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/>
      </w:pPr>
      <w:r>
        <w:rPr>
          <w:rFonts w:eastAsia="Times New Roman" w:ascii="Times New Roman" w:hAnsi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Лабораторна робота №3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з дисципліни «Системне програмування»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 тему  «Дослідження структури програмних файлів формату EXE.</w:t>
      </w:r>
      <w:r>
        <w:rPr>
          <w:rFonts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Виконав:                                                                           Перевірив: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Студент  групи ІМ-44                                                      доц. Павлов В. Г.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Цебринський Назар Андрійович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номер в списку групи: 29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Київ 2026</w:t>
      </w:r>
      <w:r>
        <w:br w:type="page"/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Мета: </w:t>
      </w:r>
      <w:r>
        <w:rPr>
          <w:rFonts w:ascii="Times New Roman" w:hAnsi="Times New Roman"/>
          <w:sz w:val="28"/>
          <w:szCs w:val="28"/>
          <w:lang w:val="ru-RU"/>
        </w:rPr>
        <w:t>Ознайомлення із специфікацією COFF (Common Object File Format).</w:t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Вивчення прийомів дослідження структури файлів PE-формату.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Порядок виконання роботи 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1. Вивчити структуру програм формату EXE [2].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2. Розробити програму на мові Асемблер, за допомогою якої у віконному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інтерфейсі виводяться персональні дані студента – ПІБ, дата народження,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номер залікової книжки тощо (див. лаб. роботу 1), але лише при вірно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введеному паролі.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3. Виконати компіляцію розробленого файлу у формат EXE.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4. Перевірити роботу програми шляхом введення як правильного, так 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невірного паролів.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5. Отриманий виконавчий файл дослідити за допомогою програми HEX-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редактора HIEW32 (https://uk.wikipedia.org/wiki/Hiew)[3] або WinHex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(https://www.x-ways.net/winhex/) [4].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6. На скріншоте перших 25 рядків вмісту файлу обвести кольоровим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олівцем або фломастером області MS-DOS заголовка (DOS_HEADER), PE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заголовка (PE_HEADER) і таблиці секцій (SECTION_HEADERS). Скріншот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привести в 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7. Відповідно до опису секцій [2] скласти таблицю, в яку занести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параметри свого файлу, вказані в розділах 3.3.1, 3.4.1 і 4 (перша таблиця).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8. У останньому стовпчику таблиці розшифрувати виписані значення полів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заголовка файлу. Таблицю привести в 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9. Провести дослідження того ж файлу за допомогою меню "PE Editor"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безкоштовної програми PE Tools (http://soft.mydiv.net/win/download-PE-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Tools.html*). Все скріншоти вікон програми з даними, відповідними раніше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побудованій таблиці, привести в 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10. Дослідити таблицю імпорту (Import Directory) даного файлу 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визначити, які саме функції використовуються з бібліотек, що підключаються.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Скріншоти вікон Import Directory з функціями, що імпортуються, з кожного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бібліотечного файлу привести в 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11. Знайти в тексті файлу по зсуву, узятому з побудованої таблиці, секцію з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даними і переконатися, що текст оригінала пароля, що міститься в тексті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програми, може бути легко виявлений за допомогою HEX-редактора. Привести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скріншот цього фрагмента програми у вигляді HEX - коду в звіті по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12. Виконати шифрування пароля за допомогою функції XOR, знову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скомпілювати EXE -файл і переконатися, що тепер вони не виявляються явним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чином в тексті виконуваного EXE -файлу. Привести скріншоти цієї програми 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режимах «Hex» і «Text» в 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13. Зробити висновки по лабораторній роботі.</w:t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Виконання роботи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4. Перевірити роботу програми шляхом введення як правильного, так 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невірного паролів.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Правильний пароль: </w:t>
      </w:r>
      <w:r>
        <w:rPr>
          <w:rFonts w:eastAsia="Times New Roman" w:ascii="Times New Roman" w:hAnsi="Times New Roman"/>
          <w:sz w:val="28"/>
          <w:szCs w:val="28"/>
          <w:lang w:val="ru-RU"/>
        </w:rPr>
        <w:t>“</w:t>
      </w:r>
      <w:r>
        <w:rPr>
          <w:rFonts w:eastAsia="Times New Roman" w:ascii="Times New Roman" w:hAnsi="Times New Roman"/>
          <w:sz w:val="28"/>
          <w:szCs w:val="28"/>
          <w:lang w:val="en-US"/>
        </w:rPr>
        <w:t>NAZARAPASSWORD1234</w:t>
      </w:r>
      <w:r>
        <w:rPr>
          <w:rFonts w:eastAsia="Times New Roman" w:ascii="Times New Roman" w:hAnsi="Times New Roman"/>
          <w:sz w:val="28"/>
          <w:szCs w:val="28"/>
          <w:lang w:val="ru-RU"/>
        </w:rPr>
        <w:t>”</w:t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Програма з   незашифрованим паролем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Ввід</w:t>
      </w:r>
      <w:r>
        <w:rPr>
          <w:rFonts w:eastAsia="Times New Roman" w:ascii="Times New Roman" w:hAnsi="Times New Roman"/>
          <w:sz w:val="28"/>
          <w:szCs w:val="28"/>
        </w:rPr>
        <w:t xml:space="preserve">    правильного       паролю    :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4848225" cy="2254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25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ascii="Times New Roman" w:hAnsi="Times New Roman"/>
          <w:sz w:val="28"/>
          <w:szCs w:val="28"/>
        </w:rPr>
        <w:br/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>Ввід</w:t>
      </w:r>
      <w:r>
        <w:rPr>
          <w:rFonts w:eastAsia="Times New Roman" w:ascii="Times New Roman" w:hAnsi="Times New Roman"/>
          <w:sz w:val="28"/>
          <w:szCs w:val="28"/>
        </w:rPr>
        <w:t xml:space="preserve">  неправильного   паролю       </w:t>
      </w:r>
      <w:r>
        <w:rPr>
          <w:rFonts w:eastAsia="Times New Roman" w:ascii="Times New Roman" w:hAnsi="Times New Roman"/>
          <w:sz w:val="28"/>
          <w:szCs w:val="28"/>
          <w:lang w:val="en-GB"/>
        </w:rPr>
        <w:t>: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inline distT="0" distB="0" distL="0" distR="0">
            <wp:extent cx="4972050" cy="22955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>ВВід</w:t>
      </w:r>
      <w:r>
        <w:rPr>
          <w:rFonts w:eastAsia="Times New Roman" w:ascii="Times New Roman" w:hAnsi="Times New Roman"/>
          <w:sz w:val="28"/>
          <w:szCs w:val="28"/>
        </w:rPr>
        <w:t xml:space="preserve"> частини правильного    </w:t>
      </w:r>
      <w:r>
        <w:rPr>
          <w:rFonts w:eastAsia="Times New Roman" w:ascii="Times New Roman" w:hAnsi="Times New Roman"/>
          <w:sz w:val="28"/>
          <w:szCs w:val="28"/>
        </w:rPr>
        <w:t>паролю</w:t>
      </w:r>
      <w:r>
        <w:rPr>
          <w:rFonts w:eastAsia="Times New Roman" w:ascii="Times New Roman" w:hAnsi="Times New Roman"/>
          <w:sz w:val="28"/>
          <w:szCs w:val="28"/>
          <w:lang w:val="en-GB"/>
        </w:rPr>
        <w:t>: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inline distT="0" distB="0" distL="0" distR="0">
            <wp:extent cx="5705475" cy="26574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>Ввід</w:t>
      </w:r>
      <w:r>
        <w:rPr>
          <w:rFonts w:eastAsia="Times New Roman" w:ascii="Times New Roman" w:hAnsi="Times New Roman"/>
          <w:sz w:val="28"/>
          <w:szCs w:val="28"/>
        </w:rPr>
        <w:t xml:space="preserve"> паролю  з зайвими </w:t>
      </w:r>
      <w:r>
        <w:rPr>
          <w:rFonts w:eastAsia="Times New Roman" w:ascii="Times New Roman" w:hAnsi="Times New Roman"/>
          <w:sz w:val="28"/>
          <w:szCs w:val="28"/>
        </w:rPr>
        <w:t>символами</w:t>
      </w:r>
      <w:r>
        <w:rPr>
          <w:rFonts w:eastAsia="Times New Roman"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676900" cy="28289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 xml:space="preserve">Програма </w:t>
      </w:r>
      <w:r>
        <w:rPr>
          <w:rFonts w:eastAsia="Times New Roman" w:ascii="Times New Roman" w:hAnsi="Times New Roman"/>
          <w:b/>
          <w:bCs/>
          <w:sz w:val="28"/>
          <w:szCs w:val="28"/>
        </w:rPr>
        <w:t xml:space="preserve">з </w:t>
      </w:r>
      <w:r>
        <w:rPr>
          <w:rFonts w:eastAsia="Times New Roman" w:ascii="Times New Roman" w:hAnsi="Times New Roman"/>
          <w:b/>
          <w:bCs/>
          <w:sz w:val="28"/>
          <w:szCs w:val="28"/>
        </w:rPr>
        <w:t>зашифрованим паролем</w:t>
      </w:r>
    </w:p>
    <w:p>
      <w:pPr>
        <w:pStyle w:val="Normal"/>
        <w:spacing w:before="0" w:after="160"/>
        <w:jc w:val="lef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 xml:space="preserve">Ввід  </w:t>
      </w:r>
      <w:r>
        <w:rPr>
          <w:rFonts w:eastAsia="Times New Roman" w:ascii="Times New Roman" w:hAnsi="Times New Roman"/>
          <w:sz w:val="28"/>
          <w:szCs w:val="28"/>
        </w:rPr>
        <w:t>правильного   паролю: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5705475" cy="28003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ascii="Times New Roman" w:hAnsi="Times New Roman"/>
          <w:sz w:val="28"/>
          <w:szCs w:val="28"/>
        </w:rPr>
        <w:br/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>Ввід</w:t>
      </w:r>
      <w:r>
        <w:rPr>
          <w:rFonts w:eastAsia="Times New Roman" w:ascii="Times New Roman" w:hAnsi="Times New Roman"/>
          <w:sz w:val="28"/>
          <w:szCs w:val="28"/>
        </w:rPr>
        <w:t xml:space="preserve"> неправильного паролю</w:t>
      </w:r>
      <w:r>
        <w:rPr>
          <w:rFonts w:eastAsia="Times New Roman" w:ascii="Times New Roman" w:hAnsi="Times New Roman"/>
          <w:sz w:val="28"/>
          <w:szCs w:val="28"/>
          <w:lang w:val="en-GB"/>
        </w:rPr>
        <w:t>: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inline distT="0" distB="0" distL="0" distR="0">
            <wp:extent cx="5686425" cy="27051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ascii="Times New Roman" w:hAnsi="Times New Roman"/>
          <w:sz w:val="28"/>
          <w:szCs w:val="28"/>
          <w:lang w:val="en-GB"/>
        </w:rPr>
        <w:t>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>Ввід</w:t>
      </w:r>
      <w:r>
        <w:rPr>
          <w:rFonts w:eastAsia="Times New Roman" w:ascii="Times New Roman" w:hAnsi="Times New Roman"/>
          <w:sz w:val="28"/>
          <w:szCs w:val="28"/>
        </w:rPr>
        <w:t xml:space="preserve"> частини       правильного паролю: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inline distT="0" distB="0" distL="0" distR="0">
            <wp:extent cx="5731510" cy="26035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>Ввід</w:t>
      </w:r>
      <w:r>
        <w:rPr>
          <w:rFonts w:eastAsia="Times New Roman" w:ascii="Times New Roman" w:hAnsi="Times New Roman"/>
          <w:sz w:val="28"/>
          <w:szCs w:val="28"/>
        </w:rPr>
        <w:t xml:space="preserve">     паролю із    зайвими літерами</w:t>
      </w:r>
      <w:r>
        <w:rPr>
          <w:rFonts w:eastAsia="Times New Roman" w:ascii="Times New Roman" w:hAnsi="Times New Roman"/>
          <w:sz w:val="28"/>
          <w:szCs w:val="28"/>
          <w:lang w:val="en-GB"/>
        </w:rPr>
        <w:t xml:space="preserve"> </w:t>
      </w:r>
      <w:r>
        <w:rPr>
          <w:rFonts w:eastAsia="Times New Roman" w:ascii="Times New Roman" w:hAnsi="Times New Roman"/>
          <w:sz w:val="28"/>
          <w:szCs w:val="28"/>
          <w:lang w:val="en-GB"/>
        </w:rPr>
        <w:t xml:space="preserve">: 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5676900" cy="265747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5. Отриманий виконавчий файл дослідити за допомогою програми HEX-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редактора HIEW32 (https://uk.wikipedia.org/wiki/Hiew)[3] або WinHex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(https://www.x-ways.net/winhex/) [4].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6. На скріншоте перших 25 рядків вмісту файлу обвести кольоровим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олівцем або фломастером області MS-DOS заголовка (DOS_HEADER), PE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заголовка (PE_HEADER) і таблиці секцій (SECTION_HEADERS). Скріншот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привести в звіті по лабораторній роботі.</w:t>
      </w:r>
    </w:p>
    <w:p>
      <w:pPr>
        <w:pStyle w:val="BodyTex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Заголовок DOS: Займає область від </w:t>
      </w:r>
      <w:r>
        <w:rPr>
          <w:rStyle w:val="SourceText"/>
          <w:rFonts w:ascii="Times New Roman" w:hAnsi="Times New Roman"/>
          <w:b/>
          <w:sz w:val="28"/>
          <w:szCs w:val="28"/>
        </w:rPr>
        <w:t>00000000</w:t>
      </w:r>
      <w:r>
        <w:rPr>
          <w:rFonts w:eastAsia="Times New Roman" w:ascii="Times New Roman" w:hAnsi="Times New Roman"/>
          <w:b/>
          <w:sz w:val="28"/>
          <w:szCs w:val="28"/>
        </w:rPr>
        <w:t xml:space="preserve"> до </w:t>
      </w:r>
      <w:r>
        <w:rPr>
          <w:rStyle w:val="SourceText"/>
          <w:rFonts w:ascii="Times New Roman" w:hAnsi="Times New Roman"/>
          <w:b/>
          <w:sz w:val="28"/>
          <w:szCs w:val="28"/>
        </w:rPr>
        <w:t>0000003F</w:t>
      </w:r>
      <w:r>
        <w:rPr>
          <w:rFonts w:eastAsia="Times New Roman" w:ascii="Times New Roman" w:hAnsi="Times New Roman"/>
          <w:b/>
          <w:sz w:val="28"/>
          <w:szCs w:val="28"/>
        </w:rPr>
        <w:t xml:space="preserve"> (перші 64 байти). У звіті позначено </w:t>
      </w:r>
      <w:r>
        <w:rPr>
          <w:rFonts w:eastAsia="Times New Roman" w:ascii="Times New Roman" w:hAnsi="Times New Roman"/>
          <w:b/>
          <w:color w:val="481D32"/>
          <w:sz w:val="28"/>
          <w:szCs w:val="28"/>
        </w:rPr>
        <w:t>Кольором індиго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20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Адреса PE-заголовка: Знаходиться в самому кінці третього рядка (адреса </w:t>
      </w:r>
      <w:r>
        <w:rPr>
          <w:rStyle w:val="SourceText"/>
          <w:rFonts w:ascii="Times New Roman" w:hAnsi="Times New Roman"/>
          <w:b/>
          <w:sz w:val="28"/>
          <w:szCs w:val="28"/>
        </w:rPr>
        <w:t>0x3C</w:t>
      </w:r>
      <w:r>
        <w:rPr>
          <w:rFonts w:eastAsia="Times New Roman" w:ascii="Times New Roman" w:hAnsi="Times New Roman"/>
          <w:b/>
          <w:sz w:val="28"/>
          <w:szCs w:val="28"/>
        </w:rPr>
        <w:t xml:space="preserve">). Виділено </w:t>
      </w:r>
      <w:r>
        <w:rPr>
          <w:rFonts w:eastAsia="Times New Roman" w:ascii="Times New Roman" w:hAnsi="Times New Roman"/>
          <w:b/>
          <w:color w:val="342A06"/>
          <w:sz w:val="28"/>
          <w:szCs w:val="28"/>
        </w:rPr>
        <w:t>КОРИЧНЕВИМ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20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Сигнатура "PE": 4 байти за адресою </w:t>
      </w:r>
      <w:r>
        <w:rPr>
          <w:rStyle w:val="SourceText"/>
          <w:rFonts w:ascii="Times New Roman" w:hAnsi="Times New Roman"/>
          <w:b/>
          <w:sz w:val="28"/>
          <w:szCs w:val="28"/>
        </w:rPr>
        <w:t>0x000000C0</w:t>
      </w:r>
      <w:r>
        <w:rPr>
          <w:rFonts w:eastAsia="Times New Roman" w:ascii="Times New Roman" w:hAnsi="Times New Roman"/>
          <w:b/>
          <w:sz w:val="28"/>
          <w:szCs w:val="28"/>
        </w:rPr>
        <w:t xml:space="preserve"> (байти </w:t>
      </w:r>
      <w:r>
        <w:rPr>
          <w:rStyle w:val="SourceText"/>
          <w:rFonts w:ascii="Times New Roman" w:hAnsi="Times New Roman"/>
          <w:b/>
          <w:sz w:val="28"/>
          <w:szCs w:val="28"/>
        </w:rPr>
        <w:t>50 45 00 00</w:t>
      </w:r>
      <w:r>
        <w:rPr>
          <w:rFonts w:eastAsia="Times New Roman" w:ascii="Times New Roman" w:hAnsi="Times New Roman"/>
          <w:b/>
          <w:sz w:val="28"/>
          <w:szCs w:val="28"/>
        </w:rPr>
        <w:t xml:space="preserve">). Виділено </w:t>
      </w:r>
      <w:r>
        <w:rPr>
          <w:rFonts w:eastAsia="Times New Roman" w:ascii="Times New Roman" w:hAnsi="Times New Roman"/>
          <w:b/>
          <w:color w:val="81D41A"/>
          <w:sz w:val="28"/>
          <w:szCs w:val="28"/>
        </w:rPr>
        <w:t>ЛАЙМОВИМ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20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IMAGE_FILE_HEADER: Блок із 20 байтів, що йде одразу після сигнатури PE. Починається з рядка </w:t>
      </w:r>
      <w:r>
        <w:rPr>
          <w:rStyle w:val="SourceText"/>
          <w:rFonts w:ascii="Times New Roman" w:hAnsi="Times New Roman"/>
          <w:b/>
          <w:sz w:val="28"/>
          <w:szCs w:val="28"/>
        </w:rPr>
        <w:t>000000C4</w:t>
      </w:r>
      <w:r>
        <w:rPr>
          <w:rFonts w:eastAsia="Times New Roman" w:ascii="Times New Roman" w:hAnsi="Times New Roman"/>
          <w:b/>
          <w:sz w:val="28"/>
          <w:szCs w:val="28"/>
        </w:rPr>
        <w:t xml:space="preserve"> і закінчується на </w:t>
      </w:r>
      <w:r>
        <w:rPr>
          <w:rStyle w:val="SourceText"/>
          <w:rFonts w:ascii="Times New Roman" w:hAnsi="Times New Roman"/>
          <w:b/>
          <w:sz w:val="28"/>
          <w:szCs w:val="28"/>
        </w:rPr>
        <w:t>000000D7</w:t>
      </w:r>
      <w:r>
        <w:rPr>
          <w:rFonts w:eastAsia="Times New Roman" w:ascii="Times New Roman" w:hAnsi="Times New Roman"/>
          <w:b/>
          <w:sz w:val="28"/>
          <w:szCs w:val="28"/>
        </w:rPr>
        <w:t xml:space="preserve">. Позначено </w:t>
      </w:r>
      <w:r>
        <w:rPr>
          <w:rFonts w:eastAsia="Times New Roman" w:ascii="Times New Roman" w:hAnsi="Times New Roman"/>
          <w:b/>
          <w:color w:val="666666"/>
          <w:sz w:val="28"/>
          <w:szCs w:val="28"/>
        </w:rPr>
        <w:t>СІРИМ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Кількість секцій: Перші два байти сірого блоку (адреса </w:t>
      </w:r>
      <w:r>
        <w:rPr>
          <w:rStyle w:val="SourceText"/>
          <w:rFonts w:ascii="Times New Roman" w:hAnsi="Times New Roman"/>
          <w:b/>
          <w:sz w:val="28"/>
          <w:szCs w:val="28"/>
        </w:rPr>
        <w:t>0xC4</w:t>
      </w:r>
      <w:r>
        <w:rPr>
          <w:rFonts w:eastAsia="Times New Roman" w:ascii="Times New Roman" w:hAnsi="Times New Roman"/>
          <w:b/>
          <w:sz w:val="28"/>
          <w:szCs w:val="28"/>
        </w:rPr>
        <w:t xml:space="preserve">, значення </w:t>
      </w:r>
      <w:r>
        <w:rPr>
          <w:rStyle w:val="SourceText"/>
          <w:rFonts w:ascii="Times New Roman" w:hAnsi="Times New Roman"/>
          <w:b/>
          <w:sz w:val="28"/>
          <w:szCs w:val="28"/>
        </w:rPr>
        <w:t>03 00</w:t>
      </w:r>
      <w:r>
        <w:rPr>
          <w:rFonts w:eastAsia="Times New Roman" w:ascii="Times New Roman" w:hAnsi="Times New Roman"/>
          <w:b/>
          <w:sz w:val="28"/>
          <w:szCs w:val="28"/>
        </w:rPr>
        <w:t xml:space="preserve">). Обведено </w:t>
      </w:r>
      <w:r>
        <w:rPr>
          <w:rFonts w:eastAsia="Times New Roman" w:ascii="Times New Roman" w:hAnsi="Times New Roman"/>
          <w:b/>
          <w:color w:val="FF00A3"/>
          <w:sz w:val="28"/>
          <w:szCs w:val="28"/>
        </w:rPr>
        <w:t>РОЖЕВИМ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SizeOfOptionalHeader: Байти за адресою </w:t>
      </w:r>
      <w:r>
        <w:rPr>
          <w:rStyle w:val="SourceText"/>
          <w:rFonts w:ascii="Times New Roman" w:hAnsi="Times New Roman"/>
          <w:b/>
          <w:sz w:val="28"/>
          <w:szCs w:val="28"/>
        </w:rPr>
        <w:t>0xD4</w:t>
      </w:r>
      <w:r>
        <w:rPr>
          <w:rFonts w:eastAsia="Times New Roman" w:ascii="Times New Roman" w:hAnsi="Times New Roman"/>
          <w:b/>
          <w:sz w:val="28"/>
          <w:szCs w:val="28"/>
        </w:rPr>
        <w:t xml:space="preserve"> (значення </w:t>
      </w:r>
      <w:r>
        <w:rPr>
          <w:rStyle w:val="SourceText"/>
          <w:rFonts w:ascii="Times New Roman" w:hAnsi="Times New Roman"/>
          <w:b/>
          <w:sz w:val="28"/>
          <w:szCs w:val="28"/>
        </w:rPr>
        <w:t>E0 00</w:t>
      </w:r>
      <w:r>
        <w:rPr>
          <w:rFonts w:eastAsia="Times New Roman" w:ascii="Times New Roman" w:hAnsi="Times New Roman"/>
          <w:b/>
          <w:sz w:val="28"/>
          <w:szCs w:val="28"/>
        </w:rPr>
        <w:t xml:space="preserve">). Обведено </w:t>
      </w:r>
      <w:r>
        <w:rPr>
          <w:rFonts w:eastAsia="Times New Roman" w:ascii="Times New Roman" w:hAnsi="Times New Roman"/>
          <w:b/>
          <w:color w:val="FF8000"/>
          <w:sz w:val="28"/>
          <w:szCs w:val="28"/>
        </w:rPr>
        <w:t>ОРАНЖЕВИМ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20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IMAGE_OPTIONAL_HEADER: Великий масив даних, що починається з адреси </w:t>
      </w:r>
      <w:r>
        <w:rPr>
          <w:rStyle w:val="SourceText"/>
          <w:rFonts w:ascii="Times New Roman" w:hAnsi="Times New Roman"/>
          <w:b/>
          <w:sz w:val="28"/>
          <w:szCs w:val="28"/>
        </w:rPr>
        <w:t>0x000000D8</w:t>
      </w:r>
      <w:r>
        <w:rPr>
          <w:rFonts w:eastAsia="Times New Roman" w:ascii="Times New Roman" w:hAnsi="Times New Roman"/>
          <w:b/>
          <w:sz w:val="28"/>
          <w:szCs w:val="28"/>
        </w:rPr>
        <w:t xml:space="preserve">. Позначено </w:t>
      </w:r>
      <w:r>
        <w:rPr>
          <w:rFonts w:eastAsia="Times New Roman" w:ascii="Times New Roman" w:hAnsi="Times New Roman"/>
          <w:b/>
          <w:color w:val="FFFF00"/>
          <w:sz w:val="28"/>
          <w:szCs w:val="28"/>
        </w:rPr>
        <w:t>ЖОВТИМ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20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 xml:space="preserve">Таблиця секцій: Три блоки по 40 байтів кожен, де містяться назви </w:t>
      </w:r>
      <w:r>
        <w:rPr>
          <w:rStyle w:val="SourceText"/>
          <w:rFonts w:ascii="Times New Roman" w:hAnsi="Times New Roman"/>
          <w:b/>
          <w:sz w:val="28"/>
          <w:szCs w:val="28"/>
        </w:rPr>
        <w:t>.text</w:t>
      </w:r>
      <w:r>
        <w:rPr>
          <w:rFonts w:eastAsia="Times New Roman" w:ascii="Times New Roman" w:hAnsi="Times New Roman"/>
          <w:b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b/>
          <w:sz w:val="28"/>
          <w:szCs w:val="28"/>
        </w:rPr>
        <w:t>.rdata</w:t>
      </w:r>
      <w:r>
        <w:rPr>
          <w:rFonts w:eastAsia="Times New Roman" w:ascii="Times New Roman" w:hAnsi="Times New Roman"/>
          <w:b/>
          <w:sz w:val="28"/>
          <w:szCs w:val="28"/>
        </w:rPr>
        <w:t xml:space="preserve"> та </w:t>
      </w:r>
      <w:r>
        <w:rPr>
          <w:rStyle w:val="SourceText"/>
          <w:rFonts w:ascii="Times New Roman" w:hAnsi="Times New Roman"/>
          <w:b/>
          <w:sz w:val="28"/>
          <w:szCs w:val="28"/>
        </w:rPr>
        <w:t>.data</w:t>
      </w:r>
      <w:r>
        <w:rPr>
          <w:rFonts w:eastAsia="Times New Roman" w:ascii="Times New Roman" w:hAnsi="Times New Roman"/>
          <w:b/>
          <w:sz w:val="28"/>
          <w:szCs w:val="28"/>
        </w:rPr>
        <w:t xml:space="preserve">. Починаються приблизно з адреси </w:t>
      </w:r>
      <w:r>
        <w:rPr>
          <w:rStyle w:val="SourceText"/>
          <w:rFonts w:ascii="Times New Roman" w:hAnsi="Times New Roman"/>
          <w:b/>
          <w:sz w:val="28"/>
          <w:szCs w:val="28"/>
        </w:rPr>
        <w:t>0x000001B8</w:t>
      </w:r>
      <w:r>
        <w:rPr>
          <w:rFonts w:eastAsia="Times New Roman" w:ascii="Times New Roman" w:hAnsi="Times New Roman"/>
          <w:b/>
          <w:sz w:val="28"/>
          <w:szCs w:val="28"/>
        </w:rPr>
        <w:t xml:space="preserve">. Виділено </w:t>
      </w:r>
      <w:r>
        <w:rPr>
          <w:rFonts w:eastAsia="Times New Roman" w:ascii="Times New Roman" w:hAnsi="Times New Roman"/>
          <w:b/>
          <w:color w:val="00A933"/>
          <w:sz w:val="28"/>
          <w:szCs w:val="28"/>
        </w:rPr>
        <w:t>ЗЕЛЕНИМ</w:t>
      </w:r>
      <w:r>
        <w:rPr>
          <w:rFonts w:eastAsia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5731510" cy="6132195"/>
            <wp:effectExtent l="0" t="0" r="0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7-8. </w:t>
      </w:r>
      <w:r>
        <w:rPr>
          <w:rFonts w:eastAsia="Times New Roman" w:ascii="Times New Roman" w:hAnsi="Times New Roman"/>
          <w:sz w:val="28"/>
          <w:szCs w:val="28"/>
          <w:lang w:val="ru-RU"/>
        </w:rPr>
        <w:t>Відповідно до опису секцій [2] скласти таблицю, в яку занести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параметри свого файлу, вказані в розділах 3.3.1, 3.4.1 і 4 (перша таблиця).</w:t>
      </w:r>
    </w:p>
    <w:p>
      <w:pPr>
        <w:pStyle w:val="Normal"/>
        <w:widowControl w:val="false"/>
        <w:tabs>
          <w:tab w:val="clear" w:pos="708"/>
          <w:tab w:val="left" w:pos="3120" w:leader="none"/>
          <w:tab w:val="center" w:pos="4415" w:leader="none"/>
        </w:tabs>
        <w:spacing w:lineRule="auto" w:line="24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3.3.1. Machine Types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9"/>
        <w:gridCol w:w="1202"/>
        <w:gridCol w:w="6545"/>
      </w:tblGrid>
      <w:tr>
        <w:trPr>
          <w:tblHeader w:val="true"/>
        </w:trPr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Назва поля</w:t>
            </w:r>
          </w:p>
        </w:tc>
        <w:tc>
          <w:tcPr>
            <w:tcW w:w="1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Значення</w:t>
            </w:r>
          </w:p>
        </w:tc>
        <w:tc>
          <w:tcPr>
            <w:tcW w:w="6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Опис та інтерпретація</w:t>
            </w:r>
          </w:p>
        </w:tc>
      </w:tr>
      <w:tr>
        <w:trPr/>
        <w:tc>
          <w:tcPr>
            <w:tcW w:w="1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Machine</w:t>
            </w:r>
          </w:p>
        </w:tc>
        <w:tc>
          <w:tcPr>
            <w:tcW w:w="1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4C 01</w:t>
            </w:r>
          </w:p>
        </w:tc>
        <w:tc>
          <w:tcPr>
            <w:tcW w:w="6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0" w:name="p-rc_b4e4eccd71a47b6b-309"/>
            <w:bookmarkEnd w:id="0"/>
            <w:r>
              <w:rPr>
                <w:rFonts w:cs="Calibri" w:ascii="Google Sans Text;sans-serif" w:hAnsi="Google Sans Text;sans-serif"/>
              </w:rPr>
              <w:t>Вказує на цільову архітектуру Intel 386 або сумісну (32-бітний режим завантаження).</w:t>
            </w:r>
          </w:p>
        </w:tc>
      </w:tr>
    </w:tbl>
    <w:p>
      <w:pPr>
        <w:pStyle w:val="Normal"/>
        <w:spacing w:lineRule="auto" w:line="254"/>
        <w:rPr>
          <w:rFonts w:cs="Calibri"/>
        </w:rPr>
      </w:pPr>
      <w:r>
        <w:rPr>
          <w:rFonts w:cs="Calibri"/>
        </w:rPr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eastAsia="Times New Roman"/>
          <w:b/>
          <w:bCs/>
          <w:sz w:val="24"/>
          <w:szCs w:val="24"/>
          <w:highlight w:val="yellow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3.4.1 Optional Header Standard Fields (Image Only)</w:t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8"/>
        <w:gridCol w:w="1437"/>
        <w:gridCol w:w="5941"/>
      </w:tblGrid>
      <w:tr>
        <w:trPr>
          <w:tblHeader w:val="true"/>
        </w:trPr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Назва поля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Значення (Hex)</w:t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Опис змісту</w:t>
            </w:r>
          </w:p>
        </w:tc>
      </w:tr>
      <w:tr>
        <w:trPr/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Magic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0B 01</w:t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" w:name="p-rc_b4e4eccd71a47b6b-311"/>
            <w:bookmarkEnd w:id="1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Ідентифікатор стану файлу як PE32 (звичайний 32-бітний модуль).</w:t>
            </w:r>
          </w:p>
        </w:tc>
      </w:tr>
      <w:tr>
        <w:trPr/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LinkerVersion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05 0C</w:t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2" w:name="p-rc_b4e4eccd71a47b6b-312"/>
            <w:bookmarkEnd w:id="2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Комбінований номер версії інструменту компонування (Major: 05, Minor: 0C).</w:t>
            </w:r>
          </w:p>
        </w:tc>
      </w:tr>
      <w:tr>
        <w:trPr/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SizeOfCode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00 08 00 00</w:t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3" w:name="p-rc_b4e4eccd71a47b6b-313"/>
            <w:bookmarkEnd w:id="3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Сукупний обсяг усіх сегментів, що містять виконуваний машинний код.</w:t>
            </w:r>
          </w:p>
        </w:tc>
      </w:tr>
      <w:tr>
        <w:trPr/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EntryPoint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00 10 00 00</w:t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4" w:name="p-rc_b4e4eccd71a47b6b-314"/>
            <w:bookmarkEnd w:id="4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Відносна віртуальна адреса (RVA) першої інструкції, з якої починається робота програми.</w:t>
            </w:r>
          </w:p>
        </w:tc>
      </w:tr>
      <w:tr>
        <w:trPr/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BaseOfCode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00 10 00 00</w:t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5" w:name="p-rc_b4e4eccd71a47b6b-315"/>
            <w:bookmarkEnd w:id="5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Початкова точка завантаження кодової частини програми в адресний простір.</w:t>
            </w:r>
          </w:p>
        </w:tc>
      </w:tr>
      <w:tr>
        <w:trPr/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BaseOfData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00 20 00 00</w:t>
            </w:r>
          </w:p>
        </w:tc>
        <w:tc>
          <w:tcPr>
            <w:tcW w:w="59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6" w:name="p-rc_b4e4eccd71a47b6b-316"/>
            <w:bookmarkEnd w:id="6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Початкова точка розміщення секції даних у віртуальній пам'яті процесу.</w:t>
            </w:r>
          </w:p>
        </w:tc>
      </w:tr>
    </w:tbl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uppressAutoHyphens w:val="false"/>
        <w:spacing w:lineRule="auto" w:line="259" w:before="0" w:after="160"/>
        <w:jc w:val="center"/>
        <w:rPr>
          <w:rFonts w:ascii="Times New Roman" w:hAnsi="Times New Roman" w:eastAsia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/>
          <w:b/>
          <w:bCs/>
          <w:sz w:val="28"/>
          <w:szCs w:val="28"/>
        </w:rPr>
        <w:t>4. Section Table (Section Headers)</w:t>
      </w:r>
      <w:r>
        <w:rPr>
          <w:rFonts w:ascii="Times New Roman" w:hAnsi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/>
          <w:sz w:val="28"/>
          <w:szCs w:val="28"/>
          <w:lang w:val="en-GB"/>
        </w:rPr>
        <w:t>(</w:t>
      </w:r>
      <w:r>
        <w:rPr>
          <w:rFonts w:ascii="Times New Roman" w:hAnsi="Times New Roman"/>
          <w:sz w:val="28"/>
          <w:szCs w:val="28"/>
        </w:rPr>
        <w:t xml:space="preserve">на прикладі </w:t>
      </w:r>
      <w:r>
        <w:rPr>
          <w:rFonts w:ascii="Times New Roman" w:hAnsi="Times New Roman"/>
          <w:b/>
          <w:bCs/>
          <w:sz w:val="28"/>
          <w:szCs w:val="28"/>
          <w:lang w:val="en-GB"/>
        </w:rPr>
        <w:t>.text</w:t>
      </w:r>
      <w:r>
        <w:rPr>
          <w:rFonts w:ascii="Times New Roman" w:hAnsi="Times New Roman"/>
          <w:sz w:val="28"/>
          <w:szCs w:val="28"/>
          <w:lang w:val="en-GB"/>
        </w:rPr>
        <w:t>)</w:t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1"/>
        <w:gridCol w:w="1425"/>
        <w:gridCol w:w="5810"/>
      </w:tblGrid>
      <w:tr>
        <w:trPr>
          <w:tblHeader w:val="true"/>
        </w:trPr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Назва поля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Значення (Hex)</w:t>
            </w:r>
          </w:p>
        </w:tc>
        <w:tc>
          <w:tcPr>
            <w:tcW w:w="5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Опис та характеристики</w:t>
            </w:r>
          </w:p>
        </w:tc>
      </w:tr>
      <w:tr>
        <w:trPr/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Name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.text</w:t>
            </w:r>
          </w:p>
        </w:tc>
        <w:tc>
          <w:tcPr>
            <w:tcW w:w="5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7" w:name="p-rc_b4e4eccd71a47b6b-318"/>
            <w:bookmarkEnd w:id="7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Унікальний 8-байтовий ASCII-ідентифікатор розділу коду.</w:t>
            </w:r>
          </w:p>
        </w:tc>
      </w:tr>
      <w:tr>
        <w:trPr/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VirtualSize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18 07 00 00</w:t>
            </w:r>
          </w:p>
        </w:tc>
        <w:tc>
          <w:tcPr>
            <w:tcW w:w="5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8" w:name="p-rc_b4e4eccd71a47b6b-319"/>
            <w:bookmarkEnd w:id="8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Реальний розмір даних секції після їхнього розгортання в оперативній пам'яті.</w:t>
            </w:r>
          </w:p>
        </w:tc>
      </w:tr>
      <w:tr>
        <w:trPr/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VirtualAddress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00 10 00 00</w:t>
            </w:r>
          </w:p>
        </w:tc>
        <w:tc>
          <w:tcPr>
            <w:tcW w:w="5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9" w:name="p-rc_b4e4eccd71a47b6b-320"/>
            <w:bookmarkEnd w:id="9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Зміщення (RVA) першого байта даної секції відносно бази завантаження модуля.</w:t>
            </w:r>
          </w:p>
        </w:tc>
      </w:tr>
      <w:tr>
        <w:trPr/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SizeOfRawData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00 08 00 00</w:t>
            </w:r>
          </w:p>
        </w:tc>
        <w:tc>
          <w:tcPr>
            <w:tcW w:w="5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0" w:name="p-rc_b4e4eccd71a47b6b-321"/>
            <w:bookmarkEnd w:id="10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Фізичний розмір секції безпосередньо у файлі на жорсткому диску.</w:t>
            </w:r>
          </w:p>
        </w:tc>
      </w:tr>
      <w:tr>
        <w:trPr/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RawPointer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00 04 00 00</w:t>
            </w:r>
          </w:p>
        </w:tc>
        <w:tc>
          <w:tcPr>
            <w:tcW w:w="5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1" w:name="p-rc_b4e4eccd71a47b6b-322"/>
            <w:bookmarkEnd w:id="11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Початкове зміщення (File Pointer) до тіла секції від початку .exe файлу.</w:t>
            </w:r>
          </w:p>
        </w:tc>
      </w:tr>
      <w:tr>
        <w:trPr/>
        <w:tc>
          <w:tcPr>
            <w:tcW w:w="1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Characteristics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20 00 00 60</w:t>
            </w:r>
          </w:p>
        </w:tc>
        <w:tc>
          <w:tcPr>
            <w:tcW w:w="5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/>
              <w:suppressAutoHyphens w:val="false"/>
              <w:spacing w:lineRule="auto" w:line="274" w:before="0" w:after="140"/>
              <w:ind w:hanging="0" w:left="0" w:right="0"/>
              <w:rPr>
                <w:rFonts w:ascii="Google Sans Text;sans-serif" w:hAnsi="Google Sans Text;sans-serif" w:eastAsia="Google Sans Text;sans-serif" w:cs="Google Sans Text;sans-serif"/>
              </w:rPr>
            </w:pPr>
            <w:bookmarkStart w:id="12" w:name="p-rc_b4e4eccd71a47b6b-323"/>
            <w:bookmarkEnd w:id="12"/>
            <w:r>
              <w:rPr>
                <w:rFonts w:eastAsia="Times New Roman" w:ascii="Google Sans Text;sans-serif" w:hAnsi="Google Sans Text;sans-serif"/>
                <w:sz w:val="28"/>
                <w:szCs w:val="28"/>
              </w:rPr>
              <w:t>Набір прапорців доступу: сегмент містить код, дозволено читання та виконання.</w:t>
            </w:r>
          </w:p>
        </w:tc>
      </w:tr>
    </w:tbl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9. П</w:t>
      </w:r>
      <w:r>
        <w:rPr>
          <w:rFonts w:eastAsia="Times New Roman" w:ascii="Times New Roman" w:hAnsi="Times New Roman"/>
          <w:sz w:val="28"/>
          <w:szCs w:val="28"/>
          <w:lang w:val="ru-RU"/>
        </w:rPr>
        <w:t>ровести дослідження того ж файлу за допомогою меню "PE Editor"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безкоштовної програми PE Tools (http://soft.mydiv.net/win/download-PE-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Tools.html*).     Все скріншоти вікон програми з даними, відповідними раніше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побудованій таблиці, привести в звіті по лабораторній роботі.    :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4114800" cy="245745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4114800" cy="1590675"/>
            <wp:effectExtent l="0" t="0" r="0" b="0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4467225" cy="3829050"/>
            <wp:effectExtent l="0" t="0" r="0" b="0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4552950" cy="1857375"/>
            <wp:effectExtent l="0" t="0" r="0" b="0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false"/>
        <w:spacing w:lineRule="auto" w:line="259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 xml:space="preserve">10. </w:t>
      </w:r>
      <w:r>
        <w:rPr>
          <w:rFonts w:eastAsia="Times New Roman" w:ascii="Times New Roman" w:hAnsi="Times New Roman"/>
          <w:sz w:val="28"/>
          <w:szCs w:val="28"/>
          <w:lang w:val="ru-RU"/>
        </w:rPr>
        <w:t>Дослідити таблицю імпорту (Import Directory) даного файлу 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визначити, які саме функції використовуються з бібліотек, що підключаються.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Скріншоти вікон Import Directory з функціями, що імпортуються, з кожного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бібліотечного файлу привести в звіті по лабораторній роботі.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  <w:t>user32.dll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inline distT="0" distB="0" distL="0" distR="0">
            <wp:extent cx="5657850" cy="3057525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  <w:t>kernel32.dll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inline distT="0" distB="0" distL="0" distR="0">
            <wp:extent cx="5657850" cy="3057525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en-GB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</w:rPr>
        <w:t xml:space="preserve">11. </w:t>
      </w:r>
      <w:r>
        <w:rPr>
          <w:rFonts w:eastAsia="Times New Roman" w:ascii="Times New Roman" w:hAnsi="Times New Roman"/>
          <w:sz w:val="28"/>
          <w:szCs w:val="28"/>
          <w:lang w:val="ru-RU"/>
        </w:rPr>
        <w:t>Знайти в тексті файлу по зсуву, узятому з побудованої таблиці, секцію з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даними і переконатися, що текст оригінала пароля, що міститься в тексті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програми, може бути легко виявлений за допомогою HEX-редактора. Привести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скріншот цього фрагмента програми у вигляді HEX - коду в звіті по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en-GB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лабораторній роботі.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en-GB"/>
        </w:rPr>
      </w:pPr>
      <w:r>
        <w:rPr/>
        <w:drawing>
          <wp:inline distT="0" distB="0" distL="0" distR="0">
            <wp:extent cx="5367655" cy="7752080"/>
            <wp:effectExtent l="0" t="0" r="0" b="0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775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Легко </w:t>
      </w:r>
      <w:r>
        <w:rPr>
          <w:rFonts w:eastAsia="Times New Roman" w:ascii="Times New Roman" w:hAnsi="Times New Roman"/>
          <w:sz w:val="28"/>
          <w:szCs w:val="28"/>
        </w:rPr>
        <w:t>Бачимо       пароль в тексті.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  <w:lang w:val="ru-RU"/>
        </w:rPr>
        <w:t>12. Виконати шифрування пароля за допомогою функції XOR, знову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скомпілювати EXE -файл і переконатися, що тепер вони не виявляються явним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чином в тексті виконуваного EXE -файлу. Привести скріншоти цієї програми 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режимах «Hex» і «Text» в 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Ключ:  </w:t>
      </w:r>
      <w:r>
        <w:rPr>
          <w:b/>
          <w:bCs/>
          <w:sz w:val="28"/>
          <w:szCs w:val="28"/>
        </w:rPr>
        <w:t>Tsebrynskyi4078</w:t>
      </w:r>
    </w:p>
    <w:tbl>
      <w:tblPr>
        <w:tblW w:w="44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1"/>
        <w:gridCol w:w="2224"/>
      </w:tblGrid>
      <w:tr>
        <w:trPr>
          <w:tblHeader w:val="true"/>
        </w:trPr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Пароль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Ключ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 – 01001110₂ – 4E₁₆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 – 01010100₂ – 54₁₆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– 01000001₂ – 41₁₆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 – 01110011₂ – 73₁₆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Z – 01011010₂ – 5A₁₆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 – 01100101₂ – 65₁₆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– 01000001₂ – 41₁₆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 – 01100010₂ – 62₁₆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 – 01010010₂ – 52₁₆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 – 01110010₂ – 72₁₆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– 01000001₂ – 41₁₆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 – 01111001₂ – 79₁₆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 – 01010000₂ – 50₁₆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 – 01101110₂ – 6E₁₆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 – 01000001₂ – 41₁₆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 – 01110011₂ – 73₁₆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 – 01010011₂ – 53₁₆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k – 01101011₂ – 6B₁₆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 – 01010011₂ – 53₁₆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y – 01111001₂ – 79₁₆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W – 01010111₂ – 57₁₆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 – 01101001₂ – 69₁₆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O – 01001111₂ – 4F₁₆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 – 00110100₂ – 34₁₆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 – 01010010₂ – 52₁₆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 – 00110000₂ – 30₁₆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 – 01000100₂ – 44₁₆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7 – 00110111₂ – 37₁₆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 – 00110001₂ – 31₁₆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– 00111000₂ – 38₁₆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 – 00110010₂ – 32₁₆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 – 01010100₂ – 54₁₆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 – 00110011₂ – 33₁₆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 – 01110011₂ – 73₁₆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 – 00110100₂ – 34₁₆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 – 01100101₂ – 65₁₆</w:t>
            </w:r>
          </w:p>
        </w:tc>
      </w:tr>
    </w:tbl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Шифрування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>N XOR T = 01001110₂ XOR 01010100₂ = 00011010₂ = 1A₁₆ = SUB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A XOR s = 01000001₂ XOR 01110011₂ = 00110010₂ = 32₁₆ = 2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Z XOR e = 01011010₂ XOR 01100101₂ = 00111111₂ = 3F₁₆ = ?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A XOR b = 01000001₂ XOR 01100010₂ = 00100011₂ = 23₁₆ = #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R XOR r = 01010010₂ XOR 01110010₂ = 00100000₂ = 20₁₆ = (пробіл)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A XOR y = 01000001₂ XOR 01111001₂ = 00111000₂ = 38₁₆ = 8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P XOR n = 01010000₂ XOR 01101110₂ = 00111110₂ = 3E₁₆ = &gt;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A XOR s = 01000001₂ XOR 01110011₂ = 00110010₂ = 32₁₆ = 2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S XOR k = 01010011₂ XOR 01101011₂ = 00111000₂ = 38₁₆ = 8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S XOR y = 01010011₂ XOR 01111001₂ = 00101010₂ = 2A₁₆ = *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W XOR i = 01010111₂ XOR 01101001₂ = 00111110₂ = 3E₁₆ = &gt;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O XOR 4 = 01001111₂ XOR 00110100₂ = 01111011₂ = 7B₁₆ = {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R XOR 0 = 01010010₂ XOR 00110000₂ = 01100010₂ = 62₁₆ = b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D XOR 7 = 01000100₂ XOR 00110111₂ = 01110011₂ = 73₁₆ = s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>1 XOR 8 = 00110001₂ XOR 00111000₂ = 00001001₂ = 09₁₆ = TAB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2 XOR T = 00110010₂ XOR 01010100₂ = 01100110₂ = 66₁₆ = f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 xml:space="preserve">3 XOR s = 00110011₂ XOR 01110011₂ = 01000000₂ = 40₁₆ = @ 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val="en-US"/>
        </w:rPr>
        <w:t>4 XOR e = 00110100₂ XOR 01100101₂ = 01010001₂ = 51₁₆ = Q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Отже, наш зашифрований пароль - </w:t>
      </w:r>
      <w:r>
        <w:rPr>
          <w:rStyle w:val="SourceText"/>
        </w:rPr>
        <w:t>[SUB]2?# 8&gt;28*&gt;{bs[TAB]f@Q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Привести скріншоти цієї програми в режимах «Hex» і «Text» в звіті </w:t>
      </w:r>
      <w:r>
        <w:rPr>
          <w:rFonts w:eastAsia="Times New Roman" w:ascii="Times New Roman" w:hAnsi="Times New Roman"/>
          <w:sz w:val="28"/>
          <w:szCs w:val="28"/>
        </w:rPr>
        <w:t>для xor версії програми</w:t>
      </w:r>
      <w:r>
        <w:rPr>
          <w:rFonts w:eastAsia="Times New Roman" w:ascii="Times New Roman" w:hAnsi="Times New Roman"/>
          <w:sz w:val="28"/>
          <w:szCs w:val="28"/>
        </w:rPr>
        <w:t xml:space="preserve">. </w:t>
      </w:r>
      <w:r>
        <w:rPr/>
        <w:drawing>
          <wp:inline distT="0" distB="0" distL="0" distR="0">
            <wp:extent cx="5524500" cy="7969250"/>
            <wp:effectExtent l="0" t="0" r="0" b="0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96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ascii="Times New Roman" w:hAnsi="Times New Roman"/>
          <w:sz w:val="28"/>
          <w:szCs w:val="28"/>
        </w:rPr>
        <w:br/>
        <w:t xml:space="preserve">Як бачимо, пароль          не </w:t>
      </w:r>
      <w:r>
        <w:rPr>
          <w:rFonts w:eastAsia="Times New Roman" w:ascii="Times New Roman" w:hAnsi="Times New Roman"/>
          <w:sz w:val="28"/>
          <w:szCs w:val="28"/>
        </w:rPr>
        <w:t>ббачиться</w:t>
      </w:r>
      <w:r>
        <w:rPr>
          <w:rFonts w:eastAsia="Times New Roman" w:ascii="Times New Roman" w:hAnsi="Times New Roman"/>
          <w:sz w:val="28"/>
          <w:szCs w:val="28"/>
        </w:rPr>
        <w:t>, присутній                  лише зашифрований      пароль          та ключ.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13. Зробити висновки по лабораторній роботі</w:t>
      </w:r>
    </w:p>
    <w:p>
      <w:pPr>
        <w:pStyle w:val="BodyText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У ході виконання лабораторної роботи було проведено комплексне дослідження внутрішньої архітектури виконуваних модулів Windows та методів захисту інформації на рівні сирцевого коду. За результатами роботи встановлено наступне:</w:t>
      </w:r>
    </w:p>
    <w:p>
      <w:pPr>
        <w:pStyle w:val="BodyText"/>
        <w:numPr>
          <w:ilvl w:val="0"/>
          <w:numId w:val="7"/>
        </w:numPr>
        <w:rPr>
          <w:rFonts w:ascii="Times New Roman" w:hAnsi="Times New Roman" w:eastAsia="Times New Roman"/>
          <w:sz w:val="28"/>
          <w:szCs w:val="28"/>
        </w:rPr>
      </w:pPr>
      <w:bookmarkStart w:id="13" w:name="p-rc_ffdaefbc41328564-343"/>
      <w:bookmarkEnd w:id="13"/>
      <w:r>
        <w:rPr>
          <w:rFonts w:eastAsia="Times New Roman" w:ascii="Times New Roman" w:hAnsi="Times New Roman"/>
          <w:b/>
          <w:sz w:val="28"/>
          <w:szCs w:val="28"/>
        </w:rPr>
        <w:t>Аналіз архітектури PE-файлів:</w:t>
      </w:r>
      <w:r>
        <w:rPr>
          <w:rFonts w:eastAsia="Times New Roman" w:ascii="Times New Roman" w:hAnsi="Times New Roman"/>
          <w:sz w:val="28"/>
          <w:szCs w:val="28"/>
        </w:rPr>
        <w:t xml:space="preserve"> Шляхом детального розбору специфікації COFF/PE було ідентифіковано ключові структурні блоки програми, зокрема заголовки </w:t>
      </w:r>
      <w:r>
        <w:rPr>
          <w:rStyle w:val="SourceText"/>
          <w:rFonts w:ascii="Times New Roman" w:hAnsi="Times New Roman"/>
          <w:sz w:val="28"/>
          <w:szCs w:val="28"/>
        </w:rPr>
        <w:t>DOS_HEADER</w:t>
      </w:r>
      <w:r>
        <w:rPr>
          <w:rFonts w:eastAsia="Times New Roman"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PE_HEADER</w:t>
      </w:r>
      <w:r>
        <w:rPr>
          <w:rFonts w:eastAsia="Times New Roman" w:ascii="Times New Roman" w:hAnsi="Times New Roman"/>
          <w:sz w:val="28"/>
          <w:szCs w:val="28"/>
        </w:rPr>
        <w:t xml:space="preserve"> та таблицю секцій . Встановлено функціональне призначення полів, що відповідають за точку входу (</w:t>
      </w:r>
      <w:r>
        <w:rPr>
          <w:rStyle w:val="SourceText"/>
          <w:rFonts w:ascii="Times New Roman" w:hAnsi="Times New Roman"/>
          <w:sz w:val="28"/>
          <w:szCs w:val="28"/>
        </w:rPr>
        <w:t>AddressOfEntryPoint</w:t>
      </w:r>
      <w:r>
        <w:rPr>
          <w:rFonts w:eastAsia="Times New Roman" w:ascii="Times New Roman" w:hAnsi="Times New Roman"/>
          <w:sz w:val="28"/>
          <w:szCs w:val="28"/>
        </w:rPr>
        <w:t>) та параметри завантаження сегментів у віртуальну пам'ять.</w:t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Практичне використання системного софту:</w:t>
      </w:r>
      <w:r>
        <w:rPr>
          <w:rFonts w:eastAsia="Times New Roman" w:ascii="Times New Roman" w:hAnsi="Times New Roman"/>
          <w:sz w:val="28"/>
          <w:szCs w:val="28"/>
        </w:rPr>
        <w:t xml:space="preserve"> Опановано методи низькорівневого аналізу даних за допомогою Hex-редактора та спеціалізованих утиліт (</w:t>
      </w:r>
      <w:r>
        <w:rPr>
          <w:rStyle w:val="SourceText"/>
          <w:rFonts w:ascii="Times New Roman" w:hAnsi="Times New Roman"/>
          <w:sz w:val="28"/>
          <w:szCs w:val="28"/>
        </w:rPr>
        <w:t>PE Editor</w:t>
      </w:r>
      <w:r>
        <w:rPr>
          <w:rFonts w:eastAsia="Times New Roman" w:ascii="Times New Roman" w:hAnsi="Times New Roman"/>
          <w:sz w:val="28"/>
          <w:szCs w:val="28"/>
        </w:rPr>
        <w:t>). Це дозволило верифікувати теоретичні розрахунки зміщень (Offsets) та адрес, порівнявши їх із реальними значеннями у скомпільованому файлі.</w:t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Розробка механізмів захисту:</w:t>
      </w:r>
      <w:r>
        <w:rPr>
          <w:rFonts w:eastAsia="Times New Roman" w:ascii="Times New Roman" w:hAnsi="Times New Roman"/>
          <w:sz w:val="28"/>
          <w:szCs w:val="28"/>
        </w:rPr>
        <w:t xml:space="preserve"> Впроваджено алгоритм потокового шифрування на основі логічної операції XOR для маскування константних значень (пароля) у секції даних. Реалізована схема дозволяє динамічно відновлювати дані в оперативній пам'яті без зберігання їх у відкритому вигляді на диску.</w:t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Експериментальне підтвердження безпеки:</w:t>
      </w:r>
      <w:r>
        <w:rPr>
          <w:rFonts w:eastAsia="Times New Roman" w:ascii="Times New Roman" w:hAnsi="Times New Roman"/>
          <w:sz w:val="28"/>
          <w:szCs w:val="28"/>
        </w:rPr>
        <w:t xml:space="preserve"> Порівняльний аналіз двох версій програми підтвердив, що стандартна компіляція залишає чутливі дані доступними для прямого зчитування через шістнадцятковий дамп . Застосування обфускації та шифрування масиву байтів успішно приховує текстові рядки від статичного аналізу, що суттєво ускладнює несанкціонований доступ до алгоритмів програми та персональних даних користувача .</w:t>
      </w:r>
    </w:p>
    <w:p>
      <w:pPr>
        <w:pStyle w:val="BodyText"/>
        <w:numPr>
          <w:ilvl w:val="0"/>
          <w:numId w:val="7"/>
        </w:numPr>
        <w:spacing w:before="0" w:after="1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271f"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91b6e"/>
    <w:rPr>
      <w:sz w:val="16"/>
      <w:szCs w:val="16"/>
    </w:rPr>
  </w:style>
  <w:style w:type="character" w:styleId="Style14" w:customStyle="1">
    <w:name w:val="Текст примітки Знак"/>
    <w:basedOn w:val="DefaultParagraphFont"/>
    <w:link w:val="CommentText"/>
    <w:uiPriority w:val="99"/>
    <w:semiHidden/>
    <w:qFormat/>
    <w:rsid w:val="00991b6e"/>
    <w:rPr>
      <w:rFonts w:ascii="Calibri" w:hAnsi="Calibri" w:eastAsia="Calibri" w:cs="Times New Roman"/>
      <w:kern w:val="0"/>
      <w:sz w:val="20"/>
      <w:szCs w:val="20"/>
      <w:lang w:eastAsia="zh-CN"/>
      <w14:ligatures w14:val="none"/>
    </w:rPr>
  </w:style>
  <w:style w:type="character" w:styleId="Style15" w:customStyle="1">
    <w:name w:val="Тема примітки Знак"/>
    <w:basedOn w:val="Style14"/>
    <w:link w:val="annotationsubject"/>
    <w:uiPriority w:val="99"/>
    <w:semiHidden/>
    <w:qFormat/>
    <w:rsid w:val="00991b6e"/>
    <w:rPr>
      <w:rFonts w:ascii="Calibri" w:hAnsi="Calibri" w:eastAsia="Calibri" w:cs="Times New Roman"/>
      <w:b/>
      <w:bCs/>
      <w:kern w:val="0"/>
      <w:sz w:val="20"/>
      <w:szCs w:val="20"/>
      <w:lang w:eastAsia="zh-CN"/>
      <w14:ligatures w14:val="non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annotation text"/>
    <w:basedOn w:val="Normal"/>
    <w:link w:val="Style14"/>
    <w:uiPriority w:val="99"/>
    <w:semiHidden/>
    <w:unhideWhenUsed/>
    <w:rsid w:val="00991b6e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991b6e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56d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E7032-9722-4076-979E-41681AF72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Application>LibreOffice/25.8.5.2$Linux_X86_64 LibreOffice_project/580$Build-2</Application>
  <AppVersion>15.0000</AppVersion>
  <Pages>20</Pages>
  <Words>1794</Words>
  <Characters>9462</Characters>
  <CharactersWithSpaces>11151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2024-03-18T10:35:00Z</dcterms:created>
  <dc:creator>Anton Dovzhenko</dc:creator>
  <dc:description/>
  <dc:language>en-US</dc:language>
  <cp:lastModifiedBy/>
  <dcterms:modified xsi:type="dcterms:W3CDTF">2026-03-25T17:16:52Z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