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Cards and FS </w:t>
      </w:r>
      <w:r>
        <w:rPr>
          <w:b/>
        </w:rPr>
        <w:t>1146342</w:t>
      </w:r>
      <w:r>
        <w:t xml:space="preserve"> unread. GT Lee N table unpublished. [C1022]</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 33-9 ABSENT</w:t>
      </w:r>
      <w:r>
        <w:t xml:space="preserve"> from IA T626-742 (stamped </w:t>
      </w:r>
      <w:r>
        <w:rPr>
          <w:b/>
        </w:rPr>
        <w:t>094A→117A</w:t>
      </w:r>
      <w:r>
        <w:t xml:space="preserve">; Estill ends </w:t>
      </w:r>
      <w:r>
        <w:rPr>
          <w:b/>
        </w:rPr>
        <w:t>0947</w:t>
      </w:r>
      <w:r>
        <w:t xml:space="preserve"> Grant card) (</w:t>
      </w:r>
      <w:r>
        <w:rPr>
          <w:b/>
        </w:rPr>
        <w:t>C935 C940</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Bell </w:t>
      </w:r>
      <w:r>
        <w:rPr>
          <w:b/>
        </w:rPr>
        <w:t>25–34</w:t>
      </w:r>
      <w:r>
        <w:t xml:space="preserve"> official closes; Estill </w:t>
      </w:r>
      <w:r>
        <w:rPr>
          <w:b/>
        </w:rPr>
        <w:t>33-8/33-9</w:t>
      </w:r>
      <w:r>
        <w:t xml:space="preserve"> film-gap proven on IA T626-742;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B089</w:t>
      </w:r>
      <w:r>
        <w:t xml:space="preserve"> Estill </w:t>
      </w:r>
      <w:r>
        <w:rPr>
          <w:b/>
        </w:rPr>
        <w:t>1930 33-8</w:t>
      </w:r>
      <w:r>
        <w:t xml:space="preserve"> on FS/Ancestry/NARA film (absent IA 742; </w:t>
      </w:r>
      <w:r>
        <w:rPr>
          <w:b/>
        </w:rPr>
        <w:t>743</w:t>
      </w:r>
      <w:r>
        <w:t xml:space="preserve"> is Fayette; stamped </w:t>
      </w:r>
      <w:r>
        <w:rPr>
          <w:b/>
        </w:rPr>
        <w:t>095A–102B</w:t>
      </w:r>
      <w:r>
        <w:t xml:space="preserve"> unpublished; </w:t>
      </w:r>
      <w:r>
        <w:rPr>
          <w:b/>
        </w:rPr>
        <w:t>33-5</w:t>
      </w:r>
      <w:r>
        <w:t xml:space="preserve"> also unpublished) + </w:t>
      </w:r>
      <w:r>
        <w:rPr>
          <w:b/>
        </w:rPr>
        <w:t>M1930 roll 15</w:t>
      </w:r>
      <w:r>
        <w:t xml:space="preserve"> / </w:t>
      </w:r>
      <w:r>
        <w:rPr>
          <w:b/>
        </w:rPr>
        <w:t>A3378 roll 22</w:t>
      </w:r>
      <w:r>
        <w:t xml:space="preserve"> Estill maps + FS </w:t>
      </w:r>
      <w:r>
        <w:rPr>
          <w:b/>
        </w:rPr>
        <w:t>520482</w:t>
      </w:r>
      <w:r>
        <w:t xml:space="preserve">, </w:t>
      </w:r>
      <w:r>
        <w:rPr>
          <w:b/>
        </w:rPr>
        <w:t>B088</w:t>
      </w:r>
      <w:r>
        <w:t xml:space="preserve"> Antioch </w:t>
      </w:r>
      <w:r>
        <w:rPr>
          <w:b/>
        </w:rPr>
        <w:t>242</w:t>
      </w:r>
      <w:r>
        <w:t xml:space="preserve"> catalog already </w:t>
      </w:r>
      <w:r>
        <w:rPr>
          <w:b/>
        </w:rPr>
        <w:t>proven</w:t>
      </w:r>
      <w:r>
        <w:t xml:space="preserve"> — do not stall (NARA/FS/Ancestry T625-602 remainder only), </w:t>
      </w:r>
      <w:r>
        <w:rPr>
          <w:b/>
        </w:rPr>
        <w:t>B045</w:t>
      </w:r>
      <w:r>
        <w:t xml:space="preserve"> (FS </w:t>
      </w:r>
      <w:r>
        <w:rPr>
          <w:b/>
        </w:rPr>
        <w:t>127913 / 127891</w:t>
      </w:r>
      <w:r>
        <w:t xml:space="preserve">) and </w:t>
      </w:r>
      <w:r>
        <w:rPr>
          <w:b/>
        </w:rPr>
        <w:t>B061</w:t>
      </w:r>
      <w:r>
        <w:t xml:space="preserve"> (</w:t>
      </w:r>
      <w:r>
        <w:rPr>
          <w:b/>
        </w:rPr>
        <w:t>127869 / 964964</w:t>
      </w:r>
      <w:r>
        <w:t xml:space="preserve">, clerk </w:t>
      </w:r>
      <w:r>
        <w:rPr>
          <w:b/>
        </w:rPr>
        <w:t>Tyler Phillips</w:t>
      </w:r>
      <w:r>
        <w:t xml:space="preserve"> already recorded — do not re-ask), </w:t>
      </w:r>
      <w:r>
        <w:rPr>
          <w:b/>
        </w:rPr>
        <w:t>B087</w:t>
      </w:r>
      <w:r>
        <w:t xml:space="preserve"> 1942 Combs charge, </w:t>
      </w:r>
      <w:r>
        <w:rPr>
          <w:b/>
        </w:rPr>
        <w:t>B069/B047</w:t>
      </w:r>
      <w:r>
        <w:t xml:space="preserve"> M1509 </w:t>
      </w:r>
      <w:r>
        <w:rPr>
          <w:b/>
        </w:rPr>
        <w:t>KY45</w:t>
      </w:r>
      <w:r>
        <w:t xml:space="preserve"> cards, </w:t>
      </w:r>
      <w:r>
        <w:rPr>
          <w:b/>
        </w:rPr>
        <w:t>B082</w:t>
      </w:r>
      <w:r>
        <w:t xml:space="preserve"> Duell-Clark volumes / KHS 1957–1969 / cert </w:t>
      </w:r>
      <w:r>
        <w:rPr>
          <w:b/>
        </w:rPr>
        <w:t>17762</w:t>
      </w:r>
      <w:r>
        <w:t xml:space="preserve">, </w:t>
      </w:r>
      <w:r>
        <w:rPr>
          <w:b/>
        </w:rPr>
        <w:t>B083</w:t>
      </w:r>
      <w:r>
        <w:t xml:space="preserve">, </w:t>
      </w:r>
      <w:r>
        <w:rPr>
          <w:b/>
        </w:rPr>
        <w:t>B085</w:t>
      </w:r>
      <w:r>
        <w:t xml:space="preserve"> McCoy after 1930, </w:t>
      </w:r>
      <w:r>
        <w:rPr>
          <w:b/>
        </w:rPr>
        <w:t>B016</w:t>
      </w:r>
      <w:r>
        <w:t xml:space="preserve"> Rissie 15 servant 1910 (not merged), </w:t>
      </w:r>
      <w:r>
        <w:rPr>
          <w:b/>
        </w:rPr>
        <w:t>B055/B080</w:t>
      </w:r>
      <w:r>
        <w:t xml:space="preserve"> Madison DC / Hutchins *Citizen* June 1958 / unpublished Berea 1940 / Combs funeral, </w:t>
      </w:r>
      <w:r>
        <w:rPr>
          <w:b/>
        </w:rPr>
        <w:t>B049/B058</w:t>
      </w:r>
      <w:r>
        <w:t xml:space="preserve"> (*Yell County Journal* </w:t>
      </w:r>
      <w:r>
        <w:rPr>
          <w:b/>
        </w:rPr>
        <w:t>sn90050035</w:t>
      </w:r>
      <w:r>
        <w:t xml:space="preserve"> not digitized; CA 1926 no Yell hit).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