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Dora Ella Newnam Stone</w:t>
      </w:r>
    </w:p>
    <w:p>
      <w:pPr>
        <w:jc w:val="center"/>
      </w:pPr>
      <w:r>
        <w:rPr>
          <w:i/>
        </w:rPr>
        <w:t>A documented life, 1871–1926. Compiled from every research chat in this project, 27–28 October 2026. Living descendants are not named. Facts below the line of proof are labelled in the text. Nothing here is family lore presented as fact.</w:t>
      </w:r>
    </w:p>
    <w:p>
      <w:r>
        <w:br w:type="page"/>
      </w:r>
    </w:p>
    <w:p>
      <w:pPr>
        <w:pStyle w:val="Heading2"/>
      </w:pPr>
      <w:r>
        <w:t>Preface</w:t>
      </w:r>
    </w:p>
    <w:p>
      <w:r>
        <w:t>This book is a biography, not a pedigree abstract. It answers one question: what can be documented, under the Genealogical Proof Standard, of the life of Dora Ella Newnam, later Dora Stone, who died at Ola, Yell County, Arkansas, at noon on Monday, 23 August 1926.</w:t>
      </w:r>
    </w:p>
    <w:p>
      <w:r>
        <w:t>Sixteen Cursor chats produced the evidence. The original mobile session opened the case and read the Arkansas death certificate the family still holds. Later sessions recovered the 1880 childhood schedule that free transcripts had missed, walked statewide Soundex reels for 1910 and 1920, tested a Peebles third-marriage hypothesis and set it aside, and photographed sixty-one frames of National Archives microfilm. This volume folds those chats into one narrative. The case dossier remains the working file; this book is the public reading of it.</w:t>
      </w:r>
    </w:p>
    <w:p>
      <w:r>
        <w:t>Two marriages are documented. A later Peebles husband is not. The year 1868 on the death certificate is wrong. Where she spent April 1910 and January 1920 is still unknown. Those limits are part of the story.</w:t>
      </w:r>
    </w:p>
    <w:p>
      <w:r>
        <w:t>Claim tags such as C003 and source tags such as S010 point back to the evidence catalog. They are not decoration.</w:t>
      </w:r>
    </w:p>
    <w:p>
      <w:r>
        <w:br w:type="page"/>
      </w:r>
    </w:p>
    <w:p>
      <w:pPr>
        <w:pStyle w:val="Heading1"/>
      </w:pPr>
      <w:r>
        <w:t>Chapter 1. The girl on Sturgeon Creek</w:t>
      </w:r>
    </w:p>
    <w:p>
      <w:r>
        <w:t>Lee County, Kentucky, was ten years old when the census taker James J. Hampton reached dwelling 46 in District 59. The county had been cut from Breathitt, Estill, Owsley and Wolfe around the Three Forks of the Kentucky River. On 5 June 1880 Hampton listed a farmer, Elias Newnam, thirty-eight, and his wife Mary, thirty-eight, both Kentucky-born, with six children still at home: William, twenty-one, at the plough; Malissa, sixteen; Francis, fourteen; Mary, ten; Dora, eight; and Catharine, six. [C003] [S010]</w:t>
      </w:r>
    </w:p>
    <w:p>
      <w:r>
        <w:t>That single line — Dora, daughter, eight, Kentucky — is the childhood record. A Soundex clerk later copied it onto a continuation card, code N-550, volume 18, enumeration district 59, sheet 6, line 11: “Newnam, Dora D 8 Kentucky.” [S001] [S002] A child aged eight on 1 June 1880 was born between June 1871 and June 1872. The 1900 census would give the month as August 1871. The 1885 marriage return would call her fourteen. Those three independent records agree. [C001] [S005] [S004]</w:t>
      </w:r>
    </w:p>
    <w:p>
      <w:r>
        <w:t>Her death certificate, written by a son fifty-five years later, says 11 August 1868. That child would have been eleven in June 1880. The year 1868 is disproved. The day, 11 August, appears only on the certificate and is possible, not proved. This book uses August 1871. [C002] [S003]</w:t>
      </w:r>
    </w:p>
    <w:p>
      <w:r>
        <w:t>The parents on the 1880 schedule are the couple the certificate would name: Elias Newnam and Mary Smallwood. [C004] Neighbors on the same page were Newnams as well — Joseph, thirty-eight, next door, and John, sixty, in the household after. Elias, known as Doll, had been bugler of Company C, 14th Kentucky Cavalry, in 1862–63. Mary Ann Smallwood, born April 1842, came from the Owsley Smallwoods. Those military and cemetery facts were gathered in the first research chat and were not re-imaged later. They remain probable, not re-proved from originals in this file.</w:t>
      </w:r>
    </w:p>
    <w:p>
      <w:r>
        <w:t>Ten years earlier, on 7 June 1870, Elias and Mary were at Travellers Rest in Owsley County with William, Malissa, Frances and a one-year-old Mary. There was no Dora. That absence fits an 1871 birth.</w:t>
      </w:r>
    </w:p>
    <w:p>
      <w:r>
        <w:t>A compiled Boone descent through Leah Scholl sits on WikiTree and on cemetery markers. This case has not independently re-proved those steps. They stay speculative.</w:t>
      </w:r>
    </w:p>
    <w:p>
      <w:r>
        <w:br w:type="page"/>
      </w:r>
    </w:p>
    <w:p>
      <w:pPr>
        <w:pStyle w:val="Heading1"/>
      </w:pPr>
      <w:r>
        <w:t>Chapter 2. Thursday at Doll Newnam’s</w:t>
      </w:r>
    </w:p>
    <w:p>
      <w:r>
        <w:t>On Thursday, 10 December 1885, at Doll Newnam’s house, J. E. Dunagin married Samuel P. Newnam, sixteen, farmer, to Dora Ella Newnam, fourteen. Witnesses: Doll Newnam and Link Mays. It was a first marriage for both. Samuel had been born in Owsley County; his father, the clerk wrote, in Clark, his mother in Owsley. Dora had been born in Lee. The clerk put both of her parents’ births in Owsley — a slip. Elias was born in Clark County on 18 April 1842. Teenage brides and county clerks often confuse “where we farmed” with “where he was born.” [C010] [S004]</w:t>
      </w:r>
    </w:p>
    <w:p>
      <w:r>
        <w:t xml:space="preserve">Published Lee marriage books 1–15 name </w:t>
      </w:r>
      <w:r>
        <w:rPr>
          <w:b/>
        </w:rPr>
        <w:t>Link Mays only once</w:t>
      </w:r>
      <w:r>
        <w:t xml:space="preserve">: as witness beside Doll Newnam at this wedding. He is not a groom or bride in those transcriptions. That does not prove he never married elsewhere, but it fixes his documentary role at the ceremony as neighbor or kin, not as a party. [C127] [S116] Two years later, at Marion Durbin’s on 2 January 1889, </w:t>
      </w:r>
      <w:r>
        <w:rPr>
          <w:b/>
        </w:rPr>
        <w:t>Jiles Mays</w:t>
      </w:r>
      <w:r>
        <w:t xml:space="preserve"> witnessed with </w:t>
      </w:r>
      <w:r>
        <w:rPr>
          <w:b/>
        </w:rPr>
        <w:t>Dilalrd Newnam</w:t>
      </w:r>
      <w:r>
        <w:t xml:space="preserve"> — the same Mays surname cluster around Sturgeon Creek, not proof that Jiles is Link. [C125] [S113] The 1900 Sturgeon transcript lists eleven separate </w:t>
      </w:r>
      <w:r>
        <w:rPr>
          <w:b/>
        </w:rPr>
        <w:t>Mays</w:t>
      </w:r>
      <w:r>
        <w:t xml:space="preserve"> households (Elizabeth as housekeeper; heads Eliza, William, James S., Renie, Isham, Rachel, David, Jackson, Henry, Dorothy) and </w:t>
      </w:r>
      <w:r>
        <w:rPr>
          <w:b/>
        </w:rPr>
        <w:t>no</w:t>
      </w:r>
      <w:r>
        <w:t xml:space="preserve"> given name </w:t>
      </w:r>
      <w:r>
        <w:rPr>
          <w:b/>
        </w:rPr>
        <w:t>Link</w:t>
      </w:r>
      <w:r>
        <w:t xml:space="preserve">. [S116] Patsey Pendergrass Farley’s 1937 obituary names a sister </w:t>
      </w:r>
      <w:r>
        <w:rPr>
          <w:b/>
        </w:rPr>
        <w:t>Mrs. Louisa Mays, Cressmont</w:t>
      </w:r>
      <w:r>
        <w:t xml:space="preserve"> in the same survivor list as stepson </w:t>
      </w:r>
      <w:r>
        <w:rPr>
          <w:b/>
        </w:rPr>
        <w:t>Robert Newnam, Pebworth</w:t>
      </w:r>
      <w:r>
        <w:t xml:space="preserve"> — a possible kin bridge to the Mays witnesses, not an identification of Link. [C130] [S101] The 1880 ED 59 originals read for this case (sheets 1–2 around John and Elias) have not yet shown a </w:t>
      </w:r>
      <w:r>
        <w:rPr>
          <w:b/>
        </w:rPr>
        <w:t>Mays</w:t>
      </w:r>
      <w:r>
        <w:t xml:space="preserve"> line adjacent to dwelling 3; remaining sheets are blocked on Internet Archive from this environment. [B014] [L136]</w:t>
      </w:r>
    </w:p>
    <w:p>
      <w:r>
        <w:t>The original marriage page (FamilySearch Q2QD-PZHL) has not been seen from this workspace. The reading is from Debi Kendrick’s Lee County Book 2 transcription. The fact of the marriage is proved; palaeography of the original page remains an open retrieval.</w:t>
      </w:r>
    </w:p>
    <w:p>
      <w:r>
        <w:t>Samuel was family. On the first page of the same 1880 district, dwelling 3, taken 1 June, a boy named Samuel, eleven, son, lived with John Newnam, sixty-nine, farmer, born in Kentucky, father born in North Carolina, and Mary, fifty-seven, with Eli, sixteen, Susan, twenty, and Hannah, nine. [C060] [C061] [S040] Age eleven in June 1880 is exactly the June 1869 birth of the 1900 husband and the sixteen-year-old of December 1885. Identification of that boy as Dora’s husband is probable.</w:t>
      </w:r>
    </w:p>
    <w:p>
      <w:r>
        <w:t>Ten years before that, on 29 June 1870, Sturgeon Precinct household 19 held Newman, John, fifty, farm labourer; Elizabeth, twenty-five, keeping house; and Samuel, one, with eight others. [C062] [S042] That Elizabeth is the right age for the widow who later took Pearl. The 1870 and 1880 households are not the same house with a bad enumerator. John ages fifty to sixty-nine in ten years. The wives are Elizabeth, twenty-five, and Mary, fifty-seven. The children’s names do not carry over. Conflict #9 stays open. This book does not print “son of Elizabeth” or “son of Mary” as fact.</w:t>
      </w:r>
    </w:p>
    <w:p>
      <w:r>
        <w:t>A second Samuel, about thirteen, on sheet 2 of the same district is Samuel McQueary, not a Newnam. [C063] There is only one Samuel Newnam of the right age in ED 59.</w:t>
      </w:r>
    </w:p>
    <w:p>
      <w:r>
        <w:t>WikiTree gives Samuel the middle name Parriott. No record in this case uses it. The initial P. is proved; the expansion is lore.</w:t>
      </w:r>
    </w:p>
    <w:p>
      <w:r>
        <w:br w:type="page"/>
      </w:r>
    </w:p>
    <w:p>
      <w:pPr>
        <w:pStyle w:val="Heading1"/>
      </w:pPr>
      <w:r>
        <w:t>Chapter 3. Seven born, five living</w:t>
      </w:r>
    </w:p>
    <w:p>
      <w:r>
        <w:t>They stayed on Sturgeon Creek. On 1 June 1900 Samuel, born June 1869, married fourteen years, and Dora E., born August 1871, twenty-eight, stood at dwelling 67 with five children: McCoy, April 1890; Mary M., June 1892; Pearl, March 1895; Rissa, May 1897; and John H., August 1899, nine months old. Dora reported seven children born, five living. [C011] [C020–C025] [S005] The two who died are unnamed in any record yet read. Two deaths in seven births is a household fact, not a county rate.</w:t>
      </w:r>
    </w:p>
    <w:p>
      <w:r>
        <w:t>The original 1900 population schedule is not among the sixty-one plates. The household is known from a reliable county transcription (S005). Recovering the microfilm page remains outstanding.</w:t>
      </w:r>
    </w:p>
    <w:p>
      <w:r>
        <w:t>Pearl later opened a Social Security account in her married name, Pearl P. Jackson, also known as Pearl P. Newnam. She named her parents Sam Newnam and Dora Newnam, and her birthplace Banford, Lee County, 15 March 1895. Banford was the post office on Sturgeon Creek from 1902 to 1934. She died in Shelby County, Tennessee, on 19 September 1980. [S007] Mary Magdalene’s account names Sam P. and Dora Newnam and Beattyville, 12 June 1893 — a year off the 1900 census, a common childhood discrepancy. She is later Mary M. Bunch. [S006]</w:t>
      </w:r>
    </w:p>
    <w:p>
      <w:r>
        <w:t>Those NUMIDENT files were read in the first research chat. They close identity for two daughters. They do not locate the mother after 1900.</w:t>
      </w:r>
    </w:p>
    <w:p>
      <w:r>
        <w:br w:type="page"/>
      </w:r>
    </w:p>
    <w:p>
      <w:pPr>
        <w:pStyle w:val="Heading1"/>
      </w:pPr>
      <w:r>
        <w:t>Chapter 4. The years the census lost</w:t>
      </w:r>
    </w:p>
    <w:p>
      <w:r>
        <w:t>Samuel disappears from free records. WikiTree’s 24 February 1906 is unsourced lore and is not printed here as a death date. [C012] [S030] What is not lore is the next sighting of a child.</w:t>
      </w:r>
    </w:p>
    <w:p>
      <w:r>
        <w:t>In April 1910 Pearl, fifteen, was in Owsley County, Buck Creek, household 141, with her widowed paternal grandmother Elizabeth Newman, sixty-one, who reported seven children born and two living, and with Susan Angle, forty-four, a widow. Dora is not in that house. [C070] [S041] [S051] Elizabeth’s 1922 will, proved in 1934, left everything to granddaughter Pearl Jackson and her husband Clyde and named Clyde executor. [S054] Pearl married Clyde Jackson; their daughters Margaret E. (29 June 1917) and Fannie B. (11 March 1919) were registered in Lee County with mother Pearl Newman. By 1920 Clyde, twenty-six, and Pearl, twenty-four, were back on Sturgeon Creek with Estella and Fannie.</w:t>
      </w:r>
    </w:p>
    <w:p>
      <w:r>
        <w:t>The grandmother who took Pearl was a widow. Combined with the empty Kentucky Soundex slot for Samuel P. Newnam as a head, that makes Samuel’s death before April 1910 probable. The place and the day are unknown. He is not in the Lee County death index for 1911–1929, not in the 1912–1929 certificate extracts, not in the surviving Lee vital-statistics dumps for 1874–1878 or 1900–1904, not on the Proctor Cemetery transcript, not on the 2001 High View / Newman Cemetery transcript, and not in the Booneville Association obituaries of 1883–1904. Lee County has no inventoried death register for 1905–1910 (KDLA lists 1874–1878, 1900–1904, then 1911–1967). Owsley’s 1907–1910 vital-statistics dumps have been read: Samuel P. is not in them. The only Newnam is Lester, thirteen months, who died at Pebworth on 15 April 1909; parents Robert and Sallie Newnam — not merged with Samuel. [C108] [C109] [C110] The remaining Kentucky search is unmarked graves and on-site church minutes.</w:t>
      </w:r>
    </w:p>
    <w:p>
      <w:r>
        <w:t>Dora herself is in no Kentucky N-550 card under Dora. McCoy is in no Kentucky N-550 card under McCoy. [C030] [C031] Their parents Elias — the enumerator wrote “Elisa” — and Mary (Smallwood) Newnam appear at Proctor precinct, ED 100, dwelling 19/20. Dora is not in their line. [C075]</w:t>
      </w:r>
    </w:p>
    <w:p>
      <w:r>
        <w:t>She was not still on Sturgeon Creek under Newnam. The original 1910 Sturgeon schedule, ED 99, still has Newnams: Richard and Sarah, Reuben and Nannie, John and Ollie, Harry and Albert as Ross in-laws, Elijah Newnan, and a different John H. Newman with a grown son Malcum. None of them is Dora, Samuel, McCoy, or the 1899 child. The 1900 dwelling 67 site is occupied by Hamilton on one sheet and Garrett on another. [C088] [C106]</w:t>
      </w:r>
    </w:p>
    <w:p>
      <w:r>
        <w:t>Statewide negatives close the obvious surnames and states. Arkansas has no Coy between Cora and Dan, no Dora before the E-names, no McCoy between Mayme and Melvina. Missouri has no Coy between Cyrus and Daisy, one wrong Dora (Dora L. Neimann, forty-eight, Illinois-born, in St. Louis), and no McCoy between May and Michael. Oklahoma and Texas Newman windows were sampled; they do not hold her. Tennessee’s handwritten N-550 reel has a blank D-tab after Clifford of Lauderdale — no Coy — and an M-window of Mary D., Mek. G. of Cheatham, two Melvins of Giles, Minerva, Minnie, Mitchell — no McCoy.</w:t>
      </w:r>
    </w:p>
    <w:p>
      <w:r>
        <w:t>She was not Mrs. Stone in Kentucky that April. The S-350 Dora cards are a thirty-six-year-old Black servant in Louisville and an eighteen-year-old daughter-in-law in Wolfe County. [C038] That fits Tom A. Stone still being a widower in January 1920.</w:t>
      </w:r>
    </w:p>
    <w:p>
      <w:r>
        <w:t>She was not Mrs. Peebles. Kentucky’s 1910 P-142 block has no Dora of thirty-nine as a head and no wife named Dora on any household card. The only D-window near-hit is Edora Peoples, sixty-five, a Tennessee-born sister-in-law in Graves County. Arkansas’s P-142 D-window is Clyde through Ed, then a nineteen-year-old Dora Sykes, stepdaughter of Ed Peebles in Mississippi County, and a sixteen-year-old Dora Bell, sister-in-law of Julius Peoples in Jefferson County. Yell County had an E. Edd Peoples household, aged twenty-seven with wife Catharine twenty-one. None of those women is Dora. Lee County marriage books 5–19 (1896–1926) have no Peebles surname at all and no Dora Newnam remarriage. Perry County books F and G (1916–1930) have Peoples, not Peebles, and no Dora × Stone license. [C081–C085] [C087]</w:t>
      </w:r>
    </w:p>
    <w:p>
      <w:r>
        <w:t>A third marriage to a Peebles before Stone is not supported. Two documented marriages stand. Where she was in 1910 — some other married name, a wife listed only on a husband’s card, another state, or a missed schedule — remains the hole.</w:t>
      </w:r>
    </w:p>
    <w:p>
      <w:r>
        <w:t>McCoy married Letha Viola Sullivan at Ola, Yell County, Arkansas, on 18 February 1917. [S024] By then at least one of Dora’s children had left Kentucky. Whether she travelled with him, followed him, or came later is not in the records yet read.</w:t>
      </w:r>
    </w:p>
    <w:p>
      <w:r>
        <w:br w:type="page"/>
      </w:r>
    </w:p>
    <w:p>
      <w:pPr>
        <w:pStyle w:val="Heading1"/>
      </w:pPr>
      <w:r>
        <w:t>Chapter 5. Arkansas, and the name Stone</w:t>
      </w:r>
    </w:p>
    <w:p>
      <w:r>
        <w:t>By January 1920 Coy was at Danville, Yell County, a boarder-head with wife Letha, who had been born in Missouri. Dora was not in his house, nor anywhere in Arkansas as Dora Stone or Dora Newnam in that Soundex. [C032]</w:t>
      </w:r>
    </w:p>
    <w:p>
      <w:r>
        <w:t>Kentucky’s 1920 N-550 D-names run Dennis, then a twenty-nine-year-old Dora in Paducah (daughter of Mary E. Vaelkel), a ten-year-old Dora E. in Cumberland, Dougal, and the E-tab — not a woman of forty-eight. [C064] Oklahoma, Tennessee and Missouri Newman scans of the same winter are the same nil. She was not Dora Stone in Kentucky’s S-350 index.</w:t>
      </w:r>
    </w:p>
    <w:p>
      <w:r>
        <w:t>Her father almost certainly was still in Beattyville. The original schedule of 12 January 1920, ED 111, sheet 6A, dwelling 106, lists C. B. Burke, forty, postmaster, owning the house free; wife Provie, thirty, assistant postmaster; daughters Vivie M., fourteen, and Vedia G., ten; son George P.; Newman, E. T., Grand Father, seventy-five, widowed, occupation none; boarder Bertie Combs, railroad clerk; and boarder Warren C. Miller, twenty-three, born in Pennsylvania. [C091] [C095] [S073] The Soundex card that filed him as Neuman, E. T., Grand Father of Burke, C. B., matches the original.</w:t>
      </w:r>
    </w:p>
    <w:p>
      <w:r>
        <w:t>He is grandfather of Provie, not of C. B. In 1900 Provie Hoover, thirteen, lived in Elias and Mary’s Proctor house as their granddaughter. At her marriage to Charles B. Burke on 28 September 1904 the clerk wrote “E. T. Newnam Granfather appeared.” [C096] [S074] Charles B. himself is George Burke’s son, born November 1879. [C097] The likely mother of Provie is Mary L. Newnam, who married James Hoover on 10 February 1886 aged seventeen — not Dora, who had married Samuel the previous December aged fourteen. [C100]</w:t>
      </w:r>
    </w:p>
    <w:p>
      <w:r>
        <w:t>William D. Newnam’s 1939 Harlingen notice names living sisters Frankie Jones, Mary Peters, and Melissa Eastes, and does not name Dora. She had died in 1926. [C099]</w:t>
      </w:r>
    </w:p>
    <w:p>
      <w:r>
        <w:t>Tom A. Stone, sixty-two, widowed, born in Missouri, a tie maker, was father-in-law in Tom M. Randall’s house in Howell Township, Perry County, Arkansas, on 24 February 1920 — the only widowed T. A. Stone in that statewide index. Daughters Etta Randall, thirty-four, and Laura Butler, thirty-two, both Missouri-born, were in the house. Compiled trees give his first wife as Nancy E. Dillbeck. [C050] Identification of this man as the T. A. Stone on Dora’s death certificate is probable: same initials, a widower in the next township to Carter Cove, a 1925 burial in the yard where she would be laid. His marker, copied in 1993, says 1845–1925. The census implies about 1858. [C014] [C051] That conflict is open.</w:t>
      </w:r>
    </w:p>
    <w:p>
      <w:r>
        <w:t xml:space="preserve">Missouri’s 1900 S-350 Thomas/Tom window does not settle it. The Thomas A. card for Campbell Township (Volume 33, ED 37, sheet 18, line 25 — not Dunklin) now matches an </w:t>
      </w:r>
      <w:r>
        <w:rPr>
          <w:b/>
        </w:rPr>
        <w:t>original</w:t>
      </w:r>
      <w:r>
        <w:t xml:space="preserve"> Greene County household: Thomas A. Stone, born February 1868, age thirty-two, wife Matilda, daughter Gertrude M., and Ivory Jenkins, grandmother, enumerated 27 June 1900 in Campbell Township, ED 37, sheet 18A. [C107] [C117] That is the best *name* match to 1920 Tom A. Stone; it is still </w:t>
      </w:r>
      <w:r>
        <w:rPr>
          <w:b/>
        </w:rPr>
        <w:t>not merged</w:t>
      </w:r>
      <w:r>
        <w:t xml:space="preserve"> because age thirty-two in 1900 implies about fifty-two in 1920, not the recorded sixty-two. [C092] Dunklin’s village of Campbell (ED 47) remains nil. [C105] Sheet 17A line 25 is not Thomas A. [C112] Other ED 37 spot sheets and an ED 38 sample are nil for a second Thomas A. household. [C115] The closest-*age* candidate remains Douglas County’s Thomas, forty-four, with wife Nancy E. — original read, Soundex “Jesse C.” corrected to Ossie P., daughter. [C101] [C102]</w:t>
      </w:r>
    </w:p>
    <w:p>
      <w:r>
        <w:t>Sometime after that census and before 1926 she became Mrs. T. A. Stone. No license has been read. The 1925 Arkansas death certificate of Thomas/Tom/T. A. Stone is the document that will settle his identity. It has not been pulled from this workspace. Ancestry blocks the virtual machine.</w:t>
      </w:r>
    </w:p>
    <w:p>
      <w:r>
        <w:t>Ola in those years was a cotton and timber town on the Rock Island line. Coy’s 1917 marriage is the first proved Arkansas date for this family. Dora’s death eight years later is the last.</w:t>
      </w:r>
    </w:p>
    <w:p>
      <w:r>
        <w:br w:type="page"/>
      </w:r>
    </w:p>
    <w:p>
      <w:pPr>
        <w:pStyle w:val="Heading1"/>
      </w:pPr>
      <w:r>
        <w:t>Chapter 6. Noon, Monday, 23 August 1926</w:t>
      </w:r>
    </w:p>
    <w:p>
      <w:r>
        <w:t>Dora Stone died at Ola of apoplexy after one day, attended by Dr. Thomas W. Beal. The certificate, Arkansas Board of Health file about 1524, registration district 676, calls her white, widowed, a housewife, resident of “Mammoth, Ark.” There is no Mammoth post office in Yell or Perry County. A later reading has suggested Nimrod. That hypothesis has not been tested against the image in this file, and this book does not correct the place. [C015] [S003]</w:t>
      </w:r>
    </w:p>
    <w:p>
      <w:r>
        <w:t>Coy Newnam of Ola was informant. He named her spouse T. A. Stone and her parents E. T. Newnam and Mary Smallwood, and he sent her the next day to Carters Chapel. Daniels and Cossey, copying Carter Cove Cemetery on 5 February 1993, found “Newman, Dora” without dates — the name of the husband of her youth, and of the son who buried her. Nearby they copied “Stone, Thomas | 1845 | 1925.” [C016] [S078]</w:t>
      </w:r>
    </w:p>
    <w:p>
      <w:r>
        <w:t xml:space="preserve">At Carter Cemetery (Carter Cove), Find a Grave’s </w:t>
      </w:r>
      <w:r>
        <w:rPr>
          <w:b/>
        </w:rPr>
        <w:t>cemetery search</w:t>
      </w:r>
      <w:r>
        <w:t xml:space="preserve"> (not the individual memorial pages, which Cloudflare blocked from this workspace) lists </w:t>
      </w:r>
      <w:r>
        <w:rPr>
          <w:b/>
        </w:rPr>
        <w:t>Dora Newman</w:t>
      </w:r>
      <w:r>
        <w:t xml:space="preserve"> (memorial 97907837) with </w:t>
      </w:r>
      <w:r>
        <w:rPr>
          <w:b/>
        </w:rPr>
        <w:t>no dates</w:t>
      </w:r>
      <w:r>
        <w:t xml:space="preserve"> on the listing — matching the 1993 spelling under her maiden name — and </w:t>
      </w:r>
      <w:r>
        <w:rPr>
          <w:b/>
        </w:rPr>
        <w:t>Thomas Stone</w:t>
      </w:r>
      <w:r>
        <w:t xml:space="preserve"> (97907931) as </w:t>
      </w:r>
      <w:r>
        <w:rPr>
          <w:b/>
        </w:rPr>
        <w:t>1845–1925</w:t>
      </w:r>
      <w:r>
        <w:t>, beside her in the same yard. Those listings are authored derivatives (</w:t>
      </w:r>
      <w:r>
        <w:rPr>
          <w:b/>
        </w:rPr>
        <w:t>S117–S118</w:t>
      </w:r>
      <w:r>
        <w:t xml:space="preserve">, claim </w:t>
      </w:r>
      <w:r>
        <w:rPr>
          <w:b/>
        </w:rPr>
        <w:t>C129</w:t>
      </w:r>
      <w:r>
        <w:t>), not vital records, but they align with the certificate and the copyists’ lines. No photograph of either stone is in the case file.</w:t>
      </w:r>
    </w:p>
    <w:p>
      <w:r>
        <w:t>The *Yell County Journal* at Ola for late August and early September 1926 has not been read. Neither has the *Beattyville Enterprise* for the same weeks. An obituary, if one ran, would be the kin list this biography still lacks.</w:t>
      </w:r>
    </w:p>
    <w:p>
      <w:r>
        <w:t>She was fifty-five if she was the eight-year-old of District 59. The certificate called her fifty-eight. The child on sheet 6 is the better witness to her beginning than the grieving son was to a date he never saw.</w:t>
      </w:r>
    </w:p>
    <w:p>
      <w:r>
        <w:br w:type="page"/>
      </w:r>
    </w:p>
    <w:p>
      <w:pPr>
        <w:pStyle w:val="Heading1"/>
      </w:pPr>
      <w:r>
        <w:t>The children, in brief</w:t>
      </w:r>
    </w:p>
    <w:p>
      <w:r>
        <w:t>Two children born to Dora and Samuel died before 1 June 1900. They have no names in any record yet read.</w:t>
      </w:r>
    </w:p>
    <w:p>
      <w:r>
        <w:rPr>
          <w:b/>
        </w:rPr>
        <w:t>McCoy “Coy” Newnam</w:t>
      </w:r>
      <w:r>
        <w:t>, born April 1890, married Letha Viola Sullivan at Ola on 18 February 1917. In 1920 they were at Danville, Yell County. In 1930 they were back in Buck Creek, Owsley County. He is the 1926 informant. Living descendants are not named here.</w:t>
      </w:r>
    </w:p>
    <w:p>
      <w:r>
        <w:rPr>
          <w:b/>
        </w:rPr>
        <w:t>Mary Magdalene Newnam</w:t>
      </w:r>
      <w:r>
        <w:t>, June 1892 on the census, 12 June 1893 Beattyville on her Social Security account, later Mary M. Bunch. Marriage and death are not closed.</w:t>
      </w:r>
    </w:p>
    <w:p>
      <w:r>
        <w:rPr>
          <w:b/>
        </w:rPr>
        <w:t>Pearl P. Newnam</w:t>
      </w:r>
      <w:r>
        <w:t>, 15 March 1895, Banford, later Pearl P. Jackson, died 19 September 1980, Shelby County, Tennessee. The 1910 grandmother household, the 1922 Elizabeth Newnam will, and the NUMIDENT file make her identification the strongest of the five.</w:t>
      </w:r>
    </w:p>
    <w:p>
      <w:r>
        <w:rPr>
          <w:b/>
        </w:rPr>
        <w:t>Rissa / Rissie</w:t>
      </w:r>
      <w:r>
        <w:t>, May 1897. Later Pelfrey or Stamper identifications remain possible only. A Rissie Pelfrey Maxey born 1882 is a different woman.</w:t>
      </w:r>
    </w:p>
    <w:p>
      <w:r>
        <w:rPr>
          <w:b/>
        </w:rPr>
        <w:t>John H. Newnam</w:t>
      </w:r>
      <w:r>
        <w:t>, August 1899. Adult trail blank. Herbert of Lee County, Virginia, was rejected.</w:t>
      </w:r>
    </w:p>
    <w:p>
      <w:r>
        <w:br w:type="page"/>
      </w:r>
    </w:p>
    <w:p>
      <w:pPr>
        <w:pStyle w:val="Heading1"/>
      </w:pPr>
      <w:r>
        <w:t>How to read the plates</w:t>
      </w:r>
    </w:p>
    <w:p>
      <w:r>
        <w:t>Part II of the PDF prints every JPEG preserved in this case, sixty-one frames, in chronological order of the record. Four roles appear in the captions:</w:t>
      </w:r>
    </w:p>
    <w:p>
      <w:pPr>
        <w:pStyle w:val="ListBullet"/>
      </w:pPr>
      <w:r>
        <w:rPr>
          <w:b/>
        </w:rPr>
        <w:t>Family hit</w:t>
      </w:r>
      <w:r>
        <w:t xml:space="preserve"> — names Dora or a documented relative.</w:t>
      </w:r>
    </w:p>
    <w:p>
      <w:pPr>
        <w:pStyle w:val="ListBullet"/>
      </w:pPr>
      <w:r>
        <w:rPr>
          <w:b/>
        </w:rPr>
        <w:t>Rejected same-name</w:t>
      </w:r>
      <w:r>
        <w:t xml:space="preserve"> — a Dora, Samuel, Thomas, or similar who fails the same-person test.</w:t>
      </w:r>
    </w:p>
    <w:p>
      <w:pPr>
        <w:pStyle w:val="ListBullet"/>
      </w:pPr>
      <w:r>
        <w:rPr>
          <w:b/>
        </w:rPr>
        <w:t>Negative search</w:t>
      </w:r>
      <w:r>
        <w:t xml:space="preserve"> — the alphabetical or dwelling slot where she would appear. She is not there. Negatives are evidence.</w:t>
      </w:r>
    </w:p>
    <w:p>
      <w:pPr>
        <w:pStyle w:val="ListBullet"/>
      </w:pPr>
      <w:r>
        <w:rPr>
          <w:b/>
        </w:rPr>
        <w:t>Context</w:t>
      </w:r>
      <w:r>
        <w:t xml:space="preserve"> — an adjacent page or divider, kept so a later reader can verify the search window.</w:t>
      </w:r>
    </w:p>
    <w:p>
      <w:r>
        <w:t>The plates are National Archives microfilm via the Internet Archive, inverted and contrast-enhanced where the scan required it. They are not studio photographs. A family portrait of a woman identified as Dora was supplied in the original chat and is not in this repository; treat that likeness as family identification, speculative until independently confirmed.</w:t>
      </w:r>
    </w:p>
    <w:p>
      <w:r>
        <w:t>Charts of pedigree, descendants, and lifespan follow the plates. Dashed lines mean probable. Dotted lines, had any been drawn, would mean speculative. No living person born after 1926 appears.</w:t>
      </w:r>
    </w:p>
    <w:p>
      <w:r>
        <w:br w:type="page"/>
      </w:r>
    </w:p>
    <w:p>
      <w:pPr>
        <w:pStyle w:val="Heading1"/>
      </w:pPr>
      <w:r>
        <w:t>What remains open</w:t>
      </w:r>
    </w:p>
    <w:p>
      <w:pPr>
        <w:pStyle w:val="ListBullet"/>
      </w:pPr>
      <w:r>
        <w:t>Where Dora was in April 1910 and January 1920. Newman in Kentucky, Arkansas and Missouri is closed. Sturgeon ED 99 as Newnam is closed. Stone in Kentucky is closed. Peebles in Kentucky 1910 is closed. Other surnames, and a wife listed only on a husband’s card, remain.</w:t>
      </w:r>
    </w:p>
    <w:p>
      <w:pPr>
        <w:pStyle w:val="ListBullet"/>
      </w:pPr>
      <w:r>
        <w:t>The original 1885 marriage image; Samuel’s death; the 1925 Arkansas death certificate of T. A. Stone; the Stone × Newnam license; Carter Cove photographs; the *Yell County Journal*.</w:t>
      </w:r>
    </w:p>
    <w:p>
      <w:pPr>
        <w:pStyle w:val="ListBullet"/>
      </w:pPr>
      <w:r>
        <w:t>Conflict #9: which 1870–1880 household is Samuel’s.</w:t>
      </w:r>
    </w:p>
    <w:p>
      <w:pPr>
        <w:pStyle w:val="ListBullet"/>
      </w:pPr>
      <w:r>
        <w:t>Conflict #4 and #11: which Missouri Thomas Stone, if any, is the 1920 Perry County widower.</w:t>
      </w:r>
    </w:p>
    <w:p>
      <w:pPr>
        <w:pStyle w:val="ListBullet"/>
      </w:pPr>
      <w:r>
        <w:t>Conflict #13: whether the 1910 Sturgeon enumerator signed Elam Brandenburg or Elton E. Newnam.</w:t>
      </w:r>
    </w:p>
    <w:p>
      <w:pPr>
        <w:pStyle w:val="ListBullet"/>
      </w:pPr>
      <w:r>
        <w:t>John H.; Mary Bunch’s death; Rissie’s Tennessee identification; the two unnamed children.</w:t>
      </w:r>
    </w:p>
    <w:p>
      <w:r>
        <w:t>The next chat should treat this book and `06-dossier.md` as the combined master, then work the open list. Do not reopen Peebles as a third marriage without a license. Do not print 1868 or 24 February 1906 as facts.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re Baskerville" w:hAnsi="Libre Baskervill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