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fifty-two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and Kentucky’s B-630 Barrett Ben given-name slot now every-leaf closed — the two Barrett, Ben heads are eighteen in Franklin and sixty in Livingston, and Owsley Barrett, Bent, twenty-four, is a Booneville house with Mary, Maybe, and Stanley, not the 1910 Buffalo Ben — and Kentucky’s B-630 Barrett Bruce given-name slot now every-leaf closed as well: card 2451 copies the original Buffalo Bruce house, Billy twenty-two is the next dwelling, and Board Bruce of Muhlenberg is another man, and Kentucky’s B-630 Barrett John given-name slot now every-leaf closed: there is no Barrett, John of about seventy-five in Owsley district 92 as a head, Madison John seventy-one with grandson Sam and Lee County John fifty-six with Hershel are other men, and Soundex Beard, John, seventy-one, of Owsley district 90 copies the original Island Creek house of Beard, John, Virginia-born, with Margruy[?] and Herbert, not the 1910 Buffalo Barrett John, and Kentucky’s B-630 Barrett James given-name slot now every-leaf closed as a hit: original Buffalo dwelling 102 is Barrett, James, thirty, with Ollie, Ivory, Pearl, and mother Susan, sixty-eight, a widow — probably the 1910 James twenty-three and Susan sixty-two — and John is not in that house, and the Lee given-name slot is now every-leaf closed with no Barrett, Lee of about forty-nine in Owsley district 92 as a head. Statewide Kentucky death index 1911–1920 has no Barrett, John of about seventy in Lee, Owsley, Clay, Jackson, Estill, or Breathitt; Lee’s 1913 John Barrett, twenty-eight, is William and M. Roberts’s son, not the 1910 man.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Kentucky’s Soundex B-630 now copies that original — card 2451, Owsley district 92 sheet 6 line 40, with continuation Lotty — so Bruce is no longer a Soundex miss. Pass 76’s “Sallie” daughter is Lottie. Barrett, Billy, twenty-two, is the next house, dwelling 116, and is not merged. Board, Bruce, forty, of Muhlenberg is another man. Kentucky’s B-630 Ben slot is now every-leaf closed: neither Barrett Ben card is that couple, and Booneville Bent, twenty-four, with Mary is another house. The Bruce given-name slot 2425–2480 is likewise image-closed. Kentucky’s B-630 John slot is now every-leaf closed as well: there is no Barrett, John of about seventy-five in Owsley district 92 as a head. Madison John, seventy-one, with grandson Sam, and Lee County John, fifty-six, with Hershel, are other men. Soundex Beard, John, seventy-one, of Owsley district 90 copies the original Island Creek house of Beard, John, seventy-one, Virginia-born, with Margruy[?] and Herbert — not the 1910 Buffalo Barrett John. The same Buffalo sheet 6 A, dwelling </w:t>
      </w:r>
      <w:r>
        <w:rPr>
          <w:b/>
        </w:rPr>
        <w:t>102</w:t>
      </w:r>
      <w:r>
        <w:t xml:space="preserve">, line 64, is </w:t>
      </w:r>
      <w:r>
        <w:rPr>
          <w:b/>
        </w:rPr>
        <w:t>Barrett, James</w:t>
      </w:r>
      <w:r>
        <w:t xml:space="preserve">, thirty, with </w:t>
      </w:r>
      <w:r>
        <w:rPr>
          <w:b/>
        </w:rPr>
        <w:t>Ollie</w:t>
      </w:r>
      <w:r>
        <w:t xml:space="preserve">, twenty-two, </w:t>
      </w:r>
      <w:r>
        <w:rPr>
          <w:b/>
        </w:rPr>
        <w:t>Ivory</w:t>
      </w:r>
      <w:r>
        <w:t xml:space="preserve">, four, </w:t>
      </w:r>
      <w:r>
        <w:rPr>
          <w:b/>
        </w:rPr>
        <w:t>Pearl</w:t>
      </w:r>
      <w:r>
        <w:t xml:space="preserve">, three, and mother </w:t>
      </w:r>
      <w:r>
        <w:rPr>
          <w:b/>
        </w:rPr>
        <w:t>Susan</w:t>
      </w:r>
      <w:r>
        <w:t xml:space="preserve">, sixty-eight, a widow. Kentucky’s B-630 card 3382 copies that original; the clerk’s ages thirty-six and Pearl two yield to the schedule. That is probably the 1910 Buffalo James of twenty-three and Susan of sixty-two: Barrett James plus Owsley Buffalo plus mother Susan. Ages thirty versus about thirty-three and sixty-eight versus about seventy-two are disclosed and not averaged. John is not in the house. Susan’s widow mark plus that absence is a possible death between 1910 and 1920, not a proved death. Statewide Kentucky death index 1911–1920 has no Barrett, John of about seventy in those neighboring counties. Lee’s 11 October 1913 John Barrett, twenty-eight, father William, mother M. Roberts, is another man. Kentucky’s B-630 Lee given-name slot is now every-leaf closed: there is no Barrett, Lee of about forty-nine in Owsley district 92 as a head, and Lee is not in James’s house. Baird, Lee, forty-nine, of Clay is another man.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 [C941] [C942] [C943] [C944] [C945] [C946] [C947] [C948] [C949] [C950] [C951] [C952] [C953] [C954] [C955] [C956] [C957] [C958]</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