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One hundred sixteen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and the 1920 Booneville, Buffalo, and Buck Creek originals with the rejected Taylor, Marcum, Magee, McIntosh, Baker, and McPherson houses, the 1910 Sturgeon Gilbert×Josie house, Lynch’s wife Laura without a Newman on the original, and the Buffalo Baker household whose Soundex card misnamed Gilbert John as Robert, the 1910 Buffalo Gilbert, John house next door to Baker, Robert H., and the Soundex Douglas card that shows the clerks indexed filmed Buffalo sheets, the 1910 Buffalo Bales house first read as Bowman, and the 1920 Bowman Henry, Jack, and Dean George originals that are other people.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Two sheets later on that same Sturgeon original — district 165, sheet 9 A, 21 April — dwelling 147 is </w:t>
      </w:r>
      <w:r>
        <w:rPr>
          <w:b/>
        </w:rPr>
        <w:t>Gilbert, Robert</w:t>
      </w:r>
      <w:r>
        <w:t xml:space="preserve">, twenty-nine, in a second marriage of eight years, with </w:t>
      </w:r>
      <w:r>
        <w:rPr>
          <w:b/>
        </w:rPr>
        <w:t>Josie</w:t>
      </w:r>
      <w:r>
        <w:t xml:space="preserve">, twenty-six, in her first marriage of eight years, one child born and none living. They are the only two in the house. That Josie is probably Henry’s 1900 daughter Josephine and the 1916 Josephine Gilbert; the 1910 age matches the extract birth of 19 October 1883, and the 1900 October 1882 is one year earlier and is not averaged. A neighbour on the next sheet, </w:t>
      </w:r>
      <w:r>
        <w:rPr>
          <w:b/>
        </w:rPr>
        <w:t>Lynch, Benton</w:t>
      </w:r>
      <w:r>
        <w:t xml:space="preserve">’s wife </w:t>
      </w:r>
      <w:r>
        <w:rPr>
          <w:b/>
        </w:rPr>
        <w:t>Laura</w:t>
      </w:r>
      <w:r>
        <w:t xml:space="preserve">, thirty-four, is a possible unmerged sister; a published transcript adds Newman in parentheses, which is not on the original. Kentucky’s 1920 Soundex G-416 has no Robert Gilbert of about thirty-nine in Owsley as a head. The only Owsley Robert card is a clerk’s error: the original Buffalo sheet names </w:t>
      </w:r>
      <w:r>
        <w:rPr>
          <w:b/>
        </w:rPr>
        <w:t>Gilbert, John</w:t>
      </w:r>
      <w:r>
        <w:t xml:space="preserve">, eighty-four, father-in-law of </w:t>
      </w:r>
      <w:r>
        <w:rPr>
          <w:b/>
        </w:rPr>
        <w:t>Baker, Robert</w:t>
      </w:r>
      <w:r>
        <w:t xml:space="preserve">, not the 1910 husband. Ten years earlier, on the 1910 Buffalo original — district 168, sheet 5 B — dwelling 76 is </w:t>
      </w:r>
      <w:r>
        <w:rPr>
          <w:b/>
        </w:rPr>
        <w:t>Gilbert, John</w:t>
      </w:r>
      <w:r>
        <w:t xml:space="preserve">, seventy-four, in a second marriage of eighteen years, with </w:t>
      </w:r>
      <w:r>
        <w:rPr>
          <w:b/>
        </w:rPr>
        <w:t>Darkis[?]</w:t>
      </w:r>
      <w:r>
        <w:t xml:space="preserve">, thirty-nine. Next door is </w:t>
      </w:r>
      <w:r>
        <w:rPr>
          <w:b/>
        </w:rPr>
        <w:t>Baker, Robert H.</w:t>
      </w:r>
      <w:r>
        <w:t xml:space="preserve">, thirty-one, with wife </w:t>
      </w:r>
      <w:r>
        <w:rPr>
          <w:b/>
        </w:rPr>
        <w:t>Laura</w:t>
      </w:r>
      <w:r>
        <w:t xml:space="preserve">, twenty-eight. That John is probably the 1920 father-in-law. The Baker wives are not silently merged: Laura versus a diplomatic </w:t>
      </w:r>
      <w:r>
        <w:rPr>
          <w:b/>
        </w:rPr>
        <w:t>Louise[?]</w:t>
      </w:r>
      <w:r>
        <w:t xml:space="preserve">, and thirteen years versus ten. Lee marriage books 4 through 9, Owsley 1903–4 vital statistics, and Jackson’s G and N–P compiled marriages have no Josephine Newnam × Gilbert license. A G-416 card for </w:t>
      </w:r>
      <w:r>
        <w:rPr>
          <w:b/>
        </w:rPr>
        <w:t>Gilbert, Douglas</w:t>
      </w:r>
      <w:r>
        <w:t xml:space="preserve">, seven, of Owsley district 92 sheet 2, shows the clerks indexed the filmed Buffalo sheets; the John given-name window has no Gilbert, John as a head. The 1910 Buffalo opener sheet — district 168, sheet 1 A — is now the original: dwelling 1 is </w:t>
      </w:r>
      <w:r>
        <w:rPr>
          <w:b/>
        </w:rPr>
        <w:t>Combs, Samuel</w:t>
      </w:r>
      <w:r>
        <w:t xml:space="preserve">, thirty-seven, with </w:t>
      </w:r>
      <w:r>
        <w:rPr>
          <w:b/>
        </w:rPr>
        <w:t>Hulda</w:t>
      </w:r>
      <w:r>
        <w:t xml:space="preserve">, thirty-three, </w:t>
      </w:r>
      <w:r>
        <w:rPr>
          <w:b/>
        </w:rPr>
        <w:t>John H.</w:t>
      </w:r>
      <w:r>
        <w:t xml:space="preserve">, fourteen, and </w:t>
      </w:r>
      <w:r>
        <w:rPr>
          <w:b/>
        </w:rPr>
        <w:t>Nancy</w:t>
      </w:r>
      <w:r>
        <w:t xml:space="preserve">, two and two-twelfths. Kentucky’s 1920 Soundex C-512 cards </w:t>
      </w:r>
      <w:r>
        <w:rPr>
          <w:b/>
        </w:rPr>
        <w:t>Combs, Samuel B.</w:t>
      </w:r>
      <w:r>
        <w:t xml:space="preserve">, forty-two, of Owsley district </w:t>
      </w:r>
      <w:r>
        <w:rPr>
          <w:b/>
        </w:rPr>
        <w:t>90</w:t>
      </w:r>
      <w:r>
        <w:t xml:space="preserve">, with Hulda and Nancy eleven — probably that 1910 couple, not a missing district 92 sheet-1 house; Samuel’s age jumps five years, not ten, and is not averaged. </w:t>
      </w:r>
      <w:r>
        <w:rPr>
          <w:b/>
        </w:rPr>
        <w:t>Gabbard, Elijah</w:t>
      </w:r>
      <w:r>
        <w:t xml:space="preserve">, thirty-eight, with </w:t>
      </w:r>
      <w:r>
        <w:rPr>
          <w:b/>
        </w:rPr>
        <w:t>Amy</w:t>
      </w:r>
      <w:r>
        <w:t xml:space="preserve">, and </w:t>
      </w:r>
      <w:r>
        <w:rPr>
          <w:b/>
        </w:rPr>
        <w:t>Gabbard, Lee</w:t>
      </w:r>
      <w:r>
        <w:t xml:space="preserve">, thirty-seven, with </w:t>
      </w:r>
      <w:r>
        <w:rPr>
          <w:b/>
        </w:rPr>
        <w:t>Eliza</w:t>
      </w:r>
      <w:r>
        <w:t xml:space="preserve">, sit in dwellings 5 and 6 on that same 1910 sheet. The 1920 Soundex puts Elijah, forty-one, with </w:t>
      </w:r>
      <w:r>
        <w:rPr>
          <w:b/>
        </w:rPr>
        <w:t>Annie</w:t>
      </w:r>
      <w:r>
        <w:t xml:space="preserve"> in Lee County, and Lee, forty-seven, with </w:t>
      </w:r>
      <w:r>
        <w:rPr>
          <w:b/>
        </w:rPr>
        <w:t>Orlena</w:t>
      </w:r>
      <w:r>
        <w:t xml:space="preserve"> in Breathitt — neither is district 92 sheet 1, and the wives and ages are not silently merged. Sheet 1 B dwelling 10 is </w:t>
      </w:r>
      <w:r>
        <w:rPr>
          <w:b/>
        </w:rPr>
        <w:t>Rice, William E.</w:t>
      </w:r>
      <w:r>
        <w:t xml:space="preserve"> with a daughter </w:t>
      </w:r>
      <w:r>
        <w:rPr>
          <w:b/>
        </w:rPr>
        <w:t>Dora</w:t>
      </w:r>
      <w:r>
        <w:t xml:space="preserve">, two and two-twelfths, who is not this woman. C-512 has no </w:t>
      </w:r>
      <w:r>
        <w:rPr>
          <w:b/>
        </w:rPr>
        <w:t>Combs, Lowe</w:t>
      </w:r>
      <w:r>
        <w:t xml:space="preserve"> card: Louise of Madison and Loya of Boyd sit on consecutive leaves. G-000 cards </w:t>
      </w:r>
      <w:r>
        <w:rPr>
          <w:b/>
        </w:rPr>
        <w:t>Gay, Walker</w:t>
      </w:r>
      <w:r>
        <w:t xml:space="preserve">, forty-four, of Owsley district </w:t>
      </w:r>
      <w:r>
        <w:rPr>
          <w:b/>
        </w:rPr>
        <w:t>90</w:t>
      </w:r>
      <w:r>
        <w:t xml:space="preserve"> sheet 3 — another Island Creek house, not the missing Buffalo sheet 1, and not the 1910 widow </w:t>
      </w:r>
      <w:r>
        <w:rPr>
          <w:b/>
        </w:rPr>
        <w:t>Matilda</w:t>
      </w:r>
      <w:r>
        <w:t xml:space="preserve">. The Matilda given-name slot is consecutive </w:t>
      </w:r>
      <w:r>
        <w:rPr>
          <w:b/>
        </w:rPr>
        <w:t>Guy, Massie</w:t>
      </w:r>
      <w:r>
        <w:t xml:space="preserve">, sixteen, and </w:t>
      </w:r>
      <w:r>
        <w:rPr>
          <w:b/>
        </w:rPr>
        <w:t>Gee, Matilda</w:t>
      </w:r>
      <w:r>
        <w:t xml:space="preserve">, nineteen, of Fayette, a sister-in-law — not the 1910 widow of thirty-two. Sampled Rice Williams are other men; Helton William of Knox lives alone; Reed David M. of Clark is married to Nannie, not Lucinda; Simms/Sims ends at Dollie before the next Soundex code, with no William card; Hardy’s H-630 window has Howard Drucilla, sixteen, a daughter-in-law in Leslie, not the 1910 widow of forty; and Brandenburg’s Robb slot is consecutive Brandy Robert then other Roberts, with no Robb card. Sheet 1 B continues through dwelling </w:t>
      </w:r>
      <w:r>
        <w:rPr>
          <w:b/>
        </w:rPr>
        <w:t>14</w:t>
      </w:r>
      <w:r>
        <w:t xml:space="preserve">, </w:t>
      </w:r>
      <w:r>
        <w:rPr>
          <w:b/>
        </w:rPr>
        <w:t>Baker, Jesse</w:t>
      </w:r>
      <w:r>
        <w:t xml:space="preserve">, forty-two, with </w:t>
      </w:r>
      <w:r>
        <w:rPr>
          <w:b/>
        </w:rPr>
        <w:t>Emily</w:t>
      </w:r>
      <w:r>
        <w:t xml:space="preserve">, and dwelling </w:t>
      </w:r>
      <w:r>
        <w:rPr>
          <w:b/>
        </w:rPr>
        <w:t>15</w:t>
      </w:r>
      <w:r>
        <w:t xml:space="preserve">, </w:t>
      </w:r>
      <w:r>
        <w:rPr>
          <w:b/>
        </w:rPr>
        <w:t>Evans, John</w:t>
      </w:r>
      <w:r>
        <w:t xml:space="preserve">, forty-five, with </w:t>
      </w:r>
      <w:r>
        <w:rPr>
          <w:b/>
        </w:rPr>
        <w:t>Susan</w:t>
      </w:r>
      <w:r>
        <w:t xml:space="preserve">. Sheets 2 A and 2 B of the same Buffalo precinct run dwellings 16 through 33 — Abner, Baker James, Gabbard Elisha and Willis, Barrett, Carmack, McIntosh, then </w:t>
      </w:r>
      <w:r>
        <w:rPr>
          <w:b/>
        </w:rPr>
        <w:t>Gay, Henry</w:t>
      </w:r>
      <w:r>
        <w:t xml:space="preserve">, forty-six, with </w:t>
      </w:r>
      <w:r>
        <w:rPr>
          <w:b/>
        </w:rPr>
        <w:t>Nancy</w:t>
      </w:r>
      <w:r>
        <w:t xml:space="preserve">, forty, ten children born and nine living, including </w:t>
      </w:r>
      <w:r>
        <w:rPr>
          <w:b/>
        </w:rPr>
        <w:t>Eliza</w:t>
      </w:r>
      <w:r>
        <w:t xml:space="preserve"> and </w:t>
      </w:r>
      <w:r>
        <w:rPr>
          <w:b/>
        </w:rPr>
        <w:t>Luther</w:t>
      </w:r>
      <w:r>
        <w:t xml:space="preserve">. That house is on the 1920 original: Buffalo district </w:t>
      </w:r>
      <w:r>
        <w:rPr>
          <w:b/>
        </w:rPr>
        <w:t>92</w:t>
      </w:r>
      <w:r>
        <w:t xml:space="preserve">, sheet 6 (B-form), line 80, dwelling </w:t>
      </w:r>
      <w:r>
        <w:rPr>
          <w:b/>
        </w:rPr>
        <w:t>105</w:t>
      </w:r>
      <w:r>
        <w:t xml:space="preserve">, </w:t>
      </w:r>
      <w:r>
        <w:rPr>
          <w:b/>
        </w:rPr>
        <w:t>Gay, Henry</w:t>
      </w:r>
      <w:r>
        <w:t xml:space="preserve">, fifty-five, with </w:t>
      </w:r>
      <w:r>
        <w:rPr>
          <w:b/>
        </w:rPr>
        <w:t>Nancy</w:t>
      </w:r>
      <w:r>
        <w:t xml:space="preserve">, fifty-three, </w:t>
      </w:r>
      <w:r>
        <w:rPr>
          <w:b/>
        </w:rPr>
        <w:t>Roda</w:t>
      </w:r>
      <w:r>
        <w:t xml:space="preserve">, </w:t>
      </w:r>
      <w:r>
        <w:rPr>
          <w:b/>
        </w:rPr>
        <w:t>Elzie</w:t>
      </w:r>
      <w:r>
        <w:t xml:space="preserve">, </w:t>
      </w:r>
      <w:r>
        <w:rPr>
          <w:b/>
        </w:rPr>
        <w:t>Luther</w:t>
      </w:r>
      <w:r>
        <w:t xml:space="preserve">, and </w:t>
      </w:r>
      <w:r>
        <w:rPr>
          <w:b/>
        </w:rPr>
        <w:t>Estill</w:t>
      </w:r>
      <w:r>
        <w:t xml:space="preserve">. The G-000 Soundex card copies that original. Henry and Nancy plus Owsley Buffalo plus Eliza/Elzie and Luther make the 1910–1920 identification probable; Nancy’s age jumps thirteen years in ten and is not averaged. He is not on the missing sheet 1. The R-200 Elizabeth E-window has Rice Elizabeth, eighty-two, of Lawrence, and a seventeen-year-old Greenup sister-in-law — neither is the 1910 widow of forty-six; the Benjamin B-window has Ben A. of Pendleton, Ben H. of Mason, and Ben W. of Hancock, and no Rice Benjamin about thirty-five with Cynthia in Owsley. Ross, Ballard G., forty-six, of Owsley district </w:t>
      </w:r>
      <w:r>
        <w:rPr>
          <w:b/>
        </w:rPr>
        <w:t>93</w:t>
      </w:r>
      <w:r>
        <w:t xml:space="preserve">, is Buck Creek, not Rice, and not sheet 1. The same 1920 Buffalo original continues on sheet 6 B, dwelling </w:t>
      </w:r>
      <w:r>
        <w:rPr>
          <w:b/>
        </w:rPr>
        <w:t>113</w:t>
      </w:r>
      <w:r>
        <w:t xml:space="preserve">: </w:t>
      </w:r>
      <w:r>
        <w:rPr>
          <w:b/>
        </w:rPr>
        <w:t>Abner, Lewis</w:t>
      </w:r>
      <w:r>
        <w:t xml:space="preserve">, fifty, with </w:t>
      </w:r>
      <w:r>
        <w:rPr>
          <w:b/>
        </w:rPr>
        <w:t>Susan</w:t>
      </w:r>
      <w:r>
        <w:t xml:space="preserve">, forty-two, </w:t>
      </w:r>
      <w:r>
        <w:rPr>
          <w:b/>
        </w:rPr>
        <w:t>Jesse</w:t>
      </w:r>
      <w:r>
        <w:t xml:space="preserve">, about seventeen, and </w:t>
      </w:r>
      <w:r>
        <w:rPr>
          <w:b/>
        </w:rPr>
        <w:t>Laura</w:t>
      </w:r>
      <w:r>
        <w:t xml:space="preserve">, about sixteen — probably the 1910 dwelling 16 house; Lewis’s age is exact, Susan’s jumps seven years in ten and is not averaged. A third Abner on that sheet, </w:t>
      </w:r>
      <w:r>
        <w:rPr>
          <w:b/>
        </w:rPr>
        <w:t>Casey</w:t>
      </w:r>
      <w:r>
        <w:t xml:space="preserve">, thirty-two, with Sarah, is not merged with Lewis or Samuel. </w:t>
      </w:r>
      <w:r>
        <w:rPr>
          <w:b/>
        </w:rPr>
        <w:t>Barrett, Bruce</w:t>
      </w:r>
      <w:r>
        <w:t xml:space="preserve">, forty-two, with </w:t>
      </w:r>
      <w:r>
        <w:rPr>
          <w:b/>
        </w:rPr>
        <w:t>Anna</w:t>
      </w:r>
      <w:r>
        <w:t xml:space="preserve">, may be the 1910 Barrett, Ben; that stays possible. Sheet 7 A dwelling </w:t>
      </w:r>
      <w:r>
        <w:rPr>
          <w:b/>
        </w:rPr>
        <w:t>117</w:t>
      </w:r>
      <w:r>
        <w:t xml:space="preserve"> is </w:t>
      </w:r>
      <w:r>
        <w:rPr>
          <w:b/>
        </w:rPr>
        <w:t>Abner, Samuel</w:t>
      </w:r>
      <w:r>
        <w:t xml:space="preserve">, fifty-three, with </w:t>
      </w:r>
      <w:r>
        <w:rPr>
          <w:b/>
        </w:rPr>
        <w:t>Maria</w:t>
      </w:r>
      <w:r>
        <w:t xml:space="preserve">, fifty-one — probably the 1910 dwelling 20 house; Samuel’s age is exact, Maria/Mariah jumps eleven years and is not averaged. Dwelling </w:t>
      </w:r>
      <w:r>
        <w:rPr>
          <w:b/>
        </w:rPr>
        <w:t>118</w:t>
      </w:r>
      <w:r>
        <w:t xml:space="preserve">’s </w:t>
      </w:r>
      <w:r>
        <w:rPr>
          <w:b/>
        </w:rPr>
        <w:t>Baker, James</w:t>
      </w:r>
      <w:r>
        <w:t xml:space="preserve">, twenty-nine, with </w:t>
      </w:r>
      <w:r>
        <w:rPr>
          <w:b/>
        </w:rPr>
        <w:t>Dorothy</w:t>
      </w:r>
      <w:r>
        <w:t xml:space="preserve">, seventeen, is not the 1910 James of thirty-five with Caroline. </w:t>
      </w:r>
      <w:r>
        <w:rPr>
          <w:b/>
        </w:rPr>
        <w:t>Gabbard, W.B.</w:t>
      </w:r>
      <w:r>
        <w:t xml:space="preserve">, forty-two, with </w:t>
      </w:r>
      <w:r>
        <w:rPr>
          <w:b/>
        </w:rPr>
        <w:t>Rosa</w:t>
      </w:r>
      <w:r>
        <w:t xml:space="preserve">, thirty-two, may be the 1910 Willis B. with Laura — Melvin ages from one-and-a-half to eleven — but the wife’s given name conflicts, so they are not silently merged. Dwelling </w:t>
      </w:r>
      <w:r>
        <w:rPr>
          <w:b/>
        </w:rPr>
        <w:t>124</w:t>
      </w:r>
      <w:r>
        <w:t xml:space="preserve">, line 34, is </w:t>
      </w:r>
      <w:r>
        <w:rPr>
          <w:b/>
        </w:rPr>
        <w:t>Baker, Jesse</w:t>
      </w:r>
      <w:r>
        <w:t xml:space="preserve">, fifty-four, with </w:t>
      </w:r>
      <w:r>
        <w:rPr>
          <w:b/>
        </w:rPr>
        <w:t>Emily</w:t>
      </w:r>
      <w:r>
        <w:t xml:space="preserve">, fifty-one, </w:t>
      </w:r>
      <w:r>
        <w:rPr>
          <w:b/>
        </w:rPr>
        <w:t>Chester</w:t>
      </w:r>
      <w:r>
        <w:t xml:space="preserve">, twenty-six, </w:t>
      </w:r>
      <w:r>
        <w:rPr>
          <w:b/>
        </w:rPr>
        <w:t>Sarah</w:t>
      </w:r>
      <w:r>
        <w:t xml:space="preserve">, eighteen, </w:t>
      </w:r>
      <w:r>
        <w:rPr>
          <w:b/>
        </w:rPr>
        <w:t>Martha</w:t>
      </w:r>
      <w:r>
        <w:t xml:space="preserve">, sixteen, </w:t>
      </w:r>
      <w:r>
        <w:rPr>
          <w:b/>
        </w:rPr>
        <w:t>Albert</w:t>
      </w:r>
      <w:r>
        <w:t xml:space="preserve">, fourteen, </w:t>
      </w:r>
      <w:r>
        <w:rPr>
          <w:b/>
        </w:rPr>
        <w:t>Pearl</w:t>
      </w:r>
      <w:r>
        <w:t xml:space="preserve">, twelve, and </w:t>
      </w:r>
      <w:r>
        <w:rPr>
          <w:b/>
        </w:rPr>
        <w:t>Lacy</w:t>
      </w:r>
      <w:r>
        <w:t xml:space="preserve">, a daughter-in-law of eighteen. Kentucky’s B-260 Soundex copies that original — volume 76, district 92, sheet 7, line 34 — with the clerk’s spellings Emley and Charley; the original given names are Jesse, Emily, and Chester. Jesse’s age jumps twelve years in ten, Emily’s eleven; those contradictions are disclosed, not averaged. He is not on the missing sheet 1. A neighbouring Baker, Jesse of seventy-two in Owen County lives alone and is another man. Sampled E-152 John cards — Estill thirty-eight with Lula, Daviess a Black man of forty-five with Mary, and others through the Joseph divider — are other men. There is no Evans, John of about fifty-five with Susan on the filmed Buffalo closer sheets or in the sampled John window, and the name columns of filmed sheets 1 A through 5 B have no Evans, John as a head either, so he is not a later-enumerated Buffalo head like Gay, Abner, or Jesse. The 1910 dwelling 31 house is </w:t>
      </w:r>
      <w:r>
        <w:rPr>
          <w:b/>
        </w:rPr>
        <w:t>Bales, John B.</w:t>
      </w:r>
      <w:r>
        <w:t xml:space="preserve">, forty, with </w:t>
      </w:r>
      <w:r>
        <w:rPr>
          <w:b/>
        </w:rPr>
        <w:t>Annie</w:t>
      </w:r>
      <w:r>
        <w:t xml:space="preserve">, forty-five — not Bowman. On the 1920 original, sheet 3 B dwelling </w:t>
      </w:r>
      <w:r>
        <w:rPr>
          <w:b/>
        </w:rPr>
        <w:t>59</w:t>
      </w:r>
      <w:r>
        <w:t xml:space="preserve"> is </w:t>
      </w:r>
      <w:r>
        <w:rPr>
          <w:b/>
        </w:rPr>
        <w:t>Bowman, Henry</w:t>
      </w:r>
      <w:r>
        <w:t xml:space="preserve">, sixty-seven, a widower, with son Iva, sixteen; that is not the 1910 Bales house. </w:t>
      </w:r>
      <w:r>
        <w:rPr>
          <w:b/>
        </w:rPr>
        <w:t>Bowman, Sile</w:t>
      </w:r>
      <w:r>
        <w:t xml:space="preserve">, sixty, and </w:t>
      </w:r>
      <w:r>
        <w:rPr>
          <w:b/>
        </w:rPr>
        <w:t>Bowman, Andy</w:t>
      </w:r>
      <w:r>
        <w:t xml:space="preserve">, thirty-seven, sit next door. Sheet 5 B dwelling </w:t>
      </w:r>
      <w:r>
        <w:rPr>
          <w:b/>
        </w:rPr>
        <w:t>98</w:t>
      </w:r>
      <w:r>
        <w:t xml:space="preserve"> is </w:t>
      </w:r>
      <w:r>
        <w:rPr>
          <w:b/>
        </w:rPr>
        <w:t>Bowman, Jack</w:t>
      </w:r>
      <w:r>
        <w:t xml:space="preserve">, diplomatically a woman of fifty-seven, a widow, with son Alex, thirty — not 1910 Annie. Dwelling </w:t>
      </w:r>
      <w:r>
        <w:rPr>
          <w:b/>
        </w:rPr>
        <w:t>100</w:t>
      </w:r>
      <w:r>
        <w:t xml:space="preserve"> is </w:t>
      </w:r>
      <w:r>
        <w:rPr>
          <w:b/>
        </w:rPr>
        <w:t>Dean, George</w:t>
      </w:r>
      <w:r>
        <w:t xml:space="preserve">, forty-four, with </w:t>
      </w:r>
      <w:r>
        <w:rPr>
          <w:b/>
        </w:rPr>
        <w:t>Jane</w:t>
      </w:r>
      <w:r>
        <w:t xml:space="preserve">, thirty-seven, and a son John, twenty-one — not the 1910 Dean George with Martha. Kentucky’s B-550 Soundex denser Henry window has no Bowman, Henry of sixty-seven in Owsley district 92; the Owsley Henrys it does copy are district </w:t>
      </w:r>
      <w:r>
        <w:rPr>
          <w:b/>
        </w:rPr>
        <w:t>89</w:t>
      </w:r>
      <w:r>
        <w:t xml:space="preserve">, ages twenty and forty-three. Sampled C-652 James cards — Carmicle of Mercer, Carnaghy of Clay with Bertha, Crenshaw of Edmondson — are other men. Filmed Buffalo sheets 1 through 5 have McIntosh heads, but not Daniel of about fifty-two, and </w:t>
      </w:r>
      <w:r>
        <w:rPr>
          <w:b/>
        </w:rPr>
        <w:t>Gabbard, Michael</w:t>
      </w:r>
      <w:r>
        <w:t xml:space="preserve">, sixty-seven, is not the 1910 Michael of about twenty-five. Wolfe’s 1861–1909 marriage list, Clay’s G and N–Q grooms and G and M–N brides, and two Estill minister-return plates from 1901 and 1902 have no Josephine Newnam × Gilbert license; those Estill plates are eight couples each, not a county-wide search. Breathitt’s marriage pages still did not open.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xml:space="preserve">, seventy, are other people. Cow Creek Precinct No. 4 — original ED 91, every name column, sheets 1 A through 14 A — has no Newman or Newnam head. Household 110 is </w:t>
      </w:r>
      <w:r>
        <w:rPr>
          <w:b/>
        </w:rPr>
        <w:t>Cale, Tom</w:t>
      </w:r>
      <w:r>
        <w:t xml:space="preserve">, fifty-one, a widower, with sons Lewis and Everett and a </w:t>
      </w:r>
      <w:r>
        <w:rPr>
          <w:b/>
        </w:rPr>
        <w:t>Minerva</w:t>
      </w:r>
      <w:r>
        <w:t xml:space="preserve">, seventy-three, whose relationship cell is written </w:t>
      </w:r>
      <w:r>
        <w:rPr>
          <w:b/>
        </w:rPr>
        <w:t>widower</w:t>
      </w:r>
      <w:r>
        <w:t xml:space="preserve">. She is not Henry’s widow. An </w:t>
      </w:r>
      <w:r>
        <w:rPr>
          <w:b/>
        </w:rPr>
        <w:t>Ella</w:t>
      </w:r>
      <w:r>
        <w:t xml:space="preserve">, thirty, wife of </w:t>
      </w:r>
      <w:r>
        <w:rPr>
          <w:b/>
        </w:rPr>
        <w:t>Robert Allen</w:t>
      </w:r>
      <w:r>
        <w:t xml:space="preserve">, and a twelve-year-old </w:t>
      </w:r>
      <w:r>
        <w:rPr>
          <w:b/>
        </w:rPr>
        <w:t>Dora</w:t>
      </w:r>
      <w:r>
        <w:t xml:space="preserve"> in a Smith house, are other people. Booneville Precinct No. 1 — original ED 88, every name column, sheets 1 A through 19 A — has no Newman or Newnam head. Household 231 is </w:t>
      </w:r>
      <w:r>
        <w:rPr>
          <w:b/>
        </w:rPr>
        <w:t>Taylor, William</w:t>
      </w:r>
      <w:r>
        <w:t xml:space="preserve">, fifty-two, with a </w:t>
      </w:r>
      <w:r>
        <w:rPr>
          <w:b/>
        </w:rPr>
        <w:t>Manerva</w:t>
      </w:r>
      <w:r>
        <w:t xml:space="preserve">, seventy-three, written </w:t>
      </w:r>
      <w:r>
        <w:rPr>
          <w:b/>
        </w:rPr>
        <w:t>Mother</w:t>
      </w:r>
      <w:r>
        <w:t xml:space="preserve">, a different woman. </w:t>
      </w:r>
      <w:r>
        <w:rPr>
          <w:b/>
        </w:rPr>
        <w:t>Cal Magee</w:t>
      </w:r>
      <w:r>
        <w:t xml:space="preserve">’s wife </w:t>
      </w:r>
      <w:r>
        <w:rPr>
          <w:b/>
        </w:rPr>
        <w:t>Dora</w:t>
      </w:r>
      <w:r>
        <w:t xml:space="preserve">, twenty-five, is another person. </w:t>
      </w:r>
      <w:r>
        <w:rPr>
          <w:b/>
        </w:rPr>
        <w:t>Needham, Sally</w:t>
      </w:r>
      <w:r>
        <w:t xml:space="preserve">, sixty-three, is not a Newman; a </w:t>
      </w:r>
      <w:r>
        <w:rPr>
          <w:b/>
        </w:rPr>
        <w:t>Minerva Maggard</w:t>
      </w:r>
      <w:r>
        <w:t xml:space="preserve">, seventeen, in that house is a different girl. Buffalo Precinct No. 5 — original ED 92, every filmed name column — has no Newman or Newnam head. The first filmed sheet is stamped 1 A on a B-form and opens at household 14; households 1 through 13 are not on that pair. </w:t>
      </w:r>
      <w:r>
        <w:rPr>
          <w:b/>
        </w:rPr>
        <w:t>Millard McIntosh</w:t>
      </w:r>
      <w:r>
        <w:t xml:space="preserve">’s wife </w:t>
      </w:r>
      <w:r>
        <w:rPr>
          <w:b/>
        </w:rPr>
        <w:t>Dora</w:t>
      </w:r>
      <w:r>
        <w:t xml:space="preserve">, thirty-seven, and </w:t>
      </w:r>
      <w:r>
        <w:rPr>
          <w:b/>
        </w:rPr>
        <w:t>John Baker</w:t>
      </w:r>
      <w:r>
        <w:t xml:space="preserve">’s wife </w:t>
      </w:r>
      <w:r>
        <w:rPr>
          <w:b/>
        </w:rPr>
        <w:t>Minervey</w:t>
      </w:r>
      <w:r>
        <w:t xml:space="preserve">, fifty, are other people. Buck Creek Precinct No. 6 — original ED 93, every name column, sheets 1 A through 11 A — has no Newman or Newnam head. Household 94 is </w:t>
      </w:r>
      <w:r>
        <w:rPr>
          <w:b/>
        </w:rPr>
        <w:t>Marcum, Harvey</w:t>
      </w:r>
      <w:r>
        <w:t xml:space="preserve">, fifty-eight, with a </w:t>
      </w:r>
      <w:r>
        <w:rPr>
          <w:b/>
        </w:rPr>
        <w:t>Manerva</w:t>
      </w:r>
      <w:r>
        <w:t xml:space="preserve">, fifty-four, a different woman. </w:t>
      </w:r>
      <w:r>
        <w:rPr>
          <w:b/>
        </w:rPr>
        <w:t>John McPherson</w:t>
      </w:r>
      <w:r>
        <w:t xml:space="preserve">’s wife </w:t>
      </w:r>
      <w:r>
        <w:rPr>
          <w:b/>
        </w:rPr>
        <w:t>Dara</w:t>
      </w:r>
      <w:r>
        <w:t>, forty — the enumerator wrote an open a, not o — is another person.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 [C729] [C730] [C739] [C740] [C741] [C742] [C743] [C744] [C745] [C746] [C747] [C748] [C752] [C753] [C754] [C756] [C759] [C763] [C765] [C768] [C775] [C776] [C777] [C779] [C780] [C782] [C783] [C784] [C789] [C790] [C791] [C792] [C793] [C794] [C795] [C796] [C797] [C801] [C802] [C803] [C804] [C808] [C809] [C810] [C811] [C812] [C813] [C814] [C818] [C819] [C820] [C821] [C822] [C823] [C824] [C825] [C826] [C827] [C828]</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