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ED </w:t>
      </w:r>
      <w:r>
        <w:rPr>
          <w:b/>
        </w:rPr>
        <w:t>28/30</w:t>
      </w:r>
      <w:r>
        <w:t xml:space="preserve"> starts </w:t>
      </w:r>
      <w:r>
        <w:rPr>
          <w:b/>
        </w:rPr>
        <w:t>isolated</w:t>
      </w:r>
      <w:r>
        <w:t xml:space="preserve"> (</w:t>
      </w:r>
      <w:r>
        <w:rPr>
          <w:b/>
        </w:rPr>
        <w:t>C858 C861</w:t>
      </w:r>
      <w:r>
        <w:t xml:space="preserve">); Wolfe </w:t>
      </w:r>
      <w:r>
        <w:rPr>
          <w:b/>
        </w:rPr>
        <w:t>238–241</w:t>
      </w:r>
      <w:r>
        <w:t xml:space="preserve"> originals </w:t>
      </w:r>
      <w:r>
        <w:rPr>
          <w:b/>
        </w:rPr>
        <w:t>isolated</w:t>
      </w:r>
      <w:r>
        <w:t xml:space="preserve">, Antioch </w:t>
      </w:r>
      <w:r>
        <w:rPr>
          <w:b/>
        </w:rPr>
        <w:t>242</w:t>
      </w:r>
      <w:r>
        <w:t xml:space="preserve"> not on the IA 515-image scan (</w:t>
      </w:r>
      <w:r>
        <w:rPr>
          <w:b/>
        </w:rPr>
        <w:t>C875</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1910 Heidelberg Boyd+Allie original; 1900 Boyd boarder original; Floyd 1910 Soundex nil. </w:t>
      </w:r>
      <w:r>
        <w:rPr>
          <w:b/>
        </w:rPr>
        <w:t>Done earlier:</w:t>
      </w:r>
      <w:r>
        <w:t xml:space="preserve">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unread Torrent/Holly/Stillwater/Clifty full-sheet name lines + Antioch </w:t>
      </w:r>
      <w:r>
        <w:rPr>
          <w:b/>
        </w:rPr>
        <w:t>242</w:t>
      </w:r>
      <w:r>
        <w:t xml:space="preserve"> originals (not on the IA 515-image scan) + remaining Bell </w:t>
      </w:r>
      <w:r>
        <w:rPr>
          <w:b/>
        </w:rPr>
        <w:t>25–34</w:t>
      </w:r>
      <w:r>
        <w:t xml:space="preserve"> full-sheet lines, </w:t>
      </w:r>
      <w:r>
        <w:rPr>
          <w:b/>
        </w:rPr>
        <w:t>B045</w:t>
      </w:r>
      <w:r>
        <w:t xml:space="preserve"> (FS </w:t>
      </w:r>
      <w:r>
        <w:rPr>
          <w:b/>
        </w:rPr>
        <w:t>127913 / 127891</w:t>
      </w:r>
      <w:r>
        <w:t xml:space="preserve">) and </w:t>
      </w:r>
      <w:r>
        <w:rPr>
          <w:b/>
        </w:rPr>
        <w:t>B061</w:t>
      </w:r>
      <w:r>
        <w:t xml:space="preserve"> (</w:t>
      </w:r>
      <w:r>
        <w:rPr>
          <w:b/>
        </w:rPr>
        <w:t>127869 / 964964</w:t>
      </w:r>
      <w:r>
        <w:t xml:space="preserve">), </w:t>
      </w:r>
      <w:r>
        <w:rPr>
          <w:b/>
        </w:rPr>
        <w:t>B089</w:t>
      </w:r>
      <w:r>
        <w:t xml:space="preserve"> residual Book 6 register + certs </w:t>
      </w:r>
      <w:r>
        <w:rPr>
          <w:b/>
        </w:rPr>
        <w:t>28501 / 31780</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