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8DA" w:rsidRDefault="00BB4387" w:rsidP="00BB4387">
      <w:r>
        <w:rPr>
          <w:rFonts w:hint="eastAsia"/>
        </w:rPr>
        <w:t>GUI</w:t>
      </w:r>
    </w:p>
    <w:p w:rsidR="00FC5CE2" w:rsidRDefault="00FC5CE2" w:rsidP="00FC5CE2">
      <w:pPr>
        <w:pStyle w:val="a3"/>
        <w:numPr>
          <w:ilvl w:val="0"/>
          <w:numId w:val="3"/>
        </w:numPr>
        <w:ind w:firstLineChars="0"/>
      </w:pPr>
      <w:r>
        <w:rPr>
          <w:rFonts w:hint="eastAsia"/>
        </w:rPr>
        <w:t>overview</w:t>
      </w:r>
    </w:p>
    <w:p w:rsidR="00F0471E" w:rsidRDefault="00F0471E" w:rsidP="0024266B">
      <w:pPr>
        <w:ind w:firstLineChars="250" w:firstLine="525"/>
      </w:pPr>
      <w:r>
        <w:rPr>
          <w:rFonts w:hint="eastAsia"/>
        </w:rPr>
        <w:t>Despite the excellent command line interface, we still offer a fr</w:t>
      </w:r>
      <w:r w:rsidR="002067D6">
        <w:rPr>
          <w:rFonts w:hint="eastAsia"/>
        </w:rPr>
        <w:t>iendly GUI interface to give our users a better experience. It will be</w:t>
      </w:r>
      <w:r w:rsidR="00FC5CE2">
        <w:rPr>
          <w:rFonts w:hint="eastAsia"/>
        </w:rPr>
        <w:t xml:space="preserve"> </w:t>
      </w:r>
      <w:r w:rsidR="002067D6">
        <w:rPr>
          <w:rFonts w:hint="eastAsia"/>
        </w:rPr>
        <w:t xml:space="preserve">easy for our users to get the </w:t>
      </w:r>
      <w:r w:rsidR="00FC5CE2">
        <w:rPr>
          <w:rFonts w:hint="eastAsia"/>
        </w:rPr>
        <w:t>expected information of register, program status, memory and cache, for special</w:t>
      </w:r>
      <w:r w:rsidR="00A56DB2">
        <w:rPr>
          <w:rFonts w:hint="eastAsia"/>
        </w:rPr>
        <w:t>.</w:t>
      </w:r>
      <w:r w:rsidR="00FF1760">
        <w:rPr>
          <w:rFonts w:hint="eastAsia"/>
        </w:rPr>
        <w:t xml:space="preserve"> For more details to install it and run it, refer to our readme file.</w:t>
      </w:r>
    </w:p>
    <w:p w:rsidR="00FC5CE2" w:rsidRPr="00FF1760" w:rsidRDefault="00FC5CE2" w:rsidP="00BB4387"/>
    <w:p w:rsidR="00FC5CE2" w:rsidRDefault="00FF1760" w:rsidP="00FC5CE2">
      <w:pPr>
        <w:pStyle w:val="a3"/>
        <w:numPr>
          <w:ilvl w:val="0"/>
          <w:numId w:val="3"/>
        </w:numPr>
        <w:ind w:firstLineChars="0"/>
      </w:pPr>
      <w:r>
        <w:rPr>
          <w:rFonts w:hint="eastAsia"/>
        </w:rPr>
        <w:t xml:space="preserve">GUI </w:t>
      </w:r>
      <w:r w:rsidR="00FC5CE2">
        <w:rPr>
          <w:rFonts w:hint="eastAsia"/>
        </w:rPr>
        <w:t>Design</w:t>
      </w:r>
    </w:p>
    <w:p w:rsidR="0044586A" w:rsidRDefault="00FF1760" w:rsidP="0024266B">
      <w:pPr>
        <w:pStyle w:val="a3"/>
        <w:ind w:firstLineChars="250" w:firstLine="525"/>
        <w:rPr>
          <w:rFonts w:hint="eastAsia"/>
        </w:rPr>
      </w:pPr>
      <w:r>
        <w:rPr>
          <w:rFonts w:hint="eastAsia"/>
        </w:rPr>
        <w:t>The Graphic interface has an amazing hand-drawn background, which takes lots of efforts. It is a sketch drawing that presents all the information well. Sometimes it may be messy</w:t>
      </w:r>
      <w:r w:rsidR="00CA7A2F">
        <w:rPr>
          <w:rFonts w:hint="eastAsia"/>
        </w:rPr>
        <w:t xml:space="preserve"> and unendurable for some person</w:t>
      </w:r>
      <w:r>
        <w:rPr>
          <w:rFonts w:hint="eastAsia"/>
        </w:rPr>
        <w:t xml:space="preserve">, especially when </w:t>
      </w:r>
      <w:r w:rsidR="00CA7A2F">
        <w:rPr>
          <w:rFonts w:hint="eastAsia"/>
        </w:rPr>
        <w:t>you</w:t>
      </w:r>
      <w:r>
        <w:rPr>
          <w:rFonts w:hint="eastAsia"/>
        </w:rPr>
        <w:t xml:space="preserve"> run some </w:t>
      </w:r>
      <w:r>
        <w:t>extremely</w:t>
      </w:r>
      <w:r>
        <w:rPr>
          <w:rFonts w:hint="eastAsia"/>
        </w:rPr>
        <w:t xml:space="preserve"> complicated </w:t>
      </w:r>
      <w:r>
        <w:t>programs</w:t>
      </w:r>
      <w:r>
        <w:rPr>
          <w:rFonts w:hint="eastAsia"/>
        </w:rPr>
        <w:t>. In such cases, you can consider to use our command line version</w:t>
      </w:r>
      <w:r w:rsidR="00CA7A2F">
        <w:rPr>
          <w:rFonts w:hint="eastAsia"/>
        </w:rPr>
        <w:t xml:space="preserve">. Our design </w:t>
      </w:r>
      <w:proofErr w:type="gramStart"/>
      <w:r w:rsidR="00ED75C6">
        <w:t>servers to display more beautiful interface at the stand of art and gives</w:t>
      </w:r>
      <w:proofErr w:type="gramEnd"/>
      <w:r w:rsidR="00CA7A2F">
        <w:rPr>
          <w:rFonts w:hint="eastAsia"/>
        </w:rPr>
        <w:t xml:space="preserve"> the user a more comfortable enjoyment.</w:t>
      </w:r>
    </w:p>
    <w:p w:rsidR="00383162" w:rsidRPr="00383162" w:rsidRDefault="00383162" w:rsidP="0038316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19959E2" wp14:editId="531A230B">
            <wp:extent cx="3350525" cy="2475654"/>
            <wp:effectExtent l="0" t="0" r="2540" b="1270"/>
            <wp:docPr id="1" name="图片 1" descr="C:\Users\Administrator.PC-20120516GWLZ\AppData\Roaming\Tencent\Users\472592507\QQ\WinTemp\RichOle\7I2$H0D%H$G$Y}47K2@X)_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C-20120516GWLZ\AppData\Roaming\Tencent\Users\472592507\QQ\WinTemp\RichOle\7I2$H0D%H$G$Y}47K2@X)_Q.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8801" cy="2481769"/>
                    </a:xfrm>
                    <a:prstGeom prst="rect">
                      <a:avLst/>
                    </a:prstGeom>
                    <a:noFill/>
                    <a:ln>
                      <a:noFill/>
                    </a:ln>
                  </pic:spPr>
                </pic:pic>
              </a:graphicData>
            </a:graphic>
          </wp:inline>
        </w:drawing>
      </w:r>
    </w:p>
    <w:p w:rsidR="0024266B" w:rsidRDefault="0024266B" w:rsidP="00383162">
      <w:pPr>
        <w:rPr>
          <w:rFonts w:hint="eastAsia"/>
        </w:rPr>
      </w:pPr>
    </w:p>
    <w:p w:rsidR="00CA7A2F" w:rsidRDefault="00CA7A2F" w:rsidP="00CA7A2F">
      <w:pPr>
        <w:pStyle w:val="a3"/>
        <w:numPr>
          <w:ilvl w:val="0"/>
          <w:numId w:val="3"/>
        </w:numPr>
        <w:ind w:firstLineChars="0"/>
        <w:rPr>
          <w:rFonts w:hint="eastAsia"/>
        </w:rPr>
      </w:pPr>
      <w:r>
        <w:rPr>
          <w:rFonts w:hint="eastAsia"/>
        </w:rPr>
        <w:t>GUI realization</w:t>
      </w:r>
      <w:r w:rsidR="00ED75C6">
        <w:rPr>
          <w:rFonts w:hint="eastAsia"/>
        </w:rPr>
        <w:t xml:space="preserve"> toolkit</w:t>
      </w:r>
    </w:p>
    <w:p w:rsidR="00CA7A2F" w:rsidRDefault="00ED75C6" w:rsidP="0024266B">
      <w:pPr>
        <w:ind w:firstLineChars="250" w:firstLine="525"/>
        <w:rPr>
          <w:rFonts w:hint="eastAsia"/>
        </w:rPr>
      </w:pPr>
      <w:r>
        <w:rPr>
          <w:rFonts w:hint="eastAsia"/>
        </w:rPr>
        <w:t>Considering all the toolkits for python GUI designing, w</w:t>
      </w:r>
      <w:r w:rsidR="00CA7A2F">
        <w:rPr>
          <w:rFonts w:hint="eastAsia"/>
        </w:rPr>
        <w:t xml:space="preserve">e choose PyQT4 to construct our </w:t>
      </w:r>
      <w:r w:rsidR="00CA7A2F">
        <w:t>Graphic</w:t>
      </w:r>
      <w:r w:rsidR="00CA7A2F">
        <w:rPr>
          <w:rFonts w:hint="eastAsia"/>
        </w:rPr>
        <w:t xml:space="preserve"> interface due to its convenience and good </w:t>
      </w:r>
      <w:r w:rsidR="00CA7A2F" w:rsidRPr="00AB5867">
        <w:t>compatibi</w:t>
      </w:r>
      <w:r w:rsidR="00CA7A2F" w:rsidRPr="00AB5867">
        <w:rPr>
          <w:rFonts w:hint="eastAsia"/>
        </w:rPr>
        <w:t xml:space="preserve">lity to all platforms including windows, </w:t>
      </w:r>
      <w:proofErr w:type="spellStart"/>
      <w:r w:rsidR="00CA7A2F" w:rsidRPr="00AB5867">
        <w:rPr>
          <w:rFonts w:hint="eastAsia"/>
        </w:rPr>
        <w:t>linux</w:t>
      </w:r>
      <w:proofErr w:type="spellEnd"/>
      <w:r w:rsidR="00CA7A2F" w:rsidRPr="00AB5867">
        <w:rPr>
          <w:rFonts w:hint="eastAsia"/>
        </w:rPr>
        <w:t xml:space="preserve"> and </w:t>
      </w:r>
      <w:proofErr w:type="spellStart"/>
      <w:r w:rsidR="00CA7A2F" w:rsidRPr="00AB5867">
        <w:rPr>
          <w:rFonts w:hint="eastAsia"/>
        </w:rPr>
        <w:t>MacOS</w:t>
      </w:r>
      <w:proofErr w:type="spellEnd"/>
      <w:r w:rsidR="00CA7A2F" w:rsidRPr="00AB5867">
        <w:rPr>
          <w:rFonts w:hint="eastAsia"/>
        </w:rPr>
        <w:t xml:space="preserve">. </w:t>
      </w:r>
      <w:r w:rsidRPr="00AB5867">
        <w:rPr>
          <w:rFonts w:hint="eastAsia"/>
        </w:rPr>
        <w:t xml:space="preserve">QT itself is such a powerful and widely applied </w:t>
      </w:r>
      <w:r w:rsidRPr="00AB5867">
        <w:t>library with a</w:t>
      </w:r>
      <w:r w:rsidRPr="00AB5867">
        <w:rPr>
          <w:rFonts w:hint="eastAsia"/>
        </w:rPr>
        <w:t>n</w:t>
      </w:r>
      <w:r w:rsidRPr="00AB5867">
        <w:t xml:space="preserve"> impeccable</w:t>
      </w:r>
      <w:r w:rsidRPr="00AB5867">
        <w:rPr>
          <w:rFonts w:hint="eastAsia"/>
        </w:rPr>
        <w:t xml:space="preserve"> reference that can decrease our work to a great extent. </w:t>
      </w:r>
    </w:p>
    <w:p w:rsidR="0024266B" w:rsidRPr="00CA7A2F" w:rsidRDefault="0024266B" w:rsidP="0024266B">
      <w:pPr>
        <w:ind w:firstLineChars="250" w:firstLine="525"/>
      </w:pPr>
    </w:p>
    <w:p w:rsidR="0044586A" w:rsidRDefault="0044586A" w:rsidP="0044586A">
      <w:pPr>
        <w:pStyle w:val="a3"/>
        <w:numPr>
          <w:ilvl w:val="0"/>
          <w:numId w:val="3"/>
        </w:numPr>
        <w:ind w:firstLineChars="0"/>
      </w:pPr>
      <w:r>
        <w:rPr>
          <w:rFonts w:hint="eastAsia"/>
        </w:rPr>
        <w:t>Functions</w:t>
      </w:r>
    </w:p>
    <w:p w:rsidR="00AB5867" w:rsidRDefault="00ED75C6" w:rsidP="0024266B">
      <w:pPr>
        <w:ind w:firstLineChars="250" w:firstLine="525"/>
        <w:rPr>
          <w:rFonts w:hint="eastAsia"/>
        </w:rPr>
      </w:pPr>
      <w:r>
        <w:rPr>
          <w:rFonts w:hint="eastAsia"/>
        </w:rPr>
        <w:t>The GUI version</w:t>
      </w:r>
      <w:r w:rsidR="0044586A">
        <w:rPr>
          <w:rFonts w:hint="eastAsia"/>
        </w:rPr>
        <w:t xml:space="preserve"> </w:t>
      </w:r>
      <w:r w:rsidR="00A9505A">
        <w:t>support</w:t>
      </w:r>
      <w:r>
        <w:rPr>
          <w:rFonts w:hint="eastAsia"/>
        </w:rPr>
        <w:t>s</w:t>
      </w:r>
      <w:r w:rsidR="00A9505A">
        <w:t xml:space="preserve"> both</w:t>
      </w:r>
      <w:r>
        <w:t xml:space="preserve"> .</w:t>
      </w:r>
      <w:proofErr w:type="spellStart"/>
      <w:r>
        <w:t>yo</w:t>
      </w:r>
      <w:proofErr w:type="spellEnd"/>
      <w:r>
        <w:t xml:space="preserve"> and .</w:t>
      </w:r>
      <w:proofErr w:type="spellStart"/>
      <w:r>
        <w:t>ys</w:t>
      </w:r>
      <w:proofErr w:type="spellEnd"/>
      <w:r>
        <w:t xml:space="preserve"> files</w:t>
      </w:r>
      <w:r>
        <w:rPr>
          <w:rFonts w:hint="eastAsia"/>
        </w:rPr>
        <w:t>, which is different to the command line.</w:t>
      </w:r>
      <w:r w:rsidR="0044586A">
        <w:t xml:space="preserve"> </w:t>
      </w:r>
      <w:r w:rsidR="00A9505A">
        <w:t>O</w:t>
      </w:r>
      <w:r>
        <w:t xml:space="preserve">nce </w:t>
      </w:r>
      <w:proofErr w:type="gramStart"/>
      <w:r>
        <w:t>a</w:t>
      </w:r>
      <w:proofErr w:type="gramEnd"/>
      <w:r>
        <w:t xml:space="preserve"> .</w:t>
      </w:r>
      <w:proofErr w:type="spellStart"/>
      <w:r>
        <w:t>ys</w:t>
      </w:r>
      <w:proofErr w:type="spellEnd"/>
      <w:r>
        <w:t xml:space="preserve"> file is imported, </w:t>
      </w:r>
      <w:r>
        <w:rPr>
          <w:rFonts w:hint="eastAsia"/>
        </w:rPr>
        <w:t xml:space="preserve">the y86 assembler will be called automatically to </w:t>
      </w:r>
      <w:r w:rsidR="00AB5867">
        <w:rPr>
          <w:rFonts w:hint="eastAsia"/>
        </w:rPr>
        <w:t xml:space="preserve">assemble the codes to binary ones that can be </w:t>
      </w:r>
      <w:r w:rsidR="00AB5867">
        <w:t>executed</w:t>
      </w:r>
      <w:r w:rsidR="00AB5867">
        <w:rPr>
          <w:rFonts w:hint="eastAsia"/>
        </w:rPr>
        <w:t xml:space="preserve"> by our simulator. </w:t>
      </w:r>
      <w:r w:rsidR="00AB5867" w:rsidRPr="00AB5867">
        <w:rPr>
          <w:rFonts w:hint="eastAsia"/>
        </w:rPr>
        <w:t>Once</w:t>
      </w:r>
      <w:r w:rsidR="00AB5867" w:rsidRPr="00AB5867">
        <w:t xml:space="preserve"> an invalid .</w:t>
      </w:r>
      <w:proofErr w:type="spellStart"/>
      <w:r w:rsidR="00AB5867" w:rsidRPr="00AB5867">
        <w:t>ys</w:t>
      </w:r>
      <w:proofErr w:type="spellEnd"/>
      <w:r w:rsidR="00AB5867" w:rsidRPr="00AB5867">
        <w:t xml:space="preserve"> file is loaded, the p</w:t>
      </w:r>
      <w:r w:rsidR="00AB5867">
        <w:t>rogram will automatically call</w:t>
      </w:r>
      <w:r w:rsidR="00AB5867" w:rsidRPr="00AB5867">
        <w:t xml:space="preserve"> the GUI vers</w:t>
      </w:r>
      <w:r w:rsidR="00AB5867" w:rsidRPr="00AB5867">
        <w:t xml:space="preserve">ion of the assembler to help </w:t>
      </w:r>
      <w:r w:rsidR="00AB5867" w:rsidRPr="00AB5867">
        <w:rPr>
          <w:rFonts w:hint="eastAsia"/>
        </w:rPr>
        <w:t>the user</w:t>
      </w:r>
      <w:r w:rsidR="00AB5867" w:rsidRPr="00AB5867">
        <w:t xml:space="preserve"> fix the problems.</w:t>
      </w:r>
      <w:r w:rsidR="00AB5867">
        <w:rPr>
          <w:rFonts w:hint="eastAsia"/>
        </w:rPr>
        <w:t xml:space="preserve"> The basic functions of GUI are to be listed as following: </w:t>
      </w:r>
    </w:p>
    <w:p w:rsidR="00AB5867" w:rsidRDefault="00AB5867" w:rsidP="0044586A">
      <w:pPr>
        <w:rPr>
          <w:rFonts w:hint="eastAsia"/>
        </w:rPr>
      </w:pPr>
      <w:r>
        <w:rPr>
          <w:rFonts w:ascii="宋体" w:eastAsia="宋体" w:hAnsi="宋体" w:hint="eastAsia"/>
        </w:rPr>
        <w:t>·</w:t>
      </w:r>
      <w:r>
        <w:rPr>
          <w:rFonts w:hint="eastAsia"/>
        </w:rPr>
        <w:t>display all the information you need including register,</w:t>
      </w:r>
      <w:r w:rsidRPr="00AB5867">
        <w:rPr>
          <w:rFonts w:hint="eastAsia"/>
        </w:rPr>
        <w:t xml:space="preserve"> </w:t>
      </w:r>
      <w:r>
        <w:rPr>
          <w:rFonts w:hint="eastAsia"/>
        </w:rPr>
        <w:t xml:space="preserve">program status, </w:t>
      </w:r>
      <w:r>
        <w:rPr>
          <w:rFonts w:hint="eastAsia"/>
        </w:rPr>
        <w:t xml:space="preserve">cycles, source code, </w:t>
      </w:r>
      <w:r>
        <w:rPr>
          <w:rFonts w:hint="eastAsia"/>
        </w:rPr>
        <w:t>memory and cache</w:t>
      </w:r>
    </w:p>
    <w:p w:rsidR="0044586A" w:rsidRDefault="00AB5867" w:rsidP="00470B9F">
      <w:pPr>
        <w:pStyle w:val="a3"/>
        <w:numPr>
          <w:ilvl w:val="0"/>
          <w:numId w:val="7"/>
        </w:numPr>
        <w:ind w:firstLineChars="0"/>
        <w:rPr>
          <w:rFonts w:hint="eastAsia"/>
        </w:rPr>
      </w:pPr>
      <w:r>
        <w:rPr>
          <w:rFonts w:hint="eastAsia"/>
        </w:rPr>
        <w:t>support run, pause, step ,back and reset instructions</w:t>
      </w:r>
    </w:p>
    <w:p w:rsidR="00AB5867" w:rsidRPr="00470B9F" w:rsidRDefault="00AB5867" w:rsidP="00470B9F">
      <w:pPr>
        <w:pStyle w:val="a3"/>
        <w:numPr>
          <w:ilvl w:val="0"/>
          <w:numId w:val="7"/>
        </w:numPr>
        <w:ind w:firstLineChars="0"/>
        <w:rPr>
          <w:rFonts w:ascii="宋体" w:eastAsia="宋体" w:hAnsi="宋体" w:hint="eastAsia"/>
        </w:rPr>
      </w:pPr>
      <w:r w:rsidRPr="00470B9F">
        <w:rPr>
          <w:rFonts w:ascii="宋体" w:eastAsia="宋体" w:hAnsi="宋体" w:hint="eastAsia"/>
        </w:rPr>
        <w:t xml:space="preserve">change the frequency of the simulator </w:t>
      </w:r>
      <w:r w:rsidRPr="00470B9F">
        <w:rPr>
          <w:rFonts w:ascii="宋体" w:eastAsia="宋体" w:hAnsi="宋体"/>
        </w:rPr>
        <w:t>dynamically</w:t>
      </w:r>
      <w:r w:rsidRPr="00470B9F">
        <w:rPr>
          <w:rFonts w:ascii="宋体" w:eastAsia="宋体" w:hAnsi="宋体" w:hint="eastAsia"/>
        </w:rPr>
        <w:t xml:space="preserve"> at any time</w:t>
      </w:r>
    </w:p>
    <w:p w:rsidR="00AB5867" w:rsidRPr="00470B9F" w:rsidRDefault="00AB5867" w:rsidP="00470B9F">
      <w:pPr>
        <w:pStyle w:val="a3"/>
        <w:numPr>
          <w:ilvl w:val="0"/>
          <w:numId w:val="7"/>
        </w:numPr>
        <w:ind w:firstLineChars="0"/>
        <w:rPr>
          <w:rFonts w:ascii="宋体" w:eastAsia="宋体" w:hAnsi="宋体" w:hint="eastAsia"/>
        </w:rPr>
      </w:pPr>
      <w:r w:rsidRPr="00470B9F">
        <w:rPr>
          <w:rFonts w:ascii="宋体" w:eastAsia="宋体" w:hAnsi="宋体" w:hint="eastAsia"/>
        </w:rPr>
        <w:t>debug your program in our assembler</w:t>
      </w:r>
    </w:p>
    <w:p w:rsidR="00AB5867" w:rsidRDefault="00AB5867" w:rsidP="00470B9F">
      <w:pPr>
        <w:pStyle w:val="a3"/>
        <w:numPr>
          <w:ilvl w:val="0"/>
          <w:numId w:val="7"/>
        </w:numPr>
        <w:ind w:firstLineChars="0"/>
        <w:rPr>
          <w:rFonts w:hint="eastAsia"/>
        </w:rPr>
      </w:pPr>
      <w:r w:rsidRPr="0024266B">
        <w:rPr>
          <w:rFonts w:hint="eastAsia"/>
        </w:rPr>
        <w:lastRenderedPageBreak/>
        <w:t>a good handle of exceptions</w:t>
      </w:r>
    </w:p>
    <w:p w:rsidR="00470B9F" w:rsidRDefault="00470B9F" w:rsidP="00470B9F">
      <w:pPr>
        <w:pStyle w:val="a3"/>
        <w:numPr>
          <w:ilvl w:val="0"/>
          <w:numId w:val="7"/>
        </w:numPr>
        <w:ind w:firstLineChars="0"/>
        <w:rPr>
          <w:rFonts w:hint="eastAsia"/>
        </w:rPr>
      </w:pPr>
      <w:r>
        <w:rPr>
          <w:rFonts w:hint="eastAsia"/>
        </w:rPr>
        <w:t xml:space="preserve">a special function to express our honor to </w:t>
      </w:r>
      <w:proofErr w:type="spellStart"/>
      <w:r>
        <w:rPr>
          <w:rFonts w:hint="eastAsia"/>
        </w:rPr>
        <w:t>D.Jin</w:t>
      </w:r>
      <w:proofErr w:type="spellEnd"/>
    </w:p>
    <w:p w:rsidR="00470B9F" w:rsidRPr="0024266B" w:rsidRDefault="00470B9F" w:rsidP="0044586A">
      <w:pPr>
        <w:rPr>
          <w:rFonts w:hint="eastAsia"/>
        </w:rPr>
      </w:pPr>
    </w:p>
    <w:p w:rsidR="00AB5867" w:rsidRPr="0024266B" w:rsidRDefault="00AB5867" w:rsidP="0044586A">
      <w:pPr>
        <w:rPr>
          <w:rFonts w:hint="eastAsia"/>
        </w:rPr>
      </w:pPr>
    </w:p>
    <w:p w:rsidR="00AB5867" w:rsidRDefault="00AB5867" w:rsidP="00AB5867">
      <w:pPr>
        <w:pStyle w:val="a3"/>
        <w:numPr>
          <w:ilvl w:val="0"/>
          <w:numId w:val="3"/>
        </w:numPr>
        <w:ind w:firstLineChars="0"/>
        <w:rPr>
          <w:rFonts w:hint="eastAsia"/>
        </w:rPr>
      </w:pPr>
      <w:r>
        <w:rPr>
          <w:rFonts w:hint="eastAsia"/>
        </w:rPr>
        <w:t>Technical implementation</w:t>
      </w:r>
    </w:p>
    <w:p w:rsidR="00AB5867" w:rsidRPr="0024266B" w:rsidRDefault="00AB5867" w:rsidP="0024266B">
      <w:pPr>
        <w:widowControl/>
        <w:ind w:firstLineChars="250" w:firstLine="525"/>
        <w:jc w:val="left"/>
      </w:pPr>
      <w:r>
        <w:rPr>
          <w:rFonts w:hint="eastAsia"/>
        </w:rPr>
        <w:t xml:space="preserve">Due to our </w:t>
      </w:r>
      <w:r w:rsidRPr="0024266B">
        <w:t>Maximize</w:t>
      </w:r>
      <w:r w:rsidRPr="0024266B">
        <w:rPr>
          <w:rFonts w:hint="eastAsia"/>
        </w:rPr>
        <w:t xml:space="preserve"> </w:t>
      </w:r>
      <w:r w:rsidRPr="0024266B">
        <w:t>Cohesion</w:t>
      </w:r>
      <w:r w:rsidRPr="0024266B">
        <w:rPr>
          <w:rFonts w:hint="eastAsia"/>
        </w:rPr>
        <w:t xml:space="preserve"> and </w:t>
      </w:r>
      <w:r w:rsidRPr="0024266B">
        <w:t>Minimize Coupling</w:t>
      </w:r>
      <w:r w:rsidRPr="0024266B">
        <w:rPr>
          <w:rFonts w:hint="eastAsia"/>
        </w:rPr>
        <w:t xml:space="preserve"> </w:t>
      </w:r>
      <w:r>
        <w:t>designing</w:t>
      </w:r>
      <w:r>
        <w:rPr>
          <w:rFonts w:hint="eastAsia"/>
        </w:rPr>
        <w:t xml:space="preserve"> schema, </w:t>
      </w:r>
      <w:r w:rsidR="0024266B">
        <w:rPr>
          <w:rFonts w:hint="eastAsia"/>
        </w:rPr>
        <w:t xml:space="preserve">the GUI part is quiet separate from our simulator and assembler/disassembler, which </w:t>
      </w:r>
      <w:proofErr w:type="gramStart"/>
      <w:r w:rsidR="0024266B">
        <w:rPr>
          <w:rFonts w:hint="eastAsia"/>
        </w:rPr>
        <w:t>is</w:t>
      </w:r>
      <w:proofErr w:type="gramEnd"/>
      <w:r w:rsidR="0024266B">
        <w:rPr>
          <w:rFonts w:hint="eastAsia"/>
        </w:rPr>
        <w:t xml:space="preserve"> quiet a great advantage for use to implement all of our functions. </w:t>
      </w:r>
    </w:p>
    <w:p w:rsidR="00A56DB2" w:rsidRDefault="0024266B" w:rsidP="00D63FB7">
      <w:pPr>
        <w:rPr>
          <w:rFonts w:hint="eastAsia"/>
        </w:rPr>
      </w:pPr>
      <w:r>
        <w:rPr>
          <w:rFonts w:hint="eastAsia"/>
        </w:rPr>
        <w:t xml:space="preserve">     The GUI </w:t>
      </w:r>
      <w:proofErr w:type="gramStart"/>
      <w:r>
        <w:rPr>
          <w:rFonts w:hint="eastAsia"/>
        </w:rPr>
        <w:t>get</w:t>
      </w:r>
      <w:proofErr w:type="gramEnd"/>
      <w:r>
        <w:rPr>
          <w:rFonts w:hint="eastAsia"/>
        </w:rPr>
        <w:t xml:space="preserve"> all the details of every cycle and every stage by creating a Simulator class as its own. Then it calls function </w:t>
      </w:r>
      <w:proofErr w:type="spellStart"/>
      <w:proofErr w:type="gramStart"/>
      <w:r>
        <w:rPr>
          <w:rFonts w:hint="eastAsia"/>
        </w:rPr>
        <w:t>simulator.load</w:t>
      </w:r>
      <w:proofErr w:type="spellEnd"/>
      <w:r>
        <w:rPr>
          <w:rFonts w:hint="eastAsia"/>
        </w:rPr>
        <w:t>(</w:t>
      </w:r>
      <w:proofErr w:type="gramEnd"/>
      <w:r>
        <w:rPr>
          <w:rFonts w:hint="eastAsia"/>
        </w:rPr>
        <w:t xml:space="preserve">) to convey the input file and output route to the simulator class and then calls </w:t>
      </w:r>
      <w:proofErr w:type="spellStart"/>
      <w:r>
        <w:rPr>
          <w:rFonts w:hint="eastAsia"/>
        </w:rPr>
        <w:t>simulator.run</w:t>
      </w:r>
      <w:proofErr w:type="spellEnd"/>
      <w:r>
        <w:rPr>
          <w:rFonts w:hint="eastAsia"/>
        </w:rPr>
        <w:t xml:space="preserve">() to start the simulation. All the information it needs to present can be fetched in the private data of the simulator class. In GUI designing, we have no need at all to consider the details of the </w:t>
      </w:r>
      <w:r>
        <w:t>kernel</w:t>
      </w:r>
      <w:r>
        <w:rPr>
          <w:rFonts w:hint="eastAsia"/>
        </w:rPr>
        <w:t xml:space="preserve"> design.</w:t>
      </w:r>
      <w:r w:rsidR="00066701">
        <w:rPr>
          <w:rFonts w:hint="eastAsia"/>
        </w:rPr>
        <w:t xml:space="preserve"> </w:t>
      </w:r>
    </w:p>
    <w:p w:rsidR="002D0658" w:rsidRDefault="002D0658" w:rsidP="00D63FB7">
      <w:pPr>
        <w:rPr>
          <w:rFonts w:hint="eastAsia"/>
        </w:rPr>
      </w:pPr>
      <w:r>
        <w:rPr>
          <w:rFonts w:hint="eastAsia"/>
        </w:rPr>
        <w:tab/>
        <w:t>To compile the .</w:t>
      </w:r>
      <w:proofErr w:type="spellStart"/>
      <w:r>
        <w:rPr>
          <w:rFonts w:hint="eastAsia"/>
        </w:rPr>
        <w:t>ys</w:t>
      </w:r>
      <w:proofErr w:type="spellEnd"/>
      <w:r>
        <w:rPr>
          <w:rFonts w:hint="eastAsia"/>
        </w:rPr>
        <w:t xml:space="preserve"> input </w:t>
      </w:r>
      <w:r>
        <w:rPr>
          <w:rFonts w:hint="eastAsia"/>
        </w:rPr>
        <w:t>file</w:t>
      </w:r>
      <w:r>
        <w:rPr>
          <w:rFonts w:hint="eastAsia"/>
        </w:rPr>
        <w:t xml:space="preserve">, the GUI import assemble.py and simply use the assemble function. The assembly </w:t>
      </w:r>
      <w:proofErr w:type="gramStart"/>
      <w:r>
        <w:rPr>
          <w:rFonts w:hint="eastAsia"/>
        </w:rPr>
        <w:t>code are</w:t>
      </w:r>
      <w:proofErr w:type="gramEnd"/>
      <w:r>
        <w:rPr>
          <w:rFonts w:hint="eastAsia"/>
        </w:rPr>
        <w:t xml:space="preserve"> stored in an output file with a same prefix-name. Then our GUI </w:t>
      </w:r>
      <w:proofErr w:type="gramStart"/>
      <w:r>
        <w:rPr>
          <w:rFonts w:hint="eastAsia"/>
        </w:rPr>
        <w:t>import</w:t>
      </w:r>
      <w:proofErr w:type="gramEnd"/>
      <w:r>
        <w:rPr>
          <w:rFonts w:hint="eastAsia"/>
        </w:rPr>
        <w:t xml:space="preserve"> this output file and run it normally. </w:t>
      </w:r>
    </w:p>
    <w:p w:rsidR="002D0658" w:rsidRDefault="002D0658" w:rsidP="00D63FB7">
      <w:pPr>
        <w:rPr>
          <w:rFonts w:hint="eastAsia"/>
        </w:rPr>
      </w:pPr>
      <w:r>
        <w:rPr>
          <w:rFonts w:hint="eastAsia"/>
        </w:rPr>
        <w:tab/>
        <w:t xml:space="preserve">The </w:t>
      </w:r>
      <w:r>
        <w:t>highlight</w:t>
      </w:r>
      <w:r>
        <w:rPr>
          <w:rFonts w:hint="eastAsia"/>
        </w:rPr>
        <w:t xml:space="preserve"> of our codes uses the </w:t>
      </w:r>
      <w:proofErr w:type="spellStart"/>
      <w:r>
        <w:rPr>
          <w:rFonts w:hint="eastAsia"/>
        </w:rPr>
        <w:t>QSyntaxHighLighter</w:t>
      </w:r>
      <w:proofErr w:type="spellEnd"/>
      <w:r>
        <w:rPr>
          <w:rFonts w:hint="eastAsia"/>
        </w:rPr>
        <w:t xml:space="preserve"> class </w:t>
      </w:r>
      <w:r w:rsidR="00383162">
        <w:rPr>
          <w:rFonts w:hint="eastAsia"/>
        </w:rPr>
        <w:t xml:space="preserve">in highlighter.py </w:t>
      </w:r>
      <w:r>
        <w:rPr>
          <w:rFonts w:hint="eastAsia"/>
        </w:rPr>
        <w:t xml:space="preserve">proposed by official docs of QT, which is quiet cool. The memory window only displays all changed memory address since the program runs. Our cache window </w:t>
      </w:r>
      <w:r w:rsidR="00E7677E">
        <w:rPr>
          <w:rFonts w:hint="eastAsia"/>
        </w:rPr>
        <w:t>displays all the cache.</w:t>
      </w:r>
      <w:r w:rsidR="00E7677E">
        <w:rPr>
          <w:rFonts w:hint="eastAsia"/>
        </w:rPr>
        <w:tab/>
      </w:r>
    </w:p>
    <w:p w:rsidR="00E7677E" w:rsidRDefault="00383162" w:rsidP="001B2DB1">
      <w:pPr>
        <w:jc w:val="left"/>
        <w:rPr>
          <w:rFonts w:hint="eastAsia"/>
        </w:rPr>
      </w:pPr>
      <w:r>
        <w:rPr>
          <w:noProof/>
        </w:rPr>
        <w:drawing>
          <wp:inline distT="0" distB="0" distL="0" distR="0" wp14:anchorId="15EF9DA2" wp14:editId="247F1FF4">
            <wp:extent cx="2326943" cy="1694238"/>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25915" cy="1693490"/>
                    </a:xfrm>
                    <a:prstGeom prst="rect">
                      <a:avLst/>
                    </a:prstGeom>
                  </pic:spPr>
                </pic:pic>
              </a:graphicData>
            </a:graphic>
          </wp:inline>
        </w:drawing>
      </w:r>
      <w:r w:rsidRPr="00383162">
        <w:rPr>
          <w:noProof/>
        </w:rPr>
        <w:t xml:space="preserve"> </w:t>
      </w:r>
      <w:r>
        <w:rPr>
          <w:rFonts w:hint="eastAsia"/>
          <w:noProof/>
        </w:rPr>
        <w:t xml:space="preserve">    </w:t>
      </w:r>
      <w:r>
        <w:rPr>
          <w:noProof/>
        </w:rPr>
        <w:drawing>
          <wp:inline distT="0" distB="0" distL="0" distR="0" wp14:anchorId="3BF98DC9" wp14:editId="6FC1300F">
            <wp:extent cx="1821496" cy="1883391"/>
            <wp:effectExtent l="0" t="0" r="762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18597" cy="1880393"/>
                    </a:xfrm>
                    <a:prstGeom prst="rect">
                      <a:avLst/>
                    </a:prstGeom>
                  </pic:spPr>
                </pic:pic>
              </a:graphicData>
            </a:graphic>
          </wp:inline>
        </w:drawing>
      </w:r>
    </w:p>
    <w:p w:rsidR="001B2DB1" w:rsidRDefault="001B2DB1" w:rsidP="001B2DB1">
      <w:pPr>
        <w:jc w:val="left"/>
        <w:rPr>
          <w:rFonts w:hint="eastAsia"/>
        </w:rPr>
      </w:pPr>
      <w:r>
        <w:rPr>
          <w:rFonts w:hint="eastAsia"/>
        </w:rPr>
        <w:tab/>
        <w:t xml:space="preserve">We also use </w:t>
      </w:r>
      <w:proofErr w:type="spellStart"/>
      <w:r>
        <w:rPr>
          <w:rFonts w:hint="eastAsia"/>
        </w:rPr>
        <w:t>qss</w:t>
      </w:r>
      <w:proofErr w:type="spellEnd"/>
      <w:r>
        <w:rPr>
          <w:rFonts w:hint="eastAsia"/>
        </w:rPr>
        <w:t xml:space="preserve"> layout tools to help beautify our GUI.</w:t>
      </w:r>
    </w:p>
    <w:p w:rsidR="001B2DB1" w:rsidRDefault="001B2DB1" w:rsidP="001B2DB1">
      <w:pPr>
        <w:jc w:val="left"/>
        <w:rPr>
          <w:rFonts w:hint="eastAsia"/>
        </w:rPr>
      </w:pPr>
    </w:p>
    <w:p w:rsidR="001B2DB1" w:rsidRDefault="001B2DB1" w:rsidP="001B2DB1">
      <w:pPr>
        <w:jc w:val="left"/>
        <w:rPr>
          <w:rFonts w:hint="eastAsia"/>
        </w:rPr>
      </w:pPr>
    </w:p>
    <w:p w:rsidR="001B2DB1" w:rsidRDefault="001B2DB1" w:rsidP="001B2DB1">
      <w:pPr>
        <w:jc w:val="left"/>
        <w:rPr>
          <w:rFonts w:hint="eastAsia"/>
        </w:rPr>
      </w:pPr>
    </w:p>
    <w:p w:rsidR="001B2DB1" w:rsidRDefault="001B2DB1" w:rsidP="001B2DB1">
      <w:pPr>
        <w:jc w:val="left"/>
        <w:rPr>
          <w:rFonts w:hint="eastAsia"/>
        </w:rPr>
      </w:pPr>
    </w:p>
    <w:p w:rsidR="001B2DB1" w:rsidRDefault="001B2DB1" w:rsidP="001B2DB1">
      <w:pPr>
        <w:jc w:val="left"/>
        <w:rPr>
          <w:rFonts w:hint="eastAsia"/>
        </w:rPr>
      </w:pPr>
    </w:p>
    <w:p w:rsidR="00E7677E" w:rsidRDefault="00E7677E" w:rsidP="00D63FB7">
      <w:pPr>
        <w:rPr>
          <w:rFonts w:hint="eastAsia"/>
        </w:rPr>
      </w:pPr>
    </w:p>
    <w:p w:rsidR="00E7677E" w:rsidRDefault="00E7677E" w:rsidP="00D63FB7">
      <w:pPr>
        <w:rPr>
          <w:rFonts w:hint="eastAsia"/>
        </w:rPr>
      </w:pPr>
      <w:r>
        <w:rPr>
          <w:rFonts w:hint="eastAsia"/>
        </w:rPr>
        <w:t>Assemble/Disassemble environment</w:t>
      </w:r>
    </w:p>
    <w:p w:rsidR="00E7677E" w:rsidRDefault="00144D08" w:rsidP="00E7677E">
      <w:pPr>
        <w:pStyle w:val="a3"/>
        <w:numPr>
          <w:ilvl w:val="0"/>
          <w:numId w:val="5"/>
        </w:numPr>
        <w:ind w:firstLineChars="0"/>
        <w:rPr>
          <w:rFonts w:hint="eastAsia"/>
        </w:rPr>
      </w:pPr>
      <w:r>
        <w:t>T</w:t>
      </w:r>
      <w:r>
        <w:rPr>
          <w:rFonts w:hint="eastAsia"/>
        </w:rPr>
        <w:t>o Get Start</w:t>
      </w:r>
    </w:p>
    <w:p w:rsidR="00E7677E" w:rsidRDefault="00E7677E" w:rsidP="00E7677E">
      <w:pPr>
        <w:rPr>
          <w:rFonts w:hint="eastAsia"/>
        </w:rPr>
      </w:pPr>
      <w:r w:rsidRPr="00144D08">
        <w:t> </w:t>
      </w:r>
      <w:r w:rsidR="00144D08">
        <w:rPr>
          <w:rFonts w:hint="eastAsia"/>
        </w:rPr>
        <w:t xml:space="preserve">      </w:t>
      </w:r>
      <w:r w:rsidRPr="00144D08">
        <w:t xml:space="preserve">The assembling/disassembling tools follow the rules as described in CSAPP 1st </w:t>
      </w:r>
      <w:proofErr w:type="spellStart"/>
      <w:r w:rsidRPr="00144D08">
        <w:t>editon</w:t>
      </w:r>
      <w:proofErr w:type="spellEnd"/>
      <w:r w:rsidRPr="00144D08">
        <w:rPr>
          <w:rFonts w:hint="eastAsia"/>
        </w:rPr>
        <w:t xml:space="preserve"> and both </w:t>
      </w:r>
      <w:r w:rsidR="00383162">
        <w:rPr>
          <w:rFonts w:hint="eastAsia"/>
        </w:rPr>
        <w:t xml:space="preserve">have </w:t>
      </w:r>
      <w:r w:rsidRPr="00144D08">
        <w:rPr>
          <w:rFonts w:hint="eastAsia"/>
        </w:rPr>
        <w:t>command line version and GUI version as well. More details are also offered in the readme file</w:t>
      </w:r>
    </w:p>
    <w:p w:rsidR="001B2DB1" w:rsidRDefault="001B2DB1" w:rsidP="00E7677E">
      <w:pPr>
        <w:rPr>
          <w:rFonts w:hint="eastAsia"/>
        </w:rPr>
      </w:pPr>
      <w:r>
        <w:rPr>
          <w:noProof/>
        </w:rPr>
        <w:drawing>
          <wp:inline distT="0" distB="0" distL="0" distR="0" wp14:anchorId="695A8A51" wp14:editId="517925C8">
            <wp:extent cx="3419475" cy="5048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19475" cy="504825"/>
                    </a:xfrm>
                    <a:prstGeom prst="rect">
                      <a:avLst/>
                    </a:prstGeom>
                  </pic:spPr>
                </pic:pic>
              </a:graphicData>
            </a:graphic>
          </wp:inline>
        </w:drawing>
      </w:r>
    </w:p>
    <w:p w:rsidR="002B53D3" w:rsidRDefault="002B53D3" w:rsidP="00E7677E">
      <w:pPr>
        <w:rPr>
          <w:rFonts w:hint="eastAsia"/>
        </w:rPr>
      </w:pPr>
      <w:r>
        <w:rPr>
          <w:noProof/>
        </w:rPr>
        <w:lastRenderedPageBreak/>
        <w:drawing>
          <wp:inline distT="0" distB="0" distL="0" distR="0" wp14:anchorId="41C396F7" wp14:editId="078366D0">
            <wp:extent cx="3686175" cy="5238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86175" cy="523875"/>
                    </a:xfrm>
                    <a:prstGeom prst="rect">
                      <a:avLst/>
                    </a:prstGeom>
                  </pic:spPr>
                </pic:pic>
              </a:graphicData>
            </a:graphic>
          </wp:inline>
        </w:drawing>
      </w:r>
    </w:p>
    <w:p w:rsidR="00E7677E" w:rsidRDefault="00E7677E" w:rsidP="00D63FB7">
      <w:pPr>
        <w:rPr>
          <w:rFonts w:hint="eastAsia"/>
        </w:rPr>
      </w:pPr>
    </w:p>
    <w:p w:rsidR="00E7677E" w:rsidRDefault="00E7677E" w:rsidP="00E7677E">
      <w:pPr>
        <w:pStyle w:val="a3"/>
        <w:numPr>
          <w:ilvl w:val="0"/>
          <w:numId w:val="5"/>
        </w:numPr>
        <w:ind w:firstLineChars="0"/>
        <w:rPr>
          <w:rFonts w:hint="eastAsia"/>
        </w:rPr>
      </w:pPr>
      <w:r>
        <w:rPr>
          <w:rFonts w:hint="eastAsia"/>
        </w:rPr>
        <w:t>the Assembler</w:t>
      </w:r>
    </w:p>
    <w:p w:rsidR="00E7677E" w:rsidRDefault="00E7677E" w:rsidP="00144D08">
      <w:pPr>
        <w:ind w:firstLineChars="300" w:firstLine="630"/>
        <w:rPr>
          <w:rFonts w:hint="eastAsia"/>
        </w:rPr>
      </w:pPr>
      <w:r>
        <w:rPr>
          <w:rFonts w:hint="eastAsia"/>
        </w:rPr>
        <w:t>The assembler supports all the y86 instruction in CSAPP b</w:t>
      </w:r>
      <w:r w:rsidR="00F56EF2">
        <w:rPr>
          <w:rFonts w:hint="eastAsia"/>
        </w:rPr>
        <w:t>ook and some even more features as follows:</w:t>
      </w:r>
    </w:p>
    <w:p w:rsidR="00F56EF2" w:rsidRDefault="00F56EF2" w:rsidP="00F56EF2">
      <w:pPr>
        <w:pStyle w:val="a3"/>
        <w:numPr>
          <w:ilvl w:val="0"/>
          <w:numId w:val="6"/>
        </w:numPr>
        <w:ind w:firstLineChars="0"/>
        <w:rPr>
          <w:rFonts w:hint="eastAsia"/>
        </w:rPr>
      </w:pPr>
      <w:r>
        <w:rPr>
          <w:rFonts w:hint="eastAsia"/>
        </w:rPr>
        <w:t xml:space="preserve">All the y86 instructions even </w:t>
      </w:r>
    </w:p>
    <w:p w:rsidR="00F56EF2" w:rsidRDefault="00F56EF2" w:rsidP="00F56EF2">
      <w:pPr>
        <w:pStyle w:val="a3"/>
        <w:numPr>
          <w:ilvl w:val="0"/>
          <w:numId w:val="6"/>
        </w:numPr>
        <w:ind w:firstLineChars="0"/>
        <w:rPr>
          <w:rFonts w:hint="eastAsia"/>
        </w:rPr>
      </w:pPr>
      <w:r>
        <w:rPr>
          <w:rFonts w:hint="eastAsia"/>
        </w:rPr>
        <w:t>.</w:t>
      </w:r>
      <w:proofErr w:type="spellStart"/>
      <w:r>
        <w:rPr>
          <w:rFonts w:hint="eastAsia"/>
        </w:rPr>
        <w:t>pos</w:t>
      </w:r>
      <w:proofErr w:type="spellEnd"/>
      <w:r>
        <w:rPr>
          <w:rFonts w:hint="eastAsia"/>
        </w:rPr>
        <w:t>, .long, .word, .byte instruction</w:t>
      </w:r>
    </w:p>
    <w:p w:rsidR="00F56EF2" w:rsidRDefault="00F56EF2" w:rsidP="00F56EF2">
      <w:pPr>
        <w:pStyle w:val="a3"/>
        <w:numPr>
          <w:ilvl w:val="0"/>
          <w:numId w:val="6"/>
        </w:numPr>
        <w:ind w:firstLineChars="0"/>
        <w:rPr>
          <w:rFonts w:hint="eastAsia"/>
        </w:rPr>
      </w:pPr>
      <w:r>
        <w:rPr>
          <w:rFonts w:hint="eastAsia"/>
        </w:rPr>
        <w:t>Labels for jump and call</w:t>
      </w:r>
    </w:p>
    <w:p w:rsidR="00F56EF2" w:rsidRDefault="00F56EF2" w:rsidP="00F56EF2">
      <w:pPr>
        <w:pStyle w:val="a3"/>
        <w:numPr>
          <w:ilvl w:val="0"/>
          <w:numId w:val="6"/>
        </w:numPr>
        <w:ind w:firstLineChars="0"/>
        <w:rPr>
          <w:rFonts w:hint="eastAsia"/>
        </w:rPr>
      </w:pPr>
      <w:r>
        <w:rPr>
          <w:rFonts w:hint="eastAsia"/>
        </w:rPr>
        <w:t>Jump to a direct address</w:t>
      </w:r>
    </w:p>
    <w:p w:rsidR="00F56EF2" w:rsidRDefault="00144D08" w:rsidP="00F56EF2">
      <w:pPr>
        <w:pStyle w:val="a3"/>
        <w:numPr>
          <w:ilvl w:val="0"/>
          <w:numId w:val="6"/>
        </w:numPr>
        <w:ind w:firstLineChars="0"/>
        <w:rPr>
          <w:rFonts w:hint="eastAsia"/>
        </w:rPr>
      </w:pPr>
      <w:r>
        <w:rPr>
          <w:rFonts w:hint="eastAsia"/>
        </w:rPr>
        <w:t>Support w</w:t>
      </w:r>
      <w:r w:rsidR="00F56EF2">
        <w:rPr>
          <w:rFonts w:hint="eastAsia"/>
        </w:rPr>
        <w:t xml:space="preserve">idely used comment </w:t>
      </w:r>
      <w:r w:rsidR="00510840">
        <w:rPr>
          <w:rFonts w:hint="eastAsia"/>
        </w:rPr>
        <w:t xml:space="preserve">format    #  ,  </w:t>
      </w:r>
      <w:r w:rsidR="00F56EF2">
        <w:rPr>
          <w:rFonts w:hint="eastAsia"/>
        </w:rPr>
        <w:t>/**/</w:t>
      </w:r>
      <w:r w:rsidR="00510840">
        <w:rPr>
          <w:rFonts w:hint="eastAsia"/>
        </w:rPr>
        <w:t xml:space="preserve">  </w:t>
      </w:r>
      <w:r w:rsidR="00F56EF2">
        <w:rPr>
          <w:rFonts w:hint="eastAsia"/>
        </w:rPr>
        <w:t>,</w:t>
      </w:r>
      <w:r w:rsidR="00510840">
        <w:rPr>
          <w:rFonts w:hint="eastAsia"/>
        </w:rPr>
        <w:t xml:space="preserve">  </w:t>
      </w:r>
      <w:r w:rsidR="00F56EF2">
        <w:rPr>
          <w:rFonts w:hint="eastAsia"/>
        </w:rPr>
        <w:t>//</w:t>
      </w:r>
    </w:p>
    <w:p w:rsidR="00F56EF2" w:rsidRDefault="00F56EF2" w:rsidP="00F56EF2">
      <w:pPr>
        <w:pStyle w:val="a3"/>
        <w:numPr>
          <w:ilvl w:val="0"/>
          <w:numId w:val="6"/>
        </w:numPr>
        <w:ind w:firstLineChars="0"/>
        <w:rPr>
          <w:rFonts w:hint="eastAsia"/>
        </w:rPr>
      </w:pPr>
      <w:r>
        <w:rPr>
          <w:rFonts w:hint="eastAsia"/>
        </w:rPr>
        <w:t>Retain all the original lines to help comprehension</w:t>
      </w:r>
    </w:p>
    <w:p w:rsidR="00F56EF2" w:rsidRDefault="00F56EF2" w:rsidP="00F56EF2">
      <w:pPr>
        <w:pStyle w:val="a3"/>
        <w:numPr>
          <w:ilvl w:val="0"/>
          <w:numId w:val="6"/>
        </w:numPr>
        <w:ind w:firstLineChars="0"/>
        <w:rPr>
          <w:rFonts w:hint="eastAsia"/>
        </w:rPr>
      </w:pPr>
      <w:r>
        <w:rPr>
          <w:rFonts w:hint="eastAsia"/>
        </w:rPr>
        <w:t>Show different error messages and the line position after assembling</w:t>
      </w:r>
    </w:p>
    <w:p w:rsidR="001B2DB1" w:rsidRDefault="001B2DB1" w:rsidP="001B2DB1">
      <w:pPr>
        <w:pStyle w:val="a3"/>
        <w:ind w:left="360" w:firstLineChars="0" w:firstLine="0"/>
        <w:rPr>
          <w:rFonts w:hint="eastAsia"/>
        </w:rPr>
      </w:pPr>
    </w:p>
    <w:p w:rsidR="00F56EF2" w:rsidRDefault="001B2DB1" w:rsidP="001B2DB1">
      <w:pPr>
        <w:ind w:firstLineChars="250" w:firstLine="525"/>
        <w:rPr>
          <w:rFonts w:hint="eastAsia"/>
        </w:rPr>
      </w:pPr>
      <w:r>
        <w:rPr>
          <w:rFonts w:hint="eastAsia"/>
        </w:rPr>
        <w:t xml:space="preserve">We use regular expression, a recently widely applied technic </w:t>
      </w:r>
      <w:r w:rsidR="00F56EF2">
        <w:rPr>
          <w:rFonts w:hint="eastAsia"/>
        </w:rPr>
        <w:t>to speed up the analysis</w:t>
      </w:r>
      <w:r>
        <w:rPr>
          <w:rFonts w:hint="eastAsia"/>
        </w:rPr>
        <w:t xml:space="preserve"> as follows.</w:t>
      </w:r>
    </w:p>
    <w:p w:rsidR="00037ED9" w:rsidRDefault="001B2DB1" w:rsidP="00037ED9">
      <w:pPr>
        <w:pStyle w:val="a3"/>
        <w:ind w:left="360" w:firstLineChars="0" w:firstLine="0"/>
        <w:rPr>
          <w:rFonts w:hint="eastAsia"/>
        </w:rPr>
      </w:pPr>
      <w:r>
        <w:rPr>
          <w:noProof/>
        </w:rPr>
        <w:drawing>
          <wp:inline distT="0" distB="0" distL="0" distR="0" wp14:anchorId="470439EC" wp14:editId="0D9AD988">
            <wp:extent cx="3457433" cy="114641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61267" cy="1147683"/>
                    </a:xfrm>
                    <a:prstGeom prst="rect">
                      <a:avLst/>
                    </a:prstGeom>
                  </pic:spPr>
                </pic:pic>
              </a:graphicData>
            </a:graphic>
          </wp:inline>
        </w:drawing>
      </w:r>
    </w:p>
    <w:p w:rsidR="002B53D3" w:rsidRDefault="002B53D3" w:rsidP="00037ED9">
      <w:pPr>
        <w:pStyle w:val="a3"/>
        <w:ind w:left="360" w:firstLineChars="0" w:firstLine="0"/>
        <w:rPr>
          <w:rFonts w:hint="eastAsia"/>
        </w:rPr>
      </w:pPr>
    </w:p>
    <w:p w:rsidR="002B53D3" w:rsidRDefault="002B53D3" w:rsidP="00037ED9">
      <w:pPr>
        <w:pStyle w:val="a3"/>
        <w:ind w:left="360" w:firstLineChars="0" w:firstLine="0"/>
        <w:rPr>
          <w:rFonts w:hint="eastAsia"/>
        </w:rPr>
      </w:pPr>
    </w:p>
    <w:p w:rsidR="00E7677E" w:rsidRDefault="00037ED9" w:rsidP="00037ED9">
      <w:pPr>
        <w:pStyle w:val="a3"/>
        <w:numPr>
          <w:ilvl w:val="0"/>
          <w:numId w:val="5"/>
        </w:numPr>
        <w:ind w:firstLineChars="0"/>
        <w:rPr>
          <w:rFonts w:hint="eastAsia"/>
        </w:rPr>
      </w:pPr>
      <w:proofErr w:type="spellStart"/>
      <w:r>
        <w:rPr>
          <w:rFonts w:hint="eastAsia"/>
        </w:rPr>
        <w:t>Disassemler</w:t>
      </w:r>
      <w:proofErr w:type="spellEnd"/>
    </w:p>
    <w:p w:rsidR="00037ED9" w:rsidRDefault="00037ED9" w:rsidP="00037ED9">
      <w:pPr>
        <w:ind w:firstLineChars="300" w:firstLine="630"/>
        <w:rPr>
          <w:rFonts w:hint="eastAsia"/>
        </w:rPr>
      </w:pPr>
      <w:r>
        <w:rPr>
          <w:rFonts w:hint="eastAsia"/>
        </w:rPr>
        <w:t>T</w:t>
      </w:r>
      <w:r w:rsidRPr="00037ED9">
        <w:t>he disassembling tool does not support</w:t>
      </w:r>
      <w:r w:rsidRPr="00037ED9">
        <w:t> </w:t>
      </w:r>
      <w:r w:rsidRPr="00037ED9">
        <w:t>.long or .byte</w:t>
      </w:r>
      <w:r w:rsidRPr="00037ED9">
        <w:t> </w:t>
      </w:r>
      <w:r w:rsidRPr="00037ED9">
        <w:t>instruction. Every time it finds the address of an inst</w:t>
      </w:r>
      <w:r w:rsidR="000F2727">
        <w:rPr>
          <w:rFonts w:hint="eastAsia"/>
        </w:rPr>
        <w:t>r</w:t>
      </w:r>
      <w:r w:rsidRPr="00037ED9">
        <w:t>uction not match its length, the .</w:t>
      </w:r>
      <w:proofErr w:type="spellStart"/>
      <w:r w:rsidRPr="00037ED9">
        <w:t>pos</w:t>
      </w:r>
      <w:proofErr w:type="spellEnd"/>
      <w:r w:rsidRPr="00037ED9">
        <w:t xml:space="preserve"> instruc</w:t>
      </w:r>
      <w:r w:rsidR="000F2727">
        <w:rPr>
          <w:rFonts w:hint="eastAsia"/>
        </w:rPr>
        <w:t>t</w:t>
      </w:r>
      <w:r w:rsidRPr="00037ED9">
        <w:t>ion will be applied to fix it. In the GUI mode, hit run to test your code in our simulator easily.</w:t>
      </w:r>
    </w:p>
    <w:p w:rsidR="00E7677E" w:rsidRDefault="00037ED9" w:rsidP="00E7677E">
      <w:pPr>
        <w:rPr>
          <w:rFonts w:hint="eastAsia"/>
        </w:rPr>
      </w:pPr>
      <w:r>
        <w:rPr>
          <w:rFonts w:hint="eastAsia"/>
        </w:rPr>
        <w:tab/>
        <w:t>Apart from what is mentioned above, the disassembler enjoys as more functions and features as the assembler.</w:t>
      </w:r>
    </w:p>
    <w:p w:rsidR="0055047A" w:rsidRDefault="0055047A" w:rsidP="00E7677E">
      <w:pPr>
        <w:rPr>
          <w:rFonts w:hint="eastAsia"/>
        </w:rPr>
      </w:pPr>
    </w:p>
    <w:p w:rsidR="0055047A" w:rsidRDefault="0055047A" w:rsidP="0055047A">
      <w:pPr>
        <w:pStyle w:val="a3"/>
        <w:numPr>
          <w:ilvl w:val="0"/>
          <w:numId w:val="5"/>
        </w:numPr>
        <w:ind w:firstLineChars="0"/>
        <w:rPr>
          <w:rFonts w:hint="eastAsia"/>
        </w:rPr>
      </w:pPr>
      <w:r>
        <w:rPr>
          <w:rFonts w:hint="eastAsia"/>
        </w:rPr>
        <w:t>GUI mode(Text Editor)</w:t>
      </w:r>
    </w:p>
    <w:p w:rsidR="00E7677E" w:rsidRDefault="0055047A" w:rsidP="0055047A">
      <w:pPr>
        <w:ind w:left="360"/>
        <w:rPr>
          <w:rFonts w:hint="eastAsia"/>
        </w:rPr>
      </w:pPr>
      <w:r>
        <w:rPr>
          <w:rFonts w:hint="eastAsia"/>
        </w:rPr>
        <w:t>Another hand-drawn graphic interface with two code display window and a console. You can run immediately in our GUI simulator after you have modified/compiled your codes.</w:t>
      </w:r>
    </w:p>
    <w:p w:rsidR="00E7677E" w:rsidRDefault="001B2DB1" w:rsidP="00E7677E">
      <w:pPr>
        <w:rPr>
          <w:rFonts w:hint="eastAsia"/>
        </w:rPr>
      </w:pPr>
      <w:r>
        <w:rPr>
          <w:noProof/>
        </w:rPr>
        <w:drawing>
          <wp:inline distT="0" distB="0" distL="0" distR="0" wp14:anchorId="12DA22AA" wp14:editId="7349C12B">
            <wp:extent cx="2859206" cy="179560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58908" cy="1795421"/>
                    </a:xfrm>
                    <a:prstGeom prst="rect">
                      <a:avLst/>
                    </a:prstGeom>
                  </pic:spPr>
                </pic:pic>
              </a:graphicData>
            </a:graphic>
          </wp:inline>
        </w:drawing>
      </w:r>
    </w:p>
    <w:p w:rsidR="003460E0" w:rsidRDefault="003460E0" w:rsidP="00E7677E">
      <w:pPr>
        <w:rPr>
          <w:rFonts w:hint="eastAsia"/>
        </w:rPr>
      </w:pPr>
      <w:bookmarkStart w:id="0" w:name="_GoBack"/>
      <w:bookmarkEnd w:id="0"/>
    </w:p>
    <w:p w:rsidR="003460E0" w:rsidRDefault="003460E0" w:rsidP="00E7677E">
      <w:pPr>
        <w:rPr>
          <w:rFonts w:hint="eastAsia"/>
        </w:rPr>
      </w:pPr>
    </w:p>
    <w:p w:rsidR="003460E0" w:rsidRDefault="003460E0" w:rsidP="00E7677E">
      <w:pPr>
        <w:rPr>
          <w:rFonts w:hint="eastAsia"/>
        </w:rPr>
      </w:pPr>
    </w:p>
    <w:p w:rsidR="003460E0" w:rsidRDefault="003460E0" w:rsidP="00E7677E">
      <w:pPr>
        <w:rPr>
          <w:rFonts w:hint="eastAsia"/>
        </w:rPr>
      </w:pPr>
    </w:p>
    <w:p w:rsidR="003460E0" w:rsidRDefault="003460E0" w:rsidP="00E7677E">
      <w:pPr>
        <w:rPr>
          <w:rFonts w:hint="eastAsia"/>
        </w:rPr>
      </w:pPr>
    </w:p>
    <w:p w:rsidR="003460E0" w:rsidRDefault="003460E0" w:rsidP="00E7677E">
      <w:pPr>
        <w:rPr>
          <w:rFonts w:hint="eastAsia"/>
        </w:rPr>
      </w:pPr>
    </w:p>
    <w:p w:rsidR="003460E0" w:rsidRDefault="003460E0" w:rsidP="00E7677E">
      <w:pPr>
        <w:rPr>
          <w:rFonts w:hint="eastAsia"/>
        </w:rPr>
      </w:pPr>
    </w:p>
    <w:p w:rsidR="003460E0" w:rsidRPr="0055047A" w:rsidRDefault="003460E0" w:rsidP="00E7677E"/>
    <w:sectPr w:rsidR="003460E0" w:rsidRPr="005504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2D7B"/>
    <w:multiLevelType w:val="multilevel"/>
    <w:tmpl w:val="28C2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85E1B"/>
    <w:multiLevelType w:val="hybridMultilevel"/>
    <w:tmpl w:val="E4B22A5A"/>
    <w:lvl w:ilvl="0" w:tplc="DD64C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B9019A"/>
    <w:multiLevelType w:val="hybridMultilevel"/>
    <w:tmpl w:val="B63808D4"/>
    <w:lvl w:ilvl="0" w:tplc="F3B88110">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7192E72"/>
    <w:multiLevelType w:val="hybridMultilevel"/>
    <w:tmpl w:val="459275B4"/>
    <w:lvl w:ilvl="0" w:tplc="0F882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4A43502"/>
    <w:multiLevelType w:val="hybridMultilevel"/>
    <w:tmpl w:val="FE64F1FA"/>
    <w:lvl w:ilvl="0" w:tplc="3964F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4081ADB"/>
    <w:multiLevelType w:val="hybridMultilevel"/>
    <w:tmpl w:val="240C59BE"/>
    <w:lvl w:ilvl="0" w:tplc="EBF80CF2">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A5D077D"/>
    <w:multiLevelType w:val="hybridMultilevel"/>
    <w:tmpl w:val="24229E40"/>
    <w:lvl w:ilvl="0" w:tplc="6CCA0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4"/>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9A8"/>
    <w:rsid w:val="00037ED9"/>
    <w:rsid w:val="00054908"/>
    <w:rsid w:val="00066701"/>
    <w:rsid w:val="000F2727"/>
    <w:rsid w:val="00144D08"/>
    <w:rsid w:val="001878DA"/>
    <w:rsid w:val="001B2DB1"/>
    <w:rsid w:val="002067D6"/>
    <w:rsid w:val="0024266B"/>
    <w:rsid w:val="002B53D3"/>
    <w:rsid w:val="002D0658"/>
    <w:rsid w:val="003460E0"/>
    <w:rsid w:val="00383162"/>
    <w:rsid w:val="0044586A"/>
    <w:rsid w:val="00470B9F"/>
    <w:rsid w:val="00484D23"/>
    <w:rsid w:val="004F2917"/>
    <w:rsid w:val="00510840"/>
    <w:rsid w:val="0055047A"/>
    <w:rsid w:val="0066143E"/>
    <w:rsid w:val="00A449A8"/>
    <w:rsid w:val="00A56DB2"/>
    <w:rsid w:val="00A9505A"/>
    <w:rsid w:val="00AB5867"/>
    <w:rsid w:val="00BB4387"/>
    <w:rsid w:val="00CA7A2F"/>
    <w:rsid w:val="00D63FB7"/>
    <w:rsid w:val="00E7677E"/>
    <w:rsid w:val="00ED75C6"/>
    <w:rsid w:val="00F0471E"/>
    <w:rsid w:val="00F56EF2"/>
    <w:rsid w:val="00FC5CE2"/>
    <w:rsid w:val="00FF1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78DA"/>
    <w:pPr>
      <w:ind w:firstLineChars="200" w:firstLine="420"/>
    </w:pPr>
  </w:style>
  <w:style w:type="character" w:styleId="a4">
    <w:name w:val="Hyperlink"/>
    <w:basedOn w:val="a0"/>
    <w:uiPriority w:val="99"/>
    <w:semiHidden/>
    <w:unhideWhenUsed/>
    <w:rsid w:val="00CA7A2F"/>
    <w:rPr>
      <w:color w:val="35A1D4"/>
      <w:u w:val="single"/>
    </w:rPr>
  </w:style>
  <w:style w:type="character" w:customStyle="1" w:styleId="def">
    <w:name w:val="def"/>
    <w:basedOn w:val="a0"/>
    <w:rsid w:val="00CA7A2F"/>
  </w:style>
  <w:style w:type="character" w:customStyle="1" w:styleId="apple-converted-space">
    <w:name w:val="apple-converted-space"/>
    <w:basedOn w:val="a0"/>
    <w:rsid w:val="00AB5867"/>
  </w:style>
  <w:style w:type="paragraph" w:styleId="a5">
    <w:name w:val="Balloon Text"/>
    <w:basedOn w:val="a"/>
    <w:link w:val="Char"/>
    <w:uiPriority w:val="99"/>
    <w:semiHidden/>
    <w:unhideWhenUsed/>
    <w:rsid w:val="00383162"/>
    <w:rPr>
      <w:sz w:val="18"/>
      <w:szCs w:val="18"/>
    </w:rPr>
  </w:style>
  <w:style w:type="character" w:customStyle="1" w:styleId="Char">
    <w:name w:val="批注框文本 Char"/>
    <w:basedOn w:val="a0"/>
    <w:link w:val="a5"/>
    <w:uiPriority w:val="99"/>
    <w:semiHidden/>
    <w:rsid w:val="0038316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78DA"/>
    <w:pPr>
      <w:ind w:firstLineChars="200" w:firstLine="420"/>
    </w:pPr>
  </w:style>
  <w:style w:type="character" w:styleId="a4">
    <w:name w:val="Hyperlink"/>
    <w:basedOn w:val="a0"/>
    <w:uiPriority w:val="99"/>
    <w:semiHidden/>
    <w:unhideWhenUsed/>
    <w:rsid w:val="00CA7A2F"/>
    <w:rPr>
      <w:color w:val="35A1D4"/>
      <w:u w:val="single"/>
    </w:rPr>
  </w:style>
  <w:style w:type="character" w:customStyle="1" w:styleId="def">
    <w:name w:val="def"/>
    <w:basedOn w:val="a0"/>
    <w:rsid w:val="00CA7A2F"/>
  </w:style>
  <w:style w:type="character" w:customStyle="1" w:styleId="apple-converted-space">
    <w:name w:val="apple-converted-space"/>
    <w:basedOn w:val="a0"/>
    <w:rsid w:val="00AB5867"/>
  </w:style>
  <w:style w:type="paragraph" w:styleId="a5">
    <w:name w:val="Balloon Text"/>
    <w:basedOn w:val="a"/>
    <w:link w:val="Char"/>
    <w:uiPriority w:val="99"/>
    <w:semiHidden/>
    <w:unhideWhenUsed/>
    <w:rsid w:val="00383162"/>
    <w:rPr>
      <w:sz w:val="18"/>
      <w:szCs w:val="18"/>
    </w:rPr>
  </w:style>
  <w:style w:type="character" w:customStyle="1" w:styleId="Char">
    <w:name w:val="批注框文本 Char"/>
    <w:basedOn w:val="a0"/>
    <w:link w:val="a5"/>
    <w:uiPriority w:val="99"/>
    <w:semiHidden/>
    <w:rsid w:val="003831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00507">
      <w:bodyDiv w:val="1"/>
      <w:marLeft w:val="0"/>
      <w:marRight w:val="0"/>
      <w:marTop w:val="0"/>
      <w:marBottom w:val="0"/>
      <w:divBdr>
        <w:top w:val="none" w:sz="0" w:space="0" w:color="auto"/>
        <w:left w:val="none" w:sz="0" w:space="0" w:color="auto"/>
        <w:bottom w:val="none" w:sz="0" w:space="0" w:color="auto"/>
        <w:right w:val="none" w:sz="0" w:space="0" w:color="auto"/>
      </w:divBdr>
      <w:divsChild>
        <w:div w:id="939725505">
          <w:marLeft w:val="0"/>
          <w:marRight w:val="0"/>
          <w:marTop w:val="0"/>
          <w:marBottom w:val="0"/>
          <w:divBdr>
            <w:top w:val="none" w:sz="0" w:space="0" w:color="auto"/>
            <w:left w:val="none" w:sz="0" w:space="0" w:color="auto"/>
            <w:bottom w:val="none" w:sz="0" w:space="0" w:color="auto"/>
            <w:right w:val="none" w:sz="0" w:space="0" w:color="auto"/>
          </w:divBdr>
          <w:divsChild>
            <w:div w:id="1213418699">
              <w:marLeft w:val="0"/>
              <w:marRight w:val="0"/>
              <w:marTop w:val="0"/>
              <w:marBottom w:val="0"/>
              <w:divBdr>
                <w:top w:val="none" w:sz="0" w:space="0" w:color="auto"/>
                <w:left w:val="none" w:sz="0" w:space="0" w:color="auto"/>
                <w:bottom w:val="none" w:sz="0" w:space="0" w:color="auto"/>
                <w:right w:val="none" w:sz="0" w:space="0" w:color="auto"/>
              </w:divBdr>
              <w:divsChild>
                <w:div w:id="800461760">
                  <w:marLeft w:val="0"/>
                  <w:marRight w:val="0"/>
                  <w:marTop w:val="0"/>
                  <w:marBottom w:val="0"/>
                  <w:divBdr>
                    <w:top w:val="none" w:sz="0" w:space="0" w:color="auto"/>
                    <w:left w:val="none" w:sz="0" w:space="0" w:color="auto"/>
                    <w:bottom w:val="none" w:sz="0" w:space="0" w:color="auto"/>
                    <w:right w:val="none" w:sz="0" w:space="0" w:color="auto"/>
                  </w:divBdr>
                  <w:divsChild>
                    <w:div w:id="1554272736">
                      <w:marLeft w:val="0"/>
                      <w:marRight w:val="0"/>
                      <w:marTop w:val="0"/>
                      <w:marBottom w:val="0"/>
                      <w:divBdr>
                        <w:top w:val="none" w:sz="0" w:space="0" w:color="auto"/>
                        <w:left w:val="none" w:sz="0" w:space="0" w:color="auto"/>
                        <w:bottom w:val="none" w:sz="0" w:space="0" w:color="auto"/>
                        <w:right w:val="none" w:sz="0" w:space="0" w:color="auto"/>
                      </w:divBdr>
                      <w:divsChild>
                        <w:div w:id="1086653156">
                          <w:marLeft w:val="0"/>
                          <w:marRight w:val="0"/>
                          <w:marTop w:val="0"/>
                          <w:marBottom w:val="0"/>
                          <w:divBdr>
                            <w:top w:val="none" w:sz="0" w:space="0" w:color="auto"/>
                            <w:left w:val="none" w:sz="0" w:space="0" w:color="auto"/>
                            <w:bottom w:val="none" w:sz="0" w:space="0" w:color="auto"/>
                            <w:right w:val="none" w:sz="0" w:space="0" w:color="auto"/>
                          </w:divBdr>
                          <w:divsChild>
                            <w:div w:id="1969045914">
                              <w:marLeft w:val="0"/>
                              <w:marRight w:val="0"/>
                              <w:marTop w:val="0"/>
                              <w:marBottom w:val="0"/>
                              <w:divBdr>
                                <w:top w:val="none" w:sz="0" w:space="0" w:color="auto"/>
                                <w:left w:val="none" w:sz="0" w:space="0" w:color="auto"/>
                                <w:bottom w:val="none" w:sz="0" w:space="0" w:color="auto"/>
                                <w:right w:val="none" w:sz="0" w:space="0" w:color="auto"/>
                              </w:divBdr>
                              <w:divsChild>
                                <w:div w:id="1854687881">
                                  <w:marLeft w:val="0"/>
                                  <w:marRight w:val="0"/>
                                  <w:marTop w:val="0"/>
                                  <w:marBottom w:val="0"/>
                                  <w:divBdr>
                                    <w:top w:val="none" w:sz="0" w:space="0" w:color="auto"/>
                                    <w:left w:val="none" w:sz="0" w:space="0" w:color="auto"/>
                                    <w:bottom w:val="none" w:sz="0" w:space="0" w:color="auto"/>
                                    <w:right w:val="none" w:sz="0" w:space="0" w:color="auto"/>
                                  </w:divBdr>
                                  <w:divsChild>
                                    <w:div w:id="12164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481589">
      <w:bodyDiv w:val="1"/>
      <w:marLeft w:val="0"/>
      <w:marRight w:val="0"/>
      <w:marTop w:val="0"/>
      <w:marBottom w:val="0"/>
      <w:divBdr>
        <w:top w:val="none" w:sz="0" w:space="0" w:color="auto"/>
        <w:left w:val="none" w:sz="0" w:space="0" w:color="auto"/>
        <w:bottom w:val="none" w:sz="0" w:space="0" w:color="auto"/>
        <w:right w:val="none" w:sz="0" w:space="0" w:color="auto"/>
      </w:divBdr>
      <w:divsChild>
        <w:div w:id="570504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4</Pages>
  <Words>681</Words>
  <Characters>3887</Characters>
  <Application>Microsoft Office Word</Application>
  <DocSecurity>0</DocSecurity>
  <Lines>32</Lines>
  <Paragraphs>9</Paragraphs>
  <ScaleCrop>false</ScaleCrop>
  <Company/>
  <LinksUpToDate>false</LinksUpToDate>
  <CharactersWithSpaces>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dc:creator>
  <cp:keywords/>
  <dc:description/>
  <cp:lastModifiedBy>Lg</cp:lastModifiedBy>
  <cp:revision>13</cp:revision>
  <dcterms:created xsi:type="dcterms:W3CDTF">2013-06-20T07:03:00Z</dcterms:created>
  <dcterms:modified xsi:type="dcterms:W3CDTF">2013-06-20T12:54:00Z</dcterms:modified>
</cp:coreProperties>
</file>