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7"/>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5"/>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lang w:val="en-US" w:eastAsia="zh-CN"/>
              </w:rPr>
              <w:t xml:space="preserve">  </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7"/>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ascii="黑体" w:hAnsi="黑体" w:eastAsia="黑体" w:cs="宋体"/>
                <w:kern w:val="0"/>
                <w:sz w:val="30"/>
                <w:szCs w:val="30"/>
              </w:rPr>
            </w:pPr>
            <w:commentRangeStart w:id="6"/>
            <w:r>
              <w:rPr>
                <w:rFonts w:ascii="黑体" w:hAnsi="黑体" w:eastAsia="黑体" w:cs="宋体"/>
                <w:kern w:val="0"/>
                <w:sz w:val="30"/>
                <w:szCs w:val="30"/>
                <w:highlight w:val="yellow"/>
                <w:lang w:val="en-US" w:eastAsia="zh-CN"/>
              </w:rPr>
              <w:t>校内老师、第二导师</w:t>
            </w:r>
            <w:commentRangeEnd w:id="6"/>
            <w:r>
              <w:commentReference w:id="6"/>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commentRangeStart w:id="7"/>
      <w:bookmarkStart w:id="0" w:name="_Toc430030786"/>
      <w:r>
        <w:rPr>
          <w:lang w:val="en-US" w:eastAsia="zh-CN"/>
        </w:rPr>
        <w:t xml:space="preserve"> </w:t>
      </w:r>
      <w:bookmarkEnd w:id="0"/>
      <w:commentRangeEnd w:id="7"/>
      <w:r>
        <w:commentReference w:id="7"/>
      </w:r>
      <w:r>
        <w:br w:type="page"/>
      </w:r>
    </w:p>
    <w:p w14:paraId="3FF22CAB">
      <w:pPr>
        <w:jc w:val="center"/>
        <w:rPr>
          <w:rFonts w:ascii="黑体" w:hAnsi="黑体" w:eastAsia="黑体"/>
          <w:sz w:val="36"/>
          <w:szCs w:val="36"/>
        </w:rPr>
      </w:pPr>
      <w:r>
        <w:rPr>
          <w:rFonts w:ascii="黑体" w:hAnsi="黑体" w:eastAsia="黑体"/>
          <w:sz w:val="36"/>
          <w:szCs w:val="36"/>
        </w:rPr>
        <w:t>毕业论文（设计）独创性声明</w:t>
      </w:r>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8"/>
      </w:r>
    </w:p>
    <w:p w14:paraId="79F3555A">
      <w:pPr>
        <w:jc w:val="right"/>
        <w:rPr>
          <w:rFonts w:ascii="宋体" w:hAnsi="宋体"/>
          <w:sz w:val="28"/>
          <w:szCs w:val="28"/>
        </w:rPr>
      </w:pPr>
      <w:r>
        <w:rPr>
          <w:rFonts w:ascii="宋体" w:hAnsi="宋体"/>
          <w:sz w:val="28"/>
          <w:szCs w:val="28"/>
        </w:rPr>
        <w:t xml:space="preserve">      日期： </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ascii="宋体" w:hAnsi="宋体"/>
          <w:sz w:val="28"/>
          <w:szCs w:val="28"/>
        </w:rPr>
        <w:t xml:space="preserve"> 月  </w:t>
      </w:r>
      <w:r>
        <w:rPr>
          <w:rFonts w:ascii="宋体" w:hAnsi="宋体"/>
          <w:sz w:val="28"/>
          <w:szCs w:val="28"/>
          <w:lang w:val="en-US" w:eastAsia="zh-CN"/>
        </w:rPr>
        <w:t xml:space="preserve"> </w:t>
      </w:r>
      <w:r>
        <w:rPr>
          <w:rFonts w:ascii="宋体" w:hAnsi="宋体"/>
          <w:sz w:val="28"/>
          <w:szCs w:val="28"/>
        </w:rPr>
        <w:t xml:space="preserve">  日 </w:t>
      </w:r>
    </w:p>
    <w:p w14:paraId="7CBD80B0">
      <w:pPr>
        <w:pStyle w:val="76"/>
        <w:outlineLvl w:val="9"/>
        <w:rPr>
          <w:b/>
        </w:rPr>
      </w:pPr>
      <w:r>
        <w:br w:type="page"/>
      </w:r>
    </w:p>
    <w:p w14:paraId="6B4BE084">
      <w:pPr>
        <w:ind w:firstLine="420"/>
        <w:jc w:val="center"/>
        <w:rPr>
          <w:rFonts w:ascii="黑体" w:hAnsi="黑体" w:eastAsia="黑体"/>
          <w:b/>
        </w:rPr>
      </w:pPr>
      <w:r>
        <w:commentReference w:id="9"/>
      </w:r>
    </w:p>
    <w:p w14:paraId="726A5768">
      <w:pPr>
        <w:pStyle w:val="39"/>
        <w:keepNext w:val="0"/>
        <w:keepLines w:val="0"/>
        <w:pageBreakBefore w:val="0"/>
        <w:widowControl w:val="0"/>
        <w:overflowPunct/>
        <w:bidi w:val="0"/>
        <w:snapToGrid/>
        <w:textAlignment w:val="auto"/>
      </w:pPr>
      <w:bookmarkStart w:id="1" w:name="_Toc475656796"/>
      <w:bookmarkStart w:id="2" w:name="_Toc475197156"/>
      <w:bookmarkStart w:id="3" w:name="_Toc479179463"/>
      <w:bookmarkStart w:id="4" w:name="_Toc477965788"/>
      <w:bookmarkStart w:id="5" w:name="_Toc479185241"/>
      <w:bookmarkStart w:id="6" w:name="_Toc471079262"/>
      <w:bookmarkStart w:id="7" w:name="_Toc477959461"/>
      <w:bookmarkStart w:id="8" w:name="_Toc479179425"/>
      <w:bookmarkStart w:id="9" w:name="_Toc480062094"/>
      <w:r>
        <w:rPr>
          <w:rStyle w:val="28"/>
          <w:rFonts w:ascii="黑体" w:hAnsi="黑体" w:eastAsia="黑体"/>
          <w:b w:val="0"/>
          <w:bCs/>
          <w:color w:val="000000"/>
          <w:sz w:val="28"/>
          <w:szCs w:val="28"/>
        </w:rPr>
        <w:t>摘要</w:t>
      </w:r>
      <w:bookmarkEnd w:id="1"/>
      <w:bookmarkEnd w:id="2"/>
      <w:bookmarkEnd w:id="3"/>
      <w:bookmarkEnd w:id="4"/>
      <w:bookmarkEnd w:id="5"/>
      <w:bookmarkEnd w:id="6"/>
      <w:bookmarkEnd w:id="7"/>
      <w:bookmarkEnd w:id="8"/>
      <w:bookmarkEnd w:id="9"/>
      <w:r>
        <w:rPr>
          <w:rStyle w:val="28"/>
          <w:rFonts w:ascii="黑体" w:hAnsi="黑体" w:eastAsia="黑体"/>
          <w:b w:val="0"/>
          <w:bCs/>
          <w:color w:val="000000"/>
          <w:sz w:val="28"/>
          <w:szCs w:val="28"/>
          <w:lang w:val="en-US" w:eastAsia="zh-CN"/>
        </w:rPr>
        <w:t xml:space="preserve">  </w:t>
      </w:r>
      <w:r>
        <w:rPr>
          <w:rStyle w:val="28"/>
          <w:rFonts w:ascii="黑体" w:hAnsi="黑体" w:eastAsia="Inter;apple-system;BlinkMacSyst"/>
          <w:b w:val="0"/>
          <w:bCs/>
          <w:i w:val="0"/>
          <w:caps w:val="0"/>
          <w:smallCaps w:val="0"/>
          <w:color w:val="000000"/>
          <w:spacing w:val="0"/>
          <w:sz w:val="24"/>
          <w:szCs w:val="28"/>
          <w:lang w:val="en-US" w:eastAsia="zh-CN"/>
        </w:rPr>
        <w:t xml:space="preserve">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ESP32-S3-DevKitC-12 </w:t>
      </w:r>
      <w:r>
        <w:rPr>
          <w:rStyle w:val="28"/>
          <w:rFonts w:ascii="黑体" w:hAnsi="黑体" w:eastAsia="Inter;apple-system;BlinkMacSyst"/>
          <w:b w:val="0"/>
          <w:bCs/>
          <w:i w:val="0"/>
          <w:caps w:val="0"/>
          <w:smallCaps w:val="0"/>
          <w:color w:val="000000"/>
          <w:spacing w:val="0"/>
          <w:sz w:val="24"/>
          <w:szCs w:val="28"/>
          <w:lang w:val="en-US" w:eastAsia="zh-CN"/>
        </w:rPr>
        <w:t xml:space="preserve">作为主控芯片，结合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8"/>
          <w:rFonts w:ascii="黑体" w:hAnsi="黑体" w:eastAsia="Inter;apple-system;BlinkMacSyst"/>
          <w:b w:val="0"/>
          <w:bCs/>
          <w:i w:val="0"/>
          <w:caps w:val="0"/>
          <w:smallCaps w:val="0"/>
          <w:color w:val="000000"/>
          <w:spacing w:val="0"/>
          <w:sz w:val="24"/>
          <w:szCs w:val="28"/>
          <w:lang w:val="en-US" w:eastAsia="zh-CN"/>
        </w:rPr>
        <w:t>视觉识别模块、音频报警模块、</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NFC </w:t>
      </w:r>
      <w:r>
        <w:rPr>
          <w:rStyle w:val="28"/>
          <w:rFonts w:ascii="黑体" w:hAnsi="黑体" w:eastAsia="Inter;apple-system;BlinkMacSyst"/>
          <w:b w:val="0"/>
          <w:bCs/>
          <w:i w:val="0"/>
          <w:caps w:val="0"/>
          <w:smallCaps w:val="0"/>
          <w:color w:val="000000"/>
          <w:spacing w:val="0"/>
          <w:sz w:val="24"/>
          <w:szCs w:val="28"/>
          <w:lang w:val="en-US" w:eastAsia="zh-CN"/>
        </w:rPr>
        <w:t xml:space="preserve">模块等多个功能模块。通过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8"/>
          <w:rFonts w:ascii="黑体" w:hAnsi="黑体" w:eastAsia="Inter;apple-system;BlinkMacSyst"/>
          <w:b w:val="0"/>
          <w:bCs/>
          <w:i w:val="0"/>
          <w:caps w:val="0"/>
          <w:smallCaps w:val="0"/>
          <w:color w:val="000000"/>
          <w:spacing w:val="0"/>
          <w:sz w:val="24"/>
          <w:szCs w:val="28"/>
          <w:lang w:val="en-US" w:eastAsia="zh-CN"/>
        </w:rPr>
        <w:t xml:space="preserve">进行实时视频流处理和人脸识别，利用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ESP32-S3-DevKitC-12 </w:t>
      </w:r>
      <w:r>
        <w:rPr>
          <w:rStyle w:val="28"/>
          <w:rFonts w:ascii="黑体" w:hAnsi="黑体" w:eastAsia="Inter;apple-system;BlinkMacSyst"/>
          <w:b w:val="0"/>
          <w:bCs/>
          <w:i w:val="0"/>
          <w:caps w:val="0"/>
          <w:smallCaps w:val="0"/>
          <w:color w:val="000000"/>
          <w:spacing w:val="0"/>
          <w:sz w:val="24"/>
          <w:szCs w:val="28"/>
          <w:lang w:val="en-US" w:eastAsia="zh-CN"/>
        </w:rPr>
        <w:t xml:space="preserve">的通信功能实现远程监控和数据传输，借助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Micro SD </w:t>
      </w:r>
      <w:r>
        <w:rPr>
          <w:rStyle w:val="28"/>
          <w:rFonts w:ascii="黑体" w:hAnsi="黑体" w:eastAsia="Inter;apple-system;BlinkMacSyst"/>
          <w:b w:val="0"/>
          <w:bCs/>
          <w:i w:val="0"/>
          <w:caps w:val="0"/>
          <w:smallCaps w:val="0"/>
          <w:color w:val="000000"/>
          <w:spacing w:val="0"/>
          <w:sz w:val="24"/>
          <w:szCs w:val="28"/>
          <w:lang w:val="en-US" w:eastAsia="zh-CN"/>
        </w:rPr>
        <w:t xml:space="preserve">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w:t>
      </w:r>
      <w:r>
        <w:rPr>
          <w:rStyle w:val="28"/>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8"/>
          <w:rFonts w:ascii="黑体" w:hAnsi="黑体" w:eastAsia="Inter;apple-system;BlinkMacSyst"/>
          <w:b w:val="0"/>
          <w:bCs/>
          <w:i w:val="0"/>
          <w:caps w:val="0"/>
          <w:smallCaps w:val="0"/>
          <w:color w:val="000000"/>
          <w:spacing w:val="0"/>
          <w:sz w:val="24"/>
          <w:szCs w:val="28"/>
          <w:lang w:val="en-US" w:eastAsia="zh-CN"/>
        </w:rPr>
        <w:t>提升识别速度和准确率，支持蓝牙通信开门，实现监控视频远程查看与本地存储，以及拥有简洁友好的交互界面，具有较高的实用性和市场应用价值，有望为智能家居、智能办公等领域的智能监控发展提供有益借鉴 。</w:t>
      </w:r>
    </w:p>
    <w:p w14:paraId="1BD1AA03">
      <w:pPr>
        <w:pStyle w:val="39"/>
        <w:keepNext w:val="0"/>
        <w:keepLines w:val="0"/>
        <w:pageBreakBefore w:val="0"/>
        <w:widowControl w:val="0"/>
        <w:overflowPunct/>
        <w:bidi w:val="0"/>
        <w:snapToGrid/>
        <w:textAlignment w:val="auto"/>
      </w:pPr>
    </w:p>
    <w:p w14:paraId="7AAAA86D">
      <w:pPr>
        <w:pStyle w:val="39"/>
        <w:keepNext w:val="0"/>
        <w:keepLines w:val="0"/>
        <w:pageBreakBefore w:val="0"/>
        <w:widowControl w:val="0"/>
        <w:overflowPunct/>
        <w:bidi w:val="0"/>
        <w:snapToGrid/>
        <w:textAlignment w:val="auto"/>
      </w:pPr>
      <w:r>
        <w:rPr>
          <w:rFonts w:ascii="黑体" w:hAnsi="黑体" w:eastAsia="黑体"/>
          <w:sz w:val="28"/>
          <w:szCs w:val="28"/>
        </w:rPr>
        <w:t>关键词</w:t>
      </w:r>
      <w:r>
        <w:rPr>
          <w:rFonts w:ascii="黑体" w:hAnsi="黑体" w:eastAsia="黑体"/>
          <w:sz w:val="28"/>
          <w:szCs w:val="28"/>
          <w:lang w:val="en-US" w:eastAsia="zh-CN"/>
        </w:rPr>
        <w:t xml:space="preserve">  </w:t>
      </w:r>
      <w:r>
        <w:rPr>
          <w:rFonts w:ascii="黑体" w:hAnsi="黑体" w:eastAsia="Inter;apple-system;BlinkMacSyst"/>
          <w:b w:val="0"/>
          <w:i w:val="0"/>
          <w:caps w:val="0"/>
          <w:smallCaps w:val="0"/>
          <w:spacing w:val="0"/>
          <w:sz w:val="24"/>
          <w:szCs w:val="28"/>
          <w:lang w:val="en-US" w:eastAsia="zh-CN"/>
        </w:rPr>
        <w:t>视觉识别；智能门禁；安全监控</w:t>
      </w:r>
    </w:p>
    <w:p w14:paraId="0F635587">
      <w:pPr>
        <w:pStyle w:val="41"/>
        <w:keepNext w:val="0"/>
        <w:keepLines w:val="0"/>
        <w:pageBreakBefore w:val="0"/>
        <w:widowControl/>
        <w:overflowPunct/>
        <w:bidi w:val="0"/>
        <w:snapToGrid/>
        <w:spacing w:line="460" w:lineRule="exact"/>
        <w:textAlignment w:val="auto"/>
      </w:pPr>
      <w:r>
        <w:rPr>
          <w:rFonts w:eastAsia="黑体" w:cs="Times New Roman"/>
          <w:b/>
          <w:sz w:val="28"/>
          <w:szCs w:val="28"/>
        </w:rPr>
        <w:t>Abstract</w:t>
      </w:r>
      <w:r>
        <w:rPr>
          <w:rFonts w:ascii="黑体" w:hAnsi="黑体" w:eastAsia="黑体" w:cs="黑体"/>
          <w:b/>
          <w:sz w:val="28"/>
          <w:szCs w:val="28"/>
          <w:lang w:val="en-US" w:eastAsia="zh-CN"/>
        </w:rPr>
        <w:t xml:space="preserve">  </w:t>
      </w:r>
      <w:r>
        <w:rPr>
          <w:rFonts w:eastAsia="宋体" w:cs="Times New Roman"/>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1"/>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59"/>
      </w:pPr>
      <w:bookmarkStart w:id="10" w:name="_Toc477965789"/>
      <w:bookmarkStart w:id="11" w:name="_Toc479185242"/>
      <w:bookmarkStart w:id="12" w:name="_Toc475197157"/>
      <w:bookmarkStart w:id="13" w:name="_Toc475656797"/>
      <w:bookmarkStart w:id="14" w:name="_Toc479179464"/>
      <w:bookmarkStart w:id="15" w:name="_Toc477959462"/>
      <w:bookmarkStart w:id="16" w:name="_Toc480062095"/>
      <w:bookmarkStart w:id="17" w:name="_Toc471079263"/>
      <w:bookmarkStart w:id="18" w:name="_Toc479179426"/>
      <w:r>
        <w:t>目 录</w:t>
      </w:r>
      <w:bookmarkEnd w:id="10"/>
      <w:bookmarkEnd w:id="11"/>
      <w:bookmarkEnd w:id="12"/>
      <w:bookmarkEnd w:id="13"/>
      <w:bookmarkEnd w:id="14"/>
      <w:bookmarkEnd w:id="15"/>
      <w:bookmarkEnd w:id="16"/>
      <w:bookmarkEnd w:id="17"/>
      <w:bookmarkEnd w:id="18"/>
    </w:p>
    <w:sdt>
      <w:sdtPr>
        <w:id w:val="147461583"/>
        <w:docPartObj>
          <w:docPartGallery w:val="Table of Contents"/>
          <w:docPartUnique/>
        </w:docPartObj>
      </w:sdtPr>
      <w:sdtContent>
        <w:p w14:paraId="2FE3D3A6">
          <w:pPr>
            <w:pStyle w:val="12"/>
            <w:tabs>
              <w:tab w:val="right" w:leader="dot" w:pos="8731"/>
              <w:tab w:val="clear" w:pos="8721"/>
            </w:tabs>
          </w:pPr>
          <w:r>
            <w:fldChar w:fldCharType="begin"/>
          </w:r>
          <w:r>
            <w:rPr>
              <w:vanish w:val="0"/>
            </w:rPr>
            <w:instrText xml:space="preserve"> TOC \z \t "3论文1级标题,1,4论文2级标题,2,5论文3级标题,3" \h</w:instrText>
          </w:r>
          <w:r>
            <w:rPr>
              <w:vanish w:val="0"/>
            </w:rPr>
            <w:fldChar w:fldCharType="separate"/>
          </w:r>
          <w:r>
            <w:fldChar w:fldCharType="begin"/>
          </w:r>
          <w:r>
            <w:instrText xml:space="preserve"> HYPERLINK \l "_Toc14585" \h </w:instrText>
          </w:r>
          <w:r>
            <w:fldChar w:fldCharType="separate"/>
          </w:r>
          <w:commentRangeStart w:id="10"/>
          <w:r>
            <w:rPr>
              <w:vanish w:val="0"/>
            </w:rPr>
            <w:t xml:space="preserve">1 </w:t>
          </w:r>
          <w:r>
            <w:t>样章一级标题</w:t>
          </w:r>
          <w:r>
            <w:fldChar w:fldCharType="begin"/>
          </w:r>
          <w:r>
            <w:instrText xml:space="preserve">PAGEREF _Toc14585 \h</w:instrText>
          </w:r>
          <w:r>
            <w:fldChar w:fldCharType="separate"/>
          </w:r>
          <w:r>
            <w:tab/>
          </w:r>
          <w:r>
            <w:t>1</w:t>
          </w:r>
          <w:r>
            <w:fldChar w:fldCharType="end"/>
          </w:r>
          <w:r>
            <w:fldChar w:fldCharType="end"/>
          </w:r>
        </w:p>
        <w:p w14:paraId="4E5C0765">
          <w:pPr>
            <w:pStyle w:val="14"/>
            <w:tabs>
              <w:tab w:val="right" w:leader="dot" w:pos="8731"/>
              <w:tab w:val="clear" w:pos="8721"/>
            </w:tabs>
          </w:pPr>
          <w:r>
            <w:fldChar w:fldCharType="begin"/>
          </w:r>
          <w:r>
            <w:instrText xml:space="preserve"> HYPERLINK \l "_Toc20326" \h </w:instrText>
          </w:r>
          <w:r>
            <w:fldChar w:fldCharType="separate"/>
          </w:r>
          <w:r>
            <w:rPr>
              <w:vanish w:val="0"/>
            </w:rPr>
            <w:t xml:space="preserve">1.1 </w:t>
          </w:r>
          <w:r>
            <w:t>样章二级标题</w:t>
          </w:r>
          <w:r>
            <w:fldChar w:fldCharType="begin"/>
          </w:r>
          <w:r>
            <w:instrText xml:space="preserve">PAGEREF _Toc20326 \h</w:instrText>
          </w:r>
          <w:r>
            <w:fldChar w:fldCharType="separate"/>
          </w:r>
          <w:r>
            <w:tab/>
          </w:r>
          <w:r>
            <w:t>1</w:t>
          </w:r>
          <w:r>
            <w:fldChar w:fldCharType="end"/>
          </w:r>
          <w:r>
            <w:fldChar w:fldCharType="end"/>
          </w:r>
        </w:p>
        <w:p w14:paraId="096AB48A">
          <w:pPr>
            <w:pStyle w:val="14"/>
            <w:tabs>
              <w:tab w:val="right" w:leader="dot" w:pos="8731"/>
              <w:tab w:val="clear" w:pos="8721"/>
            </w:tabs>
          </w:pPr>
          <w:r>
            <w:fldChar w:fldCharType="begin"/>
          </w:r>
          <w:r>
            <w:instrText xml:space="preserve"> HYPERLINK \l "_Toc9749" \h </w:instrText>
          </w:r>
          <w:r>
            <w:fldChar w:fldCharType="separate"/>
          </w:r>
          <w:r>
            <w:rPr>
              <w:vanish w:val="0"/>
            </w:rPr>
            <w:t xml:space="preserve">1.2 </w:t>
          </w:r>
          <w:r>
            <w:t>样章二级标题</w:t>
          </w:r>
          <w:r>
            <w:fldChar w:fldCharType="begin"/>
          </w:r>
          <w:r>
            <w:instrText xml:space="preserve">PAGEREF _Toc9749 \h</w:instrText>
          </w:r>
          <w:r>
            <w:fldChar w:fldCharType="separate"/>
          </w:r>
          <w:r>
            <w:tab/>
          </w:r>
          <w:r>
            <w:t>1</w:t>
          </w:r>
          <w:r>
            <w:fldChar w:fldCharType="end"/>
          </w:r>
          <w:r>
            <w:fldChar w:fldCharType="end"/>
          </w:r>
        </w:p>
        <w:p w14:paraId="7FC2021D">
          <w:pPr>
            <w:pStyle w:val="8"/>
            <w:tabs>
              <w:tab w:val="right" w:leader="dot" w:pos="8731"/>
              <w:tab w:val="clear" w:pos="8721"/>
            </w:tabs>
          </w:pPr>
          <w:r>
            <w:fldChar w:fldCharType="begin"/>
          </w:r>
          <w:r>
            <w:instrText xml:space="preserve"> HYPERLINK \l "_Toc28049" \h </w:instrText>
          </w:r>
          <w:r>
            <w:fldChar w:fldCharType="separate"/>
          </w:r>
          <w:r>
            <w:rPr>
              <w:vanish w:val="0"/>
            </w:rPr>
            <w:t xml:space="preserve">1.2.1 </w:t>
          </w:r>
          <w:r>
            <w:t>样章三级标题</w:t>
          </w:r>
          <w:r>
            <w:fldChar w:fldCharType="begin"/>
          </w:r>
          <w:r>
            <w:instrText xml:space="preserve">PAGEREF _Toc28049 \h</w:instrText>
          </w:r>
          <w:r>
            <w:fldChar w:fldCharType="separate"/>
          </w:r>
          <w:r>
            <w:tab/>
          </w:r>
          <w:r>
            <w:t>1</w:t>
          </w:r>
          <w:r>
            <w:fldChar w:fldCharType="end"/>
          </w:r>
          <w:r>
            <w:fldChar w:fldCharType="end"/>
          </w:r>
        </w:p>
        <w:p w14:paraId="0858106E">
          <w:pPr>
            <w:pStyle w:val="8"/>
            <w:tabs>
              <w:tab w:val="right" w:leader="dot" w:pos="8731"/>
              <w:tab w:val="clear" w:pos="8721"/>
            </w:tabs>
          </w:pPr>
          <w:r>
            <w:fldChar w:fldCharType="begin"/>
          </w:r>
          <w:r>
            <w:instrText xml:space="preserve"> HYPERLINK \l "_Toc10290" \h </w:instrText>
          </w:r>
          <w:r>
            <w:fldChar w:fldCharType="separate"/>
          </w:r>
          <w:r>
            <w:rPr>
              <w:vanish w:val="0"/>
            </w:rPr>
            <w:t xml:space="preserve">1.2.2 </w:t>
          </w:r>
          <w:r>
            <w:t>样章三级标题</w:t>
          </w:r>
          <w:r>
            <w:fldChar w:fldCharType="begin"/>
          </w:r>
          <w:r>
            <w:instrText xml:space="preserve">PAGEREF _Toc10290 \h</w:instrText>
          </w:r>
          <w:r>
            <w:fldChar w:fldCharType="separate"/>
          </w:r>
          <w:r>
            <w:tab/>
          </w:r>
          <w:r>
            <w:t>1</w:t>
          </w:r>
          <w:r>
            <w:fldChar w:fldCharType="end"/>
          </w:r>
          <w:r>
            <w:fldChar w:fldCharType="end"/>
          </w:r>
        </w:p>
        <w:p w14:paraId="231B65A5">
          <w:pPr>
            <w:pStyle w:val="8"/>
            <w:tabs>
              <w:tab w:val="right" w:leader="dot" w:pos="8731"/>
              <w:tab w:val="clear" w:pos="8721"/>
            </w:tabs>
          </w:pPr>
          <w:r>
            <w:fldChar w:fldCharType="begin"/>
          </w:r>
          <w:r>
            <w:instrText xml:space="preserve"> HYPERLINK \l "_Toc10754" \h </w:instrText>
          </w:r>
          <w:r>
            <w:fldChar w:fldCharType="separate"/>
          </w:r>
          <w:r>
            <w:rPr>
              <w:vanish w:val="0"/>
            </w:rPr>
            <w:t xml:space="preserve">1.2.3 </w:t>
          </w:r>
          <w:r>
            <w:t>样章三级标题</w:t>
          </w:r>
          <w:r>
            <w:fldChar w:fldCharType="begin"/>
          </w:r>
          <w:r>
            <w:instrText xml:space="preserve">PAGEREF _Toc10754 \h</w:instrText>
          </w:r>
          <w:r>
            <w:fldChar w:fldCharType="separate"/>
          </w:r>
          <w:r>
            <w:tab/>
          </w:r>
          <w:r>
            <w:t>2</w:t>
          </w:r>
          <w:r>
            <w:fldChar w:fldCharType="end"/>
          </w:r>
          <w:r>
            <w:fldChar w:fldCharType="end"/>
          </w:r>
        </w:p>
        <w:p w14:paraId="2A7EFCB5">
          <w:pPr>
            <w:pStyle w:val="12"/>
            <w:tabs>
              <w:tab w:val="right" w:leader="dot" w:pos="8731"/>
              <w:tab w:val="clear" w:pos="8721"/>
            </w:tabs>
          </w:pPr>
          <w:r>
            <w:fldChar w:fldCharType="begin"/>
          </w:r>
          <w:r>
            <w:instrText xml:space="preserve"> HYPERLINK \l "_Toc8362" \h </w:instrText>
          </w:r>
          <w:r>
            <w:fldChar w:fldCharType="separate"/>
          </w:r>
          <w:r>
            <w:rPr>
              <w:vanish w:val="0"/>
            </w:rPr>
            <w:t xml:space="preserve">2 </w:t>
          </w:r>
          <w:r>
            <w:t>样章一级标题</w:t>
          </w:r>
          <w:r>
            <w:fldChar w:fldCharType="begin"/>
          </w:r>
          <w:r>
            <w:instrText xml:space="preserve">PAGEREF _Toc8362 \h</w:instrText>
          </w:r>
          <w:r>
            <w:fldChar w:fldCharType="separate"/>
          </w:r>
          <w:r>
            <w:tab/>
          </w:r>
          <w:r>
            <w:t>3</w:t>
          </w:r>
          <w:r>
            <w:fldChar w:fldCharType="end"/>
          </w:r>
          <w:r>
            <w:fldChar w:fldCharType="end"/>
          </w:r>
        </w:p>
        <w:p w14:paraId="7E1DE19B">
          <w:pPr>
            <w:pStyle w:val="14"/>
            <w:tabs>
              <w:tab w:val="right" w:leader="dot" w:pos="8731"/>
              <w:tab w:val="clear" w:pos="8721"/>
            </w:tabs>
          </w:pPr>
          <w:r>
            <w:fldChar w:fldCharType="begin"/>
          </w:r>
          <w:r>
            <w:instrText xml:space="preserve"> HYPERLINK \l "_Toc21721" \h </w:instrText>
          </w:r>
          <w:r>
            <w:fldChar w:fldCharType="separate"/>
          </w:r>
          <w:r>
            <w:rPr>
              <w:vanish w:val="0"/>
            </w:rPr>
            <w:t xml:space="preserve">2.1 </w:t>
          </w:r>
          <w:r>
            <w:t>样章二级标题</w:t>
          </w:r>
          <w:r>
            <w:fldChar w:fldCharType="begin"/>
          </w:r>
          <w:r>
            <w:instrText xml:space="preserve">PAGEREF _Toc21721 \h</w:instrText>
          </w:r>
          <w:r>
            <w:fldChar w:fldCharType="separate"/>
          </w:r>
          <w:r>
            <w:tab/>
          </w:r>
          <w:r>
            <w:t>3</w:t>
          </w:r>
          <w:r>
            <w:fldChar w:fldCharType="end"/>
          </w:r>
          <w:r>
            <w:fldChar w:fldCharType="end"/>
          </w:r>
        </w:p>
        <w:p w14:paraId="6A96E391">
          <w:pPr>
            <w:pStyle w:val="14"/>
            <w:tabs>
              <w:tab w:val="right" w:leader="dot" w:pos="8731"/>
              <w:tab w:val="clear" w:pos="8721"/>
            </w:tabs>
          </w:pPr>
          <w:r>
            <w:fldChar w:fldCharType="begin"/>
          </w:r>
          <w:r>
            <w:instrText xml:space="preserve"> HYPERLINK \l "_Toc2696" \h </w:instrText>
          </w:r>
          <w:r>
            <w:fldChar w:fldCharType="separate"/>
          </w:r>
          <w:r>
            <w:rPr>
              <w:vanish w:val="0"/>
            </w:rPr>
            <w:t xml:space="preserve">2.2 </w:t>
          </w:r>
          <w:r>
            <w:t>样章二级标题</w:t>
          </w:r>
          <w:r>
            <w:fldChar w:fldCharType="begin"/>
          </w:r>
          <w:r>
            <w:instrText xml:space="preserve">PAGEREF _Toc2696 \h</w:instrText>
          </w:r>
          <w:r>
            <w:fldChar w:fldCharType="separate"/>
          </w:r>
          <w:r>
            <w:tab/>
          </w:r>
          <w:r>
            <w:t>3</w:t>
          </w:r>
          <w:r>
            <w:fldChar w:fldCharType="end"/>
          </w:r>
          <w:r>
            <w:fldChar w:fldCharType="end"/>
          </w:r>
        </w:p>
        <w:p w14:paraId="7934D751">
          <w:pPr>
            <w:pStyle w:val="8"/>
            <w:tabs>
              <w:tab w:val="right" w:leader="dot" w:pos="8731"/>
              <w:tab w:val="clear" w:pos="8721"/>
            </w:tabs>
          </w:pPr>
          <w:r>
            <w:fldChar w:fldCharType="begin"/>
          </w:r>
          <w:r>
            <w:instrText xml:space="preserve"> HYPERLINK \l "_Toc25271" \h </w:instrText>
          </w:r>
          <w:r>
            <w:fldChar w:fldCharType="separate"/>
          </w:r>
          <w:r>
            <w:rPr>
              <w:vanish w:val="0"/>
            </w:rPr>
            <w:t xml:space="preserve">2.2.1 </w:t>
          </w:r>
          <w:r>
            <w:t>样章三级标题</w:t>
          </w:r>
          <w:r>
            <w:fldChar w:fldCharType="begin"/>
          </w:r>
          <w:r>
            <w:instrText xml:space="preserve">PAGEREF _Toc25271 \h</w:instrText>
          </w:r>
          <w:r>
            <w:fldChar w:fldCharType="separate"/>
          </w:r>
          <w:r>
            <w:tab/>
          </w:r>
          <w:r>
            <w:t>3</w:t>
          </w:r>
          <w:r>
            <w:fldChar w:fldCharType="end"/>
          </w:r>
          <w:r>
            <w:fldChar w:fldCharType="end"/>
          </w:r>
        </w:p>
        <w:p w14:paraId="3F220CA7">
          <w:pPr>
            <w:pStyle w:val="8"/>
            <w:tabs>
              <w:tab w:val="right" w:leader="dot" w:pos="8731"/>
              <w:tab w:val="clear" w:pos="8721"/>
            </w:tabs>
          </w:pPr>
          <w:r>
            <w:fldChar w:fldCharType="begin"/>
          </w:r>
          <w:r>
            <w:instrText xml:space="preserve"> HYPERLINK \l "_Toc24223" \h </w:instrText>
          </w:r>
          <w:r>
            <w:fldChar w:fldCharType="separate"/>
          </w:r>
          <w:r>
            <w:rPr>
              <w:vanish w:val="0"/>
            </w:rPr>
            <w:t xml:space="preserve">2.2.2 </w:t>
          </w:r>
          <w:r>
            <w:t>样章三级标题</w:t>
          </w:r>
          <w:r>
            <w:fldChar w:fldCharType="begin"/>
          </w:r>
          <w:r>
            <w:instrText xml:space="preserve">PAGEREF _Toc24223 \h</w:instrText>
          </w:r>
          <w:r>
            <w:fldChar w:fldCharType="separate"/>
          </w:r>
          <w:r>
            <w:tab/>
          </w:r>
          <w:r>
            <w:t>3</w:t>
          </w:r>
          <w:r>
            <w:fldChar w:fldCharType="end"/>
          </w:r>
          <w:r>
            <w:fldChar w:fldCharType="end"/>
          </w:r>
        </w:p>
        <w:p w14:paraId="7E4A156E">
          <w:pPr>
            <w:pStyle w:val="14"/>
            <w:tabs>
              <w:tab w:val="right" w:leader="dot" w:pos="8731"/>
              <w:tab w:val="clear" w:pos="8721"/>
            </w:tabs>
          </w:pPr>
          <w:r>
            <w:fldChar w:fldCharType="begin"/>
          </w:r>
          <w:r>
            <w:instrText xml:space="preserve"> HYPERLINK \l "_Toc19704" \h </w:instrText>
          </w:r>
          <w:r>
            <w:fldChar w:fldCharType="separate"/>
          </w:r>
          <w:r>
            <w:rPr>
              <w:vanish w:val="0"/>
            </w:rPr>
            <w:t xml:space="preserve">2.3 </w:t>
          </w:r>
          <w:r>
            <w:t>样章二级标题</w:t>
          </w:r>
          <w:r>
            <w:fldChar w:fldCharType="begin"/>
          </w:r>
          <w:r>
            <w:instrText xml:space="preserve">PAGEREF _Toc19704 \h</w:instrText>
          </w:r>
          <w:r>
            <w:fldChar w:fldCharType="separate"/>
          </w:r>
          <w:r>
            <w:tab/>
          </w:r>
          <w:r>
            <w:t>4</w:t>
          </w:r>
          <w:r>
            <w:fldChar w:fldCharType="end"/>
          </w:r>
          <w:r>
            <w:fldChar w:fldCharType="end"/>
          </w:r>
        </w:p>
        <w:p w14:paraId="2A31D6D5">
          <w:pPr>
            <w:pStyle w:val="12"/>
            <w:tabs>
              <w:tab w:val="right" w:leader="dot" w:pos="8731"/>
              <w:tab w:val="clear" w:pos="8721"/>
            </w:tabs>
          </w:pPr>
          <w:r>
            <w:fldChar w:fldCharType="begin"/>
          </w:r>
          <w:r>
            <w:instrText xml:space="preserve"> HYPERLINK \l "_Toc19821" \h </w:instrText>
          </w:r>
          <w:r>
            <w:fldChar w:fldCharType="separate"/>
          </w:r>
          <w:r>
            <w:rPr>
              <w:vanish w:val="0"/>
            </w:rPr>
            <w:t>参考文献</w:t>
          </w:r>
          <w:r>
            <w:fldChar w:fldCharType="begin"/>
          </w:r>
          <w:r>
            <w:instrText xml:space="preserve">PAGEREF _Toc19821 \h</w:instrText>
          </w:r>
          <w:r>
            <w:fldChar w:fldCharType="separate"/>
          </w:r>
          <w:r>
            <w:tab/>
          </w:r>
          <w:r>
            <w:t>5</w:t>
          </w:r>
          <w:r>
            <w:fldChar w:fldCharType="end"/>
          </w:r>
          <w:r>
            <w:fldChar w:fldCharType="end"/>
          </w:r>
        </w:p>
        <w:p w14:paraId="2D6A4A30">
          <w:pPr>
            <w:pStyle w:val="12"/>
            <w:tabs>
              <w:tab w:val="right" w:leader="dot" w:pos="8731"/>
              <w:tab w:val="clear" w:pos="8721"/>
            </w:tabs>
          </w:pPr>
          <w:r>
            <w:fldChar w:fldCharType="begin"/>
          </w:r>
          <w:r>
            <w:instrText xml:space="preserve"> HYPERLINK \l "_Toc21637" \h </w:instrText>
          </w:r>
          <w:r>
            <w:fldChar w:fldCharType="separate"/>
          </w:r>
          <w:r>
            <w:rPr>
              <w:vanish w:val="0"/>
              <w:highlight w:val="yellow"/>
            </w:rPr>
            <w:t>致谢</w:t>
          </w:r>
          <w:r>
            <w:rPr>
              <w:highlight w:val="yellow"/>
            </w:rPr>
            <w:tab/>
          </w:r>
          <w:r>
            <w:fldChar w:fldCharType="begin"/>
          </w:r>
          <w:r>
            <w:instrText xml:space="preserve">PAGEREF _Toc21637 \h</w:instrText>
          </w:r>
          <w:r>
            <w:fldChar w:fldCharType="separate"/>
          </w:r>
          <w:r>
            <w:rPr>
              <w:highlight w:val="yellow"/>
              <w:lang w:val="en-US" w:eastAsia="zh-CN"/>
            </w:rPr>
            <w:t>6</w:t>
          </w:r>
          <w:r>
            <w:fldChar w:fldCharType="end"/>
          </w:r>
          <w:r>
            <w:fldChar w:fldCharType="end"/>
          </w:r>
          <w:r>
            <w:rPr>
              <w:highlight w:val="yellow"/>
              <w:lang w:val="en-US" w:eastAsia="zh-CN"/>
            </w:rPr>
            <w:fldChar w:fldCharType="end"/>
          </w:r>
        </w:p>
      </w:sdtContent>
    </w:sdt>
    <w:commentRangeEnd w:id="10"/>
    <w:p w14:paraId="38C42712">
      <w:pPr>
        <w:pStyle w:val="59"/>
        <w:spacing w:before="326" w:after="326"/>
        <w:ind w:firstLine="0"/>
        <w:rPr>
          <w:rFonts w:ascii="黑体" w:hAnsi="黑体" w:eastAsia="黑体"/>
          <w:sz w:val="36"/>
          <w:szCs w:val="36"/>
        </w:rPr>
      </w:pPr>
      <w:r>
        <w:commentReference w:id="10"/>
      </w:r>
    </w:p>
    <w:p w14:paraId="447CC6B8">
      <w:pPr>
        <w:widowControl/>
        <w:jc w:val="left"/>
        <w:rPr>
          <w:rFonts w:ascii="黑体" w:hAnsi="黑体" w:eastAsia="黑体"/>
          <w:b/>
          <w:bCs/>
          <w:sz w:val="36"/>
          <w:szCs w:val="36"/>
        </w:rPr>
      </w:pPr>
      <w:r>
        <w:br w:type="page"/>
      </w:r>
    </w:p>
    <w:p w14:paraId="059556C0">
      <w:pPr>
        <w:pStyle w:val="59"/>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3"/>
        <w:spacing w:before="312" w:after="312"/>
      </w:pPr>
      <w:bookmarkStart w:id="19" w:name="_Toc14585"/>
      <w:r>
        <w:t xml:space="preserve">1 </w:t>
      </w:r>
      <w:bookmarkEnd w:id="19"/>
      <w:r>
        <w:rPr>
          <w:rFonts w:ascii="黑体" w:hAnsi="黑体" w:cs="Times New Roman"/>
          <w:b w:val="0"/>
          <w:bCs/>
          <w:kern w:val="2"/>
          <w:sz w:val="32"/>
          <w:szCs w:val="32"/>
          <w:lang w:val="en-US" w:eastAsia="zh-CN" w:bidi="ar-SA"/>
        </w:rPr>
        <w:t>绪论</w:t>
      </w:r>
    </w:p>
    <w:p w14:paraId="7A296015">
      <w:pPr>
        <w:pStyle w:val="46"/>
        <w:numPr>
          <w:ilvl w:val="1"/>
          <w:numId w:val="2"/>
        </w:numPr>
        <w:rPr>
          <w:rFonts w:ascii="黑体" w:hAnsi="黑体" w:cs="Times New Roman"/>
          <w:b w:val="0"/>
          <w:bCs/>
          <w:kern w:val="2"/>
          <w:sz w:val="24"/>
          <w:szCs w:val="24"/>
          <w:lang w:val="en-US" w:eastAsia="zh-CN" w:bidi="ar-SA"/>
        </w:rPr>
      </w:pPr>
      <w:bookmarkStart w:id="20" w:name="_Toc28397"/>
      <w:r>
        <w:rPr>
          <w:rFonts w:ascii="黑体" w:hAnsi="黑体" w:cs="Times New Roman"/>
          <w:b w:val="0"/>
          <w:bCs/>
          <w:kern w:val="2"/>
          <w:sz w:val="24"/>
          <w:szCs w:val="24"/>
          <w:lang w:val="en-US" w:eastAsia="zh-CN" w:bidi="ar-SA"/>
        </w:rPr>
        <w:t>背景和意义</w:t>
      </w:r>
      <w:bookmarkEnd w:id="20"/>
    </w:p>
    <w:p w14:paraId="3483F90A">
      <w:pPr>
        <w:pStyle w:val="44"/>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4"/>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监控视频等信息，方便进行人员管理和数据分析，为管理决策提供有力支持。此外，系统的远程管理功能使得管理人员可以随时随地对门禁系统进行操作和设置，进一步提升了管理的便捷性和高效性。</w:t>
      </w:r>
    </w:p>
    <w:p w14:paraId="7D59947E">
      <w:pPr>
        <w:pStyle w:val="44"/>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1" w:name="_Toc9749"/>
      <w:bookmarkStart w:id="22" w:name="_Toc25677534"/>
    </w:p>
    <w:p w14:paraId="589FDF9B">
      <w:pPr>
        <w:pStyle w:val="3"/>
        <w:pageBreakBefore w:val="0"/>
        <w:widowControl w:val="0"/>
        <w:numPr>
          <w:ilvl w:val="1"/>
          <w:numId w:val="2"/>
        </w:numPr>
        <w:tabs>
          <w:tab w:val="left" w:pos="0"/>
        </w:tabs>
        <w:overflowPunct w:val="0"/>
        <w:bidi w:val="0"/>
        <w:snapToGrid/>
        <w:spacing w:line="460" w:lineRule="exact"/>
        <w:textAlignment w:val="auto"/>
        <w:rPr>
          <w:rFonts w:hint="eastAsia" w:ascii="黑体" w:hAnsi="黑体" w:cs="Times New Roman"/>
          <w:b w:val="0"/>
          <w:bCs/>
          <w:kern w:val="2"/>
          <w:sz w:val="24"/>
          <w:szCs w:val="24"/>
          <w:lang w:val="en-US" w:eastAsia="zh-CN" w:bidi="ar-SA"/>
        </w:rPr>
      </w:pPr>
      <w:r>
        <w:t xml:space="preserve"> </w:t>
      </w:r>
      <w:bookmarkEnd w:id="21"/>
      <w:bookmarkEnd w:id="22"/>
      <w:bookmarkStart w:id="23" w:name="_Toc11810"/>
      <w:bookmarkStart w:id="24" w:name="_Toc211"/>
      <w:r>
        <w:rPr>
          <w:rFonts w:hint="eastAsia" w:ascii="黑体" w:hAnsi="黑体" w:cs="Times New Roman"/>
          <w:b w:val="0"/>
          <w:bCs/>
          <w:kern w:val="2"/>
          <w:sz w:val="24"/>
          <w:szCs w:val="24"/>
          <w:lang w:val="en-US" w:eastAsia="zh-CN" w:bidi="ar-SA"/>
        </w:rPr>
        <w:t>国内外研究现状</w:t>
      </w:r>
    </w:p>
    <w:p w14:paraId="1B71C352">
      <w:pPr>
        <w:rPr>
          <w:lang w:val="en-US" w:eastAsia="zh-CN"/>
        </w:rPr>
      </w:pPr>
    </w:p>
    <w:bookmarkEnd w:id="23"/>
    <w:bookmarkEnd w:id="24"/>
    <w:p w14:paraId="28918A22">
      <w:pPr>
        <w:pStyle w:val="49"/>
      </w:pPr>
      <w:bookmarkStart w:id="25" w:name="_Toc28049"/>
      <w:bookmarkStart w:id="26" w:name="_Toc25677535"/>
      <w:bookmarkStart w:id="27" w:name="_Toc25677536"/>
      <w:r>
        <w:t xml:space="preserve">1.2.1 </w:t>
      </w:r>
      <w:bookmarkEnd w:id="25"/>
      <w:bookmarkEnd w:id="26"/>
      <w:r>
        <w:rPr>
          <w:rFonts w:ascii="黑体" w:hAnsi="黑体" w:cs="黑体"/>
          <w:b w:val="0"/>
          <w:bCs w:val="0"/>
          <w:sz w:val="24"/>
          <w:szCs w:val="24"/>
          <w:lang w:val="en-US" w:eastAsia="zh-CN"/>
        </w:rPr>
        <w:t>国外发展现状</w:t>
      </w:r>
    </w:p>
    <w:p w14:paraId="574E7DA1">
      <w:pPr>
        <w:pStyle w:val="49"/>
        <w:rPr>
          <w:rFonts w:ascii="黑体" w:hAnsi="黑体" w:eastAsia="黑体" w:cs="黑体"/>
          <w:b w:val="0"/>
          <w:bCs w:val="0"/>
          <w:sz w:val="24"/>
          <w:szCs w:val="24"/>
          <w:lang w:val="en-US" w:eastAsia="zh-CN"/>
        </w:rPr>
      </w:pPr>
    </w:p>
    <w:p w14:paraId="202A3A34">
      <w:pPr>
        <w:pStyle w:val="44"/>
        <w:rPr>
          <w:color w:val="000000"/>
        </w:rPr>
      </w:pPr>
      <w:r>
        <w:rPr>
          <w:color w:val="000000"/>
        </w:rPr>
        <w:t>近年来，国内外学者和企业对基于视觉识别的智能门禁系统展开了广泛而深入的研究，取得了丰硕的成果。</w:t>
      </w:r>
    </w:p>
    <w:p w14:paraId="3214CFC0">
      <w:pPr>
        <w:pStyle w:val="44"/>
        <w:rPr>
          <w:color w:val="000000"/>
        </w:rPr>
      </w:pPr>
      <w:r>
        <w:rPr>
          <w:color w:val="000000"/>
        </w:rPr>
        <w:t>在国外，智能门禁系统的研究同样呈现出活跃的态势。Smith 等人设计的基于视频分析的智能门禁系统，能够实时识别和记录入侵者的行为，为安全管理提供了有力的支持，展现了视频分析技术在智能门禁系统中的重要应用价值</w:t>
      </w:r>
      <w:r>
        <w:rPr>
          <w:color w:val="000000"/>
          <w:lang w:eastAsia="zh-CN"/>
        </w:rPr>
        <w:fldChar w:fldCharType="begin"/>
      </w:r>
      <w:r>
        <w:rPr>
          <w:color w:val="000000"/>
          <w:lang w:eastAsia="zh-CN"/>
        </w:rPr>
        <w:instrText xml:space="preserve"> REF _Ref5350 \w \h </w:instrText>
      </w:r>
      <w:r>
        <w:rPr>
          <w:color w:val="000000"/>
          <w:lang w:eastAsia="zh-CN"/>
        </w:rPr>
        <w:fldChar w:fldCharType="separate"/>
      </w:r>
      <w:r>
        <w:rPr>
          <w:color w:val="000000"/>
          <w:lang w:eastAsia="zh-CN"/>
        </w:rPr>
        <w:t>[1]</w:t>
      </w:r>
      <w:r>
        <w:rPr>
          <w:color w:val="000000"/>
          <w:lang w:eastAsia="zh-CN"/>
        </w:rPr>
        <w:fldChar w:fldCharType="end"/>
      </w:r>
    </w:p>
    <w:p w14:paraId="2DE55AD7">
      <w:pPr>
        <w:pStyle w:val="44"/>
        <w:rPr>
          <w:color w:val="000000"/>
        </w:rPr>
      </w:pPr>
      <w:r>
        <w:rPr>
          <w:color w:val="000000"/>
        </w:rPr>
        <w:t>。Johnson 探讨了将人工智能与传统门禁系统结合的方法，有效提升了系统的智能化水平和实用性，为智能门禁系统的发展指明了新的方向。Husni 等人提出的基于 Visual Studio Code 的活动监测接口，旨在监控环境状况以及人类活动，为智能门禁系统的功能拓展提供了新的思路。此外，随着微型视频传感器和计算机视觉技术的不断进步，视觉物联网（Visual IoT，VIoT）逐渐成为重要的研究方向，为智能门禁系统的发展注入了新的活力。</w:t>
      </w:r>
    </w:p>
    <w:p w14:paraId="3C873D72">
      <w:pPr>
        <w:pStyle w:val="49"/>
      </w:pPr>
      <w:bookmarkStart w:id="28" w:name="_Toc10290"/>
      <w:r>
        <w:t xml:space="preserve">1.2.2 </w:t>
      </w:r>
      <w:bookmarkEnd w:id="28"/>
      <w:r>
        <w:rPr>
          <w:rFonts w:ascii="黑体" w:hAnsi="黑体" w:cs="黑体"/>
          <w:b w:val="0"/>
          <w:bCs w:val="0"/>
          <w:sz w:val="24"/>
          <w:szCs w:val="24"/>
          <w:lang w:val="en-US" w:eastAsia="zh-CN"/>
        </w:rPr>
        <w:t>国内发展现状</w:t>
      </w:r>
    </w:p>
    <w:p w14:paraId="62E2005F">
      <w:pPr>
        <w:pStyle w:val="44"/>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技术和嵌入式系统在智能家居领域的应用，为智能门禁系统的硬件架构设计提供了参考思路。李昌奇等人设计的基于 Android 和 WiFi 的智能家居监控系统，融合了嵌入式控制技术、无线网络和 Android 技术，实现了家居环境的实时监测、远程控制和语音播报功能，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p>
    <w:p w14:paraId="30249A0D">
      <w:pPr>
        <w:pStyle w:val="44"/>
        <w:rPr>
          <w:color w:val="000000"/>
        </w:rPr>
      </w:pPr>
      <w:r>
        <w:rPr>
          <w:color w:val="000000"/>
        </w:rPr>
        <w:t>黄金亮利用 LoRa 技术实现了远程监控、数据加密、访问控制等功能，为用户带来了便捷、安全的家居管理体验，拓展了智能门禁系统的通信方式和应用场景。沧澜智能科技（昆山）有限公司开发的系统，通过智能识别分析模块集成对象检测、特征提取识别及行为分析功能，显著提升了系统的预警精度和判断能力，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p>
    <w:bookmarkEnd w:id="27"/>
    <w:p w14:paraId="7EFCB6B5">
      <w:pPr>
        <w:pStyle w:val="3"/>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29" w:name="_Toc6172"/>
      <w:r>
        <w:rPr>
          <w:rFonts w:ascii="黑体" w:hAnsi="黑体" w:cs="Times New Roman"/>
          <w:b w:val="0"/>
          <w:bCs/>
          <w:kern w:val="2"/>
          <w:sz w:val="24"/>
          <w:szCs w:val="24"/>
          <w:lang w:val="en-US" w:eastAsia="zh-CN" w:bidi="ar-SA"/>
        </w:rPr>
        <w:t>本文主要研究内容和论文结构</w:t>
      </w:r>
      <w:bookmarkEnd w:id="29"/>
    </w:p>
    <w:p w14:paraId="503E1E0D">
      <w:pPr>
        <w:pStyle w:val="3"/>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0"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0"/>
    </w:p>
    <w:p w14:paraId="3DD1E47D">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模块，将实时监控视频传输至用户手机，实现远程监控功能。同时，使用微信小程序开发移动终端模块，为用户提供便捷的操作界面，便于用户随时随地查看监控视频、接收报警信息并进行远程控制。</w:t>
      </w:r>
    </w:p>
    <w:p w14:paraId="11C31116">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对于移动终端模块设计，将借鉴优秀案例经验，进行用户测试收集反馈，不断优化操作流程，设计出简洁直观、操作方便的微信小程序界面。注重功能完善与性能优化，减少不必要的操作步骤，提高响应速度和稳定性，确保系统在长时间无人值守的情况下依然能够稳定运行，满足实际应用需求，为用户带来良好的使用体验。</w:t>
      </w:r>
    </w:p>
    <w:p w14:paraId="2129C8B7">
      <w:pPr>
        <w:rPr>
          <w:rFonts w:ascii="黑体" w:hAnsi="黑体" w:cs="Times New Roman"/>
          <w:b w:val="0"/>
          <w:bCs/>
          <w:kern w:val="2"/>
          <w:sz w:val="24"/>
          <w:szCs w:val="24"/>
          <w:lang w:val="en-US" w:eastAsia="zh-CN" w:bidi="ar-SA"/>
        </w:rPr>
      </w:pPr>
    </w:p>
    <w:p w14:paraId="6FDB9F7A">
      <w:pPr>
        <w:rPr>
          <w:rFonts w:ascii="黑体" w:hAnsi="黑体" w:cs="Times New Roman"/>
          <w:b w:val="0"/>
          <w:bCs/>
          <w:kern w:val="2"/>
          <w:sz w:val="24"/>
          <w:szCs w:val="24"/>
          <w:lang w:val="en-US" w:eastAsia="zh-CN" w:bidi="ar-SA"/>
        </w:rPr>
      </w:pPr>
    </w:p>
    <w:p w14:paraId="60CEECFA">
      <w:pPr>
        <w:rPr>
          <w:rFonts w:ascii="黑体" w:hAnsi="黑体" w:cs="Times New Roman"/>
          <w:b w:val="0"/>
          <w:bCs/>
          <w:kern w:val="2"/>
          <w:sz w:val="24"/>
          <w:szCs w:val="24"/>
          <w:lang w:val="en-US" w:eastAsia="zh-CN" w:bidi="ar-SA"/>
        </w:rPr>
      </w:pPr>
    </w:p>
    <w:p w14:paraId="455ACD81">
      <w:pPr>
        <w:pStyle w:val="3"/>
        <w:pageBreakBefore w:val="0"/>
        <w:widowControl w:val="0"/>
        <w:numPr>
          <w:ilvl w:val="0"/>
          <w:numId w:val="0"/>
        </w:numPr>
        <w:tabs>
          <w:tab w:val="left" w:pos="0"/>
        </w:tabs>
        <w:overflowPunct w:val="0"/>
        <w:bidi w:val="0"/>
        <w:snapToGrid/>
        <w:spacing w:line="460" w:lineRule="exact"/>
        <w:ind w:leftChars="0"/>
        <w:textAlignment w:val="auto"/>
        <w:rPr>
          <w:rFonts w:ascii="黑体" w:hAnsi="黑体" w:cs="Times New Roman"/>
          <w:b w:val="0"/>
          <w:bCs/>
          <w:kern w:val="2"/>
          <w:sz w:val="24"/>
          <w:szCs w:val="24"/>
          <w:lang w:val="en-US" w:eastAsia="zh-CN" w:bidi="ar-SA"/>
        </w:rPr>
      </w:pPr>
    </w:p>
    <w:p w14:paraId="47FAD089">
      <w:pPr>
        <w:pStyle w:val="3"/>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1"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1"/>
    </w:p>
    <w:p w14:paraId="1CDE6D78">
      <w:pPr>
        <w:pStyle w:val="44"/>
        <w:rPr>
          <w:rFonts w:hint="eastAsia"/>
        </w:rPr>
      </w:pPr>
      <w:r>
        <w:rPr>
          <w:rFonts w:hint="eastAsia"/>
        </w:rPr>
        <w:t>根据以上的研究内容，论文分为七个章节，各章节具体安排如下：</w:t>
      </w:r>
    </w:p>
    <w:p w14:paraId="3FDB7D96">
      <w:pPr>
        <w:pStyle w:val="44"/>
        <w:rPr>
          <w:rFonts w:hint="eastAsia"/>
        </w:rPr>
      </w:pPr>
      <w:r>
        <w:rPr>
          <w:rFonts w:hint="eastAsia"/>
        </w:rPr>
        <w:t>第一章：绪论：阐述本课题的研究背景和意义，分析传统门禁系统的不足以及智能门禁系统的发展趋势，介绍视觉识别技术在门禁系统中的应用潜力。通过对国内外相关研究现状的分析，明确本研究的切入点和创新点。最后，概述论文的研究内容和各章节的具体工作安排。</w:t>
      </w:r>
    </w:p>
    <w:p w14:paraId="128CFCE4">
      <w:pPr>
        <w:pStyle w:val="44"/>
        <w:rPr>
          <w:rFonts w:hint="eastAsia"/>
        </w:rPr>
      </w:pPr>
      <w:r>
        <w:rPr>
          <w:rFonts w:hint="eastAsia"/>
        </w:rPr>
        <w:t>第二章：开发技术介绍：对本文系统在实现过程中需要的主要技术进行详细介绍，包括 ESP32-S3-DevKitC-12 主控芯片的特性与开发环境、K210 视觉识别模块的工作原理、OpenCV 图像处理库在人脸识别中的应用、微信小程序开发框架以及相关的通信技术（如 Wi-Fi、蓝牙）等，为后续系统设计与实现提供技术支撑。</w:t>
      </w:r>
    </w:p>
    <w:p w14:paraId="22648EFD">
      <w:pPr>
        <w:pStyle w:val="44"/>
        <w:rPr>
          <w:rFonts w:hint="eastAsia"/>
        </w:rPr>
      </w:pPr>
      <w:r>
        <w:rPr>
          <w:rFonts w:hint="eastAsia"/>
        </w:rPr>
        <w:t>第三章：智能门禁安全监控系统的总体设计：对本系统的总体需求进行深入分析，明确系统要实现的功能，如人脸识别、音频报警、NFC 交互、数据存储、远程监控、移动终端控制等。根据需求和功能设计，对系统各个模块进行详细说明，绘制系统总体架构图，展示系统各部分之间的关系和数据流向。</w:t>
      </w:r>
    </w:p>
    <w:p w14:paraId="29A4E2AF">
      <w:pPr>
        <w:pStyle w:val="44"/>
        <w:rPr>
          <w:rFonts w:hint="eastAsia"/>
        </w:rPr>
      </w:pPr>
      <w:r>
        <w:rPr>
          <w:rFonts w:hint="eastAsia"/>
        </w:rPr>
        <w:t>第四章：系统硬件设计：主要进行硬件部分的设计工作。首先绘制硬件系统的总体框架图，清晰呈现各个硬件模块之间的连接关系。然后对各个部分的硬件进行详细介绍，包括主控芯片电路设计、视觉识别模块电路设计、音频报警模块电路设计、NFC 模块电路设计、数据存储模块电路设计以及无线通信模块电路设计等，说明硬件选型的依据和设计要点。</w:t>
      </w:r>
    </w:p>
    <w:p w14:paraId="7428FE09">
      <w:pPr>
        <w:pStyle w:val="44"/>
        <w:rPr>
          <w:rFonts w:hint="eastAsia"/>
        </w:rPr>
      </w:pPr>
      <w:r>
        <w:rPr>
          <w:rFonts w:hint="eastAsia"/>
        </w:rPr>
        <w:t>第五章：系统软件设计：完成系统各部分软件程序的设计和编写。详细介绍人脸识别算法的实现过程，包括图像预处理、特征提取、模型训练与识别等环节。阐述音频报警、NFC 交互、数据存储、无线通信以及微信小程序等功能模块的软件设计思路和实现方法，绘制相应的流程图，对关键代码进行解释说明，展示各类子程序模块的设计流程和实现效果。</w:t>
      </w:r>
    </w:p>
    <w:p w14:paraId="52046B19">
      <w:pPr>
        <w:pStyle w:val="44"/>
        <w:rPr>
          <w:rFonts w:hint="eastAsia"/>
        </w:rPr>
      </w:pPr>
      <w:r>
        <w:rPr>
          <w:rFonts w:hint="eastAsia"/>
        </w:rPr>
        <w:t>第六章：系统功能的测试分析：对智能门禁安全监控系统的各个模块进行功能测试，验证其是否成功运行。对系统整体功能进行全面测试，判断是否达到预期目标。采用多种测试方法，模拟不同的实际场景，如不同光照条件下的人脸识别测试、远程监控的稳定性测试、系统在高并发情况下的性能测试等。对测试结果进行详细分析，总结系统存在的问题和不足之处，提出相应的改进措施。</w:t>
      </w:r>
    </w:p>
    <w:p w14:paraId="2511D112">
      <w:pPr>
        <w:pStyle w:val="44"/>
      </w:pPr>
      <w:r>
        <w:rPr>
          <w:rFonts w:hint="eastAsia"/>
        </w:rPr>
        <w:t>第七章：总结与展望：对系统的整体功能和研究内容进行全面总结，回顾系统设计与实现过程中的关键技术和创新点，评估系统的实际应用价值。同时，对系统存在的不足进行深入分析，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3"/>
        <w:spacing w:before="312" w:after="312"/>
      </w:pPr>
      <w:bookmarkStart w:id="32" w:name="_Toc25677537"/>
      <w:bookmarkStart w:id="33" w:name="_Toc8362"/>
      <w:r>
        <w:t xml:space="preserve">2 </w:t>
      </w:r>
      <w:bookmarkEnd w:id="32"/>
      <w:bookmarkEnd w:id="33"/>
      <w:r>
        <w:rPr>
          <w:rFonts w:ascii="黑体" w:hAnsi="黑体" w:cs="黑体"/>
          <w:b w:val="0"/>
          <w:bCs w:val="0"/>
          <w:kern w:val="2"/>
          <w:sz w:val="32"/>
          <w:szCs w:val="32"/>
          <w:lang w:val="en-US" w:eastAsia="zh-CN" w:bidi="ar-SA"/>
        </w:rPr>
        <w:t>开发技术简介</w:t>
      </w:r>
    </w:p>
    <w:p w14:paraId="19EA6724">
      <w:pPr>
        <w:pStyle w:val="46"/>
      </w:pPr>
      <w:bookmarkStart w:id="34" w:name="_Toc21721"/>
      <w:bookmarkStart w:id="35" w:name="_Toc25677538"/>
      <w:r>
        <w:t xml:space="preserve">2.1 </w:t>
      </w:r>
      <w:bookmarkEnd w:id="34"/>
      <w:bookmarkEnd w:id="35"/>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p>
    <w:p w14:paraId="23A573AD">
      <w:pPr>
        <w:pStyle w:val="46"/>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bookmarkStart w:id="36" w:name="_Toc25677539"/>
      <w:bookmarkStart w:id="37" w:name="_Toc2696"/>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p>
    <w:p w14:paraId="5985B95B">
      <w:pPr>
        <w:pStyle w:val="46"/>
        <w:rPr>
          <w:rFonts w:ascii="黑体" w:hAnsi="黑体" w:cs="黑体"/>
          <w:b w:val="0"/>
          <w:bCs w:val="0"/>
          <w:sz w:val="24"/>
          <w:szCs w:val="24"/>
        </w:rPr>
      </w:pPr>
      <w:r>
        <w:t xml:space="preserve">2.2 </w:t>
      </w:r>
      <w:bookmarkEnd w:id="36"/>
      <w:bookmarkEnd w:id="37"/>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p>
    <w:p w14:paraId="3CF4318D">
      <w:pPr>
        <w:pStyle w:val="46"/>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口、配置各类传感器的工作模式等。而 C++ 语言在 C 语言的基础上，引入了面向对象的编程思想，具有封装、继承和多态等特性，使得代码的结构更加清晰、可维护性更强。在开发复杂的系统功能，如人脸识别算法模块、数据管理模块时，C++ 的面向对象特性能够更好地组织代码，提高代码的复用性和扩展性。同时，C/C++ 语言生成的可执行代码效率高，能够充分发挥硬件的性能优势，确保系统在处理实时视频流、响应各类事件时具备良好的性能表现。</w:t>
      </w:r>
    </w:p>
    <w:p w14:paraId="53447532">
      <w:pPr>
        <w:pStyle w:val="49"/>
      </w:pPr>
      <w:bookmarkStart w:id="38" w:name="_Toc25271"/>
      <w:bookmarkStart w:id="39" w:name="_Toc25677540"/>
      <w:r>
        <w:t>2.</w:t>
      </w:r>
      <w:r>
        <w:rPr>
          <w:rFonts w:hint="eastAsia"/>
          <w:lang w:val="en-US" w:eastAsia="zh-CN"/>
        </w:rPr>
        <w:t>3</w:t>
      </w:r>
      <w:r>
        <w:t xml:space="preserve"> </w:t>
      </w:r>
      <w:bookmarkEnd w:id="38"/>
      <w:bookmarkEnd w:id="39"/>
      <w:r>
        <w:rPr>
          <w:rFonts w:hint="eastAsia"/>
        </w:rPr>
        <w:t>Wi-Fi 通信技术简介</w:t>
      </w:r>
    </w:p>
    <w:p w14:paraId="469F77FF">
      <w:pPr>
        <w:pStyle w:val="46"/>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Wi-Fi 技术在本系统中承担着关键的数据传输任务，实现了门禁设备与移动终端之间的远程通信。它基于 IEEE 802.11 标准，通过无线信号在一定范围内进行数据传输。在系统中，主要利用 2.4GHz 频段进行通信，该频段具有较好的穿墙能力和覆盖范围，能够满足大多数场景下的信号传输需求。Wi-Fi 通信具有高速率的特点，例如 802.11n 标准理论上可提供高达 600Mbps 的传输速率，这使得实时监控视频的传输得以流畅进行。其通信过程主要包括设备的扫描、连接、认证以及数据传输等环节。在扫描阶段，设备会搜索周围的 Wi-Fi 热点；连接时，通过输入正确的密码进行身份认证；认证成功后，即可进行数据的双向传输。为确保系统中 Wi-Fi 通信的稳定性，需要合理选择信道，避免干扰，同时优化网络配置，如设置合适的信号强度阈值、调整传输功率等，以保障系统可靠运行。</w:t>
      </w:r>
    </w:p>
    <w:p w14:paraId="33BD8162">
      <w:pPr>
        <w:pStyle w:val="53"/>
      </w:pPr>
    </w:p>
    <w:p w14:paraId="439D71DB">
      <w:pPr>
        <w:pStyle w:val="49"/>
        <w:rPr>
          <w:rFonts w:hint="default" w:eastAsia="黑体"/>
          <w:lang w:val="en-US" w:eastAsia="zh-CN"/>
        </w:rPr>
      </w:pPr>
      <w:bookmarkStart w:id="40" w:name="_Toc24223"/>
      <w:bookmarkStart w:id="41" w:name="_Toc25677541"/>
      <w:r>
        <w:t>2.</w:t>
      </w:r>
      <w:bookmarkEnd w:id="40"/>
      <w:bookmarkEnd w:id="41"/>
      <w:r>
        <w:rPr>
          <w:rFonts w:hint="eastAsia"/>
          <w:lang w:val="en-US" w:eastAsia="zh-CN"/>
        </w:rPr>
        <w:t>4 OpenCV 库简介</w:t>
      </w:r>
    </w:p>
    <w:p w14:paraId="652ED2BE">
      <w:pPr>
        <w:pStyle w:val="46"/>
        <w:ind w:firstLine="420" w:firstLineChars="0"/>
        <w:rPr>
          <w:rFonts w:hint="eastAsia" w:ascii="宋体" w:hAnsi="宋体" w:eastAsia="宋体" w:cs="宋体"/>
        </w:rPr>
      </w:pPr>
      <w:bookmarkStart w:id="42" w:name="_Toc25677542"/>
      <w:bookmarkStart w:id="43" w:name="_Toc19704"/>
      <w:r>
        <w:rPr>
          <w:rFonts w:hint="eastAsia" w:ascii="宋体" w:hAnsi="宋体" w:eastAsia="宋体" w:cs="宋体"/>
        </w:rPr>
        <w:t>OpenCV（Open Source Computer Vision Library）是一个用于计算机视觉任务的开源库，在本系统的视觉识别模块开发中发挥着核心作用。它涵盖了众多图像处理和计算机视觉算法，提供了丰富的函数和工具，大大简化了视觉识别功能的开发流程。在人脸识别功能实现过程中，OpenCV 库提供了多种人脸检测算法，如 Haar 级联分类器、HOG（Histogram of Oriented Gradients）算法等，这些算法能够快速准确地在图像或视频流中定位人脸。在特征提取方面，支持 LBP（Local Binary Patterns）、SIFT（Scale-Invariant Feature Transform）等方法，用于提取具有代表性的人脸特征，以便后续进行识别对比。OpenCV 库还具备强大的图像预处理功能，例如图像的灰度化、降噪、尺寸调整等，能够有效提升图像质量，增强人脸识别算法在复杂环境下的性能表现。并且，OpenCV 库具有良好的跨平台性，可在多种操作系统和硬件平台上使用，方便系统的开发和部署。</w:t>
      </w:r>
    </w:p>
    <w:p w14:paraId="729401EA">
      <w:pPr>
        <w:pStyle w:val="46"/>
        <w:ind w:firstLine="420" w:firstLineChars="0"/>
      </w:pPr>
      <w:r>
        <w:t>2.</w:t>
      </w:r>
      <w:r>
        <w:rPr>
          <w:rFonts w:hint="eastAsia"/>
          <w:lang w:val="en-US" w:eastAsia="zh-CN"/>
        </w:rPr>
        <w:t>5</w:t>
      </w:r>
      <w:r>
        <w:t xml:space="preserve"> </w:t>
      </w:r>
      <w:bookmarkEnd w:id="42"/>
      <w:bookmarkEnd w:id="43"/>
      <w:r>
        <w:rPr>
          <w:rFonts w:hint="eastAsia"/>
        </w:rPr>
        <w:t xml:space="preserve"> 微信小程序开发框架简介</w:t>
      </w:r>
    </w:p>
    <w:p w14:paraId="6A7115DF">
      <w:pPr>
        <w:pStyle w:val="44"/>
      </w:pPr>
      <w:r>
        <w:rPr>
          <w:rFonts w:hint="eastAsia"/>
        </w:rPr>
        <w:t>微信小程序是一种无需下载安装即可使用的应用程序，在本系统中作为移动终端的用户交互平台。微信小程序开发框架为开发者提供了一套完整的开发工具和环境，包括 WXML（WeiXin Markup Language）用于构建页面结构、WXSS（WeiXin Style Sheets）用于设置页面样式以及 JavaScript 用于实现页面的交互逻辑。WXML 采用类似 HTML 的标签式语法，使得开发者可以快速搭建出美观且结构清晰的用户界面，方便用户进行操作。WXSS 则基于 CSS 语法进行扩展，支持对页面元素进行灵活的样式定制，确保小程序在不同设备上都能保持良好的显示效果。JavaScript 作为小程序的逻辑层语言，能够实现与后端服务器的数据交互、处理用户输入、控制页面跳转等功能。通过微信小程序开发框架，开发者可以方便地调用微信提供的各种原生接口，如摄像头权限、网络请求接口等，实现实时查看监控视频、接收报警信息、远程控制门禁等功能，为用户提供便捷的使用体验。</w:t>
      </w:r>
      <w:r>
        <w:br w:type="page"/>
      </w:r>
    </w:p>
    <w:p w14:paraId="151D2A84">
      <w:pPr>
        <w:pStyle w:val="2"/>
        <w:bidi w:val="0"/>
        <w:jc w:val="center"/>
        <w:rPr>
          <w:rFonts w:ascii="黑体" w:hAnsi="黑体" w:eastAsia="黑体" w:cs="黑体"/>
          <w:b w:val="0"/>
          <w:bCs w:val="0"/>
          <w:sz w:val="32"/>
          <w:szCs w:val="32"/>
          <w:lang w:val="en-US" w:eastAsia="zh-CN"/>
        </w:rPr>
      </w:pPr>
      <w:bookmarkStart w:id="44" w:name="_Toc15100"/>
      <w:bookmarkStart w:id="45" w:name="_Toc19821"/>
      <w:bookmarkStart w:id="46"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44"/>
      <w:bookmarkStart w:id="47" w:name="_Toc24117"/>
    </w:p>
    <w:p w14:paraId="2A28DC5D">
      <w:pPr>
        <w:pStyle w:val="3"/>
        <w:bidi w:val="0"/>
        <w:rPr>
          <w:rFonts w:ascii="黑体" w:hAnsi="黑体" w:eastAsia="黑体" w:cs="黑体"/>
          <w:b w:val="0"/>
          <w:bCs w:val="0"/>
        </w:rPr>
      </w:pPr>
      <w:bookmarkStart w:id="48" w:name="_Toc1121"/>
      <w:r>
        <w:rPr>
          <w:rFonts w:ascii="黑体" w:hAnsi="黑体" w:eastAsia="黑体" w:cs="黑体"/>
          <w:b w:val="0"/>
          <w:bCs w:val="0"/>
        </w:rPr>
        <w:t xml:space="preserve">3.1 </w:t>
      </w:r>
      <w:r>
        <w:rPr>
          <w:rFonts w:ascii="黑体" w:hAnsi="黑体" w:cs="黑体"/>
          <w:b w:val="0"/>
          <w:bCs w:val="0"/>
        </w:rPr>
        <w:t>系统总体设计</w:t>
      </w:r>
      <w:bookmarkEnd w:id="47"/>
      <w:bookmarkEnd w:id="48"/>
    </w:p>
    <w:p w14:paraId="501126ED">
      <w:pPr>
        <w:pStyle w:val="46"/>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bookmarkStart w:id="49" w:name="_Toc19461"/>
      <w:bookmarkStart w:id="50" w:name="_Toc31342"/>
      <w:r>
        <w:rPr>
          <w:rFonts w:hint="eastAsia" w:ascii="宋体" w:hAnsi="宋体" w:eastAsia="宋体" w:cs="宋体"/>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6"/>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6"/>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6"/>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传输层主要依靠 ESP32-S3-DevKitC-12 内置的 Wi-Fi 模块实现数据的远程传输。该模块将处理层处理后的监控视频数据、人员出入记录等信息通过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6"/>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r>
        <w:rPr>
          <w:rFonts w:hint="eastAsia" w:ascii="宋体" w:hAnsi="宋体" w:eastAsia="宋体" w:cs="宋体"/>
          <w:lang w:val="en-US" w:eastAsia="zh-CN"/>
        </w:rPr>
        <w:t>应用层则是用户与系统交互的接口，主要通过微信小程序实现。用户可以在微信小程序上查看实时监控视频，了解门禁处的实时情况；接收系统发出的报警信息，及时知晓异常事件；还能进行远程控制，如远程开启或关闭门禁、设置报警参数等，实现智能化的门禁管理。</w:t>
      </w:r>
      <w:r>
        <w:rPr>
          <w:rFonts w:ascii="宋体" w:hAnsi="宋体" w:eastAsia="宋体" w:cs="宋体"/>
          <w:lang w:val="en-US" w:eastAsia="zh-CN"/>
        </w:rPr>
        <w:t>。系统总体框架如图3.1所示。</w:t>
      </w:r>
      <w:bookmarkEnd w:id="49"/>
      <w:bookmarkEnd w:id="50"/>
    </w:p>
    <w:p w14:paraId="238293BB">
      <w:pPr>
        <w:pStyle w:val="46"/>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bookmarkStart w:id="51" w:name="_Toc2892"/>
      <w:r>
        <w:rPr>
          <w:rFonts w:ascii="宋体" w:hAnsi="宋体" w:eastAsia="宋体" w:cs="宋体"/>
          <w:kern w:val="0"/>
          <w:sz w:val="24"/>
        </w:rPr>
        <w:drawing>
          <wp:inline distT="0" distB="0" distL="114300" distR="114300">
            <wp:extent cx="5511165" cy="3575050"/>
            <wp:effectExtent l="0" t="0" r="13335" b="6350"/>
            <wp:docPr id="19" name="图片 1" descr="21192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2119249A"/>
                    <pic:cNvPicPr>
                      <a:picLocks noChangeAspect="1"/>
                    </pic:cNvPicPr>
                  </pic:nvPicPr>
                  <pic:blipFill>
                    <a:blip r:embed="rId24"/>
                    <a:stretch>
                      <a:fillRect/>
                    </a:stretch>
                  </pic:blipFill>
                  <pic:spPr>
                    <a:xfrm>
                      <a:off x="0" y="0"/>
                      <a:ext cx="5511165" cy="3575050"/>
                    </a:xfrm>
                    <a:prstGeom prst="rect">
                      <a:avLst/>
                    </a:prstGeom>
                    <a:noFill/>
                    <a:ln>
                      <a:noFill/>
                    </a:ln>
                  </pic:spPr>
                </pic:pic>
              </a:graphicData>
            </a:graphic>
          </wp:inline>
        </w:drawing>
      </w:r>
      <w:bookmarkEnd w:id="51"/>
    </w:p>
    <w:p w14:paraId="52CA88BC">
      <w:pPr>
        <w:pStyle w:val="46"/>
        <w:spacing w:line="240" w:lineRule="auto"/>
        <w:jc w:val="center"/>
        <w:outlineLvl w:val="9"/>
        <w:rPr>
          <w:rFonts w:ascii="宋体" w:hAnsi="宋体" w:eastAsia="宋体" w:cs="宋体"/>
          <w:lang w:val="en-US" w:eastAsia="zh-CN"/>
        </w:rPr>
      </w:pPr>
      <w:bookmarkStart w:id="52" w:name="_Toc31079"/>
      <w:bookmarkStart w:id="53"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52"/>
      <w:bookmarkEnd w:id="53"/>
    </w:p>
    <w:p w14:paraId="5F974253">
      <w:pPr>
        <w:pStyle w:val="3"/>
        <w:bidi w:val="0"/>
        <w:rPr>
          <w:rFonts w:ascii="黑体" w:hAnsi="黑体" w:eastAsia="黑体" w:cs="黑体"/>
          <w:b w:val="0"/>
          <w:bCs w:val="0"/>
        </w:rPr>
      </w:pPr>
      <w:bookmarkStart w:id="54" w:name="_Toc30906"/>
      <w:bookmarkStart w:id="55" w:name="_Toc15462"/>
      <w:r>
        <w:rPr>
          <w:rFonts w:ascii="黑体" w:hAnsi="黑体" w:eastAsia="黑体" w:cs="黑体"/>
          <w:b w:val="0"/>
          <w:bCs w:val="0"/>
        </w:rPr>
        <w:t xml:space="preserve">3.2 </w:t>
      </w:r>
      <w:r>
        <w:rPr>
          <w:rFonts w:ascii="黑体" w:hAnsi="黑体" w:cs="黑体"/>
          <w:b w:val="0"/>
          <w:bCs w:val="0"/>
        </w:rPr>
        <w:t>系统功能模块简述</w:t>
      </w:r>
      <w:bookmarkEnd w:id="54"/>
      <w:bookmarkEnd w:id="55"/>
    </w:p>
    <w:p w14:paraId="65625686">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56" w:name="_Toc6446"/>
      <w:bookmarkStart w:id="57" w:name="_Toc30895"/>
      <w:bookmarkStart w:id="58" w:name="_Toc70702644"/>
      <w:r>
        <w:rPr>
          <w:rFonts w:eastAsia="黑体" w:cs="黑体"/>
          <w:b w:val="0"/>
          <w:bCs/>
          <w:kern w:val="2"/>
          <w:sz w:val="24"/>
          <w:szCs w:val="24"/>
          <w:lang w:val="en-US" w:eastAsia="zh-CN" w:bidi="ar-SA"/>
        </w:rPr>
        <w:t xml:space="preserve">3.2.1 </w:t>
      </w:r>
      <w:bookmarkEnd w:id="56"/>
      <w:bookmarkEnd w:id="57"/>
      <w:bookmarkEnd w:id="58"/>
      <w:r>
        <w:rPr>
          <w:rFonts w:hint="eastAsia" w:eastAsia="黑体" w:cs="黑体"/>
          <w:b w:val="0"/>
          <w:bCs/>
          <w:kern w:val="2"/>
          <w:sz w:val="24"/>
          <w:szCs w:val="24"/>
          <w:lang w:val="en-US" w:eastAsia="zh-CN" w:bidi="ar-SA"/>
        </w:rPr>
        <w:t>ESP32-S3-DevKitC-12 主控芯片</w:t>
      </w:r>
    </w:p>
    <w:p w14:paraId="1E0CC5CE">
      <w:pPr>
        <w:pStyle w:val="53"/>
        <w:keepNext w:val="0"/>
        <w:keepLines w:val="0"/>
        <w:pageBreakBefore w:val="0"/>
        <w:widowControl w:val="0"/>
        <w:overflowPunct w:val="0"/>
        <w:bidi w:val="0"/>
        <w:snapToGrid/>
        <w:spacing w:line="460" w:lineRule="exact"/>
        <w:ind w:firstLine="420" w:firstLineChars="0"/>
        <w:jc w:val="both"/>
        <w:textAlignment w:val="auto"/>
        <w:rPr>
          <w:rFonts w:ascii="宋体" w:hAnsi="宋体" w:eastAsia="宋体" w:cs="宋体"/>
          <w:sz w:val="24"/>
          <w:szCs w:val="24"/>
          <w:lang w:val="en-US" w:eastAsia="zh-CN"/>
        </w:rPr>
      </w:pPr>
      <w:r>
        <w:rPr>
          <w:rFonts w:hint="eastAsia"/>
          <w:sz w:val="24"/>
          <w:szCs w:val="24"/>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工作电压范围适应多种电源供应场景，且集成度高、性能稳定，在低功耗模式下也能保证系统的正常运行，非常适合用于实时视频处理、数据存储管理以及与其他模块的协同工作，是整个系统稳定运行的核心枢纽。ESP32-S3-DevKitC-12</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3"/>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4768850" cy="2934335"/>
                    </a:xfrm>
                    <a:prstGeom prst="rect">
                      <a:avLst/>
                    </a:prstGeom>
                    <a:noFill/>
                    <a:ln>
                      <a:noFill/>
                    </a:ln>
                  </pic:spPr>
                </pic:pic>
              </a:graphicData>
            </a:graphic>
          </wp:inline>
        </w:drawing>
      </w:r>
    </w:p>
    <w:p w14:paraId="6FEF1BCB">
      <w:pPr>
        <w:pStyle w:val="53"/>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59" w:name="_Toc22645"/>
      <w:bookmarkStart w:id="60" w:name="_Toc27749"/>
      <w:bookmarkStart w:id="61" w:name="_Toc70702645"/>
      <w:r>
        <w:rPr>
          <w:rFonts w:eastAsia="黑体" w:cs="黑体"/>
          <w:b w:val="0"/>
          <w:bCs/>
          <w:kern w:val="2"/>
          <w:sz w:val="24"/>
          <w:szCs w:val="24"/>
          <w:lang w:val="en-US" w:eastAsia="zh-CN" w:bidi="ar-SA"/>
        </w:rPr>
        <w:t xml:space="preserve">3.2.2 </w:t>
      </w:r>
      <w:bookmarkEnd w:id="59"/>
      <w:bookmarkEnd w:id="60"/>
      <w:bookmarkEnd w:id="61"/>
      <w:r>
        <w:rPr>
          <w:rFonts w:hint="eastAsia" w:ascii="黑体" w:hAnsi="黑体" w:cs="黑体"/>
          <w:b w:val="0"/>
          <w:bCs/>
          <w:kern w:val="2"/>
          <w:sz w:val="24"/>
          <w:szCs w:val="24"/>
          <w:lang w:val="en-US" w:eastAsia="zh-CN" w:bidi="ar-SA"/>
        </w:rPr>
        <w:t>视觉识别模块</w:t>
      </w:r>
    </w:p>
    <w:p w14:paraId="4B67F1D3">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视觉识别模块是本系统的核心功能模块之一，主要由 K210 视觉识别模块和相关算法组成。K210 芯片具有专门针对图像处理优化的硬件架构，能够高效地处理摄像头采集的实时视频流。通过集成先进的人脸识别算法，如基于卷积神经网络（CNN）的算法，该模块可以快速提取人脸的特征信息，并与预先存储的人脸数据进行比对，实现人员身份的精准识别。在复杂环境下，如不同光照强度、人员部分遮挡等情况下，通过对算法的优化和图像预处理技术，依然能够保持较高的识别准确率，为门禁系统的安全性提供了有力保障</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1"/>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2552065" cy="1877060"/>
                    </a:xfrm>
                    <a:prstGeom prst="rect">
                      <a:avLst/>
                    </a:prstGeom>
                    <a:noFill/>
                    <a:ln>
                      <a:noFill/>
                    </a:ln>
                  </pic:spPr>
                </pic:pic>
              </a:graphicData>
            </a:graphic>
          </wp:inline>
        </w:drawing>
      </w:r>
    </w:p>
    <w:p w14:paraId="2FD04BA6">
      <w:pPr>
        <w:pStyle w:val="81"/>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2" w:name="_Toc15746"/>
      <w:r>
        <w:rPr>
          <w:rFonts w:eastAsia="黑体" w:cs="黑体"/>
          <w:b w:val="0"/>
          <w:bCs/>
          <w:kern w:val="2"/>
          <w:sz w:val="24"/>
          <w:szCs w:val="24"/>
          <w:lang w:val="en-US" w:eastAsia="zh-CN" w:bidi="ar-SA"/>
        </w:rPr>
        <w:t xml:space="preserve">3.2.3 </w:t>
      </w:r>
      <w:bookmarkEnd w:id="62"/>
      <w:r>
        <w:rPr>
          <w:rFonts w:hint="eastAsia" w:ascii="黑体" w:hAnsi="黑体" w:cs="黑体"/>
          <w:b w:val="0"/>
          <w:bCs/>
          <w:kern w:val="2"/>
          <w:sz w:val="24"/>
          <w:szCs w:val="24"/>
          <w:lang w:val="en-US" w:eastAsia="zh-CN" w:bidi="ar-SA"/>
        </w:rPr>
        <w:t>音频报警模块</w:t>
      </w:r>
    </w:p>
    <w:p w14:paraId="1069F38F">
      <w:pPr>
        <w:pStyle w:val="46"/>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63" w:name="_Toc20006"/>
      <w:bookmarkStart w:id="64" w:name="_Toc5025"/>
      <w:r>
        <w:rPr>
          <w:rFonts w:hint="eastAsia" w:ascii="宋体" w:hAnsi="宋体" w:eastAsia="宋体" w:cs="宋体"/>
          <w:lang w:val="en-US" w:eastAsia="zh-CN"/>
        </w:rPr>
        <w:t>音频报警模块由 MAX98357 音频放大器模块和 3525 腔体 - 8 欧姆 2W / 喇叭组成。当系统检测到异常情况，如识别出未经授权的人员试图闯入、门禁长时间处于异常开启状态等，ESP32-S3-DevKitC-12 主控芯片会触发音频报警模块。MAX98357 音频放大器模块将微弱的音频信号进行放大处理，驱动 3525 腔体 - 8 欧姆 2W / 喇叭发出响亮、清晰的警报声，及时提醒周边人员注意异常情况，起到威慑不法分子和警示管理人员的作用。</w:t>
      </w:r>
      <w:bookmarkEnd w:id="63"/>
      <w:r>
        <w:rPr>
          <w:rFonts w:ascii="宋体" w:hAnsi="宋体" w:eastAsia="宋体" w:cs="宋体"/>
          <w:sz w:val="24"/>
          <w:szCs w:val="24"/>
          <w:lang w:val="en-US" w:eastAsia="zh-CN"/>
        </w:rPr>
        <w:t>实物如图3.4所示。</w:t>
      </w:r>
      <w:bookmarkEnd w:id="64"/>
    </w:p>
    <w:p w14:paraId="7B7F1F24">
      <w:pPr>
        <w:pStyle w:val="46"/>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2712720" cy="1785620"/>
                    </a:xfrm>
                    <a:prstGeom prst="rect">
                      <a:avLst/>
                    </a:prstGeom>
                    <a:noFill/>
                    <a:ln>
                      <a:noFill/>
                    </a:ln>
                  </pic:spPr>
                </pic:pic>
              </a:graphicData>
            </a:graphic>
          </wp:inline>
        </w:drawing>
      </w:r>
    </w:p>
    <w:p w14:paraId="0720960C">
      <w:pPr>
        <w:pStyle w:val="46"/>
        <w:spacing w:line="240" w:lineRule="auto"/>
        <w:ind w:firstLine="420"/>
        <w:jc w:val="center"/>
        <w:outlineLvl w:val="9"/>
        <w:rPr>
          <w:rFonts w:hint="default" w:ascii="宋体" w:hAnsi="宋体" w:eastAsia="宋体" w:cs="宋体"/>
          <w:sz w:val="21"/>
          <w:szCs w:val="21"/>
          <w:lang w:val="en-US"/>
        </w:rPr>
      </w:pPr>
      <w:bookmarkStart w:id="65" w:name="_Toc31435"/>
      <w:bookmarkStart w:id="66" w:name="_Toc23746"/>
      <w:r>
        <w:rPr>
          <w:rFonts w:ascii="宋体" w:hAnsi="宋体" w:eastAsia="宋体" w:cs="宋体"/>
          <w:sz w:val="21"/>
          <w:szCs w:val="21"/>
          <w:lang w:val="en-US" w:eastAsia="zh-CN"/>
        </w:rPr>
        <w:t xml:space="preserve">图3.4 </w:t>
      </w:r>
      <w:bookmarkEnd w:id="65"/>
      <w:bookmarkEnd w:id="66"/>
      <w:r>
        <w:rPr>
          <w:rFonts w:hint="eastAsia" w:ascii="宋体" w:hAnsi="宋体" w:eastAsia="宋体" w:cs="宋体"/>
          <w:sz w:val="21"/>
          <w:szCs w:val="21"/>
          <w:lang w:val="en-US" w:eastAsia="zh-CN"/>
        </w:rPr>
        <w:t xml:space="preserve"> MAX98357 音频放大器模块和喇叭</w:t>
      </w:r>
    </w:p>
    <w:p w14:paraId="14388E0A">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7" w:name="_Toc11434"/>
      <w:r>
        <w:rPr>
          <w:rFonts w:eastAsia="黑体" w:cs="黑体"/>
          <w:b w:val="0"/>
          <w:bCs/>
          <w:kern w:val="2"/>
          <w:sz w:val="24"/>
          <w:szCs w:val="24"/>
          <w:lang w:val="en-US" w:eastAsia="zh-CN" w:bidi="ar-SA"/>
        </w:rPr>
        <w:t xml:space="preserve">3.2.4 </w:t>
      </w:r>
      <w:bookmarkEnd w:id="67"/>
      <w:r>
        <w:rPr>
          <w:rFonts w:hint="eastAsia" w:ascii="黑体" w:hAnsi="黑体" w:cs="黑体"/>
          <w:b w:val="0"/>
          <w:bCs/>
          <w:kern w:val="2"/>
          <w:sz w:val="24"/>
          <w:szCs w:val="24"/>
          <w:lang w:val="en-US" w:eastAsia="zh-CN" w:bidi="ar-SA"/>
        </w:rPr>
        <w:t>NFC 模块</w:t>
      </w:r>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w:t>
      </w:r>
      <w:r>
        <w:rPr>
          <w:rFonts w:hint="eastAsia"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8"/>
                    <a:stretch>
                      <a:fillRect/>
                    </a:stretch>
                  </pic:blipFill>
                  <pic:spPr>
                    <a:xfrm>
                      <a:off x="0" y="0"/>
                      <a:ext cx="2506345" cy="2013585"/>
                    </a:xfrm>
                    <a:prstGeom prst="rect">
                      <a:avLst/>
                    </a:prstGeom>
                    <a:noFill/>
                    <a:ln>
                      <a:noFill/>
                    </a:ln>
                  </pic:spPr>
                </pic:pic>
              </a:graphicData>
            </a:graphic>
          </wp:inline>
        </w:drawing>
      </w:r>
    </w:p>
    <w:p w14:paraId="38E4260B">
      <w:pPr>
        <w:pStyle w:val="46"/>
        <w:spacing w:line="240" w:lineRule="auto"/>
        <w:ind w:firstLine="420"/>
        <w:jc w:val="center"/>
        <w:outlineLvl w:val="9"/>
        <w:rPr>
          <w:color w:val="000000" w:themeColor="text1"/>
          <w:u w:val="none"/>
          <w14:textFill>
            <w14:solidFill>
              <w14:schemeClr w14:val="tx1"/>
            </w14:solidFill>
          </w14:textFill>
        </w:rPr>
      </w:pPr>
      <w:bookmarkStart w:id="68" w:name="_Toc14580"/>
      <w:bookmarkStart w:id="69" w:name="_Toc19031"/>
      <w:r>
        <w:rPr>
          <w:rFonts w:ascii="宋体" w:hAnsi="宋体" w:eastAsia="宋体" w:cs="宋体"/>
          <w:sz w:val="21"/>
          <w:szCs w:val="21"/>
          <w:lang w:val="en-US" w:eastAsia="zh-CN"/>
        </w:rPr>
        <w:t>图3.5 YL-69土壤湿度</w:t>
      </w:r>
      <w:r>
        <w:rPr>
          <w:rFonts w:ascii="宋体" w:hAnsi="宋体" w:eastAsia="宋体" w:cs="宋体"/>
          <w:sz w:val="21"/>
          <w:szCs w:val="21"/>
        </w:rPr>
        <w:t>传感器</w:t>
      </w:r>
      <w:bookmarkEnd w:id="68"/>
      <w:bookmarkEnd w:id="69"/>
    </w:p>
    <w:p w14:paraId="7D59F38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422EA27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0" w:name="_Toc24553"/>
      <w:r>
        <w:rPr>
          <w:rFonts w:eastAsia="黑体" w:cs="黑体"/>
          <w:b w:val="0"/>
          <w:bCs/>
          <w:kern w:val="2"/>
          <w:sz w:val="24"/>
          <w:szCs w:val="24"/>
          <w:lang w:val="en-US" w:eastAsia="zh-CN" w:bidi="ar-SA"/>
        </w:rPr>
        <w:t xml:space="preserve">3.2.5 </w:t>
      </w:r>
      <w:bookmarkEnd w:id="70"/>
      <w:r>
        <w:rPr>
          <w:rFonts w:hint="eastAsia" w:ascii="黑体" w:hAnsi="黑体" w:cs="黑体"/>
          <w:b w:val="0"/>
          <w:bCs/>
          <w:kern w:val="2"/>
          <w:sz w:val="24"/>
          <w:szCs w:val="24"/>
          <w:lang w:val="en-US" w:eastAsia="zh-CN" w:bidi="ar-SA"/>
        </w:rPr>
        <w:t>数据存储模块</w:t>
      </w:r>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数据存储模块使用 Micro SD 卡 SPI 接口插座，负责存储系统运行过程中产生的各类重要数据，如监控视频记录、人员出入信息等。Micro SD 卡具有存储容量大、读写速度快、稳定性高的特点，能够满足系统对数据存储的需求。SPI 接口保证了数据传输的高速和稳定，确保监控数据能够及时、完整地存储至 Micro SD 卡中，方便后续查询、分析和追溯，为门禁管理提供数据支持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1" w:name="_Toc31252"/>
      <w:r>
        <w:rPr>
          <w:rFonts w:eastAsia="黑体" w:cs="黑体"/>
          <w:b w:val="0"/>
          <w:bCs/>
          <w:kern w:val="2"/>
          <w:sz w:val="24"/>
          <w:szCs w:val="24"/>
          <w:lang w:val="en-US" w:eastAsia="zh-CN" w:bidi="ar-SA"/>
        </w:rPr>
        <w:t xml:space="preserve">3.2.6  </w:t>
      </w:r>
      <w:bookmarkEnd w:id="71"/>
      <w:r>
        <w:rPr>
          <w:rFonts w:hint="eastAsia" w:eastAsia="黑体" w:cs="黑体"/>
          <w:b w:val="0"/>
          <w:bCs/>
          <w:kern w:val="2"/>
          <w:sz w:val="24"/>
          <w:szCs w:val="24"/>
          <w:lang w:val="en-US" w:eastAsia="zh-CN" w:bidi="ar-SA"/>
        </w:rPr>
        <w:t>Wi-Fi 模块</w:t>
      </w:r>
    </w:p>
    <w:p w14:paraId="525CB117">
      <w:pPr>
        <w:pStyle w:val="49"/>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72" w:name="_Toc30494"/>
      <w:bookmarkStart w:id="73" w:name="_Toc26333"/>
      <w:r>
        <w:rPr>
          <w:rFonts w:hint="eastAsia" w:ascii="宋体" w:hAnsi="宋体" w:eastAsia="宋体" w:cs="宋体"/>
          <w:color w:val="000000" w:themeColor="text1"/>
          <w:sz w:val="24"/>
          <w:szCs w:val="24"/>
          <w:lang w:val="en-US" w:eastAsia="zh-CN"/>
          <w14:textFill>
            <w14:solidFill>
              <w14:schemeClr w14:val="tx1"/>
            </w14:solidFill>
          </w14:textFill>
        </w:rPr>
        <w:t>本系统的 Wi-Fi 模块集成在 ESP32-S3-DevKitC-12 主控芯片内，选用支持高速传输的相关标准（如 802.11ac）。该模块负责将摄像头采集的实时监控视频、系统报警信息、人员出入记录等数据通过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bookmarkEnd w:id="72"/>
      <w:r>
        <w:rPr>
          <w:rFonts w:hint="eastAsia" w:ascii="宋体" w:hAnsi="宋体" w:eastAsia="宋体" w:cs="宋体"/>
          <w:sz w:val="24"/>
          <w:szCs w:val="24"/>
          <w:lang w:val="en-US" w:eastAsia="zh-CN"/>
        </w:rPr>
        <w:t>ESP32-S3-DevKitC-1 的主要组件和连接方式</w:t>
      </w:r>
      <w:r>
        <w:rPr>
          <w:rFonts w:ascii="宋体" w:hAnsi="宋体" w:eastAsia="宋体" w:cs="宋体"/>
          <w:sz w:val="24"/>
          <w:szCs w:val="24"/>
          <w:lang w:val="en-US" w:eastAsia="zh-CN"/>
        </w:rPr>
        <w:t>如图3.7所示。</w:t>
      </w:r>
      <w:bookmarkEnd w:id="73"/>
    </w:p>
    <w:p w14:paraId="44350B2D">
      <w:pPr>
        <w:pStyle w:val="49"/>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0"/>
                    <a:stretch>
                      <a:fillRect/>
                    </a:stretch>
                  </pic:blipFill>
                  <pic:spPr>
                    <a:xfrm>
                      <a:off x="0" y="0"/>
                      <a:ext cx="3423285" cy="2292350"/>
                    </a:xfrm>
                    <a:prstGeom prst="rect">
                      <a:avLst/>
                    </a:prstGeom>
                    <a:noFill/>
                    <a:ln w="9525">
                      <a:noFill/>
                    </a:ln>
                  </pic:spPr>
                </pic:pic>
              </a:graphicData>
            </a:graphic>
          </wp:inline>
        </w:drawing>
      </w:r>
    </w:p>
    <w:p w14:paraId="07E20C91">
      <w:pPr>
        <w:pStyle w:val="49"/>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74" w:name="_Toc19294"/>
      <w:bookmarkStart w:id="75" w:name="_Toc14994"/>
      <w:r>
        <w:rPr>
          <w:rFonts w:hint="eastAsia" w:ascii="宋体" w:hAnsi="宋体" w:eastAsia="宋体" w:cs="宋体"/>
          <w:sz w:val="21"/>
          <w:szCs w:val="21"/>
          <w:lang w:val="en-US" w:eastAsia="zh-CN"/>
        </w:rPr>
        <w:t xml:space="preserve">图3.7 </w:t>
      </w:r>
      <w:bookmarkEnd w:id="74"/>
      <w:bookmarkEnd w:id="75"/>
      <w:r>
        <w:rPr>
          <w:rFonts w:hint="eastAsia" w:ascii="宋体" w:hAnsi="宋体" w:eastAsia="宋体" w:cs="宋体"/>
          <w:sz w:val="21"/>
          <w:szCs w:val="21"/>
          <w:lang w:val="en-US" w:eastAsia="zh-CN"/>
        </w:rPr>
        <w:t>ESP32-S3主要组件和连接方式</w:t>
      </w:r>
    </w:p>
    <w:p w14:paraId="4D4092FB">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3779F76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6" w:name="_Toc540"/>
      <w:r>
        <w:rPr>
          <w:rFonts w:eastAsia="黑体" w:cs="黑体"/>
          <w:b w:val="0"/>
          <w:bCs/>
          <w:kern w:val="2"/>
          <w:sz w:val="24"/>
          <w:szCs w:val="24"/>
          <w:lang w:val="en-US" w:eastAsia="zh-CN" w:bidi="ar-SA"/>
        </w:rPr>
        <w:t xml:space="preserve">3.2.7 </w:t>
      </w:r>
      <w:bookmarkEnd w:id="76"/>
      <w:r>
        <w:rPr>
          <w:rFonts w:hint="eastAsia" w:ascii="黑体" w:hAnsi="黑体" w:cs="黑体"/>
          <w:b w:val="0"/>
          <w:bCs/>
          <w:kern w:val="2"/>
          <w:sz w:val="24"/>
          <w:szCs w:val="24"/>
          <w:lang w:val="en-US" w:eastAsia="zh-CN" w:bidi="ar-SA"/>
        </w:rPr>
        <w:t>移动终端模块（微信小程序）</w:t>
      </w:r>
    </w:p>
    <w:p w14:paraId="2382D086">
      <w:pPr>
        <w:keepNext w:val="0"/>
        <w:keepLines w:val="0"/>
        <w:pageBreakBefore w:val="0"/>
        <w:widowControl w:val="0"/>
        <w:overflowPunct w:val="0"/>
        <w:bidi w:val="0"/>
        <w:snapToGrid/>
        <w:spacing w:line="240" w:lineRule="auto"/>
        <w:ind w:firstLine="48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rFonts w:ascii="宋体" w:hAnsi="宋体" w:cs="宋体"/>
          <w:sz w:val="24"/>
          <w:szCs w:val="24"/>
          <w:lang w:val="en-US" w:eastAsia="zh-CN"/>
        </w:rPr>
        <w:t>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77"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t>4系统硬件设计</w:t>
      </w:r>
      <w:bookmarkEnd w:id="77"/>
    </w:p>
    <w:p w14:paraId="33EB275E">
      <w:pPr>
        <w:pStyle w:val="3"/>
        <w:pageBreakBefore w:val="0"/>
        <w:widowControl w:val="0"/>
        <w:overflowPunct w:val="0"/>
        <w:bidi w:val="0"/>
        <w:snapToGrid/>
        <w:spacing w:line="460" w:lineRule="exact"/>
        <w:textAlignment w:val="auto"/>
        <w:rPr>
          <w:rFonts w:ascii="黑体" w:hAnsi="黑体" w:eastAsia="黑体" w:cs="黑体"/>
          <w:b w:val="0"/>
          <w:bCs w:val="0"/>
        </w:rPr>
      </w:pPr>
      <w:bookmarkStart w:id="78" w:name="_Toc22231"/>
      <w:bookmarkStart w:id="79" w:name="_Toc2258"/>
      <w:r>
        <w:rPr>
          <w:rFonts w:ascii="黑体" w:hAnsi="黑体" w:eastAsia="黑体" w:cs="黑体"/>
          <w:b w:val="0"/>
          <w:bCs w:val="0"/>
        </w:rPr>
        <w:t xml:space="preserve">4.1 </w:t>
      </w:r>
      <w:r>
        <w:rPr>
          <w:rFonts w:ascii="黑体" w:hAnsi="黑体" w:cs="黑体"/>
          <w:b w:val="0"/>
          <w:bCs w:val="0"/>
        </w:rPr>
        <w:t>硬件整体设计</w:t>
      </w:r>
      <w:bookmarkEnd w:id="78"/>
      <w:bookmarkEnd w:id="79"/>
    </w:p>
    <w:p w14:paraId="1FEF2D80">
      <w:pPr>
        <w:pStyle w:val="44"/>
        <w:pageBreakBefore w:val="0"/>
        <w:widowControl w:val="0"/>
        <w:overflowPunct w:val="0"/>
        <w:bidi w:val="0"/>
        <w:snapToGrid/>
        <w:spacing w:line="460" w:lineRule="exact"/>
        <w:textAlignment w:val="auto"/>
        <w:rPr>
          <w:rFonts w:hint="eastAsia" w:ascii="宋体" w:hAnsi="宋体" w:cs="宋体"/>
          <w:sz w:val="24"/>
          <w:szCs w:val="24"/>
          <w:lang w:val="en-US" w:eastAsia="zh-CN"/>
        </w:rPr>
      </w:pPr>
      <w:bookmarkStart w:id="80"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p>
    <w:bookmarkEnd w:id="80"/>
    <w:p w14:paraId="6730CCEA">
      <w:pPr>
        <w:pStyle w:val="3"/>
        <w:pageBreakBefore w:val="0"/>
        <w:widowControl w:val="0"/>
        <w:overflowPunct w:val="0"/>
        <w:bidi w:val="0"/>
        <w:snapToGrid/>
        <w:textAlignment w:val="auto"/>
        <w:rPr>
          <w:rFonts w:hint="eastAsia" w:ascii="黑体" w:hAnsi="黑体" w:cs="黑体"/>
          <w:b w:val="0"/>
          <w:bCs w:val="0"/>
        </w:rPr>
      </w:pPr>
      <w:bookmarkStart w:id="81" w:name="_Toc14930"/>
      <w:bookmarkStart w:id="82" w:name="_Toc13515"/>
      <w:r>
        <w:rPr>
          <w:rFonts w:ascii="黑体" w:hAnsi="黑体" w:eastAsia="黑体" w:cs="黑体"/>
          <w:b w:val="0"/>
          <w:bCs w:val="0"/>
        </w:rPr>
        <w:t xml:space="preserve">4.2 </w:t>
      </w:r>
      <w:bookmarkEnd w:id="81"/>
      <w:bookmarkEnd w:id="82"/>
      <w:r>
        <w:rPr>
          <w:rFonts w:hint="eastAsia" w:ascii="黑体" w:hAnsi="黑体" w:cs="黑体"/>
          <w:b w:val="0"/>
          <w:bCs w:val="0"/>
          <w:lang w:val="en-US" w:eastAsia="zh-CN"/>
        </w:rPr>
        <w:t>NFC</w:t>
      </w:r>
      <w:r>
        <w:rPr>
          <w:rFonts w:hint="eastAsia" w:ascii="黑体" w:hAnsi="黑体" w:cs="黑体"/>
          <w:b w:val="0"/>
          <w:bCs w:val="0"/>
        </w:rPr>
        <w:t>模块</w:t>
      </w:r>
    </w:p>
    <w:p w14:paraId="77049B90">
      <w:pPr>
        <w:ind w:firstLine="420" w:firstLineChars="0"/>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PN532 主要用于实现 NFC（近场通信）功能，方便用户进行近距离的交互操作。</w:t>
      </w:r>
    </w:p>
    <w:p w14:paraId="1BA90663">
      <w:pPr>
        <w:keepNext w:val="0"/>
        <w:keepLines w:val="0"/>
        <w:widowControl/>
        <w:numPr>
          <w:ilvl w:val="0"/>
          <w:numId w:val="3"/>
        </w:numPr>
        <w:suppressLineNumbers w:val="0"/>
        <w:pBdr>
          <w:left w:val="none" w:color="auto" w:sz="0" w:space="0"/>
        </w:pBdr>
        <w:spacing w:before="120" w:beforeAutospacing="0" w:after="0" w:afterAutospacing="1"/>
        <w:ind w:left="720" w:hanging="360"/>
        <w:jc w:val="left"/>
      </w:pPr>
      <w:bookmarkStart w:id="83" w:name="_Toc31771"/>
      <w:bookmarkStart w:id="84" w:name="_Toc14117"/>
      <w:r>
        <w:rPr>
          <w:rStyle w:val="22"/>
          <w:rFonts w:hint="eastAsia" w:ascii="宋体" w:hAnsi="宋体" w:eastAsia="宋体" w:cs="宋体"/>
          <w:i w:val="0"/>
          <w:iCs w:val="0"/>
          <w:caps w:val="0"/>
          <w:spacing w:val="0"/>
          <w:sz w:val="24"/>
          <w:szCs w:val="24"/>
          <w:bdr w:val="none" w:color="auto" w:sz="0" w:space="0"/>
          <w:shd w:val="clear" w:fill="FFFFFF"/>
        </w:rPr>
        <w:t>SDA_PIN 18：SDA（Serial Data，串行数据）引脚，在 I2C 通信协议中，用于传输数据。在与 ESP32 通信时，它负责将 PN532 模块的数据发送给 ESP32，以及接收 ESP32 发送过来的数据。</w:t>
      </w:r>
    </w:p>
    <w:p w14:paraId="614AB680">
      <w:pPr>
        <w:keepNext w:val="0"/>
        <w:keepLines w:val="0"/>
        <w:widowControl/>
        <w:numPr>
          <w:ilvl w:val="0"/>
          <w:numId w:val="3"/>
        </w:numPr>
        <w:suppressLineNumbers w:val="0"/>
        <w:pBdr>
          <w:left w:val="none" w:color="auto" w:sz="0" w:space="0"/>
        </w:pBdr>
        <w:spacing w:before="120" w:beforeAutospacing="0" w:after="0" w:afterAutospacing="1"/>
        <w:ind w:left="720" w:hanging="360"/>
        <w:jc w:val="left"/>
        <w:rPr>
          <w:rStyle w:val="22"/>
          <w:rFonts w:hint="eastAsia" w:ascii="宋体" w:hAnsi="宋体" w:eastAsia="宋体" w:cs="宋体"/>
          <w:i w:val="0"/>
          <w:iCs w:val="0"/>
          <w:caps w:val="0"/>
          <w:spacing w:val="0"/>
          <w:sz w:val="24"/>
          <w:szCs w:val="24"/>
          <w:bdr w:val="none" w:color="auto" w:sz="0" w:space="0"/>
          <w:shd w:val="clear" w:fill="FFFFFF"/>
        </w:rPr>
      </w:pPr>
      <w:r>
        <w:rPr>
          <w:rStyle w:val="22"/>
          <w:rFonts w:hint="eastAsia" w:ascii="宋体" w:hAnsi="宋体" w:eastAsia="宋体" w:cs="宋体"/>
          <w:i w:val="0"/>
          <w:iCs w:val="0"/>
          <w:caps w:val="0"/>
          <w:spacing w:val="0"/>
          <w:sz w:val="24"/>
          <w:szCs w:val="24"/>
          <w:bdr w:val="none" w:color="auto" w:sz="0" w:space="0"/>
          <w:shd w:val="clear" w:fill="FFFFFF"/>
        </w:rPr>
        <w:t>SCL_PIN 17：SCL（Serial Clock，串行时钟）引脚，在 I2C 通信中，为数据传输提供时钟信号，确保数据的准确传输和同步。通过这两个引脚，ESP32 与 PN532 模块进行 I2C 通信，实现数据交互和功能控制。</w:t>
      </w:r>
    </w:p>
    <w:p w14:paraId="3EA93E11">
      <w:pPr>
        <w:keepNext w:val="0"/>
        <w:keepLines w:val="0"/>
        <w:widowControl/>
        <w:numPr>
          <w:numId w:val="0"/>
        </w:numPr>
        <w:suppressLineNumbers w:val="0"/>
        <w:pBdr>
          <w:left w:val="none" w:color="auto" w:sz="0" w:space="0"/>
        </w:pBdr>
        <w:spacing w:before="120" w:beforeAutospacing="0" w:after="0" w:afterAutospacing="1"/>
        <w:jc w:val="left"/>
        <w:rPr>
          <w:rStyle w:val="22"/>
          <w:rFonts w:hint="eastAsia" w:ascii="宋体" w:hAnsi="宋体" w:eastAsia="宋体" w:cs="宋体"/>
          <w:i w:val="0"/>
          <w:iCs w:val="0"/>
          <w:caps w:val="0"/>
          <w:spacing w:val="0"/>
          <w:sz w:val="24"/>
          <w:szCs w:val="24"/>
          <w:bdr w:val="none" w:color="auto" w:sz="0" w:space="0"/>
          <w:shd w:val="clear" w:fill="FFFFFF"/>
        </w:rPr>
      </w:pPr>
      <w:r>
        <w:rPr>
          <w:rStyle w:val="22"/>
          <w:rFonts w:hint="eastAsia" w:ascii="宋体" w:hAnsi="宋体" w:eastAsia="宋体" w:cs="宋体"/>
          <w:i w:val="0"/>
          <w:iCs w:val="0"/>
          <w:caps w:val="0"/>
          <w:spacing w:val="0"/>
          <w:sz w:val="24"/>
          <w:szCs w:val="24"/>
          <w:bdr w:val="none" w:color="auto" w:sz="0" w:space="0"/>
          <w:shd w:val="clear" w:fill="FFFFFF"/>
        </w:rPr>
        <w:t>原理图如图4.1所示。</w:t>
      </w:r>
    </w:p>
    <w:bookmarkEnd w:id="83"/>
    <w:bookmarkEnd w:id="84"/>
    <w:p w14:paraId="44800F2D">
      <w:pPr>
        <w:pStyle w:val="49"/>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2503805" cy="1417955"/>
                    </a:xfrm>
                    <a:prstGeom prst="rect">
                      <a:avLst/>
                    </a:prstGeom>
                    <a:noFill/>
                    <a:ln>
                      <a:noFill/>
                    </a:ln>
                  </pic:spPr>
                </pic:pic>
              </a:graphicData>
            </a:graphic>
          </wp:inline>
        </w:drawing>
      </w:r>
    </w:p>
    <w:p w14:paraId="38D784E0">
      <w:pPr>
        <w:pStyle w:val="81"/>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3"/>
        <w:bidi w:val="0"/>
        <w:rPr>
          <w:rFonts w:ascii="黑体" w:hAnsi="黑体" w:eastAsia="黑体" w:cs="黑体"/>
          <w:b w:val="0"/>
          <w:bCs w:val="0"/>
        </w:rPr>
      </w:pPr>
      <w:bookmarkStart w:id="85" w:name="_Toc6598"/>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85"/>
    </w:p>
    <w:p w14:paraId="5CBCEB31">
      <w:pPr>
        <w:keepNext w:val="0"/>
        <w:keepLines w:val="0"/>
        <w:pageBreakBefore w:val="0"/>
        <w:widowControl w:val="0"/>
        <w:overflowPunct w:val="0"/>
        <w:bidi w:val="0"/>
        <w:snapToGrid/>
        <w:spacing w:line="460" w:lineRule="exact"/>
        <w:ind w:firstLine="480"/>
        <w:jc w:val="both"/>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MAX98357是音频相关的模块，主要用于音频信号的放大和处理，以驱动喇叭发出声音，实现音频报警等功能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p>
    <w:p w14:paraId="6E48896D">
      <w:pPr>
        <w:pStyle w:val="7"/>
        <w:numPr>
          <w:ilvl w:val="0"/>
          <w:numId w:val="4"/>
        </w:numPr>
        <w:bidi w:val="0"/>
      </w:pPr>
      <w:r>
        <w:rPr>
          <w:rFonts w:hint="eastAsia" w:ascii="宋体" w:hAnsi="宋体" w:eastAsia="宋体" w:cs="宋体"/>
        </w:rPr>
        <w:t>I2S_DOUT 47：I2S（Inter - IC Sound）</w:t>
      </w:r>
      <w:r>
        <w:t>数据输出引脚，用于输出经过处理的音频数据。在音频播放过程中，该引脚将音频数据发送到后续的音频设备（如喇叭）。</w:t>
      </w:r>
    </w:p>
    <w:p w14:paraId="1AE6DFD0">
      <w:pPr>
        <w:pStyle w:val="7"/>
        <w:numPr>
          <w:ilvl w:val="0"/>
          <w:numId w:val="4"/>
        </w:numPr>
        <w:bidi w:val="0"/>
      </w:pPr>
      <w:r>
        <w:rPr>
          <w:rFonts w:hint="eastAsia" w:ascii="宋体" w:hAnsi="宋体" w:eastAsia="宋体" w:cs="宋体"/>
        </w:rPr>
        <w:t>I2S_BCLK 48：I2S</w:t>
      </w:r>
      <w:r>
        <w:rPr>
          <w:rFonts w:hint="default"/>
        </w:rPr>
        <w:t xml:space="preserve"> 位时钟引脚，为音频数据的传输提供时钟信号，保证音频数据的正确采样和传输。</w:t>
      </w:r>
    </w:p>
    <w:p w14:paraId="127B23DB">
      <w:pPr>
        <w:pStyle w:val="7"/>
        <w:numPr>
          <w:ilvl w:val="0"/>
          <w:numId w:val="4"/>
        </w:numPr>
        <w:bidi w:val="0"/>
      </w:pPr>
      <w:r>
        <w:rPr>
          <w:rFonts w:hint="eastAsia" w:ascii="宋体" w:hAnsi="宋体" w:eastAsia="宋体" w:cs="宋体"/>
        </w:rPr>
        <w:t xml:space="preserve">I2S_LRC 15：I2S </w:t>
      </w:r>
      <w:r>
        <w:rPr>
          <w:rFonts w:hint="default"/>
        </w:rPr>
        <w:t>左右声道时钟引脚，用于区分音频数据中的左右声道信息，确保音频播放的准确性。</w:t>
      </w:r>
    </w:p>
    <w:p w14:paraId="0BD2E771">
      <w:pPr>
        <w:pStyle w:val="7"/>
        <w:numPr>
          <w:numId w:val="0"/>
        </w:numPr>
        <w:bidi w:val="0"/>
        <w:ind w:left="360" w:leftChars="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2041525" cy="1069340"/>
            <wp:effectExtent l="0" t="0" r="1587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3"/>
                    <a:stretch>
                      <a:fillRect/>
                    </a:stretch>
                  </pic:blipFill>
                  <pic:spPr>
                    <a:xfrm>
                      <a:off x="0" y="0"/>
                      <a:ext cx="2041525" cy="1069340"/>
                    </a:xfrm>
                    <a:prstGeom prst="rect">
                      <a:avLst/>
                    </a:prstGeom>
                    <a:noFill/>
                    <a:ln>
                      <a:noFill/>
                    </a:ln>
                  </pic:spPr>
                </pic:pic>
              </a:graphicData>
            </a:graphic>
          </wp:inline>
        </w:drawing>
      </w:r>
    </w:p>
    <w:p w14:paraId="0E037EDF">
      <w:pPr>
        <w:pStyle w:val="81"/>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MAX98357</w:t>
      </w:r>
      <w:r>
        <w:rPr>
          <w:rFonts w:cs="宋体"/>
          <w:i w:val="0"/>
          <w:iCs w:val="0"/>
          <w:caps w:val="0"/>
          <w:smallCaps w:val="0"/>
          <w:color w:val="4D4D4D"/>
          <w:spacing w:val="0"/>
          <w:sz w:val="21"/>
          <w:szCs w:val="21"/>
          <w:shd w:val="clear" w:fill="FFFFFF"/>
          <w:lang w:val="en-US" w:eastAsia="zh-CN"/>
        </w:rPr>
        <w:t>原理图</w:t>
      </w:r>
    </w:p>
    <w:p w14:paraId="69AB05FB">
      <w:pPr>
        <w:pStyle w:val="3"/>
        <w:pageBreakBefore w:val="0"/>
        <w:widowControl w:val="0"/>
        <w:overflowPunct w:val="0"/>
        <w:bidi w:val="0"/>
        <w:snapToGrid/>
        <w:textAlignment w:val="auto"/>
        <w:rPr>
          <w:rFonts w:ascii="黑体" w:hAnsi="黑体" w:eastAsia="黑体" w:cs="黑体"/>
          <w:b w:val="0"/>
          <w:bCs w:val="0"/>
          <w:lang w:val="en-US" w:eastAsia="zh-CN"/>
        </w:rPr>
      </w:pPr>
      <w:bookmarkStart w:id="86" w:name="_Toc11956"/>
      <w:r>
        <w:rPr>
          <w:rFonts w:ascii="黑体" w:hAnsi="黑体" w:eastAsia="黑体" w:cs="黑体"/>
          <w:b w:val="0"/>
          <w:bCs w:val="0"/>
        </w:rPr>
        <w:t>4.</w:t>
      </w:r>
      <w:r>
        <w:rPr>
          <w:rFonts w:ascii="黑体" w:hAnsi="黑体" w:eastAsia="黑体" w:cs="黑体"/>
          <w:b w:val="0"/>
          <w:bCs w:val="0"/>
          <w:lang w:val="en-US" w:eastAsia="zh-CN"/>
        </w:rPr>
        <w:t>4</w:t>
      </w:r>
      <w:bookmarkEnd w:id="86"/>
      <w:r>
        <w:rPr>
          <w:rFonts w:hint="eastAsia" w:ascii="黑体" w:hAnsi="黑体" w:cs="黑体"/>
          <w:b w:val="0"/>
          <w:bCs w:val="0"/>
          <w:lang w:val="en-US" w:eastAsia="zh-CN"/>
        </w:rPr>
        <w:t>数据存储模块</w:t>
      </w:r>
    </w:p>
    <w:p w14:paraId="19EFD6F8">
      <w:pPr>
        <w:pStyle w:val="46"/>
        <w:keepNext w:val="0"/>
        <w:keepLines w:val="0"/>
        <w:pageBreakBefore w:val="0"/>
        <w:widowControl w:val="0"/>
        <w:overflowPunct w:val="0"/>
        <w:bidi w:val="0"/>
        <w:snapToGrid/>
        <w:ind w:firstLine="480"/>
        <w:textAlignment w:val="auto"/>
        <w:outlineLvl w:val="9"/>
        <w:rPr>
          <w:rFonts w:hint="eastAsia" w:ascii="宋体" w:hAnsi="宋体" w:eastAsia="宋体" w:cs="宋体"/>
          <w:color w:val="000000" w:themeColor="text1"/>
          <w:sz w:val="24"/>
          <w:szCs w:val="24"/>
          <w14:textFill>
            <w14:solidFill>
              <w14:schemeClr w14:val="tx1"/>
            </w14:solidFill>
          </w14:textFill>
        </w:rPr>
      </w:pPr>
      <w:bookmarkStart w:id="87" w:name="_Toc9580"/>
      <w:bookmarkStart w:id="88" w:name="_Toc19289"/>
      <w:r>
        <w:rPr>
          <w:rFonts w:hint="eastAsia" w:ascii="宋体" w:hAnsi="宋体" w:eastAsia="宋体" w:cs="宋体"/>
          <w:color w:val="000000" w:themeColor="text1"/>
          <w:sz w:val="24"/>
          <w:szCs w:val="24"/>
          <w14:textFill>
            <w14:solidFill>
              <w14:schemeClr w14:val="tx1"/>
            </w14:solidFill>
          </w14:textFill>
        </w:rPr>
        <w:t>SD 卡用于存储数据，如门禁系统的监控视频、人员出入记录等。</w:t>
      </w:r>
    </w:p>
    <w:bookmarkEnd w:id="87"/>
    <w:p w14:paraId="5C749313">
      <w:pPr>
        <w:pStyle w:val="7"/>
        <w:numPr>
          <w:ilvl w:val="0"/>
          <w:numId w:val="5"/>
        </w:numPr>
        <w:bidi w:val="0"/>
        <w:rPr>
          <w:rFonts w:hint="eastAsia" w:ascii="宋体" w:hAnsi="宋体" w:eastAsia="宋体" w:cs="宋体"/>
        </w:rPr>
      </w:pPr>
      <w:r>
        <w:rPr>
          <w:rFonts w:hint="eastAsia" w:ascii="宋体" w:hAnsi="宋体" w:eastAsia="宋体" w:cs="宋体"/>
        </w:rPr>
        <w:t>SD_CS 5：SD 卡片选引脚，当 ESP32 需要与 SD 卡进行通信时，通过拉低该引脚电平来选中 SD 卡，使其进入工作状态。</w:t>
      </w:r>
    </w:p>
    <w:p w14:paraId="68471D40">
      <w:pPr>
        <w:pStyle w:val="7"/>
        <w:numPr>
          <w:ilvl w:val="0"/>
          <w:numId w:val="5"/>
        </w:numPr>
        <w:bidi w:val="0"/>
        <w:rPr>
          <w:rFonts w:hint="eastAsia" w:ascii="宋体" w:hAnsi="宋体" w:eastAsia="宋体" w:cs="宋体"/>
        </w:rPr>
      </w:pPr>
      <w:r>
        <w:rPr>
          <w:rFonts w:hint="eastAsia" w:ascii="宋体" w:hAnsi="宋体" w:eastAsia="宋体" w:cs="宋体"/>
        </w:rPr>
        <w:t>SPI_MOSI 9：SPI（Serial Peripheral Interface，串行外设接口）主出从入引脚，ESP32 通过该引脚将数据发送到 SD 卡。</w:t>
      </w:r>
    </w:p>
    <w:p w14:paraId="44C3021E">
      <w:pPr>
        <w:pStyle w:val="7"/>
        <w:numPr>
          <w:ilvl w:val="0"/>
          <w:numId w:val="5"/>
        </w:numPr>
        <w:bidi w:val="0"/>
        <w:rPr>
          <w:rFonts w:hint="eastAsia" w:ascii="宋体" w:hAnsi="宋体" w:eastAsia="宋体" w:cs="宋体"/>
        </w:rPr>
      </w:pPr>
      <w:r>
        <w:rPr>
          <w:rFonts w:hint="eastAsia" w:ascii="宋体" w:hAnsi="宋体" w:eastAsia="宋体" w:cs="宋体"/>
        </w:rPr>
        <w:t>SPI_MISO 8：SPI 主入从出引脚，ESP32 通过该引脚接收来自 SD 卡的数据。</w:t>
      </w:r>
    </w:p>
    <w:p w14:paraId="2AE26852">
      <w:pPr>
        <w:pStyle w:val="7"/>
        <w:numPr>
          <w:ilvl w:val="0"/>
          <w:numId w:val="5"/>
        </w:numPr>
        <w:bidi w:val="0"/>
        <w:rPr>
          <w:rFonts w:hint="eastAsia" w:ascii="宋体" w:hAnsi="宋体" w:eastAsia="宋体" w:cs="宋体"/>
        </w:rPr>
      </w:pPr>
      <w:r>
        <w:rPr>
          <w:rFonts w:hint="eastAsia" w:ascii="宋体" w:hAnsi="宋体" w:eastAsia="宋体" w:cs="宋体"/>
        </w:rPr>
        <w:t>SPI_SCK 7：SPI 时钟引脚，为 SPI 通信提供时钟信号，控制数据的传输速率和时序。</w:t>
      </w:r>
    </w:p>
    <w:p w14:paraId="02A7FE0E">
      <w:pPr>
        <w:pStyle w:val="46"/>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88"/>
    </w:p>
    <w:p w14:paraId="319B859A">
      <w:pPr>
        <w:pStyle w:val="46"/>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4"/>
                    <a:stretch>
                      <a:fillRect/>
                    </a:stretch>
                  </pic:blipFill>
                  <pic:spPr>
                    <a:xfrm>
                      <a:off x="0" y="0"/>
                      <a:ext cx="2778125" cy="1766570"/>
                    </a:xfrm>
                    <a:prstGeom prst="rect">
                      <a:avLst/>
                    </a:prstGeom>
                    <a:noFill/>
                    <a:ln>
                      <a:noFill/>
                    </a:ln>
                  </pic:spPr>
                </pic:pic>
              </a:graphicData>
            </a:graphic>
          </wp:inline>
        </w:drawing>
      </w:r>
    </w:p>
    <w:p w14:paraId="4F1B563A">
      <w:pPr>
        <w:pStyle w:val="81"/>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eastAsia="宋体" w:cs="宋体"/>
          <w:color w:val="000000" w:themeColor="text1"/>
          <w:sz w:val="21"/>
          <w:szCs w:val="21"/>
          <w14:textFill>
            <w14:solidFill>
              <w14:schemeClr w14:val="tx1"/>
            </w14:solidFill>
          </w14:textFill>
        </w:rPr>
        <w:t>YL-69</w:t>
      </w:r>
      <w:r>
        <w:rPr>
          <w:rFonts w:cs="宋体"/>
          <w:i w:val="0"/>
          <w:iCs w:val="0"/>
          <w:caps w:val="0"/>
          <w:smallCaps w:val="0"/>
          <w:color w:val="4D4D4D"/>
          <w:spacing w:val="0"/>
          <w:sz w:val="21"/>
          <w:szCs w:val="21"/>
          <w:shd w:val="clear" w:fill="FFFFFF"/>
          <w:lang w:val="en-US" w:eastAsia="zh-CN"/>
        </w:rPr>
        <w:t>原理图</w:t>
      </w:r>
    </w:p>
    <w:p w14:paraId="0DE51492">
      <w:pPr>
        <w:pStyle w:val="3"/>
        <w:bidi w:val="0"/>
        <w:rPr>
          <w:rFonts w:ascii="黑体" w:hAnsi="黑体" w:eastAsia="黑体" w:cs="黑体"/>
          <w:b w:val="0"/>
          <w:bCs w:val="0"/>
          <w:lang w:val="en-US" w:eastAsia="zh-CN"/>
        </w:rPr>
      </w:pPr>
      <w:bookmarkStart w:id="89" w:name="_Toc2080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89"/>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p>
    <w:p w14:paraId="100C414A">
      <w:pPr>
        <w:pStyle w:val="44"/>
        <w:keepNext w:val="0"/>
        <w:keepLines w:val="0"/>
        <w:pageBreakBefore w:val="0"/>
        <w:widowControl w:val="0"/>
        <w:overflowPunct w:val="0"/>
        <w:bidi w:val="0"/>
        <w:snapToGrid/>
        <w:textAlignment w:val="auto"/>
      </w:pPr>
      <w:r>
        <w:rPr>
          <w:rStyle w:val="24"/>
          <w:rFonts w:cs="黑体"/>
          <w:color w:val="000000" w:themeColor="text1"/>
          <w:u w:val="none"/>
          <w:lang w:val="en-US" w:eastAsia="zh-CN"/>
          <w14:textFill>
            <w14:solidFill>
              <w14:schemeClr w14:val="tx1"/>
            </w14:solidFill>
          </w14:textFill>
        </w:rPr>
        <w:t xml:space="preserve"> </w:t>
      </w:r>
      <w:r>
        <w:rPr>
          <w:rFonts w:hint="eastAsia"/>
        </w:rPr>
        <w:t>ESP32 内置了 WiFi 模块，支持 IEEE 802.11b/g/n 标准，可以工作在 2.4GHz 频段</w:t>
      </w:r>
      <w:r>
        <w:t>。</w:t>
      </w:r>
    </w:p>
    <w:p w14:paraId="3361BC38">
      <w:pPr>
        <w:pStyle w:val="7"/>
        <w:numPr>
          <w:ilvl w:val="0"/>
          <w:numId w:val="6"/>
        </w:numPr>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8DB6A49">
      <w:pPr>
        <w:pStyle w:val="44"/>
        <w:keepNext w:val="0"/>
        <w:keepLines w:val="0"/>
        <w:pageBreakBefore w:val="0"/>
        <w:widowControl w:val="0"/>
        <w:overflowPunct w:val="0"/>
        <w:bidi w:val="0"/>
        <w:snapToGrid/>
        <w:textAlignment w:val="auto"/>
      </w:pPr>
    </w:p>
    <w:p w14:paraId="170DF884">
      <w:pPr>
        <w:pStyle w:val="44"/>
        <w:keepNext w:val="0"/>
        <w:keepLines w:val="0"/>
        <w:pageBreakBefore w:val="0"/>
        <w:widowControl w:val="0"/>
        <w:numPr>
          <w:ilvl w:val="0"/>
          <w:numId w:val="7"/>
        </w:numPr>
        <w:overflowPunct w:val="0"/>
        <w:bidi w:val="0"/>
        <w:snapToGrid/>
        <w:textAlignment w:val="auto"/>
      </w:pPr>
      <w:bookmarkStart w:id="90" w:name="_Toc13974"/>
      <w:r>
        <w:rPr>
          <w:rFonts w:hint="eastAsia"/>
        </w:rPr>
        <w:t>发送AT+CWMODE=1指令将 ESP32 设置为 Station 模式（1代表 STA 模式，2代表 AP 模式，3代表 AP + STA 模式）。</w:t>
      </w:r>
      <w:bookmarkEnd w:id="90"/>
    </w:p>
    <w:p w14:paraId="28620E78">
      <w:pPr>
        <w:pStyle w:val="44"/>
        <w:keepNext w:val="0"/>
        <w:keepLines w:val="0"/>
        <w:pageBreakBefore w:val="0"/>
        <w:widowControl w:val="0"/>
        <w:numPr>
          <w:ilvl w:val="0"/>
          <w:numId w:val="7"/>
        </w:numPr>
        <w:overflowPunct w:val="0"/>
        <w:bidi w:val="0"/>
        <w:snapToGrid/>
        <w:textAlignment w:val="auto"/>
      </w:pPr>
      <w:r>
        <w:t>AT+CWMODE=</w:t>
      </w:r>
      <w:r>
        <w:rPr>
          <w:rFonts w:hint="eastAsia"/>
          <w:lang w:val="en-US" w:eastAsia="zh-CN"/>
        </w:rPr>
        <w:t>1</w:t>
      </w:r>
      <w:r>
        <w:rPr>
          <w:lang w:val="en-US" w:eastAsia="zh-CN"/>
        </w:rPr>
        <w:t>，</w:t>
      </w:r>
      <w:r>
        <w:t>设置为</w:t>
      </w:r>
      <w:r>
        <w:rPr>
          <w:rFonts w:hint="eastAsia"/>
        </w:rPr>
        <w:t>STA</w:t>
      </w:r>
      <w:r>
        <w:t>模式；</w:t>
      </w:r>
    </w:p>
    <w:p w14:paraId="4A1AE30A">
      <w:pPr>
        <w:pStyle w:val="44"/>
        <w:keepNext w:val="0"/>
        <w:keepLines w:val="0"/>
        <w:pageBreakBefore w:val="0"/>
        <w:widowControl w:val="0"/>
        <w:numPr>
          <w:ilvl w:val="0"/>
          <w:numId w:val="7"/>
        </w:numPr>
        <w:overflowPunct w:val="0"/>
        <w:bidi w:val="0"/>
        <w:snapToGrid/>
        <w:ind w:left="0" w:firstLine="480"/>
        <w:textAlignment w:val="auto"/>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4"/>
        <w:keepNext w:val="0"/>
        <w:keepLines w:val="0"/>
        <w:pageBreakBefore w:val="0"/>
        <w:widowControl w:val="0"/>
        <w:numPr>
          <w:ilvl w:val="0"/>
          <w:numId w:val="7"/>
        </w:numPr>
        <w:overflowPunct w:val="0"/>
        <w:bidi w:val="0"/>
        <w:snapToGrid/>
        <w:ind w:left="0" w:firstLine="480"/>
        <w:textAlignment w:val="auto"/>
        <w:rPr>
          <w:lang w:val="en-US" w:eastAsia="zh-CN"/>
        </w:rPr>
      </w:pPr>
      <w:bookmarkStart w:id="91"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4"/>
        <w:keepNext w:val="0"/>
        <w:keepLines w:val="0"/>
        <w:pageBreakBefore w:val="0"/>
        <w:widowControl w:val="0"/>
        <w:numPr>
          <w:ilvl w:val="0"/>
          <w:numId w:val="7"/>
        </w:numPr>
        <w:overflowPunct w:val="0"/>
        <w:bidi w:val="0"/>
        <w:snapToGrid/>
        <w:ind w:left="0" w:firstLine="480"/>
        <w:textAlignment w:val="auto"/>
        <w:rPr>
          <w:lang w:val="en-US" w:eastAsia="zh-CN"/>
        </w:rPr>
      </w:pPr>
      <w:r>
        <w:rPr>
          <w:rFonts w:hint="eastAsia"/>
        </w:rPr>
        <w:t>连接成功后，发送AT+CIFSR指令获取 ESP32 在当前 WiFi 网络中分配到的 IP 地址。这个 IP 地址用于后续与其他设备或服务器进行网络通信</w:t>
      </w:r>
    </w:p>
    <w:p w14:paraId="3DE6593D">
      <w:pPr>
        <w:pStyle w:val="44"/>
        <w:keepNext w:val="0"/>
        <w:keepLines w:val="0"/>
        <w:pageBreakBefore w:val="0"/>
        <w:widowControl w:val="0"/>
        <w:numPr>
          <w:numId w:val="0"/>
        </w:numPr>
        <w:overflowPunct w:val="0"/>
        <w:bidi w:val="0"/>
        <w:snapToGrid/>
        <w:textAlignment w:val="auto"/>
        <w:rPr>
          <w:lang w:val="en-US" w:eastAsia="zh-CN"/>
        </w:rPr>
      </w:pPr>
      <w:r>
        <w:t>原理图如图4.</w:t>
      </w:r>
      <w:r>
        <w:rPr>
          <w:lang w:val="en-US" w:eastAsia="zh-CN"/>
        </w:rPr>
        <w:t>4</w:t>
      </w:r>
      <w:r>
        <w:t>所示。</w:t>
      </w:r>
      <w:bookmarkEnd w:id="91"/>
    </w:p>
    <w:p w14:paraId="636E143E">
      <w:pPr>
        <w:pStyle w:val="44"/>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5"/>
                    <a:stretch>
                      <a:fillRect/>
                    </a:stretch>
                  </pic:blipFill>
                  <pic:spPr>
                    <a:xfrm>
                      <a:off x="0" y="0"/>
                      <a:ext cx="1451610" cy="899795"/>
                    </a:xfrm>
                    <a:prstGeom prst="rect">
                      <a:avLst/>
                    </a:prstGeom>
                  </pic:spPr>
                </pic:pic>
              </a:graphicData>
            </a:graphic>
          </wp:inline>
        </w:drawing>
      </w:r>
    </w:p>
    <w:p w14:paraId="417452B5">
      <w:pPr>
        <w:pStyle w:val="44"/>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w:t>
      </w:r>
      <w:r>
        <w:rPr>
          <w:sz w:val="21"/>
          <w:szCs w:val="21"/>
        </w:rPr>
        <w:t>原理图</w:t>
      </w:r>
    </w:p>
    <w:p w14:paraId="09176A0B">
      <w:pPr>
        <w:pStyle w:val="46"/>
        <w:rPr>
          <w:rFonts w:eastAsia="黑体"/>
          <w:lang w:val="en-US" w:eastAsia="zh-CN"/>
        </w:rPr>
      </w:pPr>
      <w:bookmarkStart w:id="92" w:name="_Toc3903"/>
      <w:bookmarkStart w:id="93" w:name="_Toc14218"/>
      <w:r>
        <w:t>4.</w:t>
      </w:r>
      <w:r>
        <w:rPr>
          <w:lang w:val="en-US" w:eastAsia="zh-CN"/>
        </w:rPr>
        <w:t>6</w:t>
      </w:r>
      <w:r>
        <w:t xml:space="preserve"> </w:t>
      </w:r>
      <w:bookmarkEnd w:id="92"/>
      <w:bookmarkEnd w:id="93"/>
      <w:r>
        <w:rPr>
          <w:rFonts w:hint="eastAsia"/>
        </w:rPr>
        <w:t>视觉识别模块</w:t>
      </w:r>
    </w:p>
    <w:p w14:paraId="2816A420">
      <w:pPr>
        <w:pStyle w:val="44"/>
        <w:keepNext w:val="0"/>
        <w:keepLines w:val="0"/>
        <w:pageBreakBefore w:val="0"/>
        <w:widowControl w:val="0"/>
        <w:overflowPunct w:val="0"/>
        <w:bidi w:val="0"/>
        <w:snapToGrid/>
        <w:spacing w:line="460" w:lineRule="exact"/>
        <w:textAlignment w:val="auto"/>
        <w:rPr>
          <w:rFonts w:hint="eastAsia"/>
        </w:rPr>
      </w:pPr>
      <w:r>
        <w:rPr>
          <w:rFonts w:hint="eastAsia"/>
        </w:rPr>
        <w:t>ESP32 与 K210 之间的通信是实现视觉识别和门禁控制功能协同工作的关键。通常可以采用以下通信方式：</w:t>
      </w:r>
    </w:p>
    <w:p w14:paraId="4EC05797">
      <w:pPr>
        <w:pStyle w:val="7"/>
        <w:numPr>
          <w:ilvl w:val="0"/>
          <w:numId w:val="5"/>
        </w:numPr>
        <w:bidi w:val="0"/>
        <w:rPr>
          <w:rFonts w:hint="eastAsia" w:ascii="宋体" w:hAnsi="宋体" w:eastAsia="宋体" w:cs="宋体"/>
          <w:sz w:val="24"/>
          <w:szCs w:val="24"/>
        </w:rPr>
      </w:pPr>
      <w:r>
        <w:rPr>
          <w:rFonts w:hint="eastAsia" w:ascii="宋体" w:hAnsi="宋体" w:eastAsia="宋体" w:cs="宋体"/>
          <w:sz w:val="24"/>
          <w:szCs w:val="24"/>
        </w:rPr>
        <w:t>SPI 通信：如果采用 SPI 通信，ESP32 的 SPI 相关引脚（如 MOSI、MISO、SCK ）与 K210 的对应引脚相连。SPI 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7"/>
        <w:numPr>
          <w:ilvl w:val="0"/>
          <w:numId w:val="5"/>
        </w:numPr>
        <w:bidi w:val="0"/>
      </w:pPr>
      <w:r>
        <w:rPr>
          <w:rFonts w:hint="eastAsia" w:ascii="宋体" w:hAnsi="宋体" w:eastAsia="宋体" w:cs="宋体"/>
          <w:sz w:val="24"/>
          <w:szCs w:val="24"/>
        </w:rPr>
        <w:t>UART 通信：UART（通用异步收发器）通信是一种简单且常用的串行通信方式。ESP32 的 UART 引脚（TX 和 RX）与 K210 的 UART 引脚相连，通过发送和接收串行数据进行通信。在门禁系统中，ESP32 可以通过 UART 向 K210 发送初始化指令和配置参数，K210 则可以通过 UART 将识别过程中的一些状态信息（如识别开始、识别结束等）反馈给 ESP32。</w:t>
      </w:r>
    </w:p>
    <w:p w14:paraId="14DD901C">
      <w:pPr>
        <w:pStyle w:val="43"/>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6"/>
                    <a:stretch>
                      <a:fillRect/>
                    </a:stretch>
                  </pic:blipFill>
                  <pic:spPr>
                    <a:xfrm>
                      <a:off x="0" y="0"/>
                      <a:ext cx="1837690" cy="940435"/>
                    </a:xfrm>
                    <a:prstGeom prst="rect">
                      <a:avLst/>
                    </a:prstGeom>
                    <a:noFill/>
                    <a:ln>
                      <a:noFill/>
                    </a:ln>
                  </pic:spPr>
                </pic:pic>
              </a:graphicData>
            </a:graphic>
          </wp:inline>
        </w:drawing>
      </w:r>
    </w:p>
    <w:p w14:paraId="55F325E8">
      <w:pPr>
        <w:pStyle w:val="44"/>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4"/>
        <w:rPr>
          <w:lang w:val="en-US" w:eastAsia="zh-CN"/>
        </w:rPr>
      </w:pPr>
    </w:p>
    <w:p w14:paraId="79FB851A">
      <w:pPr>
        <w:pStyle w:val="43"/>
        <w:spacing w:before="312" w:after="312"/>
        <w:jc w:val="both"/>
        <w:outlineLvl w:val="9"/>
        <w:rPr>
          <w:lang w:val="en-US" w:eastAsia="zh-CN"/>
        </w:rPr>
      </w:pPr>
    </w:p>
    <w:p w14:paraId="72714D61">
      <w:pPr>
        <w:pStyle w:val="43"/>
        <w:spacing w:before="312" w:after="312"/>
        <w:jc w:val="both"/>
        <w:outlineLvl w:val="9"/>
      </w:pPr>
    </w:p>
    <w:p w14:paraId="24BFEB7F">
      <w:pPr>
        <w:pStyle w:val="44"/>
      </w:pPr>
    </w:p>
    <w:p w14:paraId="4DE6B4B1">
      <w:pPr>
        <w:pStyle w:val="44"/>
      </w:pPr>
    </w:p>
    <w:p w14:paraId="51A1EE60">
      <w:pPr>
        <w:pStyle w:val="44"/>
      </w:pPr>
    </w:p>
    <w:p w14:paraId="0842BD20">
      <w:pPr>
        <w:pStyle w:val="44"/>
      </w:pPr>
    </w:p>
    <w:p w14:paraId="654250A7">
      <w:pPr>
        <w:pStyle w:val="44"/>
      </w:pPr>
    </w:p>
    <w:p w14:paraId="1FAAAD84">
      <w:pPr>
        <w:pStyle w:val="44"/>
      </w:pPr>
    </w:p>
    <w:p w14:paraId="4BF97ED2">
      <w:pPr>
        <w:pStyle w:val="44"/>
      </w:pPr>
    </w:p>
    <w:p w14:paraId="36098CFE">
      <w:pPr>
        <w:pStyle w:val="44"/>
      </w:pPr>
    </w:p>
    <w:p w14:paraId="5A3C26F4">
      <w:pPr>
        <w:pStyle w:val="44"/>
      </w:pPr>
    </w:p>
    <w:p w14:paraId="03761A16">
      <w:pPr>
        <w:pStyle w:val="44"/>
      </w:pPr>
    </w:p>
    <w:p w14:paraId="49F5827B">
      <w:pPr>
        <w:pStyle w:val="44"/>
      </w:pPr>
    </w:p>
    <w:p w14:paraId="5A959ADB">
      <w:pPr>
        <w:pStyle w:val="44"/>
      </w:pPr>
    </w:p>
    <w:p w14:paraId="554BD4D5">
      <w:pPr>
        <w:pStyle w:val="44"/>
      </w:pPr>
    </w:p>
    <w:p w14:paraId="57EFD639">
      <w:pPr>
        <w:pStyle w:val="44"/>
      </w:pPr>
    </w:p>
    <w:p w14:paraId="69F5E21D">
      <w:pPr>
        <w:pStyle w:val="44"/>
      </w:pPr>
    </w:p>
    <w:p w14:paraId="1CA42ABB">
      <w:pPr>
        <w:pStyle w:val="44"/>
      </w:pPr>
    </w:p>
    <w:p w14:paraId="12166711">
      <w:pPr>
        <w:pStyle w:val="44"/>
      </w:pPr>
    </w:p>
    <w:p w14:paraId="32772826">
      <w:pPr>
        <w:pStyle w:val="44"/>
      </w:pPr>
    </w:p>
    <w:p w14:paraId="2DC08C5B">
      <w:pPr>
        <w:pStyle w:val="44"/>
      </w:pPr>
    </w:p>
    <w:p w14:paraId="22E6AE69">
      <w:pPr>
        <w:pStyle w:val="44"/>
      </w:pPr>
    </w:p>
    <w:p w14:paraId="0B54C638">
      <w:pPr>
        <w:pStyle w:val="2"/>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94" w:name="_Toc3140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94"/>
    </w:p>
    <w:p w14:paraId="51FEB3F5">
      <w:pPr>
        <w:pStyle w:val="3"/>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95" w:name="_Toc8448"/>
      <w:r>
        <w:rPr>
          <w:rFonts w:ascii="黑体" w:hAnsi="黑体" w:eastAsia="黑体" w:cs="黑体"/>
          <w:b w:val="0"/>
          <w:bCs w:val="0"/>
          <w:lang w:val="en-US" w:eastAsia="zh-CN"/>
        </w:rPr>
        <w:t>5.1</w:t>
      </w:r>
      <w:r>
        <w:rPr>
          <w:rFonts w:ascii="黑体" w:hAnsi="黑体" w:cs="黑体"/>
          <w:b w:val="0"/>
          <w:bCs w:val="0"/>
        </w:rPr>
        <w:t>系统软件总体设计</w:t>
      </w:r>
      <w:bookmarkEnd w:id="95"/>
    </w:p>
    <w:p w14:paraId="621ED179">
      <w:pPr>
        <w:pStyle w:val="46"/>
        <w:keepNext w:val="0"/>
        <w:keepLines w:val="0"/>
        <w:pageBreakBefore w:val="0"/>
        <w:widowControl w:val="0"/>
        <w:overflowPunct w:val="0"/>
        <w:bidi w:val="0"/>
        <w:snapToGrid/>
        <w:ind w:firstLine="482"/>
        <w:textAlignment w:val="auto"/>
        <w:outlineLvl w:val="9"/>
        <w:rPr>
          <w:rFonts w:ascii="宋体" w:hAnsi="宋体" w:eastAsia="宋体" w:cs="宋体"/>
          <w:lang w:val="en-US" w:eastAsia="zh-CN"/>
        </w:rPr>
      </w:pPr>
      <w:bookmarkStart w:id="96" w:name="_Toc15181"/>
      <w:bookmarkStart w:id="97" w:name="_Toc3383"/>
      <w:r>
        <w:rPr>
          <w:rFonts w:ascii="宋体" w:hAnsi="宋体" w:eastAsia="宋体" w:cs="宋体"/>
          <w:lang w:val="en-US" w:eastAsia="zh-CN"/>
        </w:rPr>
        <w:t>在智能蔬菜大棚控制系统中为实现大棚设备的远程控制以及大棚内传感器信息参数的读取，使用WIFI模块结合APP，建立STM32、WIFI模块和手机客户端之间通信。其中WIFI模块与STM32采用串口通信，WIFI模块与APP通信。实现了</w:t>
      </w:r>
      <w:r>
        <w:rPr>
          <w:rFonts w:ascii="宋体" w:hAnsi="宋体" w:eastAsia="宋体" w:cs="宋体"/>
        </w:rPr>
        <w:t>对大棚内温湿度</w:t>
      </w:r>
      <w:r>
        <w:rPr>
          <w:rFonts w:ascii="宋体" w:hAnsi="宋体" w:eastAsia="宋体" w:cs="宋体"/>
          <w:lang w:eastAsia="zh-CN"/>
        </w:rPr>
        <w:t>、</w:t>
      </w:r>
      <w:r>
        <w:rPr>
          <w:rFonts w:ascii="宋体" w:hAnsi="宋体" w:eastAsia="宋体" w:cs="宋体"/>
        </w:rPr>
        <w:t>光照强度</w:t>
      </w:r>
      <w:r>
        <w:rPr>
          <w:rFonts w:ascii="宋体" w:hAnsi="宋体" w:eastAsia="宋体" w:cs="宋体"/>
          <w:lang w:eastAsia="zh-CN"/>
        </w:rPr>
        <w:t>、</w:t>
      </w:r>
      <w:r>
        <w:rPr>
          <w:rFonts w:ascii="宋体" w:hAnsi="宋体" w:eastAsia="宋体" w:cs="宋体"/>
          <w:lang w:val="en-US" w:eastAsia="zh-CN"/>
        </w:rPr>
        <w:t>土壤湿度</w:t>
      </w:r>
      <w:r>
        <w:rPr>
          <w:rFonts w:ascii="宋体" w:hAnsi="宋体" w:eastAsia="宋体" w:cs="宋体"/>
        </w:rPr>
        <w:t>等进行环境监测，通过无线络连接手机来控制设备开关。</w:t>
      </w:r>
      <w:r>
        <w:rPr>
          <w:rFonts w:ascii="宋体" w:hAnsi="宋体" w:eastAsia="宋体" w:cs="宋体"/>
          <w:lang w:val="en-US" w:eastAsia="zh-CN"/>
        </w:rPr>
        <w:t>具体软件设计框架如图5.1所示。</w:t>
      </w:r>
      <w:bookmarkEnd w:id="96"/>
      <w:bookmarkEnd w:id="97"/>
    </w:p>
    <w:p w14:paraId="26BF4F94">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bookmarkStart w:id="98" w:name="_Toc9501"/>
      <w:bookmarkStart w:id="114" w:name="_GoBack"/>
      <w:r>
        <w:drawing>
          <wp:inline distT="0" distB="0" distL="0" distR="0">
            <wp:extent cx="2943225" cy="5760085"/>
            <wp:effectExtent l="0" t="0" r="9525" b="12065"/>
            <wp:docPr id="13" name="图片 21" descr="2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2软件流程图"/>
                    <pic:cNvPicPr>
                      <a:picLocks noChangeAspect="1" noChangeArrowheads="1"/>
                    </pic:cNvPicPr>
                  </pic:nvPicPr>
                  <pic:blipFill>
                    <a:blip r:embed="rId37"/>
                    <a:stretch>
                      <a:fillRect/>
                    </a:stretch>
                  </pic:blipFill>
                  <pic:spPr>
                    <a:xfrm>
                      <a:off x="0" y="0"/>
                      <a:ext cx="2943225" cy="5760085"/>
                    </a:xfrm>
                    <a:prstGeom prst="rect">
                      <a:avLst/>
                    </a:prstGeom>
                  </pic:spPr>
                </pic:pic>
              </a:graphicData>
            </a:graphic>
          </wp:inline>
        </w:drawing>
      </w:r>
      <w:bookmarkEnd w:id="114"/>
      <w:bookmarkEnd w:id="98"/>
    </w:p>
    <w:p w14:paraId="2795EA61">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99" w:name="_Toc23604"/>
      <w:bookmarkStart w:id="100"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99"/>
      <w:bookmarkEnd w:id="100"/>
    </w:p>
    <w:p w14:paraId="49E7B4B9">
      <w:pPr>
        <w:pStyle w:val="3"/>
        <w:bidi w:val="0"/>
        <w:rPr>
          <w:rFonts w:ascii="黑体" w:hAnsi="黑体" w:eastAsia="黑体" w:cs="黑体"/>
          <w:b w:val="0"/>
          <w:bCs w:val="0"/>
          <w:lang w:val="en-US" w:eastAsia="zh-CN"/>
        </w:rPr>
      </w:pPr>
      <w:bookmarkStart w:id="101" w:name="_Toc24054"/>
      <w:bookmarkStart w:id="102" w:name="_Toc70702665"/>
      <w:bookmarkStart w:id="103" w:name="_Toc15688"/>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01"/>
      <w:bookmarkEnd w:id="102"/>
      <w:bookmarkEnd w:id="103"/>
    </w:p>
    <w:p w14:paraId="76265307">
      <w:pPr>
        <w:pStyle w:val="44"/>
        <w:keepNext w:val="0"/>
        <w:keepLines w:val="0"/>
        <w:pageBreakBefore w:val="0"/>
        <w:widowControl w:val="0"/>
        <w:overflowPunct w:val="0"/>
        <w:bidi w:val="0"/>
        <w:snapToGrid/>
        <w:textAlignment w:val="auto"/>
      </w:pPr>
      <w:r>
        <w:t>WiFi模块采用ESP8266模块，首先通过串口发送指令来设置该模块的模式，进行模块的WIFI连接；WIFI连接成功后，</w:t>
      </w:r>
      <w:r>
        <w:rPr>
          <w:lang w:val="en-US" w:eastAsia="zh-CN"/>
        </w:rPr>
        <w:t>可以每5秒向移动端</w:t>
      </w:r>
      <w:r>
        <w:t>发送各传感器采集的环境数据，</w:t>
      </w:r>
      <w:r>
        <w:rPr>
          <w:lang w:val="en-US" w:eastAsia="zh-CN"/>
        </w:rPr>
        <w:t>客户</w:t>
      </w:r>
      <w:r>
        <w:t>可以根据采集的数据，通过</w:t>
      </w:r>
      <w:r>
        <w:rPr>
          <w:lang w:val="en-US" w:eastAsia="zh-CN"/>
        </w:rPr>
        <w:t>应用程序</w:t>
      </w:r>
      <w:r>
        <w:t>下达指令，例如打开风扇</w:t>
      </w:r>
      <w:r>
        <w:rPr>
          <w:lang w:val="en-US" w:eastAsia="zh-CN"/>
        </w:rPr>
        <w:t>以及补光灯</w:t>
      </w:r>
      <w:r>
        <w:t>等。流程图如图5.2所示。</w:t>
      </w:r>
    </w:p>
    <w:p w14:paraId="46AF99D7">
      <w:pPr>
        <w:pStyle w:val="44"/>
        <w:spacing w:line="240" w:lineRule="auto"/>
        <w:jc w:val="center"/>
        <w:rPr>
          <w:rFonts w:eastAsia="宋体"/>
          <w:lang w:eastAsia="zh-CN"/>
        </w:rPr>
      </w:pPr>
      <w:r>
        <w:drawing>
          <wp:inline distT="0" distB="0" distL="0" distR="0">
            <wp:extent cx="1214120" cy="4679950"/>
            <wp:effectExtent l="0" t="0" r="5080" b="6350"/>
            <wp:docPr id="14" name="图片 1" descr="WiFi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WiFi软件"/>
                    <pic:cNvPicPr>
                      <a:picLocks noChangeAspect="1" noChangeArrowheads="1"/>
                    </pic:cNvPicPr>
                  </pic:nvPicPr>
                  <pic:blipFill>
                    <a:blip r:embed="rId38"/>
                    <a:stretch>
                      <a:fillRect/>
                    </a:stretch>
                  </pic:blipFill>
                  <pic:spPr>
                    <a:xfrm>
                      <a:off x="0" y="0"/>
                      <a:ext cx="1214120" cy="4679950"/>
                    </a:xfrm>
                    <a:prstGeom prst="rect">
                      <a:avLst/>
                    </a:prstGeom>
                  </pic:spPr>
                </pic:pic>
              </a:graphicData>
            </a:graphic>
          </wp:inline>
        </w:drawing>
      </w:r>
    </w:p>
    <w:p w14:paraId="6A629796">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WIFI</w:t>
      </w:r>
      <w:r>
        <w:rPr>
          <w:rFonts w:ascii="宋体" w:hAnsi="宋体" w:cs="宋体"/>
          <w:sz w:val="21"/>
          <w:szCs w:val="21"/>
          <w:lang w:val="en-US" w:eastAsia="zh-CN"/>
        </w:rPr>
        <w:t>模块软件设计流程图</w:t>
      </w:r>
    </w:p>
    <w:p w14:paraId="045A030F">
      <w:pPr>
        <w:pStyle w:val="3"/>
        <w:bidi w:val="0"/>
        <w:rPr>
          <w:rFonts w:ascii="黑体" w:hAnsi="黑体" w:eastAsia="黑体" w:cs="黑体"/>
          <w:b w:val="0"/>
          <w:bCs w:val="0"/>
          <w:lang w:val="en-US" w:eastAsia="zh-CN"/>
        </w:rPr>
      </w:pPr>
      <w:bookmarkStart w:id="104" w:name="_Toc6964"/>
      <w:r>
        <w:rPr>
          <w:rFonts w:ascii="黑体" w:hAnsi="黑体" w:eastAsia="黑体" w:cs="黑体"/>
          <w:b w:val="0"/>
          <w:bCs w:val="0"/>
          <w:lang w:val="en-US" w:eastAsia="zh-CN"/>
        </w:rPr>
        <w:t xml:space="preserve">5.3  </w:t>
      </w:r>
      <w:r>
        <w:rPr>
          <w:rFonts w:ascii="黑体" w:hAnsi="黑体" w:cs="黑体"/>
          <w:b w:val="0"/>
          <w:bCs w:val="0"/>
          <w:lang w:val="en-US" w:eastAsia="zh-CN"/>
        </w:rPr>
        <w:t>温湿度子程序软件设计</w:t>
      </w:r>
      <w:bookmarkEnd w:id="104"/>
    </w:p>
    <w:p w14:paraId="7C8C2FD4">
      <w:pPr>
        <w:pStyle w:val="44"/>
        <w:keepNext w:val="0"/>
        <w:keepLines w:val="0"/>
        <w:pageBreakBefore w:val="0"/>
        <w:widowControl w:val="0"/>
        <w:overflowPunct w:val="0"/>
        <w:bidi w:val="0"/>
        <w:snapToGrid/>
        <w:textAlignment w:val="auto"/>
      </w:pPr>
      <w:r>
        <w:t>DHT11传感器采用串行单总线的方式单片机通信，通过串口显示温度和湿度，开始时单片机会有个起始位，通过引脚拉低拉高实现与传感器的时序校准，模块校准响应成功后，会通过总线向单片机发送数据</w:t>
      </w:r>
      <w:r>
        <w:rPr>
          <w:lang w:eastAsia="zh-CN"/>
        </w:rPr>
        <w:t>，</w:t>
      </w:r>
      <w:r>
        <w:t>数据格式为前16位为湿度数据，中间16位为温度数据，最后还包括8位校验位。在本设计中采用该模块主要是检测实时</w:t>
      </w:r>
      <w:r>
        <w:rPr>
          <w:lang w:val="en-US" w:eastAsia="zh-CN"/>
        </w:rPr>
        <w:t>温室蔬菜大棚</w:t>
      </w:r>
      <w:r>
        <w:t>的温湿度状况，</w:t>
      </w:r>
      <w:bookmarkStart w:id="105" w:name="OLE_LINK5"/>
      <w:r>
        <w:t>并在OLED模块显示且发送至手机客户端。</w:t>
      </w:r>
      <w:bookmarkEnd w:id="105"/>
      <w:r>
        <w:t>流程图如图5.</w:t>
      </w:r>
      <w:r>
        <w:rPr>
          <w:lang w:val="en-US" w:eastAsia="zh-CN"/>
        </w:rPr>
        <w:t>3</w:t>
      </w:r>
      <w:r>
        <w:t>所示。</w:t>
      </w:r>
    </w:p>
    <w:p w14:paraId="2D8DE519">
      <w:pPr>
        <w:pStyle w:val="44"/>
        <w:keepNext w:val="0"/>
        <w:keepLines w:val="0"/>
        <w:pageBreakBefore w:val="0"/>
        <w:widowControl w:val="0"/>
        <w:overflowPunct w:val="0"/>
        <w:bidi w:val="0"/>
        <w:snapToGrid/>
        <w:textAlignment w:val="auto"/>
      </w:pPr>
      <w:r>
        <w:t>获取温度函数主要代码：</w:t>
      </w:r>
    </w:p>
    <w:p w14:paraId="5183A6B9">
      <w:pPr>
        <w:pStyle w:val="44"/>
        <w:keepNext w:val="0"/>
        <w:keepLines w:val="0"/>
        <w:pageBreakBefore w:val="0"/>
        <w:widowControl w:val="0"/>
        <w:overflowPunct w:val="0"/>
        <w:bidi w:val="0"/>
        <w:snapToGrid/>
        <w:textAlignment w:val="auto"/>
      </w:pPr>
      <w:r>
        <w:t xml:space="preserve">u8 DHT11_Read_Data(u8 *temp,u8 *humi)    </w:t>
      </w:r>
    </w:p>
    <w:p w14:paraId="18E9235E">
      <w:pPr>
        <w:pStyle w:val="44"/>
        <w:keepNext w:val="0"/>
        <w:keepLines w:val="0"/>
        <w:pageBreakBefore w:val="0"/>
        <w:widowControl w:val="0"/>
        <w:overflowPunct w:val="0"/>
        <w:bidi w:val="0"/>
        <w:snapToGrid/>
        <w:textAlignment w:val="auto"/>
      </w:pPr>
      <w:r>
        <w:t xml:space="preserve">{        </w:t>
      </w:r>
    </w:p>
    <w:p w14:paraId="44368F2B">
      <w:pPr>
        <w:pStyle w:val="44"/>
        <w:keepNext w:val="0"/>
        <w:keepLines w:val="0"/>
        <w:pageBreakBefore w:val="0"/>
        <w:widowControl w:val="0"/>
        <w:overflowPunct w:val="0"/>
        <w:bidi w:val="0"/>
        <w:snapToGrid/>
        <w:textAlignment w:val="auto"/>
      </w:pPr>
      <w:r>
        <w:t xml:space="preserve"> </w:t>
      </w:r>
      <w:r>
        <w:tab/>
      </w:r>
      <w:r>
        <w:t>u8 buf[5];</w:t>
      </w:r>
    </w:p>
    <w:p w14:paraId="535098C7">
      <w:pPr>
        <w:pStyle w:val="44"/>
        <w:keepNext w:val="0"/>
        <w:keepLines w:val="0"/>
        <w:pageBreakBefore w:val="0"/>
        <w:widowControl w:val="0"/>
        <w:overflowPunct w:val="0"/>
        <w:bidi w:val="0"/>
        <w:snapToGrid/>
        <w:textAlignment w:val="auto"/>
      </w:pPr>
      <w:r>
        <w:tab/>
      </w:r>
      <w:r>
        <w:t>u8 i;</w:t>
      </w:r>
    </w:p>
    <w:p w14:paraId="25DC24C3">
      <w:pPr>
        <w:pStyle w:val="44"/>
        <w:keepNext w:val="0"/>
        <w:keepLines w:val="0"/>
        <w:pageBreakBefore w:val="0"/>
        <w:widowControl w:val="0"/>
        <w:overflowPunct w:val="0"/>
        <w:bidi w:val="0"/>
        <w:snapToGrid/>
        <w:textAlignment w:val="auto"/>
      </w:pPr>
      <w:r>
        <w:tab/>
      </w:r>
      <w:r>
        <w:t>DHT11_Rst();</w:t>
      </w:r>
    </w:p>
    <w:p w14:paraId="79BFEF98">
      <w:pPr>
        <w:pStyle w:val="44"/>
        <w:keepNext w:val="0"/>
        <w:keepLines w:val="0"/>
        <w:pageBreakBefore w:val="0"/>
        <w:widowControl w:val="0"/>
        <w:overflowPunct w:val="0"/>
        <w:bidi w:val="0"/>
        <w:snapToGrid/>
        <w:textAlignment w:val="auto"/>
      </w:pPr>
      <w:r>
        <w:tab/>
      </w:r>
      <w:r>
        <w:t>if(DHT11_Check()==0)</w:t>
      </w:r>
    </w:p>
    <w:p w14:paraId="18FCAFB7">
      <w:pPr>
        <w:pStyle w:val="44"/>
        <w:keepNext w:val="0"/>
        <w:keepLines w:val="0"/>
        <w:pageBreakBefore w:val="0"/>
        <w:widowControl w:val="0"/>
        <w:overflowPunct w:val="0"/>
        <w:bidi w:val="0"/>
        <w:snapToGrid/>
        <w:textAlignment w:val="auto"/>
      </w:pPr>
      <w:r>
        <w:tab/>
      </w:r>
      <w:r>
        <w:t>{</w:t>
      </w:r>
    </w:p>
    <w:p w14:paraId="32220EEF">
      <w:pPr>
        <w:pStyle w:val="44"/>
        <w:keepNext w:val="0"/>
        <w:keepLines w:val="0"/>
        <w:pageBreakBefore w:val="0"/>
        <w:widowControl w:val="0"/>
        <w:overflowPunct w:val="0"/>
        <w:bidi w:val="0"/>
        <w:snapToGrid/>
        <w:textAlignment w:val="auto"/>
      </w:pPr>
      <w:r>
        <w:tab/>
      </w:r>
      <w:r>
        <w:tab/>
      </w:r>
      <w:r>
        <w:t>for(i=0;i&lt;5;i++)</w:t>
      </w:r>
    </w:p>
    <w:p w14:paraId="456DF5E0">
      <w:pPr>
        <w:pStyle w:val="44"/>
        <w:keepNext w:val="0"/>
        <w:keepLines w:val="0"/>
        <w:pageBreakBefore w:val="0"/>
        <w:widowControl w:val="0"/>
        <w:overflowPunct w:val="0"/>
        <w:bidi w:val="0"/>
        <w:snapToGrid/>
        <w:textAlignment w:val="auto"/>
      </w:pPr>
      <w:r>
        <w:tab/>
      </w:r>
      <w:r>
        <w:tab/>
      </w:r>
      <w:r>
        <w:t>{</w:t>
      </w:r>
    </w:p>
    <w:p w14:paraId="5A42B77E">
      <w:pPr>
        <w:pStyle w:val="44"/>
        <w:keepNext w:val="0"/>
        <w:keepLines w:val="0"/>
        <w:pageBreakBefore w:val="0"/>
        <w:widowControl w:val="0"/>
        <w:overflowPunct w:val="0"/>
        <w:bidi w:val="0"/>
        <w:snapToGrid/>
        <w:textAlignment w:val="auto"/>
      </w:pPr>
      <w:r>
        <w:tab/>
      </w:r>
      <w:r>
        <w:tab/>
      </w:r>
      <w:r>
        <w:tab/>
      </w:r>
      <w:r>
        <w:t>buf[i]=DHT11_Read_Byte();</w:t>
      </w:r>
    </w:p>
    <w:p w14:paraId="61B21861">
      <w:pPr>
        <w:pStyle w:val="44"/>
        <w:keepNext w:val="0"/>
        <w:keepLines w:val="0"/>
        <w:pageBreakBefore w:val="0"/>
        <w:widowControl w:val="0"/>
        <w:overflowPunct w:val="0"/>
        <w:bidi w:val="0"/>
        <w:snapToGrid/>
        <w:textAlignment w:val="auto"/>
      </w:pPr>
      <w:r>
        <w:tab/>
      </w:r>
      <w:r>
        <w:tab/>
      </w:r>
      <w:r>
        <w:t>}</w:t>
      </w:r>
    </w:p>
    <w:p w14:paraId="77B76690">
      <w:pPr>
        <w:pStyle w:val="44"/>
        <w:keepNext w:val="0"/>
        <w:keepLines w:val="0"/>
        <w:pageBreakBefore w:val="0"/>
        <w:widowControl w:val="0"/>
        <w:overflowPunct w:val="0"/>
        <w:bidi w:val="0"/>
        <w:snapToGrid/>
        <w:textAlignment w:val="auto"/>
      </w:pPr>
      <w:r>
        <w:tab/>
      </w:r>
      <w:r>
        <w:tab/>
      </w:r>
      <w:r>
        <w:t>if((buf[0]+buf[1]+buf[2]+buf[3])==buf[4])</w:t>
      </w:r>
    </w:p>
    <w:p w14:paraId="48E51B08">
      <w:pPr>
        <w:pStyle w:val="44"/>
        <w:keepNext w:val="0"/>
        <w:keepLines w:val="0"/>
        <w:pageBreakBefore w:val="0"/>
        <w:widowControl w:val="0"/>
        <w:overflowPunct w:val="0"/>
        <w:bidi w:val="0"/>
        <w:snapToGrid/>
        <w:textAlignment w:val="auto"/>
      </w:pPr>
      <w:r>
        <w:tab/>
      </w:r>
      <w:r>
        <w:tab/>
      </w:r>
      <w:r>
        <w:t>{</w:t>
      </w:r>
    </w:p>
    <w:p w14:paraId="341E440F">
      <w:pPr>
        <w:pStyle w:val="44"/>
        <w:keepNext w:val="0"/>
        <w:keepLines w:val="0"/>
        <w:pageBreakBefore w:val="0"/>
        <w:widowControl w:val="0"/>
        <w:overflowPunct w:val="0"/>
        <w:bidi w:val="0"/>
        <w:snapToGrid/>
        <w:textAlignment w:val="auto"/>
      </w:pPr>
      <w:r>
        <w:tab/>
      </w:r>
      <w:r>
        <w:tab/>
      </w:r>
      <w:r>
        <w:tab/>
      </w:r>
      <w:r>
        <w:t>*humi=buf[0];</w:t>
      </w:r>
    </w:p>
    <w:p w14:paraId="6A4BB2FD">
      <w:pPr>
        <w:pStyle w:val="44"/>
        <w:keepNext w:val="0"/>
        <w:keepLines w:val="0"/>
        <w:pageBreakBefore w:val="0"/>
        <w:widowControl w:val="0"/>
        <w:overflowPunct w:val="0"/>
        <w:bidi w:val="0"/>
        <w:snapToGrid/>
        <w:textAlignment w:val="auto"/>
      </w:pPr>
      <w:r>
        <w:tab/>
      </w:r>
      <w:r>
        <w:tab/>
      </w:r>
      <w:r>
        <w:tab/>
      </w:r>
      <w:r>
        <w:t>*temp=buf[2];</w:t>
      </w:r>
    </w:p>
    <w:p w14:paraId="4E1EBA94">
      <w:pPr>
        <w:pStyle w:val="44"/>
        <w:keepNext w:val="0"/>
        <w:keepLines w:val="0"/>
        <w:pageBreakBefore w:val="0"/>
        <w:widowControl w:val="0"/>
        <w:overflowPunct w:val="0"/>
        <w:bidi w:val="0"/>
        <w:snapToGrid/>
        <w:textAlignment w:val="auto"/>
      </w:pPr>
      <w:r>
        <w:tab/>
      </w:r>
      <w:r>
        <w:tab/>
      </w:r>
      <w:r>
        <w:t>}</w:t>
      </w:r>
    </w:p>
    <w:p w14:paraId="2E2C945D">
      <w:pPr>
        <w:pStyle w:val="44"/>
        <w:keepNext w:val="0"/>
        <w:keepLines w:val="0"/>
        <w:pageBreakBefore w:val="0"/>
        <w:widowControl w:val="0"/>
        <w:overflowPunct w:val="0"/>
        <w:bidi w:val="0"/>
        <w:snapToGrid/>
        <w:textAlignment w:val="auto"/>
      </w:pPr>
      <w:r>
        <w:tab/>
      </w:r>
      <w:r>
        <w:t>}else return 1;</w:t>
      </w:r>
    </w:p>
    <w:p w14:paraId="7A948FAD">
      <w:pPr>
        <w:pStyle w:val="44"/>
        <w:keepNext w:val="0"/>
        <w:keepLines w:val="0"/>
        <w:pageBreakBefore w:val="0"/>
        <w:widowControl w:val="0"/>
        <w:overflowPunct w:val="0"/>
        <w:bidi w:val="0"/>
        <w:snapToGrid/>
        <w:textAlignment w:val="auto"/>
      </w:pPr>
      <w:r>
        <w:tab/>
      </w:r>
      <w:r>
        <w:t>return 0;</w:t>
      </w:r>
      <w:r>
        <w:tab/>
      </w:r>
      <w:r>
        <w:t xml:space="preserve">    </w:t>
      </w:r>
    </w:p>
    <w:p w14:paraId="1969C32B">
      <w:pPr>
        <w:pStyle w:val="44"/>
        <w:keepNext w:val="0"/>
        <w:keepLines w:val="0"/>
        <w:pageBreakBefore w:val="0"/>
        <w:widowControl w:val="0"/>
        <w:overflowPunct w:val="0"/>
        <w:bidi w:val="0"/>
        <w:snapToGrid/>
        <w:textAlignment w:val="auto"/>
      </w:pPr>
      <w:r>
        <w:t>}</w:t>
      </w:r>
    </w:p>
    <w:p w14:paraId="28558309">
      <w:pPr>
        <w:pStyle w:val="44"/>
        <w:keepNext w:val="0"/>
        <w:keepLines w:val="0"/>
        <w:pageBreakBefore w:val="0"/>
        <w:widowControl w:val="0"/>
        <w:overflowPunct w:val="0"/>
        <w:bidi w:val="0"/>
        <w:snapToGrid/>
        <w:textAlignment w:val="auto"/>
      </w:pPr>
    </w:p>
    <w:p w14:paraId="72A05817">
      <w:pPr>
        <w:pStyle w:val="44"/>
        <w:spacing w:line="240" w:lineRule="auto"/>
        <w:jc w:val="center"/>
        <w:rPr>
          <w:rFonts w:eastAsia="宋体"/>
          <w:lang w:eastAsia="zh-CN"/>
        </w:rPr>
      </w:pPr>
      <w:r>
        <w:drawing>
          <wp:inline distT="0" distB="0" distL="0" distR="0">
            <wp:extent cx="1741170" cy="4679950"/>
            <wp:effectExtent l="0" t="0" r="11430" b="6350"/>
            <wp:docPr id="15" name="图片 4"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温湿度"/>
                    <pic:cNvPicPr>
                      <a:picLocks noChangeAspect="1" noChangeArrowheads="1"/>
                    </pic:cNvPicPr>
                  </pic:nvPicPr>
                  <pic:blipFill>
                    <a:blip r:embed="rId39"/>
                    <a:stretch>
                      <a:fillRect/>
                    </a:stretch>
                  </pic:blipFill>
                  <pic:spPr>
                    <a:xfrm>
                      <a:off x="0" y="0"/>
                      <a:ext cx="1741170" cy="4679950"/>
                    </a:xfrm>
                    <a:prstGeom prst="rect">
                      <a:avLst/>
                    </a:prstGeom>
                  </pic:spPr>
                </pic:pic>
              </a:graphicData>
            </a:graphic>
          </wp:inline>
        </w:drawing>
      </w:r>
    </w:p>
    <w:p w14:paraId="1CF6B7A0">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3温湿度子程序</w:t>
      </w:r>
      <w:r>
        <w:rPr>
          <w:rFonts w:ascii="宋体" w:hAnsi="宋体" w:cs="宋体"/>
          <w:sz w:val="21"/>
          <w:szCs w:val="21"/>
          <w:lang w:val="en-US" w:eastAsia="zh-CN"/>
        </w:rPr>
        <w:t>设计流程图</w:t>
      </w:r>
    </w:p>
    <w:p w14:paraId="314E338E">
      <w:pPr>
        <w:pStyle w:val="3"/>
        <w:bidi w:val="0"/>
        <w:rPr>
          <w:rFonts w:ascii="黑体" w:hAnsi="黑体" w:eastAsia="黑体" w:cs="黑体"/>
          <w:b w:val="0"/>
          <w:bCs w:val="0"/>
          <w:lang w:val="en-US" w:eastAsia="zh-CN"/>
        </w:rPr>
      </w:pPr>
      <w:bookmarkStart w:id="106" w:name="_Toc354"/>
      <w:r>
        <w:rPr>
          <w:rFonts w:ascii="黑体" w:hAnsi="黑体" w:eastAsia="黑体" w:cs="黑体"/>
          <w:b w:val="0"/>
          <w:bCs w:val="0"/>
          <w:lang w:val="en-US" w:eastAsia="zh-CN"/>
        </w:rPr>
        <w:t>5.4</w:t>
      </w:r>
      <w:r>
        <w:rPr>
          <w:rFonts w:ascii="黑体" w:hAnsi="黑体" w:cs="黑体"/>
          <w:b w:val="0"/>
          <w:bCs w:val="0"/>
          <w:lang w:val="en-US" w:eastAsia="zh-CN"/>
        </w:rPr>
        <w:t>光照强度子程序软件设计</w:t>
      </w:r>
      <w:bookmarkEnd w:id="106"/>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本系统对于光照采用的是 </w:t>
      </w:r>
      <w:r>
        <w:rPr>
          <w:rFonts w:ascii="宋体" w:hAnsi="宋体" w:eastAsia="宋体" w:cs="宋体"/>
          <w:i w:val="0"/>
          <w:iCs w:val="0"/>
          <w:caps w:val="0"/>
          <w:smallCaps w:val="0"/>
          <w:color w:val="252525"/>
          <w:spacing w:val="0"/>
          <w:sz w:val="24"/>
          <w:szCs w:val="24"/>
          <w:shd w:val="clear" w:fill="FFFFFF"/>
        </w:rPr>
        <w:t>GY-30</w:t>
      </w:r>
      <w:r>
        <w:rPr>
          <w:rFonts w:ascii="宋体" w:hAnsi="宋体" w:cs="宋体"/>
          <w:i w:val="0"/>
          <w:iCs w:val="0"/>
          <w:caps w:val="0"/>
          <w:smallCaps w:val="0"/>
          <w:color w:val="252525"/>
          <w:spacing w:val="0"/>
          <w:sz w:val="24"/>
          <w:szCs w:val="24"/>
          <w:shd w:val="clear" w:fill="FFFFFF"/>
        </w:rPr>
        <w:t>光照传感器，传感器的核心芯片为</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 xml:space="preserve">，在 </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工作时，会将数据储存在</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lang w:val="en-US" w:eastAsia="zh-CN"/>
        </w:rPr>
        <w:t>的寄存器中</w:t>
      </w:r>
      <w:r>
        <w:rPr>
          <w:rFonts w:ascii="宋体" w:hAnsi="宋体" w:cs="宋体"/>
          <w:i w:val="0"/>
          <w:iCs w:val="0"/>
          <w:caps w:val="0"/>
          <w:smallCaps w:val="0"/>
          <w:color w:val="252525"/>
          <w:spacing w:val="0"/>
          <w:sz w:val="24"/>
          <w:szCs w:val="24"/>
          <w:shd w:val="clear" w:fill="FFFFFF"/>
        </w:rPr>
        <w:t>，其测量过程可以简述为</w:t>
      </w:r>
      <w:r>
        <w:rPr>
          <w:rFonts w:ascii="宋体" w:hAnsi="宋体" w:eastAsia="宋体" w:cs="宋体"/>
          <w:i w:val="0"/>
          <w:iCs w:val="0"/>
          <w:caps w:val="0"/>
          <w:smallCaps w:val="0"/>
          <w:color w:val="252525"/>
          <w:spacing w:val="0"/>
          <w:sz w:val="24"/>
          <w:szCs w:val="24"/>
          <w:shd w:val="clear" w:fill="FFFFFF"/>
        </w:rPr>
        <w:t>:</w:t>
      </w:r>
      <w:r>
        <w:rPr>
          <w:rFonts w:ascii="宋体" w:hAnsi="宋体" w:cs="宋体"/>
          <w:i w:val="0"/>
          <w:iCs w:val="0"/>
          <w:caps w:val="0"/>
          <w:smallCaps w:val="0"/>
          <w:color w:val="252525"/>
          <w:spacing w:val="0"/>
          <w:sz w:val="24"/>
          <w:szCs w:val="24"/>
          <w:shd w:val="clear" w:fill="FFFFFF"/>
        </w:rPr>
        <w:t>首先由</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传感器发送一条指令，发送指令后需要再等待</w:t>
      </w:r>
      <w:r>
        <w:rPr>
          <w:rFonts w:ascii="宋体" w:hAnsi="宋体" w:eastAsia="宋体" w:cs="宋体"/>
          <w:i w:val="0"/>
          <w:iCs w:val="0"/>
          <w:caps w:val="0"/>
          <w:smallCaps w:val="0"/>
          <w:color w:val="252525"/>
          <w:spacing w:val="0"/>
          <w:sz w:val="24"/>
          <w:szCs w:val="24"/>
          <w:shd w:val="clear" w:fill="FFFFFF"/>
        </w:rPr>
        <w:t>180ms</w:t>
      </w:r>
      <w:r>
        <w:rPr>
          <w:rFonts w:ascii="宋体" w:hAnsi="宋体" w:cs="宋体"/>
          <w:i w:val="0"/>
          <w:iCs w:val="0"/>
          <w:caps w:val="0"/>
          <w:smallCaps w:val="0"/>
          <w:color w:val="252525"/>
          <w:spacing w:val="0"/>
          <w:sz w:val="24"/>
          <w:szCs w:val="24"/>
          <w:shd w:val="clear" w:fill="FFFFFF"/>
        </w:rPr>
        <w:t>，之后才能读取到光照的测量值。光照强度传感器程序流程图如下图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光照强度</w:t>
      </w:r>
      <w:r>
        <w:t>函数主要代码：</w:t>
      </w:r>
    </w:p>
    <w:p w14:paraId="5196674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float read_BH1750(void)</w:t>
      </w:r>
    </w:p>
    <w:p w14:paraId="21DEFA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0878D25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int dis_data;                   </w:t>
      </w:r>
    </w:p>
    <w:p w14:paraId="268CFF0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Single_Write_BH1750(0x01);   </w:t>
      </w:r>
    </w:p>
    <w:p w14:paraId="798E280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Single_Write_BH1750(0x10);   </w:t>
      </w:r>
    </w:p>
    <w:p w14:paraId="2FF74EFE">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delay_ms(180);          </w:t>
      </w:r>
    </w:p>
    <w:p w14:paraId="2AA0CBF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mread();     </w:t>
      </w:r>
    </w:p>
    <w:p w14:paraId="27E602E7">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dis_data=BUF1[0];</w:t>
      </w:r>
    </w:p>
    <w:p w14:paraId="2094B922">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dis_data=(dis_data&lt;&lt;8)+BUF1[1]; </w:t>
      </w:r>
    </w:p>
    <w:p w14:paraId="084BF9F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temp_integer=dis_data/1.2;</w:t>
      </w:r>
      <w:r>
        <w:rPr>
          <w:rFonts w:ascii="宋体" w:hAnsi="宋体" w:eastAsia="宋体" w:cs="宋体"/>
          <w:i w:val="0"/>
          <w:iCs w:val="0"/>
          <w:caps w:val="0"/>
          <w:smallCaps w:val="0"/>
          <w:color w:val="252525"/>
          <w:spacing w:val="0"/>
          <w:sz w:val="24"/>
          <w:szCs w:val="24"/>
          <w:shd w:val="clear" w:fill="FFFFFF"/>
        </w:rPr>
        <w:tab/>
      </w:r>
    </w:p>
    <w:p w14:paraId="6E4F8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temp_fractions=10*dis_data/1.2;</w:t>
      </w:r>
      <w:r>
        <w:rPr>
          <w:rFonts w:ascii="宋体" w:hAnsi="宋体" w:eastAsia="宋体" w:cs="宋体"/>
          <w:i w:val="0"/>
          <w:iCs w:val="0"/>
          <w:caps w:val="0"/>
          <w:smallCaps w:val="0"/>
          <w:color w:val="252525"/>
          <w:spacing w:val="0"/>
          <w:sz w:val="24"/>
          <w:szCs w:val="24"/>
          <w:shd w:val="clear" w:fill="FFFFFF"/>
        </w:rPr>
        <w:tab/>
      </w:r>
    </w:p>
    <w:p w14:paraId="7E7A9FB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temp_fractions=(int)temp_fractions%10;</w:t>
      </w:r>
    </w:p>
    <w:p w14:paraId="770A861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temp_integer;</w:t>
      </w:r>
    </w:p>
    <w:p w14:paraId="49F6BD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0" distR="0">
            <wp:extent cx="1741170" cy="4679950"/>
            <wp:effectExtent l="0" t="0" r="11430" b="6350"/>
            <wp:docPr id="16" name="图片 5" descr="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光"/>
                    <pic:cNvPicPr>
                      <a:picLocks noChangeAspect="1" noChangeArrowheads="1"/>
                    </pic:cNvPicPr>
                  </pic:nvPicPr>
                  <pic:blipFill>
                    <a:blip r:embed="rId40"/>
                    <a:stretch>
                      <a:fillRect/>
                    </a:stretch>
                  </pic:blipFill>
                  <pic:spPr>
                    <a:xfrm>
                      <a:off x="0" y="0"/>
                      <a:ext cx="1741170" cy="4679950"/>
                    </a:xfrm>
                    <a:prstGeom prst="rect">
                      <a:avLst/>
                    </a:prstGeom>
                  </pic:spPr>
                </pic:pic>
              </a:graphicData>
            </a:graphic>
          </wp:inline>
        </w:drawing>
      </w:r>
    </w:p>
    <w:p w14:paraId="6D1ACAC1">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4光照强度子程序</w:t>
      </w:r>
      <w:r>
        <w:rPr>
          <w:rFonts w:ascii="宋体" w:hAnsi="宋体" w:cs="宋体"/>
          <w:sz w:val="21"/>
          <w:szCs w:val="21"/>
          <w:lang w:val="en-US" w:eastAsia="zh-CN"/>
        </w:rPr>
        <w:t>设计流程图</w:t>
      </w:r>
    </w:p>
    <w:p w14:paraId="3D183517">
      <w:pPr>
        <w:pStyle w:val="3"/>
        <w:bidi w:val="0"/>
        <w:rPr>
          <w:rFonts w:ascii="黑体" w:hAnsi="黑体" w:eastAsia="黑体" w:cs="黑体"/>
          <w:b w:val="0"/>
          <w:bCs w:val="0"/>
          <w:lang w:val="en-US" w:eastAsia="zh-CN"/>
        </w:rPr>
      </w:pPr>
      <w:bookmarkStart w:id="107" w:name="_Toc1205"/>
      <w:bookmarkStart w:id="108" w:name="_Toc17142"/>
      <w:r>
        <w:rPr>
          <w:rFonts w:ascii="黑体" w:hAnsi="黑体" w:eastAsia="黑体" w:cs="黑体"/>
          <w:b w:val="0"/>
          <w:bCs w:val="0"/>
          <w:lang w:val="en-US" w:eastAsia="zh-CN"/>
        </w:rPr>
        <w:t>5.5</w:t>
      </w:r>
      <w:r>
        <w:rPr>
          <w:rFonts w:ascii="黑体" w:hAnsi="黑体" w:cs="黑体"/>
          <w:b w:val="0"/>
          <w:bCs w:val="0"/>
          <w:lang w:val="en-US" w:eastAsia="zh-CN"/>
        </w:rPr>
        <w:t>土壤子程序软件设计</w:t>
      </w:r>
      <w:bookmarkEnd w:id="107"/>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323232"/>
          <w:spacing w:val="0"/>
          <w:sz w:val="24"/>
          <w:szCs w:val="24"/>
          <w:shd w:val="clear" w:fill="FFFFFF"/>
          <w:lang w:val="en-US" w:eastAsia="zh-CN"/>
        </w:rPr>
        <w:t>土壤子系统采用</w:t>
      </w:r>
      <w:r>
        <w:rPr>
          <w:rFonts w:ascii="宋体" w:hAnsi="宋体" w:eastAsia="宋体" w:cs="宋体"/>
          <w:i w:val="0"/>
          <w:iCs w:val="0"/>
          <w:caps w:val="0"/>
          <w:smallCaps w:val="0"/>
          <w:color w:val="323232"/>
          <w:spacing w:val="0"/>
          <w:sz w:val="24"/>
          <w:szCs w:val="24"/>
          <w:shd w:val="clear" w:fill="FFFFFF"/>
        </w:rPr>
        <w:t>YL-69</w:t>
      </w:r>
      <w:r>
        <w:rPr>
          <w:rFonts w:ascii="宋体" w:hAnsi="宋体" w:cs="宋体"/>
          <w:i w:val="0"/>
          <w:iCs w:val="0"/>
          <w:caps w:val="0"/>
          <w:smallCaps w:val="0"/>
          <w:color w:val="323232"/>
          <w:spacing w:val="0"/>
          <w:sz w:val="24"/>
          <w:szCs w:val="24"/>
          <w:shd w:val="clear" w:fill="FFFFFF"/>
        </w:rPr>
        <w:t>土壤湿度传感器。</w:t>
      </w:r>
      <w:r>
        <w:rPr>
          <w:rFonts w:ascii="宋体" w:hAnsi="宋体" w:eastAsia="宋体" w:cs="宋体"/>
          <w:i w:val="0"/>
          <w:iCs w:val="0"/>
          <w:caps w:val="0"/>
          <w:smallCaps w:val="0"/>
          <w:color w:val="323232"/>
          <w:spacing w:val="0"/>
          <w:sz w:val="24"/>
          <w:szCs w:val="24"/>
          <w:shd w:val="clear" w:fill="FFFFFF"/>
        </w:rPr>
        <w:t>AO</w:t>
      </w:r>
      <w:r>
        <w:rPr>
          <w:rFonts w:ascii="宋体" w:hAnsi="宋体" w:cs="宋体"/>
          <w:i w:val="0"/>
          <w:iCs w:val="0"/>
          <w:caps w:val="0"/>
          <w:smallCaps w:val="0"/>
          <w:color w:val="323232"/>
          <w:spacing w:val="0"/>
          <w:sz w:val="24"/>
          <w:szCs w:val="24"/>
          <w:shd w:val="clear" w:fill="FFFFFF"/>
          <w:lang w:val="en-US" w:eastAsia="zh-CN"/>
        </w:rPr>
        <w:t>为</w:t>
      </w:r>
      <w:r>
        <w:rPr>
          <w:rFonts w:ascii="宋体" w:hAnsi="宋体" w:cs="宋体"/>
          <w:i w:val="0"/>
          <w:iCs w:val="0"/>
          <w:caps w:val="0"/>
          <w:smallCaps w:val="0"/>
          <w:color w:val="323232"/>
          <w:spacing w:val="0"/>
          <w:sz w:val="24"/>
          <w:szCs w:val="24"/>
          <w:shd w:val="clear" w:fill="FFFFFF"/>
        </w:rPr>
        <w:t>输出模拟量，与</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模块相连，通过</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转换，可以获得土壤湿度准确的数值</w:t>
      </w:r>
      <w:r>
        <w:rPr>
          <w:rFonts w:ascii="宋体" w:hAnsi="宋体" w:cs="宋体"/>
          <w:i w:val="0"/>
          <w:iCs w:val="0"/>
          <w:caps w:val="0"/>
          <w:smallCaps w:val="0"/>
          <w:color w:val="323232"/>
          <w:spacing w:val="0"/>
          <w:sz w:val="24"/>
          <w:szCs w:val="24"/>
          <w:shd w:val="clear" w:fill="FFFFFF"/>
          <w:lang w:eastAsia="zh-CN"/>
        </w:rPr>
        <w:t>。</w:t>
      </w:r>
      <w:r>
        <w:rPr>
          <w:rFonts w:ascii="宋体" w:hAnsi="宋体" w:cs="宋体"/>
          <w:i w:val="0"/>
          <w:iCs w:val="0"/>
          <w:caps w:val="0"/>
          <w:smallCaps w:val="0"/>
          <w:color w:val="323232"/>
          <w:spacing w:val="0"/>
          <w:sz w:val="24"/>
          <w:szCs w:val="24"/>
          <w:shd w:val="clear" w:fill="FFFFFF"/>
          <w:lang w:val="en-US" w:eastAsia="zh-CN"/>
        </w:rPr>
        <w:t>将湿度与设定阈值进行比较，判断是否影响到蔬菜的所需生长环境，通过判断数据是否超过阈值开启设备开关。</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土壤湿度</w:t>
      </w:r>
      <w:r>
        <w:t>函数主要代码：</w:t>
      </w:r>
    </w:p>
    <w:p w14:paraId="7C0EF14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u16 Get_Adc_Average(u8 ch,u8 times)</w:t>
      </w:r>
    </w:p>
    <w:p w14:paraId="1AF10BF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DB76AD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u32 temp_val=0;</w:t>
      </w:r>
    </w:p>
    <w:p w14:paraId="4BFD8C2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u8 t;</w:t>
      </w:r>
    </w:p>
    <w:p w14:paraId="03FA559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for(t=0;t&lt;times;t++)</w:t>
      </w:r>
    </w:p>
    <w:p w14:paraId="46E24DE8">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44EA0EC1">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temp_val+=Get_Adc(ch);</w:t>
      </w:r>
    </w:p>
    <w:p w14:paraId="6AD6B963">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delay_ms(1);</w:t>
      </w:r>
      <w:r>
        <w:rPr>
          <w:rFonts w:ascii="宋体" w:hAnsi="宋体" w:eastAsia="宋体" w:cs="宋体"/>
          <w:i w:val="0"/>
          <w:iCs w:val="0"/>
          <w:caps w:val="0"/>
          <w:smallCaps w:val="0"/>
          <w:color w:val="252525"/>
          <w:spacing w:val="0"/>
          <w:sz w:val="24"/>
          <w:szCs w:val="24"/>
          <w:shd w:val="clear" w:fill="FFFFFF"/>
        </w:rPr>
        <w:tab/>
      </w:r>
    </w:p>
    <w:p w14:paraId="1FB31C8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02A1B73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temp_avrg=temp_val/times;</w:t>
      </w:r>
    </w:p>
    <w:p w14:paraId="46D49B3B">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shidu=(4096-temp_avrg)/3292*100;</w:t>
      </w:r>
    </w:p>
    <w:p w14:paraId="29C24CE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temp_avrg;</w:t>
      </w:r>
    </w:p>
    <w:p w14:paraId="2EEE477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323232"/>
          <w:spacing w:val="0"/>
          <w:sz w:val="24"/>
          <w:szCs w:val="24"/>
          <w:shd w:val="clear" w:fill="FFFFFF"/>
          <w:lang w:val="en-US" w:eastAsia="zh-CN"/>
        </w:rPr>
      </w:pPr>
      <w:r>
        <w:rPr>
          <w:rFonts w:ascii="宋体" w:hAnsi="宋体" w:eastAsia="宋体" w:cs="宋体"/>
          <w:i w:val="0"/>
          <w:iCs w:val="0"/>
          <w:caps w:val="0"/>
          <w:smallCaps w:val="0"/>
          <w:color w:val="252525"/>
          <w:spacing w:val="0"/>
          <w:sz w:val="24"/>
          <w:szCs w:val="24"/>
          <w:shd w:val="clear" w:fill="FFFFFF"/>
        </w:rPr>
        <w:t>}</w:t>
      </w:r>
    </w:p>
    <w:p w14:paraId="5F179780">
      <w:pPr>
        <w:pStyle w:val="46"/>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11430" b="635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1"/>
                    <a:stretch>
                      <a:fillRect/>
                    </a:stretch>
                  </pic:blipFill>
                  <pic:spPr>
                    <a:xfrm>
                      <a:off x="0" y="0"/>
                      <a:ext cx="1741170" cy="4679950"/>
                    </a:xfrm>
                    <a:prstGeom prst="rect">
                      <a:avLst/>
                    </a:prstGeom>
                  </pic:spPr>
                </pic:pic>
              </a:graphicData>
            </a:graphic>
          </wp:inline>
        </w:drawing>
      </w:r>
    </w:p>
    <w:p w14:paraId="33CA1DEE">
      <w:pPr>
        <w:pStyle w:val="44"/>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5土壤子程序</w:t>
      </w:r>
      <w:r>
        <w:rPr>
          <w:rFonts w:ascii="宋体" w:hAnsi="宋体" w:cs="宋体"/>
          <w:sz w:val="21"/>
          <w:szCs w:val="21"/>
          <w:lang w:val="en-US" w:eastAsia="zh-CN"/>
        </w:rPr>
        <w:t>设计流程图</w:t>
      </w:r>
    </w:p>
    <w:p w14:paraId="5C077368">
      <w:pPr>
        <w:pStyle w:val="3"/>
        <w:bidi w:val="0"/>
        <w:rPr>
          <w:rFonts w:ascii="黑体" w:hAnsi="黑体" w:eastAsia="黑体" w:cs="黑体"/>
          <w:b w:val="0"/>
          <w:bCs w:val="0"/>
          <w:lang w:val="en-US" w:eastAsia="zh-CN"/>
        </w:rPr>
      </w:pPr>
      <w:bookmarkStart w:id="109" w:name="_Toc2298"/>
      <w:r>
        <w:rPr>
          <w:rFonts w:ascii="黑体" w:hAnsi="黑体" w:eastAsia="黑体" w:cs="黑体"/>
          <w:b w:val="0"/>
          <w:bCs w:val="0"/>
          <w:lang w:val="en-US" w:eastAsia="zh-CN"/>
        </w:rPr>
        <w:t>5.6 APP</w:t>
      </w:r>
      <w:r>
        <w:rPr>
          <w:rFonts w:ascii="黑体" w:hAnsi="黑体" w:cs="黑体"/>
          <w:b w:val="0"/>
          <w:bCs w:val="0"/>
          <w:lang w:val="en-US" w:eastAsia="zh-CN"/>
        </w:rPr>
        <w:t>模块程序设计</w:t>
      </w:r>
      <w:bookmarkEnd w:id="108"/>
      <w:bookmarkEnd w:id="109"/>
    </w:p>
    <w:p w14:paraId="7BB442EF">
      <w:pPr>
        <w:pStyle w:val="44"/>
        <w:keepNext w:val="0"/>
        <w:keepLines w:val="0"/>
        <w:pageBreakBefore w:val="0"/>
        <w:widowControl w:val="0"/>
        <w:overflowPunct w:val="0"/>
        <w:bidi w:val="0"/>
        <w:snapToGrid/>
        <w:textAlignment w:val="auto"/>
      </w:pPr>
      <w:r>
        <w:t>本设计中，还开发了手机应用程序方便用户通过手机端控制</w:t>
      </w:r>
      <w:r>
        <w:rPr>
          <w:lang w:val="en-US" w:eastAsia="zh-CN"/>
        </w:rPr>
        <w:t>设备，选择自动模式或者手动模式，在手机上查看数据及设备开关状态，</w:t>
      </w:r>
      <w:r>
        <w:t>手机控制界面如图5.</w:t>
      </w:r>
      <w:r>
        <w:rPr>
          <w:lang w:val="en-US" w:eastAsia="zh-CN"/>
        </w:rPr>
        <w:t>6</w:t>
      </w:r>
      <w:r>
        <w:t>所示。</w:t>
      </w:r>
    </w:p>
    <w:p w14:paraId="16F51FBD">
      <w:pPr>
        <w:pStyle w:val="44"/>
        <w:spacing w:line="240" w:lineRule="auto"/>
        <w:jc w:val="center"/>
        <w:rPr>
          <w:rFonts w:eastAsia="宋体"/>
          <w:lang w:eastAsia="zh-CN"/>
        </w:rPr>
      </w:pPr>
      <w:r>
        <w:drawing>
          <wp:inline distT="0" distB="0" distL="0" distR="0">
            <wp:extent cx="3110230" cy="2705735"/>
            <wp:effectExtent l="0" t="0" r="13970" b="18415"/>
            <wp:docPr id="30" name="图片 10" descr="app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app界面"/>
                    <pic:cNvPicPr>
                      <a:picLocks noChangeAspect="1" noChangeArrowheads="1"/>
                    </pic:cNvPicPr>
                  </pic:nvPicPr>
                  <pic:blipFill>
                    <a:blip r:embed="rId42"/>
                    <a:stretch>
                      <a:fillRect/>
                    </a:stretch>
                  </pic:blipFill>
                  <pic:spPr>
                    <a:xfrm>
                      <a:off x="0" y="0"/>
                      <a:ext cx="3110230" cy="2705735"/>
                    </a:xfrm>
                    <a:prstGeom prst="rect">
                      <a:avLst/>
                    </a:prstGeom>
                  </pic:spPr>
                </pic:pic>
              </a:graphicData>
            </a:graphic>
          </wp:inline>
        </w:drawing>
      </w:r>
    </w:p>
    <w:p w14:paraId="6D9EED1C">
      <w:pPr>
        <w:pStyle w:val="44"/>
        <w:jc w:val="center"/>
      </w:pPr>
      <w:r>
        <w:rPr>
          <w:sz w:val="21"/>
          <w:szCs w:val="21"/>
          <w:lang w:val="en-US" w:eastAsia="zh-CN"/>
        </w:rPr>
        <w:t>图5.6 手机APP控制界面</w:t>
      </w:r>
    </w:p>
    <w:p w14:paraId="14BB00E4">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4"/>
      </w:pPr>
    </w:p>
    <w:p w14:paraId="489EE02D">
      <w:pPr>
        <w:pStyle w:val="44"/>
      </w:pPr>
    </w:p>
    <w:p w14:paraId="03B81D12">
      <w:pPr>
        <w:pStyle w:val="44"/>
      </w:pPr>
    </w:p>
    <w:p w14:paraId="10C926A6">
      <w:pPr>
        <w:pStyle w:val="44"/>
      </w:pPr>
    </w:p>
    <w:p w14:paraId="7CDC8ED8">
      <w:pPr>
        <w:pStyle w:val="44"/>
      </w:pPr>
    </w:p>
    <w:p w14:paraId="0A59BEAE">
      <w:pPr>
        <w:pStyle w:val="44"/>
      </w:pPr>
    </w:p>
    <w:p w14:paraId="5F19F3E8">
      <w:pPr>
        <w:pStyle w:val="44"/>
      </w:pPr>
    </w:p>
    <w:p w14:paraId="7F280D58">
      <w:pPr>
        <w:pStyle w:val="43"/>
        <w:spacing w:before="312" w:after="312"/>
      </w:pPr>
    </w:p>
    <w:p w14:paraId="6C07AD92">
      <w:pPr>
        <w:pStyle w:val="43"/>
        <w:spacing w:before="312" w:after="312"/>
      </w:pPr>
    </w:p>
    <w:p w14:paraId="12782B11">
      <w:pPr>
        <w:pStyle w:val="43"/>
        <w:spacing w:before="312" w:after="312"/>
      </w:pPr>
    </w:p>
    <w:p w14:paraId="1CC4C6F7">
      <w:pPr>
        <w:pStyle w:val="43"/>
        <w:spacing w:before="312" w:after="312"/>
      </w:pPr>
    </w:p>
    <w:p w14:paraId="53D5D5C9">
      <w:pPr>
        <w:pStyle w:val="43"/>
        <w:spacing w:before="312" w:after="312"/>
      </w:pPr>
    </w:p>
    <w:p w14:paraId="24DD70A3">
      <w:pPr>
        <w:pStyle w:val="43"/>
        <w:spacing w:before="312" w:after="312"/>
      </w:pPr>
    </w:p>
    <w:p w14:paraId="52EAFA1C">
      <w:pPr>
        <w:pStyle w:val="43"/>
        <w:spacing w:before="312" w:after="312"/>
      </w:pPr>
    </w:p>
    <w:p w14:paraId="36F664F0">
      <w:pPr>
        <w:pStyle w:val="43"/>
        <w:spacing w:before="312" w:after="312"/>
      </w:pPr>
    </w:p>
    <w:p w14:paraId="777CC4A8">
      <w:pPr>
        <w:pStyle w:val="43"/>
        <w:spacing w:before="312" w:after="312"/>
      </w:pPr>
    </w:p>
    <w:p w14:paraId="49203A2F">
      <w:pPr>
        <w:pStyle w:val="43"/>
        <w:spacing w:before="312" w:after="312"/>
      </w:pPr>
    </w:p>
    <w:p w14:paraId="58098BFC">
      <w:pPr>
        <w:pStyle w:val="43"/>
        <w:spacing w:before="312" w:after="312"/>
      </w:pPr>
    </w:p>
    <w:p w14:paraId="2569240E">
      <w:pPr>
        <w:pStyle w:val="43"/>
        <w:spacing w:before="312" w:after="312"/>
      </w:pPr>
    </w:p>
    <w:p w14:paraId="1ABA9C9F">
      <w:pPr>
        <w:pStyle w:val="43"/>
        <w:spacing w:before="312" w:after="312"/>
      </w:pPr>
    </w:p>
    <w:p w14:paraId="60416A4E">
      <w:pPr>
        <w:pStyle w:val="43"/>
        <w:spacing w:before="312" w:after="312"/>
      </w:pPr>
    </w:p>
    <w:p w14:paraId="5C7A80CF">
      <w:pPr>
        <w:pStyle w:val="43"/>
        <w:spacing w:before="312" w:after="312"/>
      </w:pPr>
    </w:p>
    <w:p w14:paraId="0BD6AF8E">
      <w:pPr>
        <w:pStyle w:val="43"/>
        <w:spacing w:before="312" w:after="312"/>
      </w:pPr>
    </w:p>
    <w:p w14:paraId="34AA750A">
      <w:pPr>
        <w:pStyle w:val="43"/>
        <w:spacing w:before="312" w:after="312"/>
      </w:pPr>
    </w:p>
    <w:p w14:paraId="5CADD337">
      <w:pPr>
        <w:pStyle w:val="43"/>
        <w:spacing w:before="312" w:after="312"/>
      </w:pPr>
    </w:p>
    <w:p w14:paraId="0D064531">
      <w:pPr>
        <w:pStyle w:val="43"/>
        <w:spacing w:before="312" w:after="312"/>
      </w:pPr>
    </w:p>
    <w:p w14:paraId="3295ECDC">
      <w:pPr>
        <w:pStyle w:val="43"/>
        <w:spacing w:before="312" w:after="312"/>
      </w:pPr>
    </w:p>
    <w:p w14:paraId="2B6BC647">
      <w:pPr>
        <w:pStyle w:val="43"/>
        <w:spacing w:before="312" w:after="312"/>
      </w:pPr>
    </w:p>
    <w:p w14:paraId="28AD3122">
      <w:pPr>
        <w:pStyle w:val="43"/>
        <w:spacing w:before="312" w:after="312"/>
      </w:pPr>
    </w:p>
    <w:p w14:paraId="4787BA3E">
      <w:pPr>
        <w:pStyle w:val="43"/>
        <w:spacing w:before="312" w:after="312"/>
      </w:pPr>
    </w:p>
    <w:p w14:paraId="178A0562">
      <w:pPr>
        <w:pStyle w:val="43"/>
        <w:spacing w:before="312" w:after="312"/>
      </w:pPr>
    </w:p>
    <w:p w14:paraId="7B4F1EE9">
      <w:pPr>
        <w:pStyle w:val="43"/>
        <w:spacing w:before="312" w:after="312"/>
      </w:pPr>
    </w:p>
    <w:p w14:paraId="5D352FA5">
      <w:pPr>
        <w:pStyle w:val="43"/>
        <w:spacing w:before="312" w:after="312"/>
      </w:pPr>
    </w:p>
    <w:p w14:paraId="47184814">
      <w:pPr>
        <w:pStyle w:val="43"/>
        <w:spacing w:before="312" w:after="312"/>
      </w:pPr>
    </w:p>
    <w:p w14:paraId="245C9F0E">
      <w:pPr>
        <w:pStyle w:val="43"/>
        <w:spacing w:before="312" w:after="312"/>
      </w:pPr>
    </w:p>
    <w:p w14:paraId="1B11F354">
      <w:pPr>
        <w:pStyle w:val="43"/>
        <w:spacing w:before="312" w:after="312"/>
      </w:pPr>
    </w:p>
    <w:p w14:paraId="5D5522E9">
      <w:pPr>
        <w:pStyle w:val="43"/>
        <w:spacing w:before="312" w:after="312"/>
      </w:pPr>
    </w:p>
    <w:p w14:paraId="3E24D6E2">
      <w:pPr>
        <w:pStyle w:val="43"/>
        <w:spacing w:before="312" w:after="312"/>
      </w:pPr>
    </w:p>
    <w:p w14:paraId="37A2EE82">
      <w:pPr>
        <w:pStyle w:val="43"/>
        <w:spacing w:before="312" w:after="312"/>
      </w:pPr>
    </w:p>
    <w:p w14:paraId="59818165">
      <w:pPr>
        <w:pStyle w:val="43"/>
        <w:spacing w:before="312" w:after="312"/>
      </w:pPr>
    </w:p>
    <w:p w14:paraId="396A99AF">
      <w:pPr>
        <w:pStyle w:val="43"/>
        <w:spacing w:before="312" w:after="312"/>
      </w:pPr>
    </w:p>
    <w:p w14:paraId="1C74D4DD">
      <w:pPr>
        <w:pStyle w:val="43"/>
        <w:spacing w:before="312" w:after="312"/>
      </w:pPr>
    </w:p>
    <w:p w14:paraId="65CAB80B">
      <w:pPr>
        <w:pStyle w:val="43"/>
        <w:spacing w:before="312" w:after="312"/>
      </w:pPr>
    </w:p>
    <w:p w14:paraId="7F2492DE">
      <w:pPr>
        <w:pStyle w:val="43"/>
        <w:spacing w:before="312" w:after="312"/>
      </w:pPr>
    </w:p>
    <w:p w14:paraId="67115794">
      <w:pPr>
        <w:pStyle w:val="43"/>
        <w:spacing w:before="312" w:after="312"/>
      </w:pPr>
      <w:r>
        <w:t>参考文献</w:t>
      </w:r>
      <w:bookmarkEnd w:id="45"/>
      <w:bookmarkEnd w:id="46"/>
    </w:p>
    <w:p w14:paraId="3179B48D">
      <w:pPr>
        <w:pStyle w:val="56"/>
        <w:numPr>
          <w:ilvl w:val="0"/>
          <w:numId w:val="1"/>
        </w:numPr>
        <w:ind w:left="420" w:firstLine="0"/>
      </w:pPr>
      <w:bookmarkStart w:id="110" w:name="_Ref5350"/>
      <w:r>
        <w:rPr>
          <w:highlight w:val="yellow"/>
        </w:rPr>
        <w:t>参考文献位于奇数页上，按照参考文献的格式要求导出填写本页内容</w:t>
      </w:r>
      <w:bookmarkEnd w:id="110"/>
    </w:p>
    <w:p w14:paraId="271D4AFF">
      <w:pPr>
        <w:pStyle w:val="56"/>
        <w:numPr>
          <w:ilvl w:val="0"/>
          <w:numId w:val="1"/>
        </w:numPr>
        <w:ind w:left="420" w:firstLine="0"/>
      </w:pPr>
      <w:bookmarkStart w:id="111" w:name="_Ref5559"/>
      <w:r>
        <w:t>谷岳青. 基于JSP的网上订餐系统的设计与实现[D].厦门大学,2013.</w:t>
      </w:r>
      <w:bookmarkEnd w:id="111"/>
    </w:p>
    <w:p w14:paraId="7AD4D08E">
      <w:pPr>
        <w:pStyle w:val="77"/>
        <w:rPr>
          <w:rFonts w:ascii="宋体" w:hAnsi="宋体"/>
          <w:sz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p>
    <w:p w14:paraId="0E5A193F">
      <w:pPr>
        <w:pStyle w:val="43"/>
        <w:bidi w:val="0"/>
      </w:pPr>
      <w:bookmarkStart w:id="112" w:name="_Toc25677545"/>
      <w:bookmarkStart w:id="113" w:name="_Toc21637"/>
      <w:r>
        <w:t>致谢</w:t>
      </w:r>
      <w:bookmarkEnd w:id="112"/>
      <w:bookmarkEnd w:id="113"/>
    </w:p>
    <w:p w14:paraId="738629AC">
      <w:pPr>
        <w:pStyle w:val="44"/>
        <w:rPr>
          <w:rFonts w:eastAsia="宋体"/>
          <w:lang w:val="en-US" w:eastAsia="zh-CN"/>
        </w:rPr>
      </w:pPr>
      <w:r>
        <w:t>这里是致谢内容…</w:t>
      </w:r>
      <w:r>
        <w:rPr>
          <w:highlight w:val="yellow"/>
        </w:rPr>
        <w:t>致谢</w:t>
      </w:r>
      <w:r>
        <w:rPr>
          <w:highlight w:val="yellow"/>
          <w:lang w:val="en-US" w:eastAsia="zh-CN"/>
        </w:rPr>
        <w:t>接在参考文献后</w:t>
      </w:r>
      <w:r>
        <w:rPr>
          <w:highlight w:val="yellow"/>
        </w:rPr>
        <w:t>，标注</w:t>
      </w:r>
      <w:r>
        <w:rPr>
          <w:highlight w:val="yellow"/>
          <w:lang w:val="en-US" w:eastAsia="zh-CN"/>
        </w:rPr>
        <w:t>连续</w:t>
      </w:r>
      <w:r>
        <w:rPr>
          <w:highlight w:val="yellow"/>
        </w:rPr>
        <w:t>页码</w:t>
      </w:r>
      <w:r>
        <w:rPr>
          <w:highlight w:val="yellow"/>
          <w:lang w:val="en-US" w:eastAsia="zh-CN"/>
        </w:rPr>
        <w:t>并写上目录上</w:t>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12:20Z" w:initials="">
    <w:p w14:paraId="0F11130C">
      <w:r>
        <w:rPr>
          <w:rFonts w:ascii="Liberation Serif" w:hAnsi="Liberation Serif" w:eastAsia="DejaVu Sans" w:cs="Noto Sans CJK SC"/>
          <w:kern w:val="0"/>
          <w:sz w:val="24"/>
          <w:lang w:val="en-US" w:eastAsia="en-US" w:bidi="en-US"/>
        </w:rPr>
        <w:t>有安排第二指导老师的务必写上第二指导老师名称，并且知网系统必须添加第二指导老师</w:t>
      </w:r>
    </w:p>
  </w:comment>
  <w:comment w:id="7"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8"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9"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10"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0F11130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QIJIC"/>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roman"/>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DejaVu Sans">
    <w:altName w:val="QIJIC"/>
    <w:panose1 w:val="00000000000000000000"/>
    <w:charset w:val="00"/>
    <w:family w:val="auto"/>
    <w:pitch w:val="default"/>
    <w:sig w:usb0="00000000" w:usb1="00000000" w:usb2="00000000" w:usb3="00000000" w:csb0="00000000" w:csb1="00000000"/>
  </w:font>
  <w:font w:name="Inter;apple-system;BlinkMacSyst">
    <w:altName w:val="QIJIC"/>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Cascadia Mono Light">
    <w:panose1 w:val="020B0609020000020004"/>
    <w:charset w:val="00"/>
    <w:family w:val="auto"/>
    <w:pitch w:val="default"/>
    <w:sig w:usb0="A10002FF" w:usb1="4000F9FB" w:usb2="00040000" w:usb3="00000000" w:csb0="6000019F" w:csb1="DFD70000"/>
  </w:font>
  <w:font w:name="Cascadia Code">
    <w:panose1 w:val="020B0609020000020004"/>
    <w:charset w:val="00"/>
    <w:family w:val="auto"/>
    <w:pitch w:val="default"/>
    <w:sig w:usb0="A10002FF" w:usb1="4000F9FB" w:usb2="00040000" w:usb3="00000000" w:csb0="6000019F" w:csb1="DFD70000"/>
  </w:font>
  <w:font w:name="Bookshelf Symbol 7">
    <w:panose1 w:val="05010101010101010101"/>
    <w:charset w:val="00"/>
    <w:family w:val="auto"/>
    <w:pitch w:val="default"/>
    <w:sig w:usb0="00000000" w:usb1="00000000" w:usb2="00000000" w:usb3="00000000" w:csb0="80000000" w:csb1="00000000"/>
  </w:font>
  <w:font w:name="Bradley Hand ITC">
    <w:panose1 w:val="03070402050302030203"/>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astellar">
    <w:panose1 w:val="020A0402060406010301"/>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0"/>
      <w:ind w:firstLine="360"/>
      <w:jc w:val="center"/>
      <w:rPr>
        <w:rFonts w:ascii="宋体" w:hAnsi="宋体"/>
      </w:rPr>
    </w:pPr>
    <w:r>
      <w:rPr>
        <w:rFonts w:ascii="宋体" w:hAnsi="宋体"/>
      </w:rP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0"/>
      <w:ind w:firstLine="360"/>
      <w:jc w:val="center"/>
      <w:rPr>
        <w:rFonts w:ascii="宋体" w:hAnsi="宋体"/>
      </w:rPr>
    </w:pPr>
    <w:r>
      <w:rPr>
        <w:rFonts w:ascii="宋体" w:hAnsi="宋体"/>
      </w:rPr>
      <w:t>1</w:t>
    </w:r>
  </w:p>
  <w:p w14:paraId="660D4552">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0"/>
      <w:rPr>
        <w:rStyle w:val="21"/>
      </w:rPr>
    </w:pPr>
  </w:p>
  <w:p w14:paraId="3B9EB2E7">
    <w:pPr>
      <w:pStyle w:val="10"/>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7216;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0"/>
      <w:rPr>
        <w:rStyle w:val="21"/>
      </w:rPr>
    </w:pPr>
  </w:p>
  <w:p w14:paraId="7349033A">
    <w:pPr>
      <w:pStyle w:val="10"/>
      <w:ind w:right="360" w:firstLine="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0"/>
                            <w:rPr>
                              <w:rStyle w:val="21"/>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7216;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0"/>
                      <w:rPr>
                        <w:rStyle w:val="21"/>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0"/>
      <w:ind w:firstLine="36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decimal"/>
      <w:pStyle w:val="56"/>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
    <w:nsid w:val="230560F8"/>
    <w:multiLevelType w:val="multilevel"/>
    <w:tmpl w:val="230560F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4E1C9695"/>
    <w:multiLevelType w:val="multilevel"/>
    <w:tmpl w:val="4E1C969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7D24A1D9"/>
    <w:multiLevelType w:val="multilevel"/>
    <w:tmpl w:val="7D24A1D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7F317D57"/>
    <w:multiLevelType w:val="multilevel"/>
    <w:tmpl w:val="7F317D5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2"/>
  </w:num>
  <w:num w:numId="2">
    <w:abstractNumId w:val="1"/>
  </w:num>
  <w:num w:numId="3">
    <w:abstractNumId w:val="4"/>
  </w:num>
  <w:num w:numId="4">
    <w:abstractNumId w:val="5"/>
  </w:num>
  <w:num w:numId="5">
    <w:abstractNumId w:val="3"/>
  </w:num>
  <w:num w:numId="6">
    <w:abstractNumId w:val="6"/>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7C7BC5"/>
    <w:rsid w:val="0AE50E90"/>
    <w:rsid w:val="15A44D56"/>
    <w:rsid w:val="1F594F5D"/>
    <w:rsid w:val="3AAA1C17"/>
    <w:rsid w:val="3D8C5F4C"/>
    <w:rsid w:val="3E4B54BF"/>
    <w:rsid w:val="410D4CAE"/>
    <w:rsid w:val="492928A1"/>
    <w:rsid w:val="4B39412A"/>
    <w:rsid w:val="4E30022D"/>
    <w:rsid w:val="57235785"/>
    <w:rsid w:val="65B512EC"/>
    <w:rsid w:val="68223FCC"/>
    <w:rsid w:val="73C42F2C"/>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3">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character" w:default="1" w:styleId="19">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qFormat/>
    <w:uiPriority w:val="0"/>
    <w:pPr>
      <w:suppressLineNumbers/>
      <w:spacing w:before="120" w:after="120"/>
    </w:pPr>
    <w:rPr>
      <w:rFonts w:cs="Noto Sans CJK SC"/>
      <w:i/>
      <w:iCs/>
      <w:sz w:val="24"/>
      <w:szCs w:val="24"/>
    </w:rPr>
  </w:style>
  <w:style w:type="paragraph" w:styleId="6">
    <w:name w:val="annotation text"/>
    <w:basedOn w:val="1"/>
    <w:link w:val="27"/>
    <w:unhideWhenUsed/>
    <w:qFormat/>
    <w:uiPriority w:val="99"/>
    <w:pPr>
      <w:spacing w:line="460" w:lineRule="exact"/>
      <w:ind w:firstLine="200"/>
      <w:jc w:val="left"/>
    </w:pPr>
    <w:rPr>
      <w:rFonts w:ascii="Calibri" w:hAnsi="Calibri"/>
      <w:sz w:val="24"/>
      <w:szCs w:val="22"/>
    </w:rPr>
  </w:style>
  <w:style w:type="paragraph" w:styleId="7">
    <w:name w:val="Body Text"/>
    <w:basedOn w:val="1"/>
    <w:uiPriority w:val="0"/>
    <w:pPr>
      <w:spacing w:before="0" w:after="140" w:line="276" w:lineRule="auto"/>
    </w:pPr>
    <w:rPr>
      <w:sz w:val="24"/>
    </w:rPr>
  </w:style>
  <w:style w:type="paragraph" w:styleId="8">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9">
    <w:name w:val="Balloon Text"/>
    <w:basedOn w:val="1"/>
    <w:link w:val="37"/>
    <w:qFormat/>
    <w:uiPriority w:val="0"/>
    <w:rPr>
      <w:sz w:val="18"/>
      <w:szCs w:val="18"/>
    </w:rPr>
  </w:style>
  <w:style w:type="paragraph" w:styleId="10">
    <w:name w:val="footer"/>
    <w:basedOn w:val="1"/>
    <w:link w:val="30"/>
    <w:qFormat/>
    <w:uiPriority w:val="99"/>
    <w:pPr>
      <w:tabs>
        <w:tab w:val="center" w:pos="4153"/>
        <w:tab w:val="right" w:pos="8306"/>
      </w:tabs>
      <w:snapToGrid w:val="0"/>
      <w:jc w:val="left"/>
    </w:pPr>
    <w:rPr>
      <w:sz w:val="18"/>
      <w:szCs w:val="18"/>
    </w:rPr>
  </w:style>
  <w:style w:type="paragraph" w:styleId="11">
    <w:name w:val="header"/>
    <w:basedOn w:val="1"/>
    <w:link w:val="29"/>
    <w:qFormat/>
    <w:uiPriority w:val="99"/>
    <w:pPr>
      <w:pBdr>
        <w:bottom w:val="single" w:color="000000"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3">
    <w:name w:val="List"/>
    <w:basedOn w:val="7"/>
    <w:uiPriority w:val="0"/>
    <w:rPr>
      <w:rFonts w:cs="Noto Sans CJK SC"/>
    </w:rPr>
  </w:style>
  <w:style w:type="paragraph" w:styleId="14">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5">
    <w:name w:val="Title"/>
    <w:basedOn w:val="1"/>
    <w:next w:val="1"/>
    <w:link w:val="28"/>
    <w:qFormat/>
    <w:uiPriority w:val="10"/>
    <w:pPr>
      <w:spacing w:before="240" w:after="60" w:line="460" w:lineRule="exact"/>
      <w:ind w:firstLine="200"/>
      <w:jc w:val="center"/>
      <w:outlineLvl w:val="0"/>
    </w:pPr>
    <w:rPr>
      <w:rFonts w:ascii="Calibri Light" w:hAnsi="Calibri Light"/>
      <w:b/>
      <w:bCs/>
      <w:sz w:val="32"/>
      <w:szCs w:val="32"/>
    </w:rPr>
  </w:style>
  <w:style w:type="paragraph" w:styleId="16">
    <w:name w:val="annotation subject"/>
    <w:basedOn w:val="6"/>
    <w:next w:val="6"/>
    <w:link w:val="66"/>
    <w:qFormat/>
    <w:uiPriority w:val="0"/>
    <w:pPr>
      <w:spacing w:line="240" w:lineRule="auto"/>
      <w:ind w:firstLine="0"/>
    </w:pPr>
    <w:rPr>
      <w:rFonts w:ascii="Times New Roman" w:hAnsi="Times New Roman"/>
      <w:b/>
      <w:bCs/>
      <w:sz w:val="21"/>
      <w:szCs w:val="24"/>
    </w:rPr>
  </w:style>
  <w:style w:type="table" w:styleId="18">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page number"/>
    <w:basedOn w:val="19"/>
    <w:qFormat/>
    <w:uiPriority w:val="0"/>
  </w:style>
  <w:style w:type="character" w:styleId="22">
    <w:name w:val="HTML Code"/>
    <w:basedOn w:val="19"/>
    <w:uiPriority w:val="0"/>
    <w:rPr>
      <w:rFonts w:ascii="Courier New" w:hAnsi="Courier New"/>
      <w:sz w:val="20"/>
    </w:rPr>
  </w:style>
  <w:style w:type="character" w:styleId="23">
    <w:name w:val="annotation reference"/>
    <w:unhideWhenUsed/>
    <w:qFormat/>
    <w:uiPriority w:val="99"/>
    <w:rPr>
      <w:sz w:val="21"/>
      <w:szCs w:val="21"/>
    </w:rPr>
  </w:style>
  <w:style w:type="character" w:customStyle="1" w:styleId="24">
    <w:name w:val="Internet 链接"/>
    <w:basedOn w:val="19"/>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5">
    <w:name w:val="标题 1 字符"/>
    <w:qFormat/>
    <w:uiPriority w:val="9"/>
    <w:rPr>
      <w:rFonts w:ascii="Calibri" w:hAnsi="Calibri"/>
      <w:b/>
      <w:bCs/>
      <w:kern w:val="2"/>
      <w:sz w:val="44"/>
      <w:szCs w:val="44"/>
    </w:rPr>
  </w:style>
  <w:style w:type="character" w:customStyle="1" w:styleId="26">
    <w:name w:val="标题 2 字符"/>
    <w:qFormat/>
    <w:uiPriority w:val="9"/>
    <w:rPr>
      <w:rFonts w:ascii="Calibri Light" w:hAnsi="Calibri Light" w:eastAsia="黑体"/>
      <w:b/>
      <w:bCs/>
      <w:kern w:val="2"/>
      <w:sz w:val="24"/>
      <w:szCs w:val="32"/>
    </w:rPr>
  </w:style>
  <w:style w:type="character" w:customStyle="1" w:styleId="27">
    <w:name w:val="批注文字 字符"/>
    <w:link w:val="6"/>
    <w:qFormat/>
    <w:uiPriority w:val="99"/>
    <w:rPr>
      <w:rFonts w:ascii="Calibri" w:hAnsi="Calibri"/>
      <w:kern w:val="2"/>
      <w:sz w:val="24"/>
      <w:szCs w:val="22"/>
    </w:rPr>
  </w:style>
  <w:style w:type="character" w:customStyle="1" w:styleId="28">
    <w:name w:val="标题 字符"/>
    <w:link w:val="15"/>
    <w:qFormat/>
    <w:uiPriority w:val="10"/>
    <w:rPr>
      <w:rFonts w:ascii="Calibri Light" w:hAnsi="Calibri Light"/>
      <w:b/>
      <w:bCs/>
      <w:kern w:val="2"/>
      <w:sz w:val="32"/>
      <w:szCs w:val="32"/>
    </w:rPr>
  </w:style>
  <w:style w:type="character" w:customStyle="1" w:styleId="29">
    <w:name w:val="页眉 字符"/>
    <w:link w:val="11"/>
    <w:qFormat/>
    <w:uiPriority w:val="99"/>
    <w:rPr>
      <w:kern w:val="2"/>
      <w:sz w:val="18"/>
      <w:szCs w:val="18"/>
    </w:rPr>
  </w:style>
  <w:style w:type="character" w:customStyle="1" w:styleId="30">
    <w:name w:val="页脚 字符"/>
    <w:link w:val="10"/>
    <w:qFormat/>
    <w:uiPriority w:val="99"/>
    <w:rPr>
      <w:kern w:val="2"/>
      <w:sz w:val="18"/>
      <w:szCs w:val="18"/>
    </w:rPr>
  </w:style>
  <w:style w:type="character" w:customStyle="1" w:styleId="31">
    <w:name w:val="正文1 Char"/>
    <w:link w:val="32"/>
    <w:qFormat/>
    <w:uiPriority w:val="0"/>
    <w:rPr>
      <w:rFonts w:ascii="宋体" w:hAnsi="宋体"/>
      <w:kern w:val="2"/>
      <w:sz w:val="24"/>
      <w:szCs w:val="24"/>
    </w:rPr>
  </w:style>
  <w:style w:type="paragraph" w:customStyle="1" w:styleId="32">
    <w:name w:val="正文1"/>
    <w:basedOn w:val="1"/>
    <w:link w:val="31"/>
    <w:qFormat/>
    <w:uiPriority w:val="0"/>
    <w:pPr>
      <w:spacing w:line="460" w:lineRule="exact"/>
      <w:ind w:firstLine="200"/>
      <w:jc w:val="left"/>
    </w:pPr>
    <w:rPr>
      <w:rFonts w:ascii="宋体" w:hAnsi="宋体"/>
      <w:sz w:val="24"/>
    </w:rPr>
  </w:style>
  <w:style w:type="character" w:customStyle="1" w:styleId="33">
    <w:name w:val="图片 Char"/>
    <w:link w:val="34"/>
    <w:qFormat/>
    <w:uiPriority w:val="0"/>
    <w:rPr>
      <w:rFonts w:ascii="宋体" w:hAnsi="宋体"/>
      <w:kern w:val="2"/>
      <w:sz w:val="24"/>
      <w:szCs w:val="24"/>
    </w:rPr>
  </w:style>
  <w:style w:type="paragraph" w:customStyle="1" w:styleId="34">
    <w:name w:val="图片"/>
    <w:basedOn w:val="32"/>
    <w:link w:val="33"/>
    <w:qFormat/>
    <w:uiPriority w:val="0"/>
    <w:pPr>
      <w:spacing w:line="240" w:lineRule="auto"/>
      <w:ind w:firstLine="0"/>
      <w:jc w:val="center"/>
    </w:pPr>
  </w:style>
  <w:style w:type="character" w:customStyle="1" w:styleId="35">
    <w:name w:val="zw Char"/>
    <w:link w:val="36"/>
    <w:qFormat/>
    <w:uiPriority w:val="0"/>
    <w:rPr>
      <w:sz w:val="24"/>
      <w:szCs w:val="24"/>
    </w:rPr>
  </w:style>
  <w:style w:type="paragraph" w:customStyle="1" w:styleId="36">
    <w:name w:val="zw"/>
    <w:basedOn w:val="1"/>
    <w:link w:val="35"/>
    <w:qFormat/>
    <w:uiPriority w:val="0"/>
    <w:pPr>
      <w:spacing w:line="460" w:lineRule="exact"/>
      <w:ind w:firstLine="480"/>
      <w:jc w:val="left"/>
    </w:pPr>
    <w:rPr>
      <w:kern w:val="0"/>
      <w:sz w:val="24"/>
    </w:rPr>
  </w:style>
  <w:style w:type="character" w:customStyle="1" w:styleId="37">
    <w:name w:val="批注框文本 字符"/>
    <w:link w:val="9"/>
    <w:qFormat/>
    <w:uiPriority w:val="0"/>
    <w:rPr>
      <w:kern w:val="2"/>
      <w:sz w:val="18"/>
      <w:szCs w:val="18"/>
    </w:rPr>
  </w:style>
  <w:style w:type="character" w:customStyle="1" w:styleId="38">
    <w:name w:val="1摘要正文 Char"/>
    <w:link w:val="39"/>
    <w:qFormat/>
    <w:uiPriority w:val="0"/>
    <w:rPr>
      <w:rFonts w:ascii="宋体" w:hAnsi="宋体"/>
      <w:bCs/>
      <w:kern w:val="2"/>
      <w:sz w:val="24"/>
      <w:szCs w:val="24"/>
    </w:rPr>
  </w:style>
  <w:style w:type="paragraph" w:customStyle="1" w:styleId="39">
    <w:name w:val="1摘要正文"/>
    <w:basedOn w:val="15"/>
    <w:link w:val="38"/>
    <w:qFormat/>
    <w:uiPriority w:val="0"/>
    <w:pPr>
      <w:spacing w:before="0" w:after="0"/>
      <w:ind w:firstLine="0"/>
      <w:jc w:val="both"/>
      <w:outlineLvl w:val="9"/>
    </w:pPr>
    <w:rPr>
      <w:rFonts w:ascii="宋体" w:hAnsi="宋体"/>
      <w:b w:val="0"/>
      <w:sz w:val="24"/>
      <w:szCs w:val="24"/>
    </w:rPr>
  </w:style>
  <w:style w:type="character" w:customStyle="1" w:styleId="40">
    <w:name w:val="2英文摘要 Char"/>
    <w:link w:val="41"/>
    <w:qFormat/>
    <w:uiPriority w:val="0"/>
    <w:rPr>
      <w:kern w:val="2"/>
      <w:sz w:val="24"/>
      <w:szCs w:val="24"/>
    </w:rPr>
  </w:style>
  <w:style w:type="paragraph" w:customStyle="1" w:styleId="41">
    <w:name w:val="2英文摘要"/>
    <w:basedOn w:val="1"/>
    <w:link w:val="40"/>
    <w:qFormat/>
    <w:uiPriority w:val="0"/>
    <w:pPr>
      <w:widowControl/>
      <w:spacing w:line="400" w:lineRule="exact"/>
    </w:pPr>
    <w:rPr>
      <w:sz w:val="24"/>
    </w:rPr>
  </w:style>
  <w:style w:type="character" w:customStyle="1" w:styleId="42">
    <w:name w:val="3论文1级标题 Char"/>
    <w:link w:val="43"/>
    <w:qFormat/>
    <w:uiPriority w:val="0"/>
    <w:rPr>
      <w:rFonts w:ascii="黑体" w:hAnsi="黑体" w:eastAsia="黑体"/>
      <w:bCs/>
      <w:kern w:val="2"/>
      <w:sz w:val="32"/>
      <w:szCs w:val="32"/>
    </w:rPr>
  </w:style>
  <w:style w:type="paragraph" w:customStyle="1" w:styleId="43">
    <w:name w:val="3论文1级标题"/>
    <w:basedOn w:val="2"/>
    <w:next w:val="44"/>
    <w:link w:val="42"/>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4">
    <w:name w:val="6论文正文"/>
    <w:basedOn w:val="32"/>
    <w:link w:val="47"/>
    <w:qFormat/>
    <w:uiPriority w:val="0"/>
    <w:pPr>
      <w:ind w:firstLine="480"/>
      <w:jc w:val="both"/>
    </w:pPr>
  </w:style>
  <w:style w:type="character" w:customStyle="1" w:styleId="45">
    <w:name w:val="4论文2级标题 Char"/>
    <w:link w:val="46"/>
    <w:qFormat/>
    <w:uiPriority w:val="0"/>
    <w:rPr>
      <w:rFonts w:ascii="黑体" w:hAnsi="黑体" w:eastAsia="黑体"/>
      <w:bCs/>
      <w:kern w:val="2"/>
      <w:sz w:val="24"/>
      <w:szCs w:val="24"/>
    </w:rPr>
  </w:style>
  <w:style w:type="paragraph" w:customStyle="1" w:styleId="46">
    <w:name w:val="4论文2级标题"/>
    <w:basedOn w:val="3"/>
    <w:link w:val="45"/>
    <w:qFormat/>
    <w:uiPriority w:val="0"/>
    <w:pPr>
      <w:keepNext w:val="0"/>
      <w:keepLines w:val="0"/>
      <w:jc w:val="both"/>
    </w:pPr>
    <w:rPr>
      <w:rFonts w:ascii="黑体" w:hAnsi="黑体"/>
      <w:b w:val="0"/>
      <w:szCs w:val="24"/>
    </w:rPr>
  </w:style>
  <w:style w:type="character" w:customStyle="1" w:styleId="47">
    <w:name w:val="6论文正文 Char"/>
    <w:basedOn w:val="31"/>
    <w:link w:val="44"/>
    <w:qFormat/>
    <w:uiPriority w:val="0"/>
    <w:rPr>
      <w:rFonts w:ascii="宋体" w:hAnsi="宋体"/>
      <w:kern w:val="2"/>
      <w:sz w:val="24"/>
      <w:szCs w:val="24"/>
    </w:rPr>
  </w:style>
  <w:style w:type="character" w:customStyle="1" w:styleId="48">
    <w:name w:val="5论文3级标题 Char"/>
    <w:basedOn w:val="45"/>
    <w:link w:val="49"/>
    <w:qFormat/>
    <w:uiPriority w:val="0"/>
    <w:rPr>
      <w:rFonts w:ascii="黑体" w:hAnsi="黑体" w:eastAsia="黑体"/>
      <w:kern w:val="2"/>
      <w:sz w:val="24"/>
      <w:szCs w:val="24"/>
    </w:rPr>
  </w:style>
  <w:style w:type="paragraph" w:customStyle="1" w:styleId="49">
    <w:name w:val="5论文3级标题"/>
    <w:basedOn w:val="46"/>
    <w:link w:val="48"/>
    <w:qFormat/>
    <w:uiPriority w:val="0"/>
  </w:style>
  <w:style w:type="character" w:customStyle="1" w:styleId="50">
    <w:name w:val="无间隔1 Char"/>
    <w:link w:val="51"/>
    <w:qFormat/>
    <w:uiPriority w:val="1"/>
    <w:rPr>
      <w:rFonts w:ascii="Calibri" w:hAnsi="Calibri"/>
      <w:kern w:val="2"/>
      <w:sz w:val="24"/>
      <w:szCs w:val="22"/>
    </w:rPr>
  </w:style>
  <w:style w:type="paragraph" w:customStyle="1" w:styleId="51">
    <w:name w:val="无间隔1"/>
    <w:link w:val="50"/>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2">
    <w:name w:val="7图表注释 Char"/>
    <w:link w:val="53"/>
    <w:qFormat/>
    <w:uiPriority w:val="0"/>
    <w:rPr>
      <w:rFonts w:ascii="宋体" w:hAnsi="宋体"/>
      <w:kern w:val="2"/>
      <w:sz w:val="21"/>
      <w:szCs w:val="21"/>
    </w:rPr>
  </w:style>
  <w:style w:type="paragraph" w:customStyle="1" w:styleId="53">
    <w:name w:val="7图表注释"/>
    <w:basedOn w:val="51"/>
    <w:link w:val="52"/>
    <w:qFormat/>
    <w:uiPriority w:val="0"/>
    <w:pPr>
      <w:spacing w:line="240" w:lineRule="auto"/>
    </w:pPr>
    <w:rPr>
      <w:rFonts w:ascii="宋体" w:hAnsi="宋体"/>
      <w:sz w:val="21"/>
      <w:szCs w:val="21"/>
    </w:rPr>
  </w:style>
  <w:style w:type="character" w:customStyle="1" w:styleId="54">
    <w:name w:val="标题 3 字符"/>
    <w:semiHidden/>
    <w:qFormat/>
    <w:uiPriority w:val="0"/>
    <w:rPr>
      <w:b/>
      <w:bCs/>
      <w:kern w:val="2"/>
      <w:sz w:val="32"/>
      <w:szCs w:val="32"/>
    </w:rPr>
  </w:style>
  <w:style w:type="character" w:customStyle="1" w:styleId="55">
    <w:name w:val="8参考文献内容 Char"/>
    <w:basedOn w:val="31"/>
    <w:link w:val="56"/>
    <w:qFormat/>
    <w:uiPriority w:val="0"/>
    <w:rPr>
      <w:rFonts w:ascii="宋体" w:hAnsi="宋体"/>
      <w:kern w:val="2"/>
      <w:sz w:val="24"/>
      <w:szCs w:val="24"/>
    </w:rPr>
  </w:style>
  <w:style w:type="paragraph" w:customStyle="1" w:styleId="56">
    <w:name w:val="8参考文献内容"/>
    <w:basedOn w:val="32"/>
    <w:link w:val="55"/>
    <w:qFormat/>
    <w:uiPriority w:val="0"/>
    <w:pPr>
      <w:numPr>
        <w:ilvl w:val="0"/>
        <w:numId w:val="1"/>
      </w:numPr>
      <w:ind w:firstLine="0"/>
      <w:jc w:val="both"/>
    </w:pPr>
  </w:style>
  <w:style w:type="character" w:customStyle="1" w:styleId="57">
    <w:name w:val="question-all-answers-title"/>
    <w:qFormat/>
    <w:uiPriority w:val="0"/>
  </w:style>
  <w:style w:type="character" w:customStyle="1" w:styleId="58">
    <w:name w:val="9目录标题 Char"/>
    <w:link w:val="59"/>
    <w:qFormat/>
    <w:uiPriority w:val="0"/>
    <w:rPr>
      <w:rFonts w:ascii="黑体" w:hAnsi="黑体" w:eastAsia="黑体"/>
      <w:b/>
      <w:bCs/>
      <w:kern w:val="2"/>
      <w:sz w:val="36"/>
      <w:szCs w:val="36"/>
    </w:rPr>
  </w:style>
  <w:style w:type="paragraph" w:customStyle="1" w:styleId="59">
    <w:name w:val="9目录标题"/>
    <w:basedOn w:val="15"/>
    <w:link w:val="58"/>
    <w:qFormat/>
    <w:uiPriority w:val="0"/>
    <w:pPr>
      <w:spacing w:before="326" w:after="326"/>
      <w:ind w:firstLine="0"/>
      <w:outlineLvl w:val="9"/>
    </w:pPr>
    <w:rPr>
      <w:rFonts w:ascii="黑体" w:hAnsi="黑体" w:eastAsia="黑体"/>
      <w:sz w:val="36"/>
      <w:szCs w:val="36"/>
    </w:rPr>
  </w:style>
  <w:style w:type="character" w:customStyle="1" w:styleId="60">
    <w:name w:val="text-chain-title"/>
    <w:qFormat/>
    <w:uiPriority w:val="0"/>
  </w:style>
  <w:style w:type="character" w:customStyle="1" w:styleId="61">
    <w:name w:val="text-chain-content"/>
    <w:qFormat/>
    <w:uiPriority w:val="0"/>
  </w:style>
  <w:style w:type="character" w:customStyle="1" w:styleId="62">
    <w:name w:val="wgt-replyer-all-uname"/>
    <w:qFormat/>
    <w:uiPriority w:val="0"/>
  </w:style>
  <w:style w:type="character" w:customStyle="1" w:styleId="63">
    <w:name w:val="wgt-replyer-all-time"/>
    <w:qFormat/>
    <w:uiPriority w:val="0"/>
  </w:style>
  <w:style w:type="character" w:customStyle="1" w:styleId="64">
    <w:name w:val="10封面题目格式 Char"/>
    <w:link w:val="65"/>
    <w:qFormat/>
    <w:uiPriority w:val="0"/>
    <w:rPr>
      <w:rFonts w:ascii="思源黑体 CN Regular" w:hAnsi="思源黑体 CN Regular" w:eastAsia="思源黑体 CN Regular" w:cs="思源黑体 CN Regular"/>
      <w:kern w:val="2"/>
      <w:sz w:val="48"/>
      <w:szCs w:val="48"/>
      <w:u w:val="single"/>
    </w:rPr>
  </w:style>
  <w:style w:type="paragraph" w:customStyle="1" w:styleId="65">
    <w:name w:val="10封面题目格式"/>
    <w:basedOn w:val="1"/>
    <w:link w:val="64"/>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6">
    <w:name w:val="批注主题 字符"/>
    <w:link w:val="16"/>
    <w:qFormat/>
    <w:uiPriority w:val="0"/>
    <w:rPr>
      <w:rFonts w:ascii="Calibri" w:hAnsi="Calibri"/>
      <w:b/>
      <w:bCs/>
      <w:kern w:val="2"/>
      <w:sz w:val="21"/>
      <w:szCs w:val="24"/>
    </w:rPr>
  </w:style>
  <w:style w:type="character" w:customStyle="1" w:styleId="67">
    <w:name w:val="11致谢标题样式 字符"/>
    <w:basedOn w:val="42"/>
    <w:link w:val="68"/>
    <w:qFormat/>
    <w:uiPriority w:val="0"/>
    <w:rPr>
      <w:rFonts w:ascii="黑体" w:hAnsi="黑体" w:eastAsia="黑体"/>
      <w:kern w:val="2"/>
      <w:sz w:val="32"/>
      <w:szCs w:val="32"/>
    </w:rPr>
  </w:style>
  <w:style w:type="paragraph" w:customStyle="1" w:styleId="68">
    <w:name w:val="11致谢标题样式"/>
    <w:basedOn w:val="43"/>
    <w:link w:val="67"/>
    <w:qFormat/>
    <w:uiPriority w:val="0"/>
    <w:pPr>
      <w:spacing w:before="312" w:after="312"/>
    </w:pPr>
  </w:style>
  <w:style w:type="character" w:customStyle="1" w:styleId="69">
    <w:name w:val="12表格内容 字符"/>
    <w:link w:val="70"/>
    <w:qFormat/>
    <w:uiPriority w:val="0"/>
    <w:rPr>
      <w:rFonts w:ascii="宋体" w:hAnsi="宋体"/>
      <w:kern w:val="2"/>
      <w:sz w:val="21"/>
      <w:szCs w:val="21"/>
    </w:rPr>
  </w:style>
  <w:style w:type="paragraph" w:customStyle="1" w:styleId="70">
    <w:name w:val="12表格内容"/>
    <w:basedOn w:val="32"/>
    <w:link w:val="69"/>
    <w:qFormat/>
    <w:uiPriority w:val="0"/>
    <w:pPr>
      <w:spacing w:line="240" w:lineRule="auto"/>
      <w:ind w:firstLine="0"/>
      <w:jc w:val="center"/>
    </w:pPr>
    <w:rPr>
      <w:sz w:val="21"/>
      <w:szCs w:val="21"/>
    </w:rPr>
  </w:style>
  <w:style w:type="character" w:customStyle="1" w:styleId="71">
    <w:name w:val="索引链接"/>
    <w:qFormat/>
    <w:uiPriority w:val="0"/>
  </w:style>
  <w:style w:type="paragraph" w:customStyle="1" w:styleId="72">
    <w:name w:val="标题样式"/>
    <w:basedOn w:val="1"/>
    <w:next w:val="7"/>
    <w:qFormat/>
    <w:uiPriority w:val="0"/>
    <w:pPr>
      <w:keepNext/>
      <w:spacing w:before="240" w:after="120"/>
    </w:pPr>
    <w:rPr>
      <w:rFonts w:ascii="Liberation Sans" w:hAnsi="Liberation Sans" w:eastAsia="Noto Sans CJK SC" w:cs="Noto Sans CJK SC"/>
      <w:sz w:val="28"/>
      <w:szCs w:val="28"/>
    </w:rPr>
  </w:style>
  <w:style w:type="paragraph" w:customStyle="1" w:styleId="73">
    <w:name w:val="索引"/>
    <w:basedOn w:val="1"/>
    <w:qFormat/>
    <w:uiPriority w:val="0"/>
    <w:pPr>
      <w:suppressLineNumbers/>
    </w:pPr>
    <w:rPr>
      <w:rFonts w:cs="Noto Sans CJK SC"/>
    </w:rPr>
  </w:style>
  <w:style w:type="paragraph" w:customStyle="1" w:styleId="74">
    <w:name w:val="页眉与页脚"/>
    <w:basedOn w:val="1"/>
    <w:qFormat/>
    <w:uiPriority w:val="0"/>
  </w:style>
  <w:style w:type="paragraph" w:customStyle="1" w:styleId="75">
    <w:name w:val="c1"/>
    <w:basedOn w:val="1"/>
    <w:qFormat/>
    <w:uiPriority w:val="0"/>
    <w:pPr>
      <w:spacing w:line="440" w:lineRule="exact"/>
      <w:ind w:firstLine="200"/>
    </w:pPr>
    <w:rPr>
      <w:sz w:val="24"/>
    </w:rPr>
  </w:style>
  <w:style w:type="paragraph" w:customStyle="1" w:styleId="76">
    <w:name w:val="b1"/>
    <w:basedOn w:val="1"/>
    <w:qFormat/>
    <w:uiPriority w:val="0"/>
    <w:pPr>
      <w:spacing w:line="460" w:lineRule="exact"/>
      <w:jc w:val="center"/>
      <w:outlineLvl w:val="0"/>
    </w:pPr>
    <w:rPr>
      <w:rFonts w:ascii="黑体" w:hAnsi="黑体" w:eastAsia="黑体"/>
      <w:sz w:val="32"/>
      <w:szCs w:val="32"/>
    </w:rPr>
  </w:style>
  <w:style w:type="paragraph" w:customStyle="1" w:styleId="77">
    <w:name w:val="ckwx"/>
    <w:basedOn w:val="1"/>
    <w:qFormat/>
    <w:uiPriority w:val="0"/>
    <w:pPr>
      <w:spacing w:line="460" w:lineRule="exact"/>
    </w:pPr>
  </w:style>
  <w:style w:type="paragraph" w:styleId="78">
    <w:name w:val="List Paragraph"/>
    <w:basedOn w:val="1"/>
    <w:qFormat/>
    <w:uiPriority w:val="99"/>
    <w:pPr>
      <w:spacing w:line="460" w:lineRule="exact"/>
      <w:ind w:firstLine="420"/>
      <w:jc w:val="left"/>
    </w:pPr>
    <w:rPr>
      <w:rFonts w:ascii="Calibri" w:hAnsi="Calibri"/>
      <w:sz w:val="24"/>
      <w:szCs w:val="22"/>
    </w:rPr>
  </w:style>
  <w:style w:type="paragraph" w:customStyle="1" w:styleId="79">
    <w:name w:val="框架内容"/>
    <w:basedOn w:val="1"/>
    <w:qFormat/>
    <w:uiPriority w:val="0"/>
  </w:style>
  <w:style w:type="paragraph" w:customStyle="1" w:styleId="80">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customStyle="1" w:styleId="81">
    <w:name w:val="a.正文填写样式"/>
    <w:basedOn w:val="1"/>
    <w:qFormat/>
    <w:uiPriority w:val="0"/>
    <w:pPr>
      <w:spacing w:line="440" w:lineRule="exact"/>
      <w:ind w:firstLine="420"/>
    </w:pPr>
    <w:rPr>
      <w:rFonts w:ascii="宋体" w:hAnsi="宋体" w:eastAsia="宋体" w:cs="宋体"/>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1146</Words>
  <Characters>2741</Characters>
  <Paragraphs>118</Paragraphs>
  <TotalTime>457</TotalTime>
  <ScaleCrop>false</ScaleCrop>
  <LinksUpToDate>false</LinksUpToDate>
  <CharactersWithSpaces>3151</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2024-11-06T02:51:00Z</cp:lastPrinted>
  <dcterms:modified xsi:type="dcterms:W3CDTF">2025-03-16T15:22:36Z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ED3722A668D3474290EEB8529D287063_13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