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8"/>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ind w:firstLine="200"/>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6"/>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8"/>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yellow"/>
                <w:shd w:val="clear" w:color="FFFFFF" w:fill="D9D9D9"/>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bookmarkStart w:id="0" w:name="_Toc430030786"/>
      <w:commentRangeStart w:id="6"/>
      <w:r>
        <w:rPr>
          <w:lang w:val="en-US" w:eastAsia="zh-CN"/>
        </w:rPr>
        <w:t xml:space="preserve"> </w:t>
      </w:r>
      <w:bookmarkEnd w:id="0"/>
      <w:commentRangeEnd w:id="6"/>
      <w:r>
        <w:commentReference w:id="6"/>
      </w:r>
      <w:r>
        <w:br w:type="page"/>
      </w:r>
    </w:p>
    <w:p w14:paraId="3FF22CAB">
      <w:pPr>
        <w:jc w:val="center"/>
        <w:outlineLvl w:val="0"/>
        <w:rPr>
          <w:rFonts w:ascii="黑体" w:hAnsi="黑体" w:eastAsia="黑体"/>
          <w:sz w:val="36"/>
          <w:szCs w:val="36"/>
        </w:rPr>
      </w:pPr>
      <w:bookmarkStart w:id="1" w:name="_Toc29530"/>
      <w:r>
        <w:rPr>
          <w:rFonts w:ascii="黑体" w:hAnsi="黑体" w:eastAsia="黑体"/>
          <w:sz w:val="36"/>
          <w:szCs w:val="36"/>
        </w:rPr>
        <w:t>毕业论文（设计）独创性声明</w:t>
      </w:r>
      <w:bookmarkEnd w:id="1"/>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7"/>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7"/>
        <w:outlineLvl w:val="9"/>
        <w:rPr>
          <w:b/>
        </w:rPr>
      </w:pPr>
      <w:r>
        <w:br w:type="page"/>
      </w:r>
    </w:p>
    <w:p w14:paraId="6B4BE084">
      <w:pPr>
        <w:ind w:firstLine="420"/>
        <w:jc w:val="center"/>
        <w:rPr>
          <w:rFonts w:ascii="黑体" w:hAnsi="黑体" w:eastAsia="黑体"/>
          <w:b/>
        </w:rPr>
      </w:pPr>
      <w:r>
        <w:commentReference w:id="8"/>
      </w:r>
    </w:p>
    <w:p w14:paraId="726A5768">
      <w:pPr>
        <w:pStyle w:val="40"/>
        <w:keepNext w:val="0"/>
        <w:keepLines w:val="0"/>
        <w:pageBreakBefore w:val="0"/>
        <w:widowControl w:val="0"/>
        <w:overflowPunct/>
        <w:bidi w:val="0"/>
        <w:snapToGrid/>
        <w:textAlignment w:val="auto"/>
        <w:rPr>
          <w:rStyle w:val="39"/>
          <w:rFonts w:eastAsia="宋体" w:cs="宋体"/>
          <w:b w:val="0"/>
          <w:bCs/>
          <w:color w:val="auto"/>
          <w:lang w:val="en-US" w:eastAsia="zh-CN" w:bidi="ar-SA"/>
        </w:rPr>
      </w:pPr>
      <w:bookmarkStart w:id="2" w:name="_Toc479179463"/>
      <w:bookmarkStart w:id="3" w:name="_Toc477959461"/>
      <w:bookmarkStart w:id="4" w:name="_Toc475656796"/>
      <w:bookmarkStart w:id="5" w:name="_Toc471079262"/>
      <w:bookmarkStart w:id="6" w:name="_Toc479179425"/>
      <w:bookmarkStart w:id="7" w:name="_Toc479185241"/>
      <w:bookmarkStart w:id="8" w:name="_Toc477965788"/>
      <w:bookmarkStart w:id="9" w:name="_Toc475197156"/>
      <w:bookmarkStart w:id="10" w:name="_Toc480062094"/>
      <w:bookmarkStart w:id="11" w:name="_Toc19648"/>
      <w:r>
        <w:rPr>
          <w:rStyle w:val="29"/>
          <w:rFonts w:ascii="黑体" w:hAnsi="黑体" w:eastAsia="黑体" w:cs="Times New Roman"/>
          <w:b w:val="0"/>
          <w:bCs/>
          <w:color w:val="000000"/>
          <w:sz w:val="28"/>
          <w:szCs w:val="28"/>
          <w:lang w:val="en-US" w:eastAsia="zh-CN" w:bidi="ar-SA"/>
        </w:rPr>
        <w:t>摘要</w:t>
      </w:r>
      <w:bookmarkEnd w:id="2"/>
      <w:bookmarkEnd w:id="3"/>
      <w:bookmarkEnd w:id="4"/>
      <w:bookmarkEnd w:id="5"/>
      <w:bookmarkEnd w:id="6"/>
      <w:bookmarkEnd w:id="7"/>
      <w:bookmarkEnd w:id="8"/>
      <w:bookmarkEnd w:id="9"/>
      <w:bookmarkEnd w:id="10"/>
      <w:r>
        <w:rPr>
          <w:rStyle w:val="29"/>
          <w:rFonts w:ascii="黑体" w:hAnsi="黑体" w:eastAsia="黑体"/>
          <w:b w:val="0"/>
          <w:bCs/>
          <w:color w:val="000000"/>
          <w:sz w:val="28"/>
          <w:szCs w:val="28"/>
          <w:lang w:val="en-US" w:eastAsia="zh-CN"/>
        </w:rPr>
        <w:t xml:space="preserve">  </w:t>
      </w:r>
      <w:bookmarkEnd w:id="11"/>
      <w:r>
        <w:rPr>
          <w:rStyle w:val="39"/>
          <w:rFonts w:eastAsia="宋体" w:cs="宋体"/>
          <w:b w:val="0"/>
          <w:bCs/>
          <w:color w:val="auto"/>
          <w:lang w:val="en-US" w:eastAsia="zh-CN" w:bidi="ar-SA"/>
        </w:rPr>
        <w:t>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ESP32-S3-DevKitC-12 作为主控芯片，结合 K210 视觉识别模块、音频报警模块、NFC 模块等多个功能模块。通过 K210 进行实时视频流处理和人脸识别，利用 ESP32-S3-DevKitC-12 的通信功能实现远程监控和数据传输，借助 Micro SD 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K210 提升识别速度和准确率，支持蓝牙通信开门，实现监控视频远程查看与本地存储，以及拥有简洁友好的交互界面，具有较高的实用性和市场应用价值，有望为智能家居、智能办公等领域的智能监控发展提供有益借鉴 。</w:t>
      </w:r>
    </w:p>
    <w:p w14:paraId="1BD1AA03">
      <w:pPr>
        <w:pStyle w:val="40"/>
        <w:keepNext w:val="0"/>
        <w:keepLines w:val="0"/>
        <w:pageBreakBefore w:val="0"/>
        <w:widowControl w:val="0"/>
        <w:overflowPunct/>
        <w:bidi w:val="0"/>
        <w:snapToGrid/>
        <w:textAlignment w:val="auto"/>
      </w:pPr>
    </w:p>
    <w:p w14:paraId="7AAAA86D">
      <w:pPr>
        <w:pStyle w:val="40"/>
        <w:keepNext w:val="0"/>
        <w:keepLines w:val="0"/>
        <w:pageBreakBefore w:val="0"/>
        <w:widowControl w:val="0"/>
        <w:overflowPunct/>
        <w:bidi w:val="0"/>
        <w:snapToGrid/>
        <w:textAlignment w:val="auto"/>
      </w:pPr>
      <w:r>
        <w:rPr>
          <w:rFonts w:ascii="黑体" w:hAnsi="黑体" w:eastAsia="黑体"/>
          <w:sz w:val="28"/>
          <w:szCs w:val="28"/>
        </w:rPr>
        <w:t>关键词</w:t>
      </w:r>
      <w:r>
        <w:rPr>
          <w:rFonts w:ascii="黑体" w:hAnsi="黑体" w:eastAsia="黑体"/>
          <w:sz w:val="28"/>
          <w:szCs w:val="28"/>
          <w:lang w:val="en-US" w:eastAsia="zh-CN"/>
        </w:rPr>
        <w:t xml:space="preserve">  </w:t>
      </w:r>
      <w:r>
        <w:rPr>
          <w:rStyle w:val="39"/>
          <w:rFonts w:eastAsia="宋体" w:cs="宋体"/>
          <w:b w:val="0"/>
          <w:bCs/>
          <w:color w:val="auto"/>
          <w:lang w:val="en-US" w:eastAsia="zh-CN" w:bidi="ar-SA"/>
        </w:rPr>
        <w:t>视觉识别；智能门禁；安全监控</w:t>
      </w:r>
    </w:p>
    <w:p w14:paraId="0F635587">
      <w:pPr>
        <w:pStyle w:val="42"/>
        <w:keepNext w:val="0"/>
        <w:keepLines w:val="0"/>
        <w:pageBreakBefore w:val="0"/>
        <w:widowControl/>
        <w:overflowPunct/>
        <w:bidi w:val="0"/>
        <w:snapToGrid/>
        <w:spacing w:line="460" w:lineRule="exact"/>
        <w:textAlignment w:val="auto"/>
        <w:rPr>
          <w:rFonts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2"/>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0"/>
      </w:pPr>
      <w:bookmarkStart w:id="160" w:name="_GoBack"/>
      <w:bookmarkEnd w:id="160"/>
      <w:bookmarkStart w:id="12" w:name="_Toc479185242"/>
      <w:bookmarkStart w:id="13" w:name="_Toc480062095"/>
      <w:bookmarkStart w:id="14" w:name="_Toc477959462"/>
      <w:bookmarkStart w:id="15" w:name="_Toc471079263"/>
      <w:bookmarkStart w:id="16" w:name="_Toc479179426"/>
      <w:bookmarkStart w:id="17" w:name="_Toc479179464"/>
      <w:bookmarkStart w:id="18" w:name="_Toc477965789"/>
      <w:bookmarkStart w:id="19" w:name="_Toc475197157"/>
      <w:bookmarkStart w:id="20" w:name="_Toc475656797"/>
      <w:r>
        <w:t>目 录</w:t>
      </w:r>
      <w:bookmarkEnd w:id="12"/>
      <w:bookmarkEnd w:id="13"/>
      <w:bookmarkEnd w:id="14"/>
      <w:bookmarkEnd w:id="15"/>
      <w:bookmarkEnd w:id="16"/>
      <w:bookmarkEnd w:id="17"/>
      <w:bookmarkEnd w:id="18"/>
      <w:bookmarkEnd w:id="19"/>
      <w:bookmarkEnd w:id="20"/>
    </w:p>
    <w:sdt>
      <w:sdtPr>
        <w:rPr>
          <w:rFonts w:ascii="宋体" w:hAnsi="宋体" w:eastAsia="宋体" w:cs="Times New Roman"/>
          <w:color w:val="auto"/>
          <w:kern w:val="2"/>
          <w:sz w:val="21"/>
          <w:szCs w:val="24"/>
          <w:lang w:val="en-US" w:eastAsia="zh-CN" w:bidi="ar-SA"/>
        </w:rPr>
        <w:id w:val="147461746"/>
        <w15:color w:val="DBDBDB"/>
        <w:docPartObj>
          <w:docPartGallery w:val="Table of Contents"/>
          <w:docPartUnique/>
        </w:docPartObj>
      </w:sdtPr>
      <w:sdtEndPr>
        <w:rPr>
          <w:b/>
        </w:rPr>
      </w:sdtEndPr>
      <w:sdtContent>
        <w:p w14:paraId="4EEAF87D">
          <w:pPr>
            <w:spacing w:before="0" w:beforeLines="0" w:after="0" w:afterLines="0" w:line="240" w:lineRule="auto"/>
            <w:ind w:left="0" w:leftChars="0" w:right="0" w:rightChars="0" w:firstLine="0" w:firstLineChars="0"/>
            <w:jc w:val="center"/>
          </w:pPr>
          <w:r>
            <w:rPr>
              <w:rFonts w:ascii="宋体" w:hAnsi="宋体" w:eastAsia="宋体"/>
              <w:sz w:val="21"/>
            </w:rPr>
            <w:t>目录</w:t>
          </w:r>
        </w:p>
        <w:p w14:paraId="4E8B3BB9">
          <w:pPr>
            <w:pStyle w:val="12"/>
            <w:tabs>
              <w:tab w:val="right" w:leader="dot" w:pos="8731"/>
              <w:tab w:val="clear" w:pos="8721"/>
            </w:tabs>
          </w:pPr>
          <w:r>
            <w:fldChar w:fldCharType="begin"/>
          </w:r>
          <w:r>
            <w:instrText xml:space="preserve">TOC \o "1-2" \h \u </w:instrText>
          </w:r>
          <w:r>
            <w:fldChar w:fldCharType="separate"/>
          </w:r>
          <w:r>
            <w:fldChar w:fldCharType="begin"/>
          </w:r>
          <w:r>
            <w:instrText xml:space="preserve"> HYPERLINK \l _Toc29530 </w:instrText>
          </w:r>
          <w:r>
            <w:fldChar w:fldCharType="separate"/>
          </w:r>
          <w:r>
            <w:rPr>
              <w:rFonts w:ascii="黑体" w:hAnsi="黑体" w:eastAsia="黑体"/>
              <w:szCs w:val="36"/>
            </w:rPr>
            <w:t>毕业论文（设计）独创性声明</w:t>
          </w:r>
          <w:r>
            <w:tab/>
          </w:r>
          <w:r>
            <w:fldChar w:fldCharType="begin"/>
          </w:r>
          <w:r>
            <w:instrText xml:space="preserve"> PAGEREF _Toc29530 \h </w:instrText>
          </w:r>
          <w:r>
            <w:fldChar w:fldCharType="separate"/>
          </w:r>
          <w:r>
            <w:t>3</w:t>
          </w:r>
          <w:r>
            <w:fldChar w:fldCharType="end"/>
          </w:r>
          <w:r>
            <w:fldChar w:fldCharType="end"/>
          </w:r>
        </w:p>
        <w:p w14:paraId="5504962E">
          <w:pPr>
            <w:pStyle w:val="12"/>
            <w:tabs>
              <w:tab w:val="right" w:leader="dot" w:pos="8731"/>
              <w:tab w:val="clear" w:pos="8721"/>
            </w:tabs>
          </w:pPr>
          <w:r>
            <w:fldChar w:fldCharType="begin"/>
          </w:r>
          <w:r>
            <w:instrText xml:space="preserve"> HYPERLINK \l _Toc19648 </w:instrText>
          </w:r>
          <w:r>
            <w:fldChar w:fldCharType="separate"/>
          </w:r>
          <w:r>
            <w:rPr>
              <w:rFonts w:ascii="黑体" w:hAnsi="黑体" w:eastAsia="黑体" w:cs="Times New Roman"/>
              <w:bCs/>
              <w:szCs w:val="28"/>
              <w:lang w:val="en-US" w:eastAsia="zh-CN" w:bidi="ar-SA"/>
            </w:rPr>
            <w:t>摘要</w:t>
          </w:r>
          <w:r>
            <w:rPr>
              <w:rFonts w:ascii="黑体" w:hAnsi="黑体" w:eastAsia="黑体"/>
              <w:bCs/>
              <w:szCs w:val="28"/>
              <w:lang w:val="en-US" w:eastAsia="zh-CN"/>
            </w:rPr>
            <w:t xml:space="preserve">  </w:t>
          </w:r>
          <w:r>
            <w:tab/>
          </w:r>
          <w:r>
            <w:fldChar w:fldCharType="begin"/>
          </w:r>
          <w:r>
            <w:instrText xml:space="preserve"> PAGEREF _Toc19648 \h </w:instrText>
          </w:r>
          <w:r>
            <w:fldChar w:fldCharType="separate"/>
          </w:r>
          <w:r>
            <w:t>4</w:t>
          </w:r>
          <w:r>
            <w:fldChar w:fldCharType="end"/>
          </w:r>
          <w:r>
            <w:fldChar w:fldCharType="end"/>
          </w:r>
        </w:p>
        <w:p w14:paraId="191EF540">
          <w:pPr>
            <w:pStyle w:val="12"/>
            <w:tabs>
              <w:tab w:val="right" w:leader="dot" w:pos="8731"/>
              <w:tab w:val="clear" w:pos="8721"/>
            </w:tabs>
          </w:pPr>
          <w:r>
            <w:fldChar w:fldCharType="begin"/>
          </w:r>
          <w:r>
            <w:instrText xml:space="preserve"> HYPERLINK \l _Toc30411 </w:instrText>
          </w:r>
          <w:r>
            <w:fldChar w:fldCharType="separate"/>
          </w:r>
          <w:r>
            <w:t xml:space="preserve">1 </w:t>
          </w:r>
          <w:r>
            <w:rPr>
              <w:rFonts w:ascii="黑体" w:hAnsi="黑体" w:cs="Times New Roman"/>
              <w:bCs/>
              <w:kern w:val="2"/>
              <w:szCs w:val="32"/>
              <w:lang w:val="en-US" w:eastAsia="zh-CN" w:bidi="ar-SA"/>
            </w:rPr>
            <w:t>绪论</w:t>
          </w:r>
          <w:r>
            <w:tab/>
          </w:r>
          <w:r>
            <w:fldChar w:fldCharType="begin"/>
          </w:r>
          <w:r>
            <w:instrText xml:space="preserve"> PAGEREF _Toc30411 \h </w:instrText>
          </w:r>
          <w:r>
            <w:fldChar w:fldCharType="separate"/>
          </w:r>
          <w:r>
            <w:t>1</w:t>
          </w:r>
          <w:r>
            <w:fldChar w:fldCharType="end"/>
          </w:r>
          <w:r>
            <w:fldChar w:fldCharType="end"/>
          </w:r>
        </w:p>
        <w:p w14:paraId="3885157A">
          <w:pPr>
            <w:pStyle w:val="14"/>
            <w:tabs>
              <w:tab w:val="right" w:leader="dot" w:pos="8731"/>
              <w:tab w:val="clear" w:pos="8721"/>
            </w:tabs>
          </w:pPr>
          <w:r>
            <w:fldChar w:fldCharType="begin"/>
          </w:r>
          <w:r>
            <w:instrText xml:space="preserve"> HYPERLINK \l _Toc13924 </w:instrText>
          </w:r>
          <w:r>
            <w:fldChar w:fldCharType="separate"/>
          </w:r>
          <w:r>
            <w:rPr>
              <w:rFonts w:hint="default" w:ascii="黑体" w:hAnsi="黑体" w:cs="Times New Roman"/>
              <w:bCs/>
              <w:kern w:val="2"/>
              <w:szCs w:val="24"/>
              <w:lang w:val="en-US" w:eastAsia="zh-CN" w:bidi="ar-SA"/>
            </w:rPr>
            <w:t xml:space="preserve">1.1 </w:t>
          </w:r>
          <w:r>
            <w:rPr>
              <w:rFonts w:ascii="黑体" w:hAnsi="黑体" w:cs="Times New Roman"/>
              <w:bCs/>
              <w:kern w:val="2"/>
              <w:szCs w:val="24"/>
              <w:lang w:val="en-US" w:eastAsia="zh-CN" w:bidi="ar-SA"/>
            </w:rPr>
            <w:t>背景和意义</w:t>
          </w:r>
          <w:r>
            <w:tab/>
          </w:r>
          <w:r>
            <w:fldChar w:fldCharType="begin"/>
          </w:r>
          <w:r>
            <w:instrText xml:space="preserve"> PAGEREF _Toc13924 \h </w:instrText>
          </w:r>
          <w:r>
            <w:fldChar w:fldCharType="separate"/>
          </w:r>
          <w:r>
            <w:t>1</w:t>
          </w:r>
          <w:r>
            <w:fldChar w:fldCharType="end"/>
          </w:r>
          <w:r>
            <w:fldChar w:fldCharType="end"/>
          </w:r>
        </w:p>
        <w:p w14:paraId="4CBFA881">
          <w:pPr>
            <w:pStyle w:val="14"/>
            <w:tabs>
              <w:tab w:val="right" w:leader="dot" w:pos="8731"/>
              <w:tab w:val="clear" w:pos="8721"/>
            </w:tabs>
          </w:pPr>
          <w:r>
            <w:fldChar w:fldCharType="begin"/>
          </w:r>
          <w:r>
            <w:instrText xml:space="preserve"> HYPERLINK \l _Toc23841 </w:instrText>
          </w:r>
          <w:r>
            <w:fldChar w:fldCharType="separate"/>
          </w:r>
          <w:r>
            <w:rPr>
              <w:rFonts w:hint="default" w:ascii="黑体" w:hAnsi="黑体" w:cs="Times New Roman"/>
              <w:bCs/>
              <w:kern w:val="2"/>
              <w:szCs w:val="24"/>
              <w:lang w:val="en-US" w:eastAsia="zh-CN" w:bidi="ar-SA"/>
            </w:rPr>
            <w:t xml:space="preserve">1.2 </w:t>
          </w:r>
          <w:r>
            <w:rPr>
              <w:rFonts w:hint="eastAsia" w:ascii="黑体" w:hAnsi="黑体" w:cs="Times New Roman"/>
              <w:bCs/>
              <w:kern w:val="2"/>
              <w:szCs w:val="24"/>
              <w:lang w:val="en-US" w:eastAsia="zh-CN" w:bidi="ar-SA"/>
            </w:rPr>
            <w:t>国内外研究现状</w:t>
          </w:r>
          <w:r>
            <w:tab/>
          </w:r>
          <w:r>
            <w:fldChar w:fldCharType="begin"/>
          </w:r>
          <w:r>
            <w:instrText xml:space="preserve"> PAGEREF _Toc23841 \h </w:instrText>
          </w:r>
          <w:r>
            <w:fldChar w:fldCharType="separate"/>
          </w:r>
          <w:r>
            <w:t>2</w:t>
          </w:r>
          <w:r>
            <w:fldChar w:fldCharType="end"/>
          </w:r>
          <w:r>
            <w:fldChar w:fldCharType="end"/>
          </w:r>
        </w:p>
        <w:p w14:paraId="526F5FC7">
          <w:pPr>
            <w:pStyle w:val="14"/>
            <w:tabs>
              <w:tab w:val="right" w:leader="dot" w:pos="8731"/>
              <w:tab w:val="clear" w:pos="8721"/>
            </w:tabs>
          </w:pPr>
          <w:r>
            <w:fldChar w:fldCharType="begin"/>
          </w:r>
          <w:r>
            <w:instrText xml:space="preserve"> HYPERLINK \l _Toc7232 </w:instrText>
          </w:r>
          <w:r>
            <w:fldChar w:fldCharType="separate"/>
          </w:r>
          <w:r>
            <w:t xml:space="preserve">1.2.1 </w:t>
          </w:r>
          <w:r>
            <w:rPr>
              <w:rFonts w:ascii="黑体" w:hAnsi="黑体" w:cs="黑体"/>
              <w:bCs w:val="0"/>
              <w:szCs w:val="24"/>
              <w:lang w:val="en-US" w:eastAsia="zh-CN"/>
            </w:rPr>
            <w:t>国外发展现状</w:t>
          </w:r>
          <w:r>
            <w:tab/>
          </w:r>
          <w:r>
            <w:fldChar w:fldCharType="begin"/>
          </w:r>
          <w:r>
            <w:instrText xml:space="preserve"> PAGEREF _Toc7232 \h </w:instrText>
          </w:r>
          <w:r>
            <w:fldChar w:fldCharType="separate"/>
          </w:r>
          <w:r>
            <w:t>2</w:t>
          </w:r>
          <w:r>
            <w:fldChar w:fldCharType="end"/>
          </w:r>
          <w:r>
            <w:fldChar w:fldCharType="end"/>
          </w:r>
        </w:p>
        <w:p w14:paraId="1B7D177C">
          <w:pPr>
            <w:pStyle w:val="14"/>
            <w:tabs>
              <w:tab w:val="right" w:leader="dot" w:pos="8731"/>
              <w:tab w:val="clear" w:pos="8721"/>
            </w:tabs>
          </w:pPr>
          <w:r>
            <w:fldChar w:fldCharType="begin"/>
          </w:r>
          <w:r>
            <w:instrText xml:space="preserve"> HYPERLINK \l _Toc22797 </w:instrText>
          </w:r>
          <w:r>
            <w:fldChar w:fldCharType="separate"/>
          </w:r>
          <w:r>
            <w:t xml:space="preserve">1.2.2 </w:t>
          </w:r>
          <w:r>
            <w:rPr>
              <w:rFonts w:ascii="黑体" w:hAnsi="黑体" w:cs="黑体"/>
              <w:bCs w:val="0"/>
              <w:szCs w:val="24"/>
              <w:lang w:val="en-US" w:eastAsia="zh-CN"/>
            </w:rPr>
            <w:t>国内发展现状</w:t>
          </w:r>
          <w:r>
            <w:tab/>
          </w:r>
          <w:r>
            <w:fldChar w:fldCharType="begin"/>
          </w:r>
          <w:r>
            <w:instrText xml:space="preserve"> PAGEREF _Toc22797 \h </w:instrText>
          </w:r>
          <w:r>
            <w:fldChar w:fldCharType="separate"/>
          </w:r>
          <w:r>
            <w:t>2</w:t>
          </w:r>
          <w:r>
            <w:fldChar w:fldCharType="end"/>
          </w:r>
          <w:r>
            <w:fldChar w:fldCharType="end"/>
          </w:r>
        </w:p>
        <w:p w14:paraId="79698F38">
          <w:pPr>
            <w:pStyle w:val="14"/>
            <w:tabs>
              <w:tab w:val="right" w:leader="dot" w:pos="8731"/>
              <w:tab w:val="clear" w:pos="8721"/>
            </w:tabs>
          </w:pPr>
          <w:r>
            <w:fldChar w:fldCharType="begin"/>
          </w:r>
          <w:r>
            <w:instrText xml:space="preserve"> HYPERLINK \l _Toc14231 </w:instrText>
          </w:r>
          <w:r>
            <w:fldChar w:fldCharType="separate"/>
          </w:r>
          <w:r>
            <w:rPr>
              <w:rFonts w:hint="default" w:ascii="黑体" w:hAnsi="黑体" w:cs="Times New Roman"/>
              <w:bCs/>
              <w:kern w:val="2"/>
              <w:szCs w:val="24"/>
              <w:lang w:val="en-US" w:eastAsia="zh-CN" w:bidi="ar-SA"/>
            </w:rPr>
            <w:t xml:space="preserve">1.3 </w:t>
          </w:r>
          <w:r>
            <w:rPr>
              <w:rFonts w:ascii="黑体" w:hAnsi="黑体" w:cs="Times New Roman"/>
              <w:bCs/>
              <w:kern w:val="2"/>
              <w:szCs w:val="24"/>
              <w:lang w:val="en-US" w:eastAsia="zh-CN" w:bidi="ar-SA"/>
            </w:rPr>
            <w:t>本文主要研究内容和论文结构</w:t>
          </w:r>
          <w:r>
            <w:tab/>
          </w:r>
          <w:r>
            <w:fldChar w:fldCharType="begin"/>
          </w:r>
          <w:r>
            <w:instrText xml:space="preserve"> PAGEREF _Toc14231 \h </w:instrText>
          </w:r>
          <w:r>
            <w:fldChar w:fldCharType="separate"/>
          </w:r>
          <w:r>
            <w:t>3</w:t>
          </w:r>
          <w:r>
            <w:fldChar w:fldCharType="end"/>
          </w:r>
          <w:r>
            <w:fldChar w:fldCharType="end"/>
          </w:r>
        </w:p>
        <w:p w14:paraId="332E3C6D">
          <w:pPr>
            <w:pStyle w:val="12"/>
            <w:tabs>
              <w:tab w:val="right" w:leader="dot" w:pos="8731"/>
              <w:tab w:val="clear" w:pos="8721"/>
            </w:tabs>
          </w:pPr>
          <w:r>
            <w:fldChar w:fldCharType="begin"/>
          </w:r>
          <w:r>
            <w:instrText xml:space="preserve"> HYPERLINK \l _Toc4821 </w:instrText>
          </w:r>
          <w:r>
            <w:fldChar w:fldCharType="separate"/>
          </w:r>
          <w:r>
            <w:t xml:space="preserve">2 </w:t>
          </w:r>
          <w:r>
            <w:rPr>
              <w:rFonts w:ascii="黑体" w:hAnsi="黑体" w:cs="黑体"/>
              <w:bCs w:val="0"/>
              <w:kern w:val="2"/>
              <w:szCs w:val="32"/>
              <w:lang w:val="en-US" w:eastAsia="zh-CN" w:bidi="ar-SA"/>
            </w:rPr>
            <w:t>开发技术简介</w:t>
          </w:r>
          <w:r>
            <w:tab/>
          </w:r>
          <w:r>
            <w:fldChar w:fldCharType="begin"/>
          </w:r>
          <w:r>
            <w:instrText xml:space="preserve"> PAGEREF _Toc4821 \h </w:instrText>
          </w:r>
          <w:r>
            <w:fldChar w:fldCharType="separate"/>
          </w:r>
          <w:r>
            <w:t>6</w:t>
          </w:r>
          <w:r>
            <w:fldChar w:fldCharType="end"/>
          </w:r>
          <w:r>
            <w:fldChar w:fldCharType="end"/>
          </w:r>
        </w:p>
        <w:p w14:paraId="0BC8A9DB">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_Toc15226 </w:instrText>
          </w:r>
          <w:r>
            <w:rPr>
              <w:rFonts w:hint="eastAsia" w:ascii="宋体" w:hAnsi="宋体" w:eastAsia="宋体" w:cs="宋体"/>
            </w:rPr>
            <w:fldChar w:fldCharType="separate"/>
          </w:r>
          <w:r>
            <w:rPr>
              <w:rFonts w:hint="eastAsia" w:ascii="宋体" w:hAnsi="宋体" w:eastAsia="宋体" w:cs="宋体"/>
            </w:rPr>
            <w:t xml:space="preserve">2.1 </w:t>
          </w:r>
          <w:r>
            <w:rPr>
              <w:rFonts w:hint="eastAsia" w:ascii="宋体" w:hAnsi="宋体" w:eastAsia="宋体" w:cs="宋体"/>
              <w:bCs w:val="0"/>
              <w:szCs w:val="24"/>
              <w:lang w:val="en-US" w:eastAsia="zh-CN"/>
            </w:rPr>
            <w:t>PlatformIO</w:t>
          </w:r>
          <w:r>
            <w:rPr>
              <w:rFonts w:hint="eastAsia" w:ascii="宋体" w:hAnsi="宋体" w:eastAsia="宋体" w:cs="宋体"/>
              <w:bCs w:val="0"/>
              <w:szCs w:val="24"/>
            </w:rPr>
            <w:t>开发平台简介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_Toc15226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4A9AEBE1">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_Toc30110 </w:instrText>
          </w:r>
          <w:r>
            <w:rPr>
              <w:rFonts w:hint="eastAsia" w:ascii="宋体" w:hAnsi="宋体" w:eastAsia="宋体" w:cs="宋体"/>
            </w:rPr>
            <w:fldChar w:fldCharType="separate"/>
          </w:r>
          <w:r>
            <w:rPr>
              <w:rFonts w:hint="eastAsia" w:ascii="宋体" w:hAnsi="宋体" w:eastAsia="宋体" w:cs="宋体"/>
            </w:rPr>
            <w:t xml:space="preserve">2.2 </w:t>
          </w:r>
          <w:r>
            <w:rPr>
              <w:rFonts w:hint="eastAsia" w:ascii="宋体" w:hAnsi="宋体" w:eastAsia="宋体" w:cs="宋体"/>
              <w:bCs w:val="0"/>
              <w:szCs w:val="24"/>
            </w:rPr>
            <w:t>C</w:t>
          </w:r>
          <w:r>
            <w:rPr>
              <w:rFonts w:hint="eastAsia" w:ascii="宋体" w:hAnsi="宋体" w:eastAsia="宋体" w:cs="宋体"/>
              <w:bCs w:val="0"/>
              <w:szCs w:val="24"/>
              <w:lang w:val="en-US" w:eastAsia="zh-CN"/>
            </w:rPr>
            <w:t>/C++</w:t>
          </w:r>
          <w:r>
            <w:rPr>
              <w:rFonts w:hint="eastAsia" w:ascii="宋体" w:hAnsi="宋体" w:eastAsia="宋体" w:cs="宋体"/>
              <w:bCs w:val="0"/>
              <w:szCs w:val="24"/>
            </w:rPr>
            <w:t>语言简介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_Toc30110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4A768EE0">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_Toc16744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3</w:t>
          </w:r>
          <w:r>
            <w:rPr>
              <w:rFonts w:hint="eastAsia" w:ascii="宋体" w:hAnsi="宋体" w:eastAsia="宋体" w:cs="宋体"/>
            </w:rPr>
            <w:t xml:space="preserve"> Wi-Fi 通信技术简介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_Toc16744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2C863AA0">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_Toc27668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4 OpenCV 库简介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_Toc27668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14:paraId="535EC481">
          <w:pPr>
            <w:pStyle w:val="14"/>
            <w:tabs>
              <w:tab w:val="right" w:leader="dot" w:pos="8731"/>
              <w:tab w:val="clear" w:pos="8721"/>
            </w:tabs>
          </w:pPr>
          <w:r>
            <w:rPr>
              <w:rFonts w:hint="eastAsia" w:ascii="宋体" w:hAnsi="宋体" w:eastAsia="宋体" w:cs="宋体"/>
            </w:rPr>
            <w:fldChar w:fldCharType="begin"/>
          </w:r>
          <w:r>
            <w:rPr>
              <w:rFonts w:hint="eastAsia" w:ascii="宋体" w:hAnsi="宋体" w:eastAsia="宋体" w:cs="宋体"/>
            </w:rPr>
            <w:instrText xml:space="preserve"> HYPERLINK \l _Toc3044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5</w:t>
          </w:r>
          <w:r>
            <w:rPr>
              <w:rFonts w:hint="eastAsia" w:ascii="宋体" w:hAnsi="宋体" w:eastAsia="宋体" w:cs="宋体"/>
            </w:rPr>
            <w:t xml:space="preserve"> 微信小程序开发框架简介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_Toc3044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14:paraId="44D80F07">
          <w:pPr>
            <w:pStyle w:val="12"/>
            <w:tabs>
              <w:tab w:val="right" w:leader="dot" w:pos="8731"/>
              <w:tab w:val="clear" w:pos="8721"/>
            </w:tabs>
          </w:pPr>
          <w:r>
            <w:fldChar w:fldCharType="begin"/>
          </w:r>
          <w:r>
            <w:instrText xml:space="preserve"> HYPERLINK \l _Toc12074 </w:instrText>
          </w:r>
          <w:r>
            <w:fldChar w:fldCharType="separate"/>
          </w:r>
          <w:r>
            <w:rPr>
              <w:rFonts w:ascii="黑体" w:hAnsi="黑体" w:eastAsia="黑体" w:cs="黑体"/>
              <w:bCs w:val="0"/>
              <w:szCs w:val="32"/>
              <w:lang w:val="en-US" w:eastAsia="zh-CN"/>
            </w:rPr>
            <w:t>3 智能</w:t>
          </w:r>
          <w:r>
            <w:rPr>
              <w:rFonts w:hint="eastAsia" w:ascii="黑体" w:hAnsi="黑体" w:eastAsia="黑体" w:cs="黑体"/>
              <w:bCs w:val="0"/>
              <w:szCs w:val="32"/>
              <w:lang w:val="en-US" w:eastAsia="zh-CN"/>
            </w:rPr>
            <w:t>门禁</w:t>
          </w:r>
          <w:r>
            <w:rPr>
              <w:rFonts w:ascii="黑体" w:hAnsi="黑体" w:eastAsia="黑体" w:cs="黑体"/>
              <w:bCs w:val="0"/>
              <w:szCs w:val="32"/>
              <w:lang w:val="en-US" w:eastAsia="zh-CN"/>
            </w:rPr>
            <w:t>系统总体设计分析</w:t>
          </w:r>
          <w:r>
            <w:tab/>
          </w:r>
          <w:r>
            <w:fldChar w:fldCharType="begin"/>
          </w:r>
          <w:r>
            <w:instrText xml:space="preserve"> PAGEREF _Toc12074 \h </w:instrText>
          </w:r>
          <w:r>
            <w:fldChar w:fldCharType="separate"/>
          </w:r>
          <w:r>
            <w:t>8</w:t>
          </w:r>
          <w:r>
            <w:fldChar w:fldCharType="end"/>
          </w:r>
          <w:r>
            <w:fldChar w:fldCharType="end"/>
          </w:r>
        </w:p>
        <w:p w14:paraId="7502470C">
          <w:pPr>
            <w:pStyle w:val="14"/>
            <w:tabs>
              <w:tab w:val="right" w:leader="dot" w:pos="8731"/>
              <w:tab w:val="clear" w:pos="8721"/>
            </w:tabs>
          </w:pPr>
          <w:r>
            <w:fldChar w:fldCharType="begin"/>
          </w:r>
          <w:r>
            <w:instrText xml:space="preserve"> HYPERLINK \l _Toc22179 </w:instrText>
          </w:r>
          <w:r>
            <w:fldChar w:fldCharType="separate"/>
          </w:r>
          <w:r>
            <w:rPr>
              <w:rFonts w:ascii="黑体" w:hAnsi="黑体" w:eastAsia="黑体" w:cs="黑体"/>
              <w:bCs w:val="0"/>
            </w:rPr>
            <w:t xml:space="preserve">3.1 </w:t>
          </w:r>
          <w:r>
            <w:rPr>
              <w:rFonts w:ascii="黑体" w:hAnsi="黑体" w:cs="黑体"/>
              <w:bCs w:val="0"/>
            </w:rPr>
            <w:t>系统总体设计</w:t>
          </w:r>
          <w:r>
            <w:tab/>
          </w:r>
          <w:r>
            <w:fldChar w:fldCharType="begin"/>
          </w:r>
          <w:r>
            <w:instrText xml:space="preserve"> PAGEREF _Toc22179 \h </w:instrText>
          </w:r>
          <w:r>
            <w:fldChar w:fldCharType="separate"/>
          </w:r>
          <w:r>
            <w:t>8</w:t>
          </w:r>
          <w:r>
            <w:fldChar w:fldCharType="end"/>
          </w:r>
          <w:r>
            <w:fldChar w:fldCharType="end"/>
          </w:r>
        </w:p>
        <w:p w14:paraId="035AE674">
          <w:pPr>
            <w:pStyle w:val="14"/>
            <w:tabs>
              <w:tab w:val="right" w:leader="dot" w:pos="8731"/>
              <w:tab w:val="clear" w:pos="8721"/>
            </w:tabs>
          </w:pPr>
          <w:r>
            <w:fldChar w:fldCharType="begin"/>
          </w:r>
          <w:r>
            <w:instrText xml:space="preserve"> HYPERLINK \l _Toc8205 </w:instrText>
          </w:r>
          <w:r>
            <w:fldChar w:fldCharType="separate"/>
          </w:r>
          <w:r>
            <w:rPr>
              <w:rFonts w:ascii="黑体" w:hAnsi="黑体" w:eastAsia="黑体" w:cs="黑体"/>
              <w:bCs w:val="0"/>
            </w:rPr>
            <w:t xml:space="preserve">3.2 </w:t>
          </w:r>
          <w:r>
            <w:rPr>
              <w:rFonts w:ascii="黑体" w:hAnsi="黑体" w:cs="黑体"/>
              <w:bCs w:val="0"/>
            </w:rPr>
            <w:t>系统功能模块简述</w:t>
          </w:r>
          <w:r>
            <w:tab/>
          </w:r>
          <w:r>
            <w:fldChar w:fldCharType="begin"/>
          </w:r>
          <w:r>
            <w:instrText xml:space="preserve"> PAGEREF _Toc8205 \h </w:instrText>
          </w:r>
          <w:r>
            <w:fldChar w:fldCharType="separate"/>
          </w:r>
          <w:r>
            <w:t>9</w:t>
          </w:r>
          <w:r>
            <w:fldChar w:fldCharType="end"/>
          </w:r>
          <w:r>
            <w:fldChar w:fldCharType="end"/>
          </w:r>
        </w:p>
        <w:p w14:paraId="059B9033">
          <w:pPr>
            <w:pStyle w:val="12"/>
            <w:tabs>
              <w:tab w:val="right" w:leader="dot" w:pos="8731"/>
              <w:tab w:val="clear" w:pos="8721"/>
            </w:tabs>
          </w:pPr>
          <w:r>
            <w:fldChar w:fldCharType="begin"/>
          </w:r>
          <w:r>
            <w:instrText xml:space="preserve"> HYPERLINK \l _Toc26944 </w:instrText>
          </w:r>
          <w:r>
            <w:fldChar w:fldCharType="separate"/>
          </w:r>
          <w:r>
            <w:rPr>
              <w:rFonts w:ascii="黑体" w:hAnsi="黑体" w:eastAsia="黑体" w:cs="黑体"/>
              <w:bCs w:val="0"/>
              <w:szCs w:val="32"/>
              <w:lang w:val="en-US" w:eastAsia="zh-CN"/>
            </w:rPr>
            <w:t>4系统硬件设计</w:t>
          </w:r>
          <w:r>
            <w:tab/>
          </w:r>
          <w:r>
            <w:fldChar w:fldCharType="begin"/>
          </w:r>
          <w:r>
            <w:instrText xml:space="preserve"> PAGEREF _Toc26944 \h </w:instrText>
          </w:r>
          <w:r>
            <w:fldChar w:fldCharType="separate"/>
          </w:r>
          <w:r>
            <w:t>14</w:t>
          </w:r>
          <w:r>
            <w:fldChar w:fldCharType="end"/>
          </w:r>
          <w:r>
            <w:fldChar w:fldCharType="end"/>
          </w:r>
        </w:p>
        <w:p w14:paraId="76F582CA">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_Toc11905 </w:instrText>
          </w:r>
          <w:r>
            <w:rPr>
              <w:rFonts w:hint="eastAsia" w:ascii="宋体" w:hAnsi="宋体" w:eastAsia="宋体" w:cs="宋体"/>
            </w:rPr>
            <w:fldChar w:fldCharType="separate"/>
          </w:r>
          <w:r>
            <w:rPr>
              <w:rFonts w:hint="eastAsia" w:ascii="宋体" w:hAnsi="宋体" w:eastAsia="宋体" w:cs="宋体"/>
              <w:bCs w:val="0"/>
            </w:rPr>
            <w:t>4.1 硬件整体设计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_Toc11905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14:paraId="42834F7C">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_Toc2211 </w:instrText>
          </w:r>
          <w:r>
            <w:rPr>
              <w:rFonts w:hint="eastAsia" w:ascii="宋体" w:hAnsi="宋体" w:eastAsia="宋体" w:cs="宋体"/>
            </w:rPr>
            <w:fldChar w:fldCharType="separate"/>
          </w:r>
          <w:r>
            <w:rPr>
              <w:rFonts w:hint="eastAsia" w:ascii="宋体" w:hAnsi="宋体" w:eastAsia="宋体" w:cs="宋体"/>
              <w:bCs w:val="0"/>
            </w:rPr>
            <w:t xml:space="preserve">4.2 </w:t>
          </w:r>
          <w:r>
            <w:rPr>
              <w:rFonts w:hint="eastAsia" w:ascii="宋体" w:hAnsi="宋体" w:eastAsia="宋体" w:cs="宋体"/>
              <w:bCs w:val="0"/>
              <w:lang w:val="en-US" w:eastAsia="zh-CN"/>
            </w:rPr>
            <w:t>NFC</w:t>
          </w:r>
          <w:r>
            <w:rPr>
              <w:rFonts w:hint="eastAsia" w:ascii="宋体" w:hAnsi="宋体" w:eastAsia="宋体" w:cs="宋体"/>
              <w:bCs w:val="0"/>
            </w:rPr>
            <w:t>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_Toc2211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14:paraId="02BE617D">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_Toc5944 </w:instrText>
          </w:r>
          <w:r>
            <w:rPr>
              <w:rFonts w:hint="eastAsia" w:ascii="宋体" w:hAnsi="宋体" w:eastAsia="宋体" w:cs="宋体"/>
            </w:rPr>
            <w:fldChar w:fldCharType="separate"/>
          </w:r>
          <w:r>
            <w:rPr>
              <w:rFonts w:hint="eastAsia" w:ascii="宋体" w:hAnsi="宋体" w:eastAsia="宋体" w:cs="宋体"/>
              <w:bCs w:val="0"/>
            </w:rPr>
            <w:t>4.</w:t>
          </w:r>
          <w:r>
            <w:rPr>
              <w:rFonts w:hint="eastAsia" w:ascii="宋体" w:hAnsi="宋体" w:eastAsia="宋体" w:cs="宋体"/>
              <w:bCs w:val="0"/>
              <w:lang w:val="en-US" w:eastAsia="zh-CN"/>
            </w:rPr>
            <w:t>3</w:t>
          </w:r>
          <w:r>
            <w:rPr>
              <w:rFonts w:hint="eastAsia" w:ascii="宋体" w:hAnsi="宋体" w:eastAsia="宋体" w:cs="宋体"/>
              <w:bCs w:val="0"/>
            </w:rPr>
            <w:t xml:space="preserve"> </w:t>
          </w:r>
          <w:r>
            <w:rPr>
              <w:rFonts w:hint="eastAsia" w:ascii="宋体" w:hAnsi="宋体" w:eastAsia="宋体" w:cs="宋体"/>
              <w:bCs w:val="0"/>
              <w:lang w:val="en-US" w:eastAsia="zh-CN"/>
            </w:rPr>
            <w:t>音频报警</w:t>
          </w:r>
          <w:r>
            <w:rPr>
              <w:rFonts w:hint="eastAsia" w:ascii="宋体" w:hAnsi="宋体" w:eastAsia="宋体" w:cs="宋体"/>
              <w:bCs w:val="0"/>
            </w:rPr>
            <w:t>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_Toc5944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14:paraId="516F0BFA">
          <w:pPr>
            <w:pStyle w:val="14"/>
            <w:tabs>
              <w:tab w:val="right" w:leader="dot" w:pos="8731"/>
              <w:tab w:val="clear" w:pos="8721"/>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_Toc1144 </w:instrText>
          </w:r>
          <w:r>
            <w:rPr>
              <w:rFonts w:hint="eastAsia" w:ascii="宋体" w:hAnsi="宋体" w:eastAsia="宋体" w:cs="宋体"/>
            </w:rPr>
            <w:fldChar w:fldCharType="separate"/>
          </w:r>
          <w:r>
            <w:rPr>
              <w:rFonts w:hint="eastAsia" w:ascii="宋体" w:hAnsi="宋体" w:eastAsia="宋体" w:cs="宋体"/>
              <w:bCs w:val="0"/>
            </w:rPr>
            <w:t>4.</w:t>
          </w:r>
          <w:r>
            <w:rPr>
              <w:rFonts w:hint="eastAsia" w:ascii="宋体" w:hAnsi="宋体" w:eastAsia="宋体" w:cs="宋体"/>
              <w:bCs w:val="0"/>
              <w:lang w:val="en-US" w:eastAsia="zh-CN"/>
            </w:rPr>
            <w:t>4数据存储模块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_Toc1144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14:paraId="192DEE10">
          <w:pPr>
            <w:pStyle w:val="14"/>
            <w:tabs>
              <w:tab w:val="right" w:leader="dot" w:pos="8731"/>
              <w:tab w:val="clear" w:pos="8721"/>
            </w:tabs>
          </w:pPr>
          <w:r>
            <w:rPr>
              <w:rFonts w:hint="eastAsia" w:ascii="宋体" w:hAnsi="宋体" w:eastAsia="宋体" w:cs="宋体"/>
            </w:rPr>
            <w:fldChar w:fldCharType="begin"/>
          </w:r>
          <w:r>
            <w:rPr>
              <w:rFonts w:hint="eastAsia" w:ascii="宋体" w:hAnsi="宋体" w:eastAsia="宋体" w:cs="宋体"/>
            </w:rPr>
            <w:instrText xml:space="preserve"> HYPERLINK \l _Toc25069 </w:instrText>
          </w:r>
          <w:r>
            <w:rPr>
              <w:rFonts w:hint="eastAsia" w:ascii="宋体" w:hAnsi="宋体" w:eastAsia="宋体" w:cs="宋体"/>
            </w:rPr>
            <w:fldChar w:fldCharType="separate"/>
          </w:r>
          <w:r>
            <w:rPr>
              <w:rFonts w:hint="eastAsia" w:ascii="宋体" w:hAnsi="宋体" w:eastAsia="宋体" w:cs="宋体"/>
              <w:bCs w:val="0"/>
            </w:rPr>
            <w:t>4.</w:t>
          </w:r>
          <w:r>
            <w:rPr>
              <w:rFonts w:hint="eastAsia" w:ascii="宋体" w:hAnsi="宋体" w:eastAsia="宋体" w:cs="宋体"/>
              <w:bCs w:val="0"/>
              <w:lang w:val="en-US" w:eastAsia="zh-CN"/>
            </w:rPr>
            <w:t>5</w:t>
          </w:r>
          <w:r>
            <w:rPr>
              <w:rFonts w:hint="eastAsia" w:ascii="宋体" w:hAnsi="宋体" w:eastAsia="宋体" w:cs="宋体"/>
              <w:bCs w:val="0"/>
            </w:rPr>
            <w:t xml:space="preserve"> </w:t>
          </w:r>
          <w:r>
            <w:rPr>
              <w:rFonts w:hint="eastAsia" w:ascii="宋体" w:hAnsi="宋体" w:eastAsia="宋体" w:cs="宋体"/>
              <w:bCs w:val="0"/>
              <w:lang w:val="en-US" w:eastAsia="zh-CN"/>
            </w:rPr>
            <w:t>主控芯片/WiFi模块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_Toc25069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14:paraId="021E2FF3">
          <w:pPr>
            <w:pStyle w:val="12"/>
            <w:tabs>
              <w:tab w:val="right" w:leader="dot" w:pos="8731"/>
              <w:tab w:val="clear" w:pos="8721"/>
            </w:tabs>
          </w:pPr>
          <w:r>
            <w:fldChar w:fldCharType="begin"/>
          </w:r>
          <w:r>
            <w:instrText xml:space="preserve"> HYPERLINK \l _Toc18784 </w:instrText>
          </w:r>
          <w:r>
            <w:fldChar w:fldCharType="separate"/>
          </w:r>
          <w:r>
            <w:t>1. AT+CWMODE=</w:t>
          </w:r>
          <w:r>
            <w:rPr>
              <w:rFonts w:hint="eastAsia"/>
              <w:lang w:val="en-US" w:eastAsia="zh-CN"/>
            </w:rPr>
            <w:t>1</w:t>
          </w:r>
          <w:r>
            <w:rPr>
              <w:lang w:val="en-US" w:eastAsia="zh-CN"/>
            </w:rPr>
            <w:t>，</w:t>
          </w:r>
          <w:r>
            <w:t>设置为</w:t>
          </w:r>
          <w:r>
            <w:rPr>
              <w:rFonts w:hint="eastAsia"/>
            </w:rPr>
            <w:t>STA</w:t>
          </w:r>
          <w:r>
            <w:t>模式；</w:t>
          </w:r>
          <w:r>
            <w:tab/>
          </w:r>
          <w:r>
            <w:fldChar w:fldCharType="begin"/>
          </w:r>
          <w:r>
            <w:instrText xml:space="preserve"> PAGEREF _Toc18784 \h </w:instrText>
          </w:r>
          <w:r>
            <w:fldChar w:fldCharType="separate"/>
          </w:r>
          <w:r>
            <w:t>16</w:t>
          </w:r>
          <w:r>
            <w:fldChar w:fldCharType="end"/>
          </w:r>
          <w:r>
            <w:fldChar w:fldCharType="end"/>
          </w:r>
        </w:p>
        <w:p w14:paraId="61129A28">
          <w:pPr>
            <w:pStyle w:val="14"/>
            <w:tabs>
              <w:tab w:val="right" w:leader="dot" w:pos="8731"/>
              <w:tab w:val="clear" w:pos="8721"/>
            </w:tabs>
          </w:pPr>
          <w:r>
            <w:fldChar w:fldCharType="begin"/>
          </w:r>
          <w:r>
            <w:instrText xml:space="preserve"> HYPERLINK \l _Toc1349 </w:instrText>
          </w:r>
          <w:r>
            <w:fldChar w:fldCharType="separate"/>
          </w:r>
          <w:r>
            <w:rPr>
              <w:rFonts w:hint="eastAsia" w:ascii="宋体" w:hAnsi="宋体" w:eastAsia="宋体" w:cs="宋体"/>
            </w:rPr>
            <w:t>4.</w:t>
          </w:r>
          <w:r>
            <w:rPr>
              <w:rFonts w:hint="eastAsia" w:ascii="宋体" w:hAnsi="宋体" w:eastAsia="宋体" w:cs="宋体"/>
              <w:lang w:val="en-US" w:eastAsia="zh-CN"/>
            </w:rPr>
            <w:t>6</w:t>
          </w:r>
          <w:r>
            <w:rPr>
              <w:rFonts w:hint="eastAsia" w:ascii="宋体" w:hAnsi="宋体" w:eastAsia="宋体" w:cs="宋体"/>
            </w:rPr>
            <w:t xml:space="preserve"> 视觉识别模块</w:t>
          </w:r>
          <w:r>
            <w:tab/>
          </w:r>
          <w:r>
            <w:fldChar w:fldCharType="begin"/>
          </w:r>
          <w:r>
            <w:instrText xml:space="preserve"> PAGEREF _Toc1349 \h </w:instrText>
          </w:r>
          <w:r>
            <w:fldChar w:fldCharType="separate"/>
          </w:r>
          <w:r>
            <w:t>16</w:t>
          </w:r>
          <w:r>
            <w:fldChar w:fldCharType="end"/>
          </w:r>
          <w:r>
            <w:fldChar w:fldCharType="end"/>
          </w:r>
        </w:p>
        <w:p w14:paraId="240D4706">
          <w:pPr>
            <w:pStyle w:val="12"/>
            <w:tabs>
              <w:tab w:val="right" w:leader="dot" w:pos="8731"/>
              <w:tab w:val="clear" w:pos="8721"/>
            </w:tabs>
          </w:pPr>
          <w:r>
            <w:fldChar w:fldCharType="begin"/>
          </w:r>
          <w:r>
            <w:instrText xml:space="preserve"> HYPERLINK \l _Toc26061 </w:instrText>
          </w:r>
          <w:r>
            <w:fldChar w:fldCharType="separate"/>
          </w:r>
          <w:r>
            <w:rPr>
              <w:rFonts w:ascii="黑体" w:hAnsi="黑体" w:eastAsia="黑体" w:cs="黑体"/>
              <w:bCs w:val="0"/>
              <w:i w:val="0"/>
              <w:iCs w:val="0"/>
              <w:szCs w:val="32"/>
              <w:lang w:val="en-US" w:eastAsia="zh-CN"/>
            </w:rPr>
            <w:t>5</w:t>
          </w:r>
          <w:r>
            <w:rPr>
              <w:rFonts w:ascii="黑体" w:hAnsi="黑体" w:eastAsia="黑体" w:cs="黑体"/>
              <w:bCs w:val="0"/>
              <w:i w:val="0"/>
              <w:iCs w:val="0"/>
              <w:szCs w:val="32"/>
            </w:rPr>
            <w:t>系统</w:t>
          </w:r>
          <w:r>
            <w:rPr>
              <w:rFonts w:ascii="黑体" w:hAnsi="黑体" w:eastAsia="黑体" w:cs="黑体"/>
              <w:bCs w:val="0"/>
              <w:i w:val="0"/>
              <w:iCs w:val="0"/>
              <w:szCs w:val="32"/>
              <w:lang w:val="en-US" w:eastAsia="zh-CN"/>
            </w:rPr>
            <w:t>软件</w:t>
          </w:r>
          <w:r>
            <w:rPr>
              <w:rFonts w:ascii="黑体" w:hAnsi="黑体" w:eastAsia="黑体" w:cs="黑体"/>
              <w:bCs w:val="0"/>
              <w:i w:val="0"/>
              <w:iCs w:val="0"/>
              <w:szCs w:val="32"/>
            </w:rPr>
            <w:t>设计</w:t>
          </w:r>
          <w:r>
            <w:tab/>
          </w:r>
          <w:r>
            <w:fldChar w:fldCharType="begin"/>
          </w:r>
          <w:r>
            <w:instrText xml:space="preserve"> PAGEREF _Toc26061 \h </w:instrText>
          </w:r>
          <w:r>
            <w:fldChar w:fldCharType="separate"/>
          </w:r>
          <w:r>
            <w:t>18</w:t>
          </w:r>
          <w:r>
            <w:fldChar w:fldCharType="end"/>
          </w:r>
          <w:r>
            <w:fldChar w:fldCharType="end"/>
          </w:r>
        </w:p>
        <w:p w14:paraId="51DAAFB7">
          <w:pPr>
            <w:pStyle w:val="14"/>
            <w:tabs>
              <w:tab w:val="right" w:leader="dot" w:pos="8731"/>
              <w:tab w:val="clear" w:pos="8721"/>
            </w:tabs>
          </w:pPr>
          <w:r>
            <w:fldChar w:fldCharType="begin"/>
          </w:r>
          <w:r>
            <w:instrText xml:space="preserve"> HYPERLINK \l _Toc1730 </w:instrText>
          </w:r>
          <w:r>
            <w:fldChar w:fldCharType="separate"/>
          </w:r>
          <w:r>
            <w:rPr>
              <w:rFonts w:hint="eastAsia" w:ascii="宋体" w:hAnsi="宋体" w:eastAsia="宋体" w:cs="宋体"/>
              <w:bCs w:val="0"/>
              <w:lang w:val="en-US" w:eastAsia="zh-CN"/>
            </w:rPr>
            <w:t>5.1</w:t>
          </w:r>
          <w:r>
            <w:rPr>
              <w:rFonts w:hint="eastAsia" w:ascii="宋体" w:hAnsi="宋体" w:eastAsia="宋体" w:cs="宋体"/>
              <w:bCs w:val="0"/>
            </w:rPr>
            <w:t>系统软件总体设计</w:t>
          </w:r>
          <w:r>
            <w:tab/>
          </w:r>
          <w:r>
            <w:fldChar w:fldCharType="begin"/>
          </w:r>
          <w:r>
            <w:instrText xml:space="preserve"> PAGEREF _Toc1730 \h </w:instrText>
          </w:r>
          <w:r>
            <w:fldChar w:fldCharType="separate"/>
          </w:r>
          <w:r>
            <w:t>18</w:t>
          </w:r>
          <w:r>
            <w:fldChar w:fldCharType="end"/>
          </w:r>
          <w:r>
            <w:fldChar w:fldCharType="end"/>
          </w:r>
        </w:p>
        <w:p w14:paraId="64CECD25">
          <w:pPr>
            <w:pStyle w:val="14"/>
            <w:tabs>
              <w:tab w:val="right" w:leader="dot" w:pos="8731"/>
              <w:tab w:val="clear" w:pos="8721"/>
            </w:tabs>
          </w:pPr>
          <w:r>
            <w:fldChar w:fldCharType="begin"/>
          </w:r>
          <w:r>
            <w:instrText xml:space="preserve"> HYPERLINK \l _Toc7849 </w:instrText>
          </w:r>
          <w:r>
            <w:fldChar w:fldCharType="separate"/>
          </w:r>
          <w:r>
            <w:rPr>
              <w:rFonts w:ascii="黑体" w:hAnsi="黑体" w:eastAsia="黑体" w:cs="黑体"/>
              <w:bCs w:val="0"/>
              <w:lang w:val="en-US" w:eastAsia="zh-CN"/>
            </w:rPr>
            <w:t xml:space="preserve">5.2 </w:t>
          </w:r>
          <w:r>
            <w:rPr>
              <w:rFonts w:ascii="黑体" w:hAnsi="黑体" w:cs="黑体"/>
              <w:bCs w:val="0"/>
              <w:lang w:val="en-US" w:eastAsia="zh-CN"/>
            </w:rPr>
            <w:t>通讯子程序软件设计</w:t>
          </w:r>
          <w:r>
            <w:tab/>
          </w:r>
          <w:r>
            <w:fldChar w:fldCharType="begin"/>
          </w:r>
          <w:r>
            <w:instrText xml:space="preserve"> PAGEREF _Toc7849 \h </w:instrText>
          </w:r>
          <w:r>
            <w:fldChar w:fldCharType="separate"/>
          </w:r>
          <w:r>
            <w:t>19</w:t>
          </w:r>
          <w:r>
            <w:fldChar w:fldCharType="end"/>
          </w:r>
          <w:r>
            <w:fldChar w:fldCharType="end"/>
          </w:r>
        </w:p>
        <w:p w14:paraId="275459E8">
          <w:pPr>
            <w:pStyle w:val="14"/>
            <w:tabs>
              <w:tab w:val="right" w:leader="dot" w:pos="8731"/>
              <w:tab w:val="clear" w:pos="8721"/>
            </w:tabs>
          </w:pPr>
          <w:r>
            <w:fldChar w:fldCharType="begin"/>
          </w:r>
          <w:r>
            <w:instrText xml:space="preserve"> HYPERLINK \l _Toc24402 </w:instrText>
          </w:r>
          <w:r>
            <w:fldChar w:fldCharType="separate"/>
          </w:r>
          <w:r>
            <w:rPr>
              <w:rFonts w:ascii="黑体" w:hAnsi="黑体" w:eastAsia="黑体" w:cs="黑体"/>
              <w:bCs w:val="0"/>
              <w:lang w:val="en-US" w:eastAsia="zh-CN"/>
            </w:rPr>
            <w:t xml:space="preserve">5.3 </w:t>
          </w:r>
          <w:r>
            <w:rPr>
              <w:rFonts w:hint="eastAsia" w:ascii="宋体" w:hAnsi="宋体" w:eastAsia="宋体" w:cs="宋体"/>
              <w:bCs w:val="0"/>
              <w:lang w:val="en-US" w:eastAsia="zh-CN"/>
            </w:rPr>
            <w:t>NFC模块</w:t>
          </w:r>
          <w:r>
            <w:rPr>
              <w:rFonts w:ascii="黑体" w:hAnsi="黑体" w:cs="黑体"/>
              <w:bCs w:val="0"/>
              <w:lang w:val="en-US" w:eastAsia="zh-CN"/>
            </w:rPr>
            <w:t>子程序软件设计</w:t>
          </w:r>
          <w:r>
            <w:tab/>
          </w:r>
          <w:r>
            <w:fldChar w:fldCharType="begin"/>
          </w:r>
          <w:r>
            <w:instrText xml:space="preserve"> PAGEREF _Toc24402 \h </w:instrText>
          </w:r>
          <w:r>
            <w:fldChar w:fldCharType="separate"/>
          </w:r>
          <w:r>
            <w:t>20</w:t>
          </w:r>
          <w:r>
            <w:fldChar w:fldCharType="end"/>
          </w:r>
          <w:r>
            <w:fldChar w:fldCharType="end"/>
          </w:r>
        </w:p>
        <w:p w14:paraId="2F1E0FB6">
          <w:pPr>
            <w:pStyle w:val="14"/>
            <w:tabs>
              <w:tab w:val="right" w:leader="dot" w:pos="8731"/>
              <w:tab w:val="clear" w:pos="8721"/>
            </w:tabs>
          </w:pPr>
          <w:r>
            <w:fldChar w:fldCharType="begin"/>
          </w:r>
          <w:r>
            <w:instrText xml:space="preserve"> HYPERLINK \l _Toc23088 </w:instrText>
          </w:r>
          <w:r>
            <w:fldChar w:fldCharType="separate"/>
          </w:r>
          <w:r>
            <w:rPr>
              <w:rFonts w:ascii="黑体" w:hAnsi="黑体" w:eastAsia="黑体" w:cs="黑体"/>
              <w:bCs w:val="0"/>
              <w:lang w:val="en-US" w:eastAsia="zh-CN"/>
            </w:rPr>
            <w:t>5.4</w:t>
          </w:r>
          <w:r>
            <w:rPr>
              <w:rFonts w:hint="eastAsia" w:ascii="黑体" w:hAnsi="黑体" w:cs="黑体"/>
              <w:bCs w:val="0"/>
              <w:lang w:val="en-US" w:eastAsia="zh-CN"/>
            </w:rPr>
            <w:t>人脸识别模块</w:t>
          </w:r>
          <w:r>
            <w:rPr>
              <w:rFonts w:ascii="黑体" w:hAnsi="黑体" w:cs="黑体"/>
              <w:bCs w:val="0"/>
              <w:lang w:val="en-US" w:eastAsia="zh-CN"/>
            </w:rPr>
            <w:t>子程序软件设计</w:t>
          </w:r>
          <w:r>
            <w:tab/>
          </w:r>
          <w:r>
            <w:fldChar w:fldCharType="begin"/>
          </w:r>
          <w:r>
            <w:instrText xml:space="preserve"> PAGEREF _Toc23088 \h </w:instrText>
          </w:r>
          <w:r>
            <w:fldChar w:fldCharType="separate"/>
          </w:r>
          <w:r>
            <w:t>23</w:t>
          </w:r>
          <w:r>
            <w:fldChar w:fldCharType="end"/>
          </w:r>
          <w:r>
            <w:fldChar w:fldCharType="end"/>
          </w:r>
        </w:p>
        <w:p w14:paraId="3F489BE2">
          <w:pPr>
            <w:pStyle w:val="14"/>
            <w:tabs>
              <w:tab w:val="right" w:leader="dot" w:pos="8731"/>
              <w:tab w:val="clear" w:pos="8721"/>
            </w:tabs>
          </w:pPr>
          <w:r>
            <w:fldChar w:fldCharType="begin"/>
          </w:r>
          <w:r>
            <w:instrText xml:space="preserve"> HYPERLINK \l _Toc28982 </w:instrText>
          </w:r>
          <w:r>
            <w:fldChar w:fldCharType="separate"/>
          </w:r>
          <w:r>
            <w:rPr>
              <w:rFonts w:ascii="黑体" w:hAnsi="黑体" w:eastAsia="黑体" w:cs="黑体"/>
              <w:bCs w:val="0"/>
              <w:lang w:val="en-US" w:eastAsia="zh-CN"/>
            </w:rPr>
            <w:t>5.5</w:t>
          </w:r>
          <w:r>
            <w:rPr>
              <w:rFonts w:hint="eastAsia" w:ascii="黑体" w:hAnsi="黑体" w:cs="黑体"/>
              <w:bCs w:val="0"/>
              <w:lang w:val="en-US" w:eastAsia="zh-CN"/>
            </w:rPr>
            <w:t>存储模块</w:t>
          </w:r>
          <w:r>
            <w:rPr>
              <w:rFonts w:ascii="黑体" w:hAnsi="黑体" w:cs="黑体"/>
              <w:bCs w:val="0"/>
              <w:lang w:val="en-US" w:eastAsia="zh-CN"/>
            </w:rPr>
            <w:t>子程序软件设计</w:t>
          </w:r>
          <w:r>
            <w:tab/>
          </w:r>
          <w:r>
            <w:fldChar w:fldCharType="begin"/>
          </w:r>
          <w:r>
            <w:instrText xml:space="preserve"> PAGEREF _Toc28982 \h </w:instrText>
          </w:r>
          <w:r>
            <w:fldChar w:fldCharType="separate"/>
          </w:r>
          <w:r>
            <w:t>27</w:t>
          </w:r>
          <w:r>
            <w:fldChar w:fldCharType="end"/>
          </w:r>
          <w:r>
            <w:fldChar w:fldCharType="end"/>
          </w:r>
        </w:p>
        <w:p w14:paraId="68A225CA">
          <w:pPr>
            <w:pStyle w:val="14"/>
            <w:tabs>
              <w:tab w:val="right" w:leader="dot" w:pos="8731"/>
              <w:tab w:val="clear" w:pos="8721"/>
            </w:tabs>
          </w:pPr>
          <w:r>
            <w:fldChar w:fldCharType="begin"/>
          </w:r>
          <w:r>
            <w:instrText xml:space="preserve"> HYPERLINK \l _Toc6829 </w:instrText>
          </w:r>
          <w:r>
            <w:fldChar w:fldCharType="separate"/>
          </w:r>
          <w:r>
            <w:rPr>
              <w:rFonts w:ascii="黑体" w:hAnsi="黑体" w:eastAsia="黑体" w:cs="黑体"/>
              <w:bCs w:val="0"/>
              <w:lang w:val="en-US" w:eastAsia="zh-CN"/>
            </w:rPr>
            <w:t xml:space="preserve">5.6 </w:t>
          </w:r>
          <w:r>
            <w:rPr>
              <w:rFonts w:hint="eastAsia" w:ascii="宋体" w:hAnsi="宋体" w:eastAsia="宋体" w:cs="宋体"/>
              <w:bCs w:val="0"/>
              <w:lang w:val="en-US" w:eastAsia="zh-CN"/>
            </w:rPr>
            <w:t>微信小程序模块程序</w:t>
          </w:r>
          <w:r>
            <w:rPr>
              <w:rFonts w:ascii="黑体" w:hAnsi="黑体" w:cs="黑体"/>
              <w:bCs w:val="0"/>
              <w:lang w:val="en-US" w:eastAsia="zh-CN"/>
            </w:rPr>
            <w:t>设计</w:t>
          </w:r>
          <w:r>
            <w:tab/>
          </w:r>
          <w:r>
            <w:fldChar w:fldCharType="begin"/>
          </w:r>
          <w:r>
            <w:instrText xml:space="preserve"> PAGEREF _Toc6829 \h </w:instrText>
          </w:r>
          <w:r>
            <w:fldChar w:fldCharType="separate"/>
          </w:r>
          <w:r>
            <w:t>29</w:t>
          </w:r>
          <w:r>
            <w:fldChar w:fldCharType="end"/>
          </w:r>
          <w:r>
            <w:fldChar w:fldCharType="end"/>
          </w:r>
        </w:p>
        <w:p w14:paraId="447BB834">
          <w:pPr>
            <w:pStyle w:val="12"/>
            <w:tabs>
              <w:tab w:val="right" w:leader="dot" w:pos="8731"/>
              <w:tab w:val="clear" w:pos="8721"/>
            </w:tabs>
          </w:pPr>
          <w:r>
            <w:fldChar w:fldCharType="begin"/>
          </w:r>
          <w:r>
            <w:instrText xml:space="preserve"> HYPERLINK \l _Toc608 </w:instrText>
          </w:r>
          <w:r>
            <w:fldChar w:fldCharType="separate"/>
          </w:r>
          <w:r>
            <w:rPr>
              <w:rFonts w:ascii="黑体" w:hAnsi="黑体" w:eastAsia="黑体" w:cs="黑体"/>
              <w:bCs w:val="0"/>
              <w:szCs w:val="32"/>
            </w:rPr>
            <w:t>6 系统功能的测试分析</w:t>
          </w:r>
          <w:r>
            <w:tab/>
          </w:r>
          <w:r>
            <w:fldChar w:fldCharType="begin"/>
          </w:r>
          <w:r>
            <w:instrText xml:space="preserve"> PAGEREF _Toc608 \h </w:instrText>
          </w:r>
          <w:r>
            <w:fldChar w:fldCharType="separate"/>
          </w:r>
          <w:r>
            <w:t>31</w:t>
          </w:r>
          <w:r>
            <w:fldChar w:fldCharType="end"/>
          </w:r>
          <w:r>
            <w:fldChar w:fldCharType="end"/>
          </w:r>
        </w:p>
        <w:p w14:paraId="0830B73B">
          <w:pPr>
            <w:pStyle w:val="14"/>
            <w:tabs>
              <w:tab w:val="right" w:leader="dot" w:pos="8731"/>
              <w:tab w:val="clear" w:pos="8721"/>
            </w:tabs>
          </w:pPr>
          <w:r>
            <w:fldChar w:fldCharType="begin"/>
          </w:r>
          <w:r>
            <w:instrText xml:space="preserve"> HYPERLINK \l _Toc20464 </w:instrText>
          </w:r>
          <w:r>
            <w:fldChar w:fldCharType="separate"/>
          </w:r>
          <w:r>
            <w:rPr>
              <w:rFonts w:ascii="黑体" w:hAnsi="黑体" w:eastAsia="黑体" w:cs="黑体"/>
              <w:bCs w:val="0"/>
              <w:lang w:val="en-US" w:eastAsia="zh-CN"/>
            </w:rPr>
            <w:t xml:space="preserve">6.1 </w:t>
          </w:r>
          <w:r>
            <w:rPr>
              <w:rFonts w:ascii="黑体" w:hAnsi="黑体" w:cs="黑体"/>
              <w:bCs w:val="0"/>
              <w:lang w:val="en-US" w:eastAsia="zh-CN"/>
            </w:rPr>
            <w:t>系统测试</w:t>
          </w:r>
          <w:r>
            <w:tab/>
          </w:r>
          <w:r>
            <w:fldChar w:fldCharType="begin"/>
          </w:r>
          <w:r>
            <w:instrText xml:space="preserve"> PAGEREF _Toc20464 \h </w:instrText>
          </w:r>
          <w:r>
            <w:fldChar w:fldCharType="separate"/>
          </w:r>
          <w:r>
            <w:t>31</w:t>
          </w:r>
          <w:r>
            <w:fldChar w:fldCharType="end"/>
          </w:r>
          <w:r>
            <w:fldChar w:fldCharType="end"/>
          </w:r>
        </w:p>
        <w:p w14:paraId="70122DB4">
          <w:pPr>
            <w:pStyle w:val="14"/>
            <w:tabs>
              <w:tab w:val="right" w:leader="dot" w:pos="8731"/>
              <w:tab w:val="clear" w:pos="8721"/>
            </w:tabs>
          </w:pPr>
          <w:r>
            <w:fldChar w:fldCharType="begin"/>
          </w:r>
          <w:r>
            <w:instrText xml:space="preserve"> HYPERLINK \l _Toc1651 </w:instrText>
          </w:r>
          <w:r>
            <w:fldChar w:fldCharType="separate"/>
          </w:r>
          <w:r>
            <w:rPr>
              <w:rFonts w:ascii="黑体" w:hAnsi="黑体" w:eastAsia="黑体" w:cs="黑体"/>
              <w:bCs w:val="0"/>
              <w:lang w:val="en-US" w:eastAsia="zh-CN"/>
            </w:rPr>
            <w:t xml:space="preserve">6.2 </w:t>
          </w:r>
          <w:r>
            <w:rPr>
              <w:rFonts w:ascii="黑体" w:hAnsi="黑体" w:cs="黑体"/>
              <w:bCs w:val="0"/>
              <w:lang w:val="en-US" w:eastAsia="zh-CN"/>
            </w:rPr>
            <w:t>系统整体分析测试总结</w:t>
          </w:r>
          <w:r>
            <w:tab/>
          </w:r>
          <w:r>
            <w:fldChar w:fldCharType="begin"/>
          </w:r>
          <w:r>
            <w:instrText xml:space="preserve"> PAGEREF _Toc1651 \h </w:instrText>
          </w:r>
          <w:r>
            <w:fldChar w:fldCharType="separate"/>
          </w:r>
          <w:r>
            <w:t>35</w:t>
          </w:r>
          <w:r>
            <w:fldChar w:fldCharType="end"/>
          </w:r>
          <w:r>
            <w:fldChar w:fldCharType="end"/>
          </w:r>
        </w:p>
        <w:p w14:paraId="0C848630">
          <w:pPr>
            <w:pStyle w:val="12"/>
            <w:tabs>
              <w:tab w:val="right" w:leader="dot" w:pos="8731"/>
              <w:tab w:val="clear" w:pos="8721"/>
            </w:tabs>
          </w:pPr>
          <w:r>
            <w:fldChar w:fldCharType="begin"/>
          </w:r>
          <w:r>
            <w:instrText xml:space="preserve"> HYPERLINK \l _Toc15808 </w:instrText>
          </w:r>
          <w:r>
            <w:fldChar w:fldCharType="separate"/>
          </w:r>
          <w:r>
            <w:rPr>
              <w:rFonts w:ascii="黑体" w:hAnsi="黑体" w:eastAsia="黑体" w:cs="黑体"/>
              <w:bCs w:val="0"/>
              <w:szCs w:val="32"/>
            </w:rPr>
            <w:t>7总结与展望</w:t>
          </w:r>
          <w:r>
            <w:tab/>
          </w:r>
          <w:r>
            <w:fldChar w:fldCharType="begin"/>
          </w:r>
          <w:r>
            <w:instrText xml:space="preserve"> PAGEREF _Toc15808 \h </w:instrText>
          </w:r>
          <w:r>
            <w:fldChar w:fldCharType="separate"/>
          </w:r>
          <w:r>
            <w:t>36</w:t>
          </w:r>
          <w:r>
            <w:fldChar w:fldCharType="end"/>
          </w:r>
          <w:r>
            <w:fldChar w:fldCharType="end"/>
          </w:r>
        </w:p>
        <w:p w14:paraId="5DBF95D3">
          <w:pPr>
            <w:pStyle w:val="14"/>
            <w:tabs>
              <w:tab w:val="right" w:leader="dot" w:pos="8731"/>
              <w:tab w:val="clear" w:pos="8721"/>
            </w:tabs>
          </w:pPr>
          <w:r>
            <w:fldChar w:fldCharType="begin"/>
          </w:r>
          <w:r>
            <w:instrText xml:space="preserve"> HYPERLINK \l _Toc7688 </w:instrText>
          </w:r>
          <w:r>
            <w:fldChar w:fldCharType="separate"/>
          </w:r>
          <w:r>
            <w:rPr>
              <w:rFonts w:ascii="黑体" w:hAnsi="黑体" w:eastAsia="黑体" w:cs="黑体"/>
              <w:bCs w:val="0"/>
              <w:lang w:val="en-US" w:eastAsia="zh-CN"/>
            </w:rPr>
            <w:t xml:space="preserve">7.1 </w:t>
          </w:r>
          <w:r>
            <w:rPr>
              <w:rFonts w:ascii="黑体" w:hAnsi="黑体" w:cs="黑体"/>
              <w:bCs w:val="0"/>
              <w:lang w:val="en-US" w:eastAsia="zh-CN"/>
            </w:rPr>
            <w:t>系统总结</w:t>
          </w:r>
          <w:r>
            <w:tab/>
          </w:r>
          <w:r>
            <w:fldChar w:fldCharType="begin"/>
          </w:r>
          <w:r>
            <w:instrText xml:space="preserve"> PAGEREF _Toc7688 \h </w:instrText>
          </w:r>
          <w:r>
            <w:fldChar w:fldCharType="separate"/>
          </w:r>
          <w:r>
            <w:t>36</w:t>
          </w:r>
          <w:r>
            <w:fldChar w:fldCharType="end"/>
          </w:r>
          <w:r>
            <w:fldChar w:fldCharType="end"/>
          </w:r>
        </w:p>
        <w:p w14:paraId="0E99071D">
          <w:pPr>
            <w:pStyle w:val="14"/>
            <w:tabs>
              <w:tab w:val="right" w:leader="dot" w:pos="8731"/>
              <w:tab w:val="clear" w:pos="8721"/>
            </w:tabs>
          </w:pPr>
          <w:r>
            <w:fldChar w:fldCharType="begin"/>
          </w:r>
          <w:r>
            <w:instrText xml:space="preserve"> HYPERLINK \l _Toc26262 </w:instrText>
          </w:r>
          <w:r>
            <w:fldChar w:fldCharType="separate"/>
          </w:r>
          <w:r>
            <w:rPr>
              <w:rFonts w:ascii="黑体" w:hAnsi="黑体" w:eastAsia="黑体" w:cs="黑体"/>
              <w:bCs w:val="0"/>
              <w:lang w:val="en-US" w:eastAsia="zh-CN"/>
            </w:rPr>
            <w:t xml:space="preserve">7.2 </w:t>
          </w:r>
          <w:r>
            <w:rPr>
              <w:rFonts w:ascii="黑体" w:hAnsi="黑体" w:cs="黑体"/>
              <w:bCs w:val="0"/>
              <w:lang w:val="en-US" w:eastAsia="zh-CN"/>
            </w:rPr>
            <w:t>后期展望</w:t>
          </w:r>
          <w:r>
            <w:tab/>
          </w:r>
          <w:r>
            <w:fldChar w:fldCharType="begin"/>
          </w:r>
          <w:r>
            <w:instrText xml:space="preserve"> PAGEREF _Toc26262 \h </w:instrText>
          </w:r>
          <w:r>
            <w:fldChar w:fldCharType="separate"/>
          </w:r>
          <w:r>
            <w:t>36</w:t>
          </w:r>
          <w:r>
            <w:fldChar w:fldCharType="end"/>
          </w:r>
          <w:r>
            <w:fldChar w:fldCharType="end"/>
          </w:r>
        </w:p>
        <w:p w14:paraId="3909170B">
          <w:pPr>
            <w:pStyle w:val="12"/>
            <w:tabs>
              <w:tab w:val="right" w:leader="dot" w:pos="8731"/>
              <w:tab w:val="clear" w:pos="8721"/>
            </w:tabs>
          </w:pPr>
          <w:r>
            <w:fldChar w:fldCharType="begin"/>
          </w:r>
          <w:r>
            <w:instrText xml:space="preserve"> HYPERLINK \l _Toc7403 </w:instrText>
          </w:r>
          <w:r>
            <w:fldChar w:fldCharType="separate"/>
          </w:r>
          <w:r>
            <w:t>参考文献</w:t>
          </w:r>
          <w:r>
            <w:tab/>
          </w:r>
          <w:r>
            <w:fldChar w:fldCharType="begin"/>
          </w:r>
          <w:r>
            <w:instrText xml:space="preserve"> PAGEREF _Toc7403 \h </w:instrText>
          </w:r>
          <w:r>
            <w:fldChar w:fldCharType="separate"/>
          </w:r>
          <w:r>
            <w:t>39</w:t>
          </w:r>
          <w:r>
            <w:fldChar w:fldCharType="end"/>
          </w:r>
          <w:r>
            <w:fldChar w:fldCharType="end"/>
          </w:r>
        </w:p>
        <w:p w14:paraId="7B6AA5B8">
          <w:pPr>
            <w:pStyle w:val="12"/>
            <w:tabs>
              <w:tab w:val="right" w:leader="dot" w:pos="8731"/>
              <w:tab w:val="clear" w:pos="8721"/>
            </w:tabs>
          </w:pPr>
          <w:r>
            <w:fldChar w:fldCharType="begin"/>
          </w:r>
          <w:r>
            <w:instrText xml:space="preserve"> HYPERLINK \l _Toc9564 </w:instrText>
          </w:r>
          <w:r>
            <w:fldChar w:fldCharType="separate"/>
          </w:r>
          <w:r>
            <w:t>致谢</w:t>
          </w:r>
          <w:r>
            <w:tab/>
          </w:r>
          <w:r>
            <w:fldChar w:fldCharType="begin"/>
          </w:r>
          <w:r>
            <w:instrText xml:space="preserve"> PAGEREF _Toc9564 \h </w:instrText>
          </w:r>
          <w:r>
            <w:fldChar w:fldCharType="separate"/>
          </w:r>
          <w:r>
            <w:t>41</w:t>
          </w:r>
          <w:r>
            <w:fldChar w:fldCharType="end"/>
          </w:r>
          <w:r>
            <w:fldChar w:fldCharType="end"/>
          </w:r>
        </w:p>
        <w:p w14:paraId="33F53A7B">
          <w:pPr>
            <w:pStyle w:val="12"/>
            <w:tabs>
              <w:tab w:val="right" w:leader="dot" w:pos="8731"/>
              <w:tab w:val="clear" w:pos="8721"/>
            </w:tabs>
          </w:pPr>
          <w:r>
            <w:fldChar w:fldCharType="begin"/>
          </w:r>
          <w:r>
            <w:instrText xml:space="preserve"> HYPERLINK \l _Toc14186 </w:instrText>
          </w:r>
          <w:r>
            <w:fldChar w:fldCharType="separate"/>
          </w:r>
          <w:r>
            <w:t xml:space="preserve">附录1 </w:t>
          </w:r>
          <w:r>
            <w:rPr>
              <w:lang w:val="en-US" w:eastAsia="zh-CN"/>
            </w:rPr>
            <w:t>系统硬件设计图</w:t>
          </w:r>
          <w:r>
            <w:tab/>
          </w:r>
          <w:r>
            <w:fldChar w:fldCharType="begin"/>
          </w:r>
          <w:r>
            <w:instrText xml:space="preserve"> PAGEREF _Toc14186 \h </w:instrText>
          </w:r>
          <w:r>
            <w:fldChar w:fldCharType="separate"/>
          </w:r>
          <w:r>
            <w:t>42</w:t>
          </w:r>
          <w:r>
            <w:fldChar w:fldCharType="end"/>
          </w:r>
          <w:r>
            <w:fldChar w:fldCharType="end"/>
          </w:r>
        </w:p>
        <w:p w14:paraId="683951E8">
          <w:pPr>
            <w:rPr>
              <w:b/>
            </w:rPr>
          </w:pPr>
          <w:r>
            <w:fldChar w:fldCharType="end"/>
          </w:r>
        </w:p>
      </w:sdtContent>
    </w:sdt>
    <w:p w14:paraId="10269722">
      <w:pPr>
        <w:rPr>
          <w:b/>
        </w:rPr>
      </w:pPr>
    </w:p>
    <w:p w14:paraId="38C42712">
      <w:pPr>
        <w:pStyle w:val="60"/>
        <w:spacing w:before="326" w:after="326"/>
        <w:ind w:firstLine="0"/>
        <w:rPr>
          <w:rFonts w:ascii="黑体" w:hAnsi="黑体" w:eastAsia="黑体"/>
          <w:sz w:val="36"/>
          <w:szCs w:val="36"/>
        </w:rPr>
      </w:pPr>
      <w:r>
        <w:commentReference w:id="9"/>
      </w:r>
    </w:p>
    <w:p w14:paraId="447CC6B8">
      <w:pPr>
        <w:widowControl/>
        <w:jc w:val="left"/>
        <w:rPr>
          <w:rFonts w:ascii="黑体" w:hAnsi="黑体" w:eastAsia="黑体"/>
          <w:b/>
          <w:bCs/>
          <w:sz w:val="36"/>
          <w:szCs w:val="36"/>
        </w:rPr>
      </w:pPr>
      <w:r>
        <w:br w:type="page"/>
      </w:r>
    </w:p>
    <w:p w14:paraId="059556C0">
      <w:pPr>
        <w:pStyle w:val="60"/>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4"/>
        <w:spacing w:before="312" w:after="312"/>
      </w:pPr>
      <w:bookmarkStart w:id="21" w:name="_Toc30411"/>
      <w:r>
        <w:t xml:space="preserve">1 </w:t>
      </w:r>
      <w:r>
        <w:rPr>
          <w:rFonts w:ascii="黑体" w:hAnsi="黑体" w:cs="Times New Roman"/>
          <w:b w:val="0"/>
          <w:bCs/>
          <w:kern w:val="2"/>
          <w:sz w:val="32"/>
          <w:szCs w:val="32"/>
          <w:lang w:val="en-US" w:eastAsia="zh-CN" w:bidi="ar-SA"/>
        </w:rPr>
        <w:t>绪论</w:t>
      </w:r>
      <w:bookmarkEnd w:id="21"/>
    </w:p>
    <w:p w14:paraId="7A296015">
      <w:pPr>
        <w:pStyle w:val="47"/>
        <w:numPr>
          <w:ilvl w:val="1"/>
          <w:numId w:val="2"/>
        </w:numPr>
        <w:rPr>
          <w:rFonts w:ascii="黑体" w:hAnsi="黑体" w:cs="Times New Roman"/>
          <w:b w:val="0"/>
          <w:bCs/>
          <w:kern w:val="2"/>
          <w:sz w:val="24"/>
          <w:szCs w:val="24"/>
          <w:lang w:val="en-US" w:eastAsia="zh-CN" w:bidi="ar-SA"/>
        </w:rPr>
      </w:pPr>
      <w:bookmarkStart w:id="22" w:name="_Toc28397"/>
      <w:bookmarkStart w:id="23" w:name="_Toc13924"/>
      <w:r>
        <w:rPr>
          <w:rFonts w:ascii="黑体" w:hAnsi="黑体" w:cs="Times New Roman"/>
          <w:b w:val="0"/>
          <w:bCs/>
          <w:kern w:val="2"/>
          <w:sz w:val="24"/>
          <w:szCs w:val="24"/>
          <w:lang w:val="en-US" w:eastAsia="zh-CN" w:bidi="ar-SA"/>
        </w:rPr>
        <w:t>背景和意义</w:t>
      </w:r>
      <w:bookmarkEnd w:id="22"/>
      <w:bookmarkEnd w:id="23"/>
    </w:p>
    <w:p w14:paraId="3483F90A">
      <w:pPr>
        <w:pStyle w:val="45"/>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 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5"/>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监控视频等信息，方便进行人员管理和数据分析，为管理决策提供有力支持。此外，系统的远程管理功能使得管理人员可以随时随地对门禁系统进行操作和设置，进一步提升了管理的便捷性和高效性。</w:t>
      </w:r>
    </w:p>
    <w:p w14:paraId="7D59947E">
      <w:pPr>
        <w:pStyle w:val="45"/>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4" w:name="_Toc25677534"/>
    </w:p>
    <w:p w14:paraId="589FDF9B">
      <w:pPr>
        <w:pStyle w:val="3"/>
        <w:pageBreakBefore w:val="0"/>
        <w:widowControl w:val="0"/>
        <w:numPr>
          <w:ilvl w:val="1"/>
          <w:numId w:val="2"/>
        </w:numPr>
        <w:tabs>
          <w:tab w:val="left" w:pos="0"/>
        </w:tabs>
        <w:overflowPunct w:val="0"/>
        <w:bidi w:val="0"/>
        <w:snapToGrid/>
        <w:spacing w:line="460" w:lineRule="exact"/>
        <w:textAlignment w:val="auto"/>
        <w:rPr>
          <w:rFonts w:hint="eastAsia" w:ascii="黑体" w:hAnsi="黑体" w:cs="Times New Roman"/>
          <w:b w:val="0"/>
          <w:bCs/>
          <w:kern w:val="2"/>
          <w:sz w:val="24"/>
          <w:szCs w:val="24"/>
          <w:lang w:val="en-US" w:eastAsia="zh-CN" w:bidi="ar-SA"/>
        </w:rPr>
      </w:pPr>
      <w:r>
        <w:t xml:space="preserve"> </w:t>
      </w:r>
      <w:bookmarkEnd w:id="24"/>
      <w:bookmarkStart w:id="25" w:name="_Toc23841"/>
      <w:bookmarkStart w:id="26" w:name="_Toc211"/>
      <w:bookmarkStart w:id="27" w:name="_Toc11810"/>
      <w:r>
        <w:rPr>
          <w:rFonts w:hint="eastAsia" w:ascii="黑体" w:hAnsi="黑体" w:cs="Times New Roman"/>
          <w:b w:val="0"/>
          <w:bCs/>
          <w:kern w:val="2"/>
          <w:sz w:val="24"/>
          <w:szCs w:val="24"/>
          <w:lang w:val="en-US" w:eastAsia="zh-CN" w:bidi="ar-SA"/>
        </w:rPr>
        <w:t>国内外研究现状</w:t>
      </w:r>
      <w:bookmarkEnd w:id="25"/>
    </w:p>
    <w:p w14:paraId="1B71C352">
      <w:pPr>
        <w:rPr>
          <w:lang w:val="en-US" w:eastAsia="zh-CN"/>
        </w:rPr>
      </w:pPr>
    </w:p>
    <w:bookmarkEnd w:id="26"/>
    <w:bookmarkEnd w:id="27"/>
    <w:p w14:paraId="28918A22">
      <w:pPr>
        <w:pStyle w:val="50"/>
      </w:pPr>
      <w:bookmarkStart w:id="28" w:name="_Toc25677535"/>
      <w:bookmarkStart w:id="29" w:name="_Toc7232"/>
      <w:bookmarkStart w:id="30" w:name="_Toc25677536"/>
      <w:r>
        <w:t xml:space="preserve">1.2.1 </w:t>
      </w:r>
      <w:bookmarkEnd w:id="28"/>
      <w:r>
        <w:rPr>
          <w:rFonts w:ascii="黑体" w:hAnsi="黑体" w:cs="黑体"/>
          <w:b w:val="0"/>
          <w:bCs w:val="0"/>
          <w:sz w:val="24"/>
          <w:szCs w:val="24"/>
          <w:lang w:val="en-US" w:eastAsia="zh-CN"/>
        </w:rPr>
        <w:t>国外发展现状</w:t>
      </w:r>
      <w:bookmarkEnd w:id="29"/>
    </w:p>
    <w:p w14:paraId="574E7DA1">
      <w:pPr>
        <w:pStyle w:val="50"/>
        <w:outlineLvl w:val="9"/>
        <w:rPr>
          <w:rFonts w:ascii="黑体" w:hAnsi="黑体" w:eastAsia="黑体" w:cs="黑体"/>
          <w:b w:val="0"/>
          <w:bCs w:val="0"/>
          <w:sz w:val="24"/>
          <w:szCs w:val="24"/>
          <w:lang w:val="en-US" w:eastAsia="zh-CN"/>
        </w:rPr>
      </w:pPr>
    </w:p>
    <w:p w14:paraId="202A3A34">
      <w:pPr>
        <w:pStyle w:val="45"/>
        <w:rPr>
          <w:color w:val="000000"/>
        </w:rPr>
      </w:pPr>
      <w:r>
        <w:rPr>
          <w:color w:val="000000"/>
        </w:rPr>
        <w:t>近年来，国内外学者和企业对基于视觉识别的智能门禁系统展开了广泛而深入的研究，取得了丰硕的成果。</w:t>
      </w:r>
    </w:p>
    <w:p w14:paraId="69DB50F8">
      <w:pPr>
        <w:pStyle w:val="45"/>
        <w:rPr>
          <w:color w:val="000000"/>
        </w:rPr>
      </w:pPr>
      <w:r>
        <w:rPr>
          <w:color w:val="000000"/>
        </w:rPr>
        <w:t>在国外，智能门禁系统的研究同样呈现出活跃的态势。Smith 等人设计的基于视频分析的智能门禁系统，能够实时识别和记录入侵者的行为，为安全管理提供了有力的支持，展现了视频分析技术在智能门禁系统中的重要应用价值</w:t>
      </w:r>
      <w:r>
        <w:rPr>
          <w:color w:val="000000"/>
          <w:lang w:eastAsia="zh-CN"/>
        </w:rPr>
        <w:fldChar w:fldCharType="begin"/>
      </w:r>
      <w:r>
        <w:rPr>
          <w:color w:val="000000"/>
          <w:lang w:eastAsia="zh-CN"/>
        </w:rPr>
        <w:instrText xml:space="preserve"> REF _Ref5350 \w \h </w:instrText>
      </w:r>
      <w:r>
        <w:rPr>
          <w:color w:val="000000"/>
          <w:lang w:eastAsia="zh-CN"/>
        </w:rPr>
        <w:fldChar w:fldCharType="separate"/>
      </w:r>
      <w:r>
        <w:rPr>
          <w:color w:val="000000"/>
          <w:lang w:eastAsia="zh-CN"/>
        </w:rPr>
        <w:t>[1]</w:t>
      </w:r>
      <w:r>
        <w:rPr>
          <w:color w:val="000000"/>
          <w:lang w:eastAsia="zh-CN"/>
        </w:rPr>
        <w:fldChar w:fldCharType="end"/>
      </w:r>
      <w:r>
        <w:rPr>
          <w:color w:val="000000"/>
        </w:rPr>
        <w:t>。</w:t>
      </w:r>
    </w:p>
    <w:p w14:paraId="2DE55AD7">
      <w:pPr>
        <w:pStyle w:val="45"/>
        <w:rPr>
          <w:color w:val="000000"/>
        </w:rPr>
      </w:pPr>
      <w:r>
        <w:rPr>
          <w:color w:val="000000"/>
        </w:rPr>
        <w:t>Johnson 探讨了将人工智能与传统门禁系统结合的方法，有效提升了系统的智能化水平和实用性，为智能门禁系统的发展指明了新的方向。Husni 等人提出的基于 Visual Studio Code 的活动监测接口，旨在监控环境状况以及人类活动，为智能门禁系统的功能拓展提供了新的思路。此外，随着微型视频传感器和计算机视觉技术的不断进步，视觉物联网（Visual IoT，VIoT）逐渐成为重要的研究方向，为智能门禁系统的发展注入了新的活力。</w:t>
      </w:r>
    </w:p>
    <w:p w14:paraId="3C873D72">
      <w:pPr>
        <w:pStyle w:val="50"/>
      </w:pPr>
      <w:bookmarkStart w:id="31" w:name="_Toc22797"/>
      <w:r>
        <w:t xml:space="preserve">1.2.2 </w:t>
      </w:r>
      <w:r>
        <w:rPr>
          <w:rFonts w:ascii="黑体" w:hAnsi="黑体" w:cs="黑体"/>
          <w:b w:val="0"/>
          <w:bCs w:val="0"/>
          <w:sz w:val="24"/>
          <w:szCs w:val="24"/>
          <w:lang w:val="en-US" w:eastAsia="zh-CN"/>
        </w:rPr>
        <w:t>国内发展现状</w:t>
      </w:r>
      <w:bookmarkEnd w:id="31"/>
    </w:p>
    <w:p w14:paraId="62E2005F">
      <w:pPr>
        <w:pStyle w:val="45"/>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技术和嵌入式系统在智能家居领域的应用，为智能门禁系统的硬件架构设计提供了参考思路。李昌奇等人设计的基于 Android 和 WiFi 的智能家居监控系统，融合了嵌入式控制技术、无线网络和 Android 技术，实现了家居环境的实时监测、远程控制和语音播报功能，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p>
    <w:p w14:paraId="30249A0D">
      <w:pPr>
        <w:pStyle w:val="45"/>
        <w:rPr>
          <w:color w:val="000000"/>
        </w:rPr>
      </w:pPr>
      <w:r>
        <w:rPr>
          <w:color w:val="000000"/>
        </w:rPr>
        <w:t>黄金亮利用 LoRa 技术实现了远程监控、数据加密、访问控制等功能，为用户带来了便捷、安全的家居管理体验，拓展了智能门禁系统的通信方式和应用场景。沧澜智能科技（昆山）有限公司开发的系统，通过智能识别分析模块集成对象检测、特征提取识别及行为分析功能，显著提升了系统的预警精度和判断能力，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p>
    <w:bookmarkEnd w:id="30"/>
    <w:p w14:paraId="7EFCB6B5">
      <w:pPr>
        <w:pStyle w:val="3"/>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2" w:name="_Toc6172"/>
      <w:bookmarkStart w:id="33" w:name="_Toc14231"/>
      <w:r>
        <w:rPr>
          <w:rFonts w:ascii="黑体" w:hAnsi="黑体" w:cs="Times New Roman"/>
          <w:b w:val="0"/>
          <w:bCs/>
          <w:kern w:val="2"/>
          <w:sz w:val="24"/>
          <w:szCs w:val="24"/>
          <w:lang w:val="en-US" w:eastAsia="zh-CN" w:bidi="ar-SA"/>
        </w:rPr>
        <w:t>本文主要研究内容和论文结构</w:t>
      </w:r>
      <w:bookmarkEnd w:id="32"/>
      <w:bookmarkEnd w:id="33"/>
    </w:p>
    <w:p w14:paraId="503E1E0D">
      <w:pPr>
        <w:pStyle w:val="3"/>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4"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4"/>
    </w:p>
    <w:p w14:paraId="3DD1E47D">
      <w:pPr>
        <w:ind w:firstLine="42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模块，将实时监控视频传输至用户手机，实现远程监控功能。同时，使用微信小程序开发移动终端模块，为用户提供便捷的操作界面，便于用户随时随地查看监控视频、接收报警信息并进行远程控制。</w:t>
      </w:r>
    </w:p>
    <w:p w14:paraId="11C31116">
      <w:pPr>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对于移动终端模块设计，将借鉴优秀案例经验，进行用户测试收集反馈，不断优化操作流程，设计出简洁直观、操作方便的微信小程序界面。注重功能完善与性能优化，减少不必要的操作步骤，提高响应速度和稳定性，确保系统在长时间无人值守的情况下依然能够稳定运行，满足实际应用需求，为用户带来良好的使用体验。</w:t>
      </w:r>
    </w:p>
    <w:p w14:paraId="2129C8B7">
      <w:pPr>
        <w:rPr>
          <w:rFonts w:ascii="黑体" w:hAnsi="黑体" w:cs="Times New Roman"/>
          <w:b w:val="0"/>
          <w:bCs/>
          <w:kern w:val="2"/>
          <w:sz w:val="24"/>
          <w:szCs w:val="24"/>
          <w:lang w:val="en-US" w:eastAsia="zh-CN" w:bidi="ar-SA"/>
        </w:rPr>
      </w:pPr>
    </w:p>
    <w:p w14:paraId="6FDB9F7A">
      <w:pPr>
        <w:rPr>
          <w:rFonts w:ascii="黑体" w:hAnsi="黑体" w:cs="Times New Roman"/>
          <w:b w:val="0"/>
          <w:bCs/>
          <w:kern w:val="2"/>
          <w:sz w:val="24"/>
          <w:szCs w:val="24"/>
          <w:lang w:val="en-US" w:eastAsia="zh-CN" w:bidi="ar-SA"/>
        </w:rPr>
      </w:pPr>
    </w:p>
    <w:p w14:paraId="60CEECFA">
      <w:pPr>
        <w:rPr>
          <w:rFonts w:ascii="黑体" w:hAnsi="黑体" w:cs="Times New Roman"/>
          <w:b w:val="0"/>
          <w:bCs/>
          <w:kern w:val="2"/>
          <w:sz w:val="24"/>
          <w:szCs w:val="24"/>
          <w:lang w:val="en-US" w:eastAsia="zh-CN" w:bidi="ar-SA"/>
        </w:rPr>
      </w:pPr>
    </w:p>
    <w:p w14:paraId="455ACD81">
      <w:pPr>
        <w:pStyle w:val="3"/>
        <w:pageBreakBefore w:val="0"/>
        <w:widowControl w:val="0"/>
        <w:numPr>
          <w:ilvl w:val="0"/>
          <w:numId w:val="0"/>
        </w:numPr>
        <w:tabs>
          <w:tab w:val="left" w:pos="0"/>
        </w:tabs>
        <w:overflowPunct w:val="0"/>
        <w:bidi w:val="0"/>
        <w:snapToGrid/>
        <w:spacing w:line="460" w:lineRule="exact"/>
        <w:ind w:leftChars="0"/>
        <w:textAlignment w:val="auto"/>
        <w:outlineLvl w:val="9"/>
        <w:rPr>
          <w:rFonts w:ascii="黑体" w:hAnsi="黑体" w:cs="Times New Roman"/>
          <w:b w:val="0"/>
          <w:bCs/>
          <w:kern w:val="2"/>
          <w:sz w:val="24"/>
          <w:szCs w:val="24"/>
          <w:lang w:val="en-US" w:eastAsia="zh-CN" w:bidi="ar-SA"/>
        </w:rPr>
      </w:pPr>
    </w:p>
    <w:p w14:paraId="47FAD089">
      <w:pPr>
        <w:pStyle w:val="3"/>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5" w:name="_Toc3135"/>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5"/>
    </w:p>
    <w:p w14:paraId="1CDE6D78">
      <w:pPr>
        <w:pStyle w:val="45"/>
        <w:rPr>
          <w:rFonts w:hint="eastAsia"/>
        </w:rPr>
      </w:pPr>
      <w:r>
        <w:rPr>
          <w:rFonts w:hint="eastAsia"/>
        </w:rPr>
        <w:t>根据以上的研究内容，论文分为七个章节，各章节具体安排如下：</w:t>
      </w:r>
    </w:p>
    <w:p w14:paraId="3FDB7D96">
      <w:pPr>
        <w:pStyle w:val="45"/>
        <w:rPr>
          <w:rFonts w:hint="eastAsia"/>
        </w:rPr>
      </w:pPr>
      <w:r>
        <w:rPr>
          <w:rFonts w:hint="eastAsia"/>
        </w:rPr>
        <w:t>第一章：绪论：阐述本课题的研究背景和意义，分析传统门禁系统的不足以及智能门禁系统的发展趋势，介绍视觉识别技术在门禁系统中的应用潜力。通过对国内外相关研究现状的分析，明确本研究的切入点和创新点。最后，概述论文的研究内容和各章节的具体工作安排。</w:t>
      </w:r>
    </w:p>
    <w:p w14:paraId="128CFCE4">
      <w:pPr>
        <w:pStyle w:val="45"/>
        <w:rPr>
          <w:rFonts w:hint="eastAsia"/>
        </w:rPr>
      </w:pPr>
      <w:r>
        <w:rPr>
          <w:rFonts w:hint="eastAsia"/>
        </w:rPr>
        <w:t>第二章：开发技术介绍：对本文系统在实现过程中需要的主要技术进行详细介绍，包括 ESP32-S3-DevKitC-12 主控芯片的特性与开发环境、K210 视觉识别模块的工作原理、OpenCV 图像处理库在人脸识别中的应用、微信小程序开发框架以及相关的通信技术（如 Wi-Fi、蓝牙）等，为后续系统设计与实现提供技术支撑。</w:t>
      </w:r>
    </w:p>
    <w:p w14:paraId="22648EFD">
      <w:pPr>
        <w:pStyle w:val="45"/>
        <w:rPr>
          <w:rFonts w:hint="eastAsia"/>
        </w:rPr>
      </w:pPr>
      <w:r>
        <w:rPr>
          <w:rFonts w:hint="eastAsia"/>
        </w:rPr>
        <w:t>第三章：智能门禁安全监控系统的总体设计：对本系统的总体需求进行深入分析，明确系统要实现的功能，如人脸识别、音频报警、NFC 交互、数据存储、远程监控、移动终端控制等。根据需求和功能设计，对系统各个模块进行详细说明，绘制系统总体架构图，展示系统各部分之间的关系和数据流向。</w:t>
      </w:r>
    </w:p>
    <w:p w14:paraId="29A4E2AF">
      <w:pPr>
        <w:pStyle w:val="45"/>
        <w:rPr>
          <w:rFonts w:hint="eastAsia"/>
        </w:rPr>
      </w:pPr>
      <w:r>
        <w:rPr>
          <w:rFonts w:hint="eastAsia"/>
        </w:rPr>
        <w:t>第四章：系统硬件设计：主要进行硬件部分的设计工作。首先绘制硬件系统的总体框架图，清晰呈现各个硬件模块之间的连接关系。然后对各个部分的硬件进行详细介绍，包括主控芯片电路设计、视觉识别模块电路设计、音频报警模块电路设计、NFC 模块电路设计、数据存储模块电路设计以及无线通信模块电路设计等，说明硬件选型的依据和设计要点。</w:t>
      </w:r>
    </w:p>
    <w:p w14:paraId="7428FE09">
      <w:pPr>
        <w:pStyle w:val="45"/>
        <w:rPr>
          <w:rFonts w:hint="eastAsia"/>
        </w:rPr>
      </w:pPr>
      <w:r>
        <w:rPr>
          <w:rFonts w:hint="eastAsia"/>
        </w:rPr>
        <w:t>第五章：系统软件设计：完成系统各部分软件程序的设计和编写。详细介绍人脸识别算法的实现过程，包括图像预处理、特征提取、模型训练与识别等环节。阐述音频报警、NFC 交互、数据存储、无线通信以及微信小程序等功能模块的软件设计思路和实现方法，绘制相应的流程图，对关键代码进行解释说明，展示各类子程序模块的设计流程和实现效果。</w:t>
      </w:r>
    </w:p>
    <w:p w14:paraId="52046B19">
      <w:pPr>
        <w:pStyle w:val="45"/>
        <w:rPr>
          <w:rFonts w:hint="eastAsia"/>
        </w:rPr>
      </w:pPr>
      <w:r>
        <w:rPr>
          <w:rFonts w:hint="eastAsia"/>
        </w:rPr>
        <w:t>第六章：系统功能的测试分析：对智能门禁安全监控系统的各个模块进行功能测试，验证其是否成功运行。对系统整体功能进行全面测试，判断是否达到预期目标。采用多种测试方法，模拟不同的实际场景，如不同光照条件下的人脸识别测试、远程监控的稳定性测试、系统在高并发情况下的性能测试等。对测试结果进行详细分析，总结系统存在的问题和不足之处，提出相应的改进措施。</w:t>
      </w:r>
    </w:p>
    <w:p w14:paraId="2511D112">
      <w:pPr>
        <w:pStyle w:val="45"/>
      </w:pPr>
      <w:r>
        <w:rPr>
          <w:rFonts w:hint="eastAsia"/>
        </w:rPr>
        <w:t>第七章：总结与展望：对系统的整体功能和研究内容进行全面总结，回顾系统设计与实现过程中的关键技术和创新点，评估系统的实际应用价值。同时，对系统存在的不足进行深入分析，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4"/>
        <w:spacing w:before="312" w:after="312"/>
      </w:pPr>
      <w:bookmarkStart w:id="36" w:name="_Toc25677537"/>
      <w:bookmarkStart w:id="37" w:name="_Toc4821"/>
      <w:r>
        <w:t xml:space="preserve">2 </w:t>
      </w:r>
      <w:bookmarkEnd w:id="36"/>
      <w:r>
        <w:rPr>
          <w:rFonts w:ascii="黑体" w:hAnsi="黑体" w:cs="黑体"/>
          <w:b w:val="0"/>
          <w:bCs w:val="0"/>
          <w:kern w:val="2"/>
          <w:sz w:val="32"/>
          <w:szCs w:val="32"/>
          <w:lang w:val="en-US" w:eastAsia="zh-CN" w:bidi="ar-SA"/>
        </w:rPr>
        <w:t>开发技术简介</w:t>
      </w:r>
      <w:bookmarkEnd w:id="37"/>
    </w:p>
    <w:p w14:paraId="6DC950B0">
      <w:pPr>
        <w:pStyle w:val="47"/>
        <w:rPr>
          <w:rFonts w:ascii="黑体" w:hAnsi="黑体" w:cs="黑体"/>
          <w:b w:val="0"/>
          <w:bCs w:val="0"/>
          <w:sz w:val="24"/>
          <w:szCs w:val="24"/>
        </w:rPr>
      </w:pPr>
      <w:bookmarkStart w:id="38" w:name="_Toc25677538"/>
      <w:bookmarkStart w:id="39" w:name="_Toc15226"/>
      <w:r>
        <w:t xml:space="preserve">2.1 </w:t>
      </w:r>
      <w:bookmarkEnd w:id="38"/>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39"/>
      <w:bookmarkStart w:id="40" w:name="_Toc8979"/>
      <w:bookmarkStart w:id="41" w:name="_Toc25677539"/>
    </w:p>
    <w:p w14:paraId="23A573A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bookmarkEnd w:id="40"/>
    </w:p>
    <w:p w14:paraId="5985B95B">
      <w:pPr>
        <w:pStyle w:val="47"/>
        <w:rPr>
          <w:rFonts w:ascii="黑体" w:hAnsi="黑体" w:cs="黑体"/>
          <w:b w:val="0"/>
          <w:bCs w:val="0"/>
          <w:sz w:val="24"/>
          <w:szCs w:val="24"/>
        </w:rPr>
      </w:pPr>
      <w:bookmarkStart w:id="42" w:name="_Toc30110"/>
      <w:r>
        <w:t xml:space="preserve">2.2 </w:t>
      </w:r>
      <w:bookmarkEnd w:id="41"/>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bookmarkEnd w:id="42"/>
    </w:p>
    <w:p w14:paraId="3CF4318D">
      <w:pPr>
        <w:bidi w:val="0"/>
        <w:ind w:firstLine="420" w:firstLineChars="0"/>
        <w:rPr>
          <w:rFonts w:hint="eastAsia" w:ascii="宋体" w:hAnsi="宋体" w:eastAsia="宋体" w:cs="宋体"/>
          <w:lang w:val="en-US" w:eastAsia="zh-CN"/>
        </w:rPr>
      </w:pPr>
      <w:bookmarkStart w:id="43" w:name="_Toc13617"/>
      <w:r>
        <w:rPr>
          <w:rFonts w:hint="eastAsia" w:ascii="宋体" w:hAnsi="宋体" w:eastAsia="宋体" w:cs="宋体"/>
          <w:lang w:val="en-US" w:eastAsia="zh-CN"/>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口、配置各类传感器的工作模式等。而 C++ 语言在 C 语言的基础上，引入了面向对象的编程思想，具有封装、继承和多态等特性，使得代码的结构更加清晰、可维护性更强。在开发复杂的系统功能，如人脸识别算法模块、数据管理模块时，C++ 的面向对象特性能够更好地组织代码，提高代码的复用性和扩展性。同时，C/C++ 语言生成的可执行代码效率高，能够充分发挥硬件的性能优势，确保系统在处理实时视频流、响应各类事件时具备良好的性能表现。</w:t>
      </w:r>
      <w:bookmarkEnd w:id="43"/>
    </w:p>
    <w:p w14:paraId="53447532">
      <w:pPr>
        <w:pStyle w:val="50"/>
      </w:pPr>
      <w:bookmarkStart w:id="44" w:name="_Toc25677540"/>
      <w:bookmarkStart w:id="45" w:name="_Toc16744"/>
      <w:r>
        <w:t>2.</w:t>
      </w:r>
      <w:r>
        <w:rPr>
          <w:rFonts w:hint="eastAsia"/>
          <w:lang w:val="en-US" w:eastAsia="zh-CN"/>
        </w:rPr>
        <w:t>3</w:t>
      </w:r>
      <w:r>
        <w:t xml:space="preserve"> </w:t>
      </w:r>
      <w:bookmarkEnd w:id="44"/>
      <w:r>
        <w:rPr>
          <w:rFonts w:hint="eastAsia"/>
        </w:rPr>
        <w:t>Wi-Fi 通信技术简介</w:t>
      </w:r>
      <w:bookmarkEnd w:id="45"/>
    </w:p>
    <w:p w14:paraId="33BD8162">
      <w:pPr>
        <w:bidi w:val="0"/>
        <w:ind w:firstLine="420" w:firstLineChars="0"/>
      </w:pPr>
      <w:bookmarkStart w:id="46" w:name="_Toc20729"/>
      <w:r>
        <w:rPr>
          <w:rFonts w:hint="eastAsia" w:ascii="宋体" w:hAnsi="宋体" w:eastAsia="宋体" w:cs="宋体"/>
          <w:lang w:val="en-US" w:eastAsia="zh-CN"/>
        </w:rPr>
        <w:t>Wi-Fi 技术在本系统中承担着关键的数据传输任务，实现了门禁设备与移动终端之间的远程通信。它基于 IEEE 802.11 标准，通过无线信号在一定范围内进行数据传输。在系统中，主要利用 2.4GHz 频段进行通信，该频段具有较好的穿墙能力和覆盖范围，能够满足大多数场景下的信号传输需求。Wi-Fi 通信具有高速率的特点，例如 802.11n 标准理论上可提供高达 600Mbps 的传输速率，这使得实时监控视频的传输得以流畅进行。其通信过程主要包括设备的扫描、连接、认证以及数据传输等环节。在扫描阶段，设备会搜索周围的 Wi-Fi 热点；连接时，通过输入正确的密码进行身份认证；认证成功后，即可进行数据的双向传输。为确保系统中 Wi-Fi 通信的稳定性，需要合理选择信道，避免干扰，同时优化网络配置，如设置合适的信号强度阈值、调整传输功率等，以保障系统可靠运行。</w:t>
      </w:r>
      <w:bookmarkEnd w:id="46"/>
    </w:p>
    <w:p w14:paraId="439D71DB">
      <w:pPr>
        <w:pStyle w:val="50"/>
        <w:rPr>
          <w:rFonts w:hint="default" w:eastAsia="黑体"/>
          <w:lang w:val="en-US" w:eastAsia="zh-CN"/>
        </w:rPr>
      </w:pPr>
      <w:bookmarkStart w:id="47" w:name="_Toc25677541"/>
      <w:bookmarkStart w:id="48" w:name="_Toc27668"/>
      <w:r>
        <w:t>2.</w:t>
      </w:r>
      <w:bookmarkEnd w:id="47"/>
      <w:r>
        <w:rPr>
          <w:rFonts w:hint="eastAsia"/>
          <w:lang w:val="en-US" w:eastAsia="zh-CN"/>
        </w:rPr>
        <w:t>4 OpenCV 库简介</w:t>
      </w:r>
      <w:bookmarkEnd w:id="48"/>
    </w:p>
    <w:p w14:paraId="652ED2BE">
      <w:pPr>
        <w:bidi w:val="0"/>
        <w:ind w:firstLine="420" w:firstLineChars="0"/>
        <w:rPr>
          <w:rFonts w:hint="eastAsia" w:ascii="宋体" w:hAnsi="宋体" w:eastAsia="宋体" w:cs="宋体"/>
        </w:rPr>
      </w:pPr>
      <w:bookmarkStart w:id="49" w:name="_Toc14786"/>
      <w:bookmarkStart w:id="50" w:name="_Toc25677542"/>
      <w:r>
        <w:rPr>
          <w:rFonts w:hint="eastAsia" w:ascii="宋体" w:hAnsi="宋体" w:eastAsia="宋体" w:cs="宋体"/>
        </w:rPr>
        <w:t>OpenCV（Open Source Computer Vision Library）是一个用于计算机视觉任务的开源库，在本系统的视觉识别模块开发中发挥着核心作用。它涵盖了众多图像处理和计算机视觉算法，提供了丰富的函数和工具，大大简化了视觉识别功能的开发流程。在人脸识别功能实现过程中，OpenCV 库提供了多种人脸检测算法，如 Haar 级联分类器、HOG（Histogram of Oriented Gradients）算法等，这些算法能够快速准确地在图像或视频流中定位人脸。在特征提取方面，支持 LBP（Local Binary Patterns）、SIFT（Scale-Invariant Feature Transform）等方法，用于提取具有代表性的人脸特征，以便后续进行识别对比。OpenCV 库还具备强大的图像预处理功能，例如图像的灰度化、降噪、尺寸调整等，能够有效提升图像质量，增强人脸识别算法在复杂环境下的性能表现。并且，OpenCV 库具有良好的跨平台性，可在多种操作系统和硬件平台上使用，方便系统的开发和部署。</w:t>
      </w:r>
      <w:bookmarkEnd w:id="49"/>
    </w:p>
    <w:p w14:paraId="729401EA">
      <w:pPr>
        <w:pStyle w:val="47"/>
        <w:ind w:firstLine="420" w:firstLineChars="0"/>
      </w:pPr>
      <w:bookmarkStart w:id="51" w:name="_Toc3044"/>
      <w:r>
        <w:t>2.</w:t>
      </w:r>
      <w:r>
        <w:rPr>
          <w:rFonts w:hint="eastAsia"/>
          <w:lang w:val="en-US" w:eastAsia="zh-CN"/>
        </w:rPr>
        <w:t>5</w:t>
      </w:r>
      <w:r>
        <w:t xml:space="preserve"> </w:t>
      </w:r>
      <w:bookmarkEnd w:id="50"/>
      <w:r>
        <w:rPr>
          <w:rFonts w:hint="eastAsia"/>
        </w:rPr>
        <w:t xml:space="preserve"> 微信小程序开发框架简介</w:t>
      </w:r>
      <w:bookmarkEnd w:id="51"/>
    </w:p>
    <w:p w14:paraId="6A7115DF">
      <w:pPr>
        <w:pStyle w:val="45"/>
      </w:pPr>
      <w:r>
        <w:rPr>
          <w:rFonts w:hint="eastAsia"/>
        </w:rPr>
        <w:t>微信小程序是一种无需下载安装即可使用的应用程序，在本系统中作为移动终端的用户交互平台。微信小程序开发框架为开发者提供了一套完整的开发工具和环境，包括 WXML（WeiXin Markup Language）用于构建页面结构、WXSS（WeiXin Style Sheets）用于设置页面样式以及 JavaScript 用于实现页面的交互逻辑。WXML 采用类似 HTML 的标签式语法，使得开发者可以快速搭建出美观且结构清晰的用户界面，方便用户进行操作。WXSS 则基于 CSS 语法进行扩展，支持对页面元素进行灵活的样式定制，确保小程序在不同设备上都能保持良好的显示效果。JavaScript 作为小程序的逻辑层语言，能够实现与后端服务器的数据交互、处理用户输入、控制页面跳转等功能。通过微信小程序开发框架，开发者可以方便地调用微信提供的各种原生接口，如摄像头权限、网络请求接口等，实现实时查看监控视频、接收报警信息、远程控制门禁等功能，为用户提供便捷的使用体验。</w:t>
      </w:r>
      <w:r>
        <w:br w:type="page"/>
      </w:r>
    </w:p>
    <w:p w14:paraId="151D2A84">
      <w:pPr>
        <w:pStyle w:val="2"/>
        <w:bidi w:val="0"/>
        <w:jc w:val="center"/>
        <w:rPr>
          <w:rFonts w:ascii="黑体" w:hAnsi="黑体" w:eastAsia="黑体" w:cs="黑体"/>
          <w:b w:val="0"/>
          <w:bCs w:val="0"/>
          <w:sz w:val="32"/>
          <w:szCs w:val="32"/>
          <w:lang w:val="en-US" w:eastAsia="zh-CN"/>
        </w:rPr>
      </w:pPr>
      <w:bookmarkStart w:id="52" w:name="_Toc15100"/>
      <w:bookmarkStart w:id="53" w:name="_Toc12074"/>
      <w:bookmarkStart w:id="54"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52"/>
      <w:bookmarkEnd w:id="53"/>
      <w:bookmarkStart w:id="55" w:name="_Toc24117"/>
    </w:p>
    <w:p w14:paraId="2A28DC5D">
      <w:pPr>
        <w:pStyle w:val="3"/>
        <w:bidi w:val="0"/>
        <w:rPr>
          <w:rFonts w:ascii="黑体" w:hAnsi="黑体" w:eastAsia="黑体" w:cs="黑体"/>
          <w:b w:val="0"/>
          <w:bCs w:val="0"/>
        </w:rPr>
      </w:pPr>
      <w:bookmarkStart w:id="56" w:name="_Toc1121"/>
      <w:bookmarkStart w:id="57" w:name="_Toc22179"/>
      <w:r>
        <w:rPr>
          <w:rFonts w:ascii="黑体" w:hAnsi="黑体" w:eastAsia="黑体" w:cs="黑体"/>
          <w:b w:val="0"/>
          <w:bCs w:val="0"/>
        </w:rPr>
        <w:t xml:space="preserve">3.1 </w:t>
      </w:r>
      <w:r>
        <w:rPr>
          <w:rFonts w:ascii="黑体" w:hAnsi="黑体" w:cs="黑体"/>
          <w:b w:val="0"/>
          <w:bCs w:val="0"/>
        </w:rPr>
        <w:t>系统总体设计</w:t>
      </w:r>
      <w:bookmarkEnd w:id="55"/>
      <w:bookmarkEnd w:id="56"/>
      <w:bookmarkEnd w:id="57"/>
    </w:p>
    <w:p w14:paraId="501126ED">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bookmarkStart w:id="58" w:name="_Toc19461"/>
      <w:bookmarkStart w:id="59" w:name="_Toc31342"/>
      <w:r>
        <w:rPr>
          <w:rFonts w:hint="eastAsia" w:ascii="宋体" w:hAnsi="宋体" w:eastAsia="宋体" w:cs="宋体"/>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7"/>
        <w:keepNext w:val="0"/>
        <w:keepLines w:val="0"/>
        <w:pageBreakBefore w:val="0"/>
        <w:widowControl w:val="0"/>
        <w:overflowPunct w:val="0"/>
        <w:bidi w:val="0"/>
        <w:snapToGrid/>
        <w:ind w:firstLine="48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传输层主要依靠 ESP32-S3-DevKitC-12 内置的 Wi-Fi 模块实现数据的远程传输。该模块将处理层处理后的监控视频数据、人员出入记录等信息通过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7"/>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r>
        <w:rPr>
          <w:rFonts w:hint="eastAsia" w:ascii="宋体" w:hAnsi="宋体" w:eastAsia="宋体" w:cs="宋体"/>
          <w:lang w:val="en-US" w:eastAsia="zh-CN"/>
        </w:rPr>
        <w:t>应用层则是用户与系统交互的接口，主要通过微信小程序实现。用户可以在微信小程序上查看实时监控视频，了解门禁处的实时情况；接收系统发出的报警信息，及时知晓异常事件；还能进行远程控制，如远程开启或关闭门禁、设置报警参数等，实现智能化的门禁管理。</w:t>
      </w:r>
      <w:r>
        <w:rPr>
          <w:rFonts w:ascii="宋体" w:hAnsi="宋体" w:eastAsia="宋体" w:cs="宋体"/>
          <w:lang w:val="en-US" w:eastAsia="zh-CN"/>
        </w:rPr>
        <w:t>。系统总体框架如图3.1所示。</w:t>
      </w:r>
      <w:bookmarkEnd w:id="58"/>
      <w:bookmarkEnd w:id="59"/>
    </w:p>
    <w:p w14:paraId="238293BB">
      <w:pPr>
        <w:pStyle w:val="47"/>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bookmarkStart w:id="60" w:name="_Toc2892"/>
      <w:r>
        <w:rPr>
          <w:rFonts w:ascii="宋体" w:hAnsi="宋体" w:eastAsia="宋体" w:cs="宋体"/>
          <w:kern w:val="0"/>
          <w:sz w:val="24"/>
        </w:rPr>
        <w:drawing>
          <wp:inline distT="0" distB="0" distL="114300" distR="114300">
            <wp:extent cx="5511165" cy="3575050"/>
            <wp:effectExtent l="0" t="0" r="13335" b="6350"/>
            <wp:docPr id="19" name="图片 1" descr="21192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2119249A"/>
                    <pic:cNvPicPr>
                      <a:picLocks noChangeAspect="1"/>
                    </pic:cNvPicPr>
                  </pic:nvPicPr>
                  <pic:blipFill>
                    <a:blip r:embed="rId25"/>
                    <a:stretch>
                      <a:fillRect/>
                    </a:stretch>
                  </pic:blipFill>
                  <pic:spPr>
                    <a:xfrm>
                      <a:off x="0" y="0"/>
                      <a:ext cx="5511165" cy="3575050"/>
                    </a:xfrm>
                    <a:prstGeom prst="rect">
                      <a:avLst/>
                    </a:prstGeom>
                    <a:noFill/>
                    <a:ln>
                      <a:noFill/>
                    </a:ln>
                  </pic:spPr>
                </pic:pic>
              </a:graphicData>
            </a:graphic>
          </wp:inline>
        </w:drawing>
      </w:r>
      <w:bookmarkEnd w:id="60"/>
    </w:p>
    <w:p w14:paraId="52CA88BC">
      <w:pPr>
        <w:pStyle w:val="47"/>
        <w:spacing w:line="240" w:lineRule="auto"/>
        <w:jc w:val="center"/>
        <w:outlineLvl w:val="9"/>
        <w:rPr>
          <w:rFonts w:ascii="宋体" w:hAnsi="宋体" w:eastAsia="宋体" w:cs="宋体"/>
          <w:lang w:val="en-US" w:eastAsia="zh-CN"/>
        </w:rPr>
      </w:pPr>
      <w:bookmarkStart w:id="61" w:name="_Toc31079"/>
      <w:bookmarkStart w:id="62" w:name="_Toc17872"/>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61"/>
      <w:bookmarkEnd w:id="62"/>
    </w:p>
    <w:p w14:paraId="5F974253">
      <w:pPr>
        <w:pStyle w:val="3"/>
        <w:bidi w:val="0"/>
        <w:rPr>
          <w:rFonts w:ascii="黑体" w:hAnsi="黑体" w:eastAsia="黑体" w:cs="黑体"/>
          <w:b w:val="0"/>
          <w:bCs w:val="0"/>
        </w:rPr>
      </w:pPr>
      <w:bookmarkStart w:id="63" w:name="_Toc15462"/>
      <w:bookmarkStart w:id="64" w:name="_Toc30906"/>
      <w:bookmarkStart w:id="65" w:name="_Toc8205"/>
      <w:r>
        <w:rPr>
          <w:rFonts w:ascii="黑体" w:hAnsi="黑体" w:eastAsia="黑体" w:cs="黑体"/>
          <w:b w:val="0"/>
          <w:bCs w:val="0"/>
        </w:rPr>
        <w:t xml:space="preserve">3.2 </w:t>
      </w:r>
      <w:r>
        <w:rPr>
          <w:rFonts w:ascii="黑体" w:hAnsi="黑体" w:cs="黑体"/>
          <w:b w:val="0"/>
          <w:bCs w:val="0"/>
        </w:rPr>
        <w:t>系统功能模块简述</w:t>
      </w:r>
      <w:bookmarkEnd w:id="63"/>
      <w:bookmarkEnd w:id="64"/>
      <w:bookmarkEnd w:id="65"/>
    </w:p>
    <w:p w14:paraId="65625686">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6" w:name="_Toc70702644"/>
      <w:bookmarkStart w:id="67" w:name="_Toc6446"/>
      <w:bookmarkStart w:id="68" w:name="_Toc30895"/>
      <w:r>
        <w:rPr>
          <w:rFonts w:eastAsia="黑体" w:cs="黑体"/>
          <w:b w:val="0"/>
          <w:bCs/>
          <w:kern w:val="2"/>
          <w:sz w:val="24"/>
          <w:szCs w:val="24"/>
          <w:lang w:val="en-US" w:eastAsia="zh-CN" w:bidi="ar-SA"/>
        </w:rPr>
        <w:t xml:space="preserve">3.2.1 </w:t>
      </w:r>
      <w:bookmarkEnd w:id="66"/>
      <w:bookmarkEnd w:id="67"/>
      <w:bookmarkEnd w:id="68"/>
      <w:r>
        <w:rPr>
          <w:rFonts w:hint="eastAsia" w:eastAsia="黑体" w:cs="黑体"/>
          <w:b w:val="0"/>
          <w:bCs/>
          <w:kern w:val="2"/>
          <w:sz w:val="24"/>
          <w:szCs w:val="24"/>
          <w:lang w:val="en-US" w:eastAsia="zh-CN" w:bidi="ar-SA"/>
        </w:rPr>
        <w:t>ESP32-S3-DevKitC-12 主控芯片</w:t>
      </w:r>
    </w:p>
    <w:p w14:paraId="1E0CC5CE">
      <w:pPr>
        <w:pStyle w:val="54"/>
        <w:keepNext w:val="0"/>
        <w:keepLines w:val="0"/>
        <w:pageBreakBefore w:val="0"/>
        <w:widowControl w:val="0"/>
        <w:overflowPunct w:val="0"/>
        <w:bidi w:val="0"/>
        <w:snapToGrid/>
        <w:spacing w:line="460" w:lineRule="exact"/>
        <w:ind w:firstLine="420" w:firstLineChars="0"/>
        <w:jc w:val="both"/>
        <w:textAlignment w:val="auto"/>
        <w:rPr>
          <w:rFonts w:ascii="宋体" w:hAnsi="宋体" w:eastAsia="宋体" w:cs="宋体"/>
          <w:sz w:val="24"/>
          <w:szCs w:val="24"/>
          <w:lang w:val="en-US" w:eastAsia="zh-CN"/>
        </w:rPr>
      </w:pPr>
      <w:r>
        <w:rPr>
          <w:rFonts w:hint="eastAsia"/>
          <w:sz w:val="24"/>
          <w:szCs w:val="24"/>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工作电压范围适应多种电源供应场景，且集成度高、性能稳定，在低功耗模式下也能保证系统的正常运行，非常适合用于实时视频处理、数据存储管理以及与其他模块的协同工作，是整个系统稳定运行的核心枢纽。ESP32-S3-DevKitC-12</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4"/>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4768850" cy="2934335"/>
                    </a:xfrm>
                    <a:prstGeom prst="rect">
                      <a:avLst/>
                    </a:prstGeom>
                    <a:noFill/>
                    <a:ln>
                      <a:noFill/>
                    </a:ln>
                  </pic:spPr>
                </pic:pic>
              </a:graphicData>
            </a:graphic>
          </wp:inline>
        </w:drawing>
      </w:r>
    </w:p>
    <w:p w14:paraId="6FEF1BCB">
      <w:pPr>
        <w:pStyle w:val="54"/>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9" w:name="_Toc22645"/>
      <w:bookmarkStart w:id="70" w:name="_Toc70702645"/>
      <w:bookmarkStart w:id="71" w:name="_Toc27749"/>
      <w:r>
        <w:rPr>
          <w:rFonts w:eastAsia="黑体" w:cs="黑体"/>
          <w:b w:val="0"/>
          <w:bCs/>
          <w:kern w:val="2"/>
          <w:sz w:val="24"/>
          <w:szCs w:val="24"/>
          <w:lang w:val="en-US" w:eastAsia="zh-CN" w:bidi="ar-SA"/>
        </w:rPr>
        <w:t xml:space="preserve">3.2.2 </w:t>
      </w:r>
      <w:bookmarkEnd w:id="69"/>
      <w:bookmarkEnd w:id="70"/>
      <w:bookmarkEnd w:id="71"/>
      <w:r>
        <w:rPr>
          <w:rFonts w:hint="eastAsia" w:ascii="黑体" w:hAnsi="黑体" w:cs="黑体"/>
          <w:b w:val="0"/>
          <w:bCs/>
          <w:kern w:val="2"/>
          <w:sz w:val="24"/>
          <w:szCs w:val="24"/>
          <w:lang w:val="en-US" w:eastAsia="zh-CN" w:bidi="ar-SA"/>
        </w:rPr>
        <w:t>视觉识别模块</w:t>
      </w:r>
    </w:p>
    <w:p w14:paraId="4B67F1D3">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视觉识别模块是本系统的核心功能模块之一，主要由 K210 视觉识别模块和相关算法组成。K210 芯片具有专门针对图像处理优化的硬件架构，能够高效地处理摄像头采集的实时视频流。通过集成先进的人脸识别算法，如基于卷积神经网络（CNN）的算法，该模块可以快速提取人脸的特征信息，并与预先存储的人脸数据进行比对，实现人员身份的精准识别。在复杂环境下，如不同光照强度、人员部分遮挡等情况下，通过对算法的优化和图像预处理技术，依然能够保持较高的识别准确率，为门禁系统的安全性提供了有力保障</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2"/>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2552065" cy="1877060"/>
                    </a:xfrm>
                    <a:prstGeom prst="rect">
                      <a:avLst/>
                    </a:prstGeom>
                    <a:noFill/>
                    <a:ln>
                      <a:noFill/>
                    </a:ln>
                  </pic:spPr>
                </pic:pic>
              </a:graphicData>
            </a:graphic>
          </wp:inline>
        </w:drawing>
      </w:r>
    </w:p>
    <w:p w14:paraId="2FD04BA6">
      <w:pPr>
        <w:pStyle w:val="82"/>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2" w:name="_Toc15746"/>
      <w:r>
        <w:rPr>
          <w:rFonts w:eastAsia="黑体" w:cs="黑体"/>
          <w:b w:val="0"/>
          <w:bCs/>
          <w:kern w:val="2"/>
          <w:sz w:val="24"/>
          <w:szCs w:val="24"/>
          <w:lang w:val="en-US" w:eastAsia="zh-CN" w:bidi="ar-SA"/>
        </w:rPr>
        <w:t xml:space="preserve">3.2.3 </w:t>
      </w:r>
      <w:bookmarkEnd w:id="72"/>
      <w:r>
        <w:rPr>
          <w:rFonts w:hint="eastAsia" w:ascii="黑体" w:hAnsi="黑体" w:cs="黑体"/>
          <w:b w:val="0"/>
          <w:bCs/>
          <w:kern w:val="2"/>
          <w:sz w:val="24"/>
          <w:szCs w:val="24"/>
          <w:lang w:val="en-US" w:eastAsia="zh-CN" w:bidi="ar-SA"/>
        </w:rPr>
        <w:t>音频报警模块</w:t>
      </w:r>
    </w:p>
    <w:p w14:paraId="1069F38F">
      <w:pPr>
        <w:pStyle w:val="47"/>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73" w:name="_Toc20006"/>
      <w:bookmarkStart w:id="74" w:name="_Toc5025"/>
      <w:r>
        <w:rPr>
          <w:rFonts w:hint="eastAsia" w:ascii="宋体" w:hAnsi="宋体" w:eastAsia="宋体" w:cs="宋体"/>
          <w:lang w:val="en-US" w:eastAsia="zh-CN"/>
        </w:rPr>
        <w:t>音频报警模块由 MAX98357 音频放大器模块和 3525 腔体 - 8 欧姆 2W / 喇叭组成。当系统检测到异常情况，如识别出未经授权的人员试图闯入、门禁长时间处于异常开启状态等，ESP32-S3-DevKitC-12 主控芯片会触发音频报警模块。MAX98357 音频放大器模块将微弱的音频信号进行放大处理，驱动 3525 腔体 - 8 欧姆 2W / 喇叭发出响亮、清晰的警报声，及时提醒周边人员注意异常情况，起到威慑不法分子和警示管理人员的作用。</w:t>
      </w:r>
      <w:bookmarkEnd w:id="73"/>
      <w:r>
        <w:rPr>
          <w:rFonts w:ascii="宋体" w:hAnsi="宋体" w:eastAsia="宋体" w:cs="宋体"/>
          <w:sz w:val="24"/>
          <w:szCs w:val="24"/>
          <w:lang w:val="en-US" w:eastAsia="zh-CN"/>
        </w:rPr>
        <w:t>实物如图3.4所示。</w:t>
      </w:r>
      <w:bookmarkEnd w:id="74"/>
    </w:p>
    <w:p w14:paraId="7B7F1F24">
      <w:pPr>
        <w:pStyle w:val="47"/>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712720" cy="1785620"/>
                    </a:xfrm>
                    <a:prstGeom prst="rect">
                      <a:avLst/>
                    </a:prstGeom>
                    <a:noFill/>
                    <a:ln>
                      <a:noFill/>
                    </a:ln>
                  </pic:spPr>
                </pic:pic>
              </a:graphicData>
            </a:graphic>
          </wp:inline>
        </w:drawing>
      </w:r>
    </w:p>
    <w:p w14:paraId="0720960C">
      <w:pPr>
        <w:pStyle w:val="47"/>
        <w:spacing w:line="240" w:lineRule="auto"/>
        <w:ind w:firstLine="420"/>
        <w:jc w:val="center"/>
        <w:outlineLvl w:val="9"/>
        <w:rPr>
          <w:rFonts w:hint="default" w:ascii="宋体" w:hAnsi="宋体" w:eastAsia="宋体" w:cs="宋体"/>
          <w:sz w:val="21"/>
          <w:szCs w:val="21"/>
          <w:lang w:val="en-US"/>
        </w:rPr>
      </w:pPr>
      <w:bookmarkStart w:id="75" w:name="_Toc23746"/>
      <w:bookmarkStart w:id="76" w:name="_Toc31435"/>
      <w:r>
        <w:rPr>
          <w:rFonts w:ascii="宋体" w:hAnsi="宋体" w:eastAsia="宋体" w:cs="宋体"/>
          <w:sz w:val="21"/>
          <w:szCs w:val="21"/>
          <w:lang w:val="en-US" w:eastAsia="zh-CN"/>
        </w:rPr>
        <w:t xml:space="preserve">图3.4 </w:t>
      </w:r>
      <w:bookmarkEnd w:id="75"/>
      <w:bookmarkEnd w:id="76"/>
      <w:r>
        <w:rPr>
          <w:rFonts w:hint="eastAsia" w:ascii="宋体" w:hAnsi="宋体" w:eastAsia="宋体" w:cs="宋体"/>
          <w:sz w:val="21"/>
          <w:szCs w:val="21"/>
          <w:lang w:val="en-US" w:eastAsia="zh-CN"/>
        </w:rPr>
        <w:t xml:space="preserve"> MAX98357 音频放大器模块和喇叭</w:t>
      </w:r>
    </w:p>
    <w:p w14:paraId="14388E0A">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7" w:name="_Toc11434"/>
      <w:r>
        <w:rPr>
          <w:rFonts w:eastAsia="黑体" w:cs="黑体"/>
          <w:b w:val="0"/>
          <w:bCs/>
          <w:kern w:val="2"/>
          <w:sz w:val="24"/>
          <w:szCs w:val="24"/>
          <w:lang w:val="en-US" w:eastAsia="zh-CN" w:bidi="ar-SA"/>
        </w:rPr>
        <w:t xml:space="preserve">3.2.4 </w:t>
      </w:r>
      <w:bookmarkEnd w:id="77"/>
      <w:r>
        <w:rPr>
          <w:rFonts w:hint="eastAsia" w:ascii="黑体" w:hAnsi="黑体" w:cs="黑体"/>
          <w:b w:val="0"/>
          <w:bCs/>
          <w:kern w:val="2"/>
          <w:sz w:val="24"/>
          <w:szCs w:val="24"/>
          <w:lang w:val="en-US" w:eastAsia="zh-CN" w:bidi="ar-SA"/>
        </w:rPr>
        <w:t>NFC 模块</w:t>
      </w:r>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NFC 模块采用 PN532-NFC 套件，为用户提供了便捷的交互方式。用户可以通过带有 NFC 功能的设备，如手机，靠近 PN532-NFC 套件，实现设置或解除报警状态、快速授权等操作。PN532-NFC 套件支持多种 NFC 标准，兼容性强，能够与各类符合标准的设备进行通信。其操作简单、响应迅速，提升了用户使用门禁系统的便捷性和效率</w:t>
      </w:r>
      <w:r>
        <w:rPr>
          <w:rFonts w:hint="eastAsia"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2506345" cy="2013585"/>
                    </a:xfrm>
                    <a:prstGeom prst="rect">
                      <a:avLst/>
                    </a:prstGeom>
                    <a:noFill/>
                    <a:ln>
                      <a:noFill/>
                    </a:ln>
                  </pic:spPr>
                </pic:pic>
              </a:graphicData>
            </a:graphic>
          </wp:inline>
        </w:drawing>
      </w:r>
    </w:p>
    <w:p w14:paraId="38E4260B">
      <w:pPr>
        <w:pStyle w:val="47"/>
        <w:spacing w:line="240" w:lineRule="auto"/>
        <w:ind w:firstLine="420"/>
        <w:jc w:val="center"/>
        <w:outlineLvl w:val="9"/>
        <w:rPr>
          <w:color w:val="000000" w:themeColor="text1"/>
          <w:u w:val="none"/>
          <w14:textFill>
            <w14:solidFill>
              <w14:schemeClr w14:val="tx1"/>
            </w14:solidFill>
          </w14:textFill>
        </w:rPr>
      </w:pPr>
      <w:bookmarkStart w:id="78" w:name="_Toc19031"/>
      <w:bookmarkStart w:id="79"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78"/>
      <w:bookmarkEnd w:id="79"/>
    </w:p>
    <w:p w14:paraId="7D59F385">
      <w:pPr>
        <w:pStyle w:val="50"/>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0" w:name="_Toc24553"/>
      <w:r>
        <w:rPr>
          <w:rFonts w:eastAsia="黑体" w:cs="黑体"/>
          <w:b w:val="0"/>
          <w:bCs/>
          <w:kern w:val="2"/>
          <w:sz w:val="24"/>
          <w:szCs w:val="24"/>
          <w:lang w:val="en-US" w:eastAsia="zh-CN" w:bidi="ar-SA"/>
        </w:rPr>
        <w:t xml:space="preserve">3.2.5 </w:t>
      </w:r>
      <w:bookmarkEnd w:id="80"/>
      <w:r>
        <w:rPr>
          <w:rFonts w:hint="eastAsia" w:ascii="黑体" w:hAnsi="黑体" w:cs="黑体"/>
          <w:b w:val="0"/>
          <w:bCs/>
          <w:kern w:val="2"/>
          <w:sz w:val="24"/>
          <w:szCs w:val="24"/>
          <w:lang w:val="en-US" w:eastAsia="zh-CN" w:bidi="ar-SA"/>
        </w:rPr>
        <w:t>数据存储模块</w:t>
      </w:r>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数据存储模块使用 Micro SD 卡 SPI 接口插座，负责存储系统运行过程中产生的各类重要数据，如监控视频记录、人员出入信息等。Micro SD 卡具有存储容量大、读写速度快、稳定性高的特点，能够满足系统对数据存储的需求。SPI 接口保证了数据传输的高速和稳定，确保监控数据能够及时、完整地存储至 Micro SD 卡中，方便后续查询、分析和追溯，为门禁管理提供数据支持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1" w:name="_Toc31252"/>
      <w:r>
        <w:rPr>
          <w:rFonts w:eastAsia="黑体" w:cs="黑体"/>
          <w:b w:val="0"/>
          <w:bCs/>
          <w:kern w:val="2"/>
          <w:sz w:val="24"/>
          <w:szCs w:val="24"/>
          <w:lang w:val="en-US" w:eastAsia="zh-CN" w:bidi="ar-SA"/>
        </w:rPr>
        <w:t xml:space="preserve">3.2.6  </w:t>
      </w:r>
      <w:bookmarkEnd w:id="81"/>
      <w:r>
        <w:rPr>
          <w:rFonts w:hint="eastAsia" w:eastAsia="黑体" w:cs="黑体"/>
          <w:b w:val="0"/>
          <w:bCs/>
          <w:kern w:val="2"/>
          <w:sz w:val="24"/>
          <w:szCs w:val="24"/>
          <w:lang w:val="en-US" w:eastAsia="zh-CN" w:bidi="ar-SA"/>
        </w:rPr>
        <w:t>Wi-Fi 模块</w:t>
      </w:r>
    </w:p>
    <w:p w14:paraId="525CB117">
      <w:pPr>
        <w:pStyle w:val="50"/>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82" w:name="_Toc30494"/>
      <w:bookmarkStart w:id="83" w:name="_Toc26333"/>
      <w:r>
        <w:rPr>
          <w:rFonts w:hint="eastAsia" w:ascii="宋体" w:hAnsi="宋体" w:eastAsia="宋体" w:cs="宋体"/>
          <w:color w:val="000000" w:themeColor="text1"/>
          <w:sz w:val="24"/>
          <w:szCs w:val="24"/>
          <w:lang w:val="en-US" w:eastAsia="zh-CN"/>
          <w14:textFill>
            <w14:solidFill>
              <w14:schemeClr w14:val="tx1"/>
            </w14:solidFill>
          </w14:textFill>
        </w:rPr>
        <w:t>本系统的 Wi-Fi 模块集成在 ESP32-S3-DevKitC-12 主控芯片内，选用支持高速传输的相关标准（如 802.11ac）。该模块负责将摄像头采集的实时监控视频、系统报警信息、人员出入记录等数据通过 Wi-Fi 网络传输至服务器，再由服务器转发至用户的移动终端。同时，它也接收来自移动终端的控制指令，实现远程控制功能。在实际应用中，通过优化网络设置、调整信号强度等方式，确保 Wi-Fi 信号稳定，保障数据传输的高效性和可靠性</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bookmarkEnd w:id="82"/>
      <w:r>
        <w:rPr>
          <w:rFonts w:hint="eastAsia" w:ascii="宋体" w:hAnsi="宋体" w:eastAsia="宋体" w:cs="宋体"/>
          <w:sz w:val="24"/>
          <w:szCs w:val="24"/>
          <w:lang w:val="en-US" w:eastAsia="zh-CN"/>
        </w:rPr>
        <w:t>ESP32-S3-DevKitC-1 的主要组件和连接方式</w:t>
      </w:r>
      <w:r>
        <w:rPr>
          <w:rFonts w:ascii="宋体" w:hAnsi="宋体" w:eastAsia="宋体" w:cs="宋体"/>
          <w:sz w:val="24"/>
          <w:szCs w:val="24"/>
          <w:lang w:val="en-US" w:eastAsia="zh-CN"/>
        </w:rPr>
        <w:t>如图3.7所示。</w:t>
      </w:r>
      <w:bookmarkEnd w:id="83"/>
    </w:p>
    <w:p w14:paraId="44350B2D">
      <w:pPr>
        <w:pStyle w:val="50"/>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3423285" cy="2292350"/>
                    </a:xfrm>
                    <a:prstGeom prst="rect">
                      <a:avLst/>
                    </a:prstGeom>
                    <a:noFill/>
                    <a:ln w="9525">
                      <a:noFill/>
                    </a:ln>
                  </pic:spPr>
                </pic:pic>
              </a:graphicData>
            </a:graphic>
          </wp:inline>
        </w:drawing>
      </w:r>
    </w:p>
    <w:p w14:paraId="07E20C91">
      <w:pPr>
        <w:pStyle w:val="5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84" w:name="_Toc19294"/>
      <w:bookmarkStart w:id="85" w:name="_Toc14994"/>
      <w:r>
        <w:rPr>
          <w:rFonts w:hint="eastAsia" w:ascii="宋体" w:hAnsi="宋体" w:eastAsia="宋体" w:cs="宋体"/>
          <w:sz w:val="21"/>
          <w:szCs w:val="21"/>
          <w:lang w:val="en-US" w:eastAsia="zh-CN"/>
        </w:rPr>
        <w:t xml:space="preserve">图3.7 </w:t>
      </w:r>
      <w:bookmarkEnd w:id="84"/>
      <w:bookmarkEnd w:id="85"/>
      <w:r>
        <w:rPr>
          <w:rFonts w:hint="eastAsia" w:ascii="宋体" w:hAnsi="宋体" w:eastAsia="宋体" w:cs="宋体"/>
          <w:sz w:val="21"/>
          <w:szCs w:val="21"/>
          <w:lang w:val="en-US" w:eastAsia="zh-CN"/>
        </w:rPr>
        <w:t>ESP32-S3主要组件和连接方式</w:t>
      </w:r>
    </w:p>
    <w:p w14:paraId="4D4092FB">
      <w:pPr>
        <w:pStyle w:val="50"/>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0"/>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6" w:name="_Toc540"/>
      <w:r>
        <w:rPr>
          <w:rFonts w:eastAsia="黑体" w:cs="黑体"/>
          <w:b w:val="0"/>
          <w:bCs/>
          <w:kern w:val="2"/>
          <w:sz w:val="24"/>
          <w:szCs w:val="24"/>
          <w:lang w:val="en-US" w:eastAsia="zh-CN" w:bidi="ar-SA"/>
        </w:rPr>
        <w:t xml:space="preserve">3.2.7 </w:t>
      </w:r>
      <w:bookmarkEnd w:id="86"/>
      <w:r>
        <w:rPr>
          <w:rFonts w:hint="eastAsia" w:ascii="黑体" w:hAnsi="黑体" w:cs="黑体"/>
          <w:b w:val="0"/>
          <w:bCs/>
          <w:kern w:val="2"/>
          <w:sz w:val="24"/>
          <w:szCs w:val="24"/>
          <w:lang w:val="en-US" w:eastAsia="zh-CN" w:bidi="ar-SA"/>
        </w:rPr>
        <w:t>移动终端模块（微信小程序）</w:t>
      </w:r>
    </w:p>
    <w:p w14:paraId="2382D086">
      <w:pPr>
        <w:keepNext w:val="0"/>
        <w:keepLines w:val="0"/>
        <w:pageBreakBefore w:val="0"/>
        <w:widowControl w:val="0"/>
        <w:overflowPunct w:val="0"/>
        <w:bidi w:val="0"/>
        <w:snapToGrid/>
        <w:spacing w:line="240" w:lineRule="auto"/>
        <w:ind w:firstLine="480"/>
        <w:jc w:val="left"/>
        <w:textAlignment w:val="auto"/>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rFonts w:ascii="宋体" w:hAnsi="宋体" w:cs="宋体"/>
          <w:sz w:val="24"/>
          <w:szCs w:val="24"/>
          <w:lang w:val="en-US" w:eastAsia="zh-CN"/>
        </w:rPr>
        <w:t>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2"/>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2"/>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lang w:val="en-US" w:eastAsia="zh-CN"/>
        </w:rPr>
      </w:pPr>
      <w:bookmarkStart w:id="87"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88" w:name="_Toc26944"/>
      <w:r>
        <w:rPr>
          <w:rFonts w:ascii="黑体" w:hAnsi="黑体" w:eastAsia="黑体" w:cs="黑体"/>
          <w:b w:val="0"/>
          <w:bCs w:val="0"/>
          <w:sz w:val="32"/>
          <w:szCs w:val="32"/>
          <w:lang w:val="en-US" w:eastAsia="zh-CN"/>
        </w:rPr>
        <w:t>4系统硬件设计</w:t>
      </w:r>
      <w:bookmarkEnd w:id="87"/>
      <w:bookmarkEnd w:id="88"/>
    </w:p>
    <w:p w14:paraId="33EB275E">
      <w:pPr>
        <w:pStyle w:val="3"/>
        <w:pageBreakBefore w:val="0"/>
        <w:widowControl w:val="0"/>
        <w:overflowPunct w:val="0"/>
        <w:bidi w:val="0"/>
        <w:snapToGrid/>
        <w:spacing w:line="460" w:lineRule="exact"/>
        <w:textAlignment w:val="auto"/>
        <w:rPr>
          <w:rFonts w:ascii="黑体" w:hAnsi="黑体" w:eastAsia="黑体" w:cs="黑体"/>
          <w:b w:val="0"/>
          <w:bCs w:val="0"/>
        </w:rPr>
      </w:pPr>
      <w:bookmarkStart w:id="89" w:name="_Toc2258"/>
      <w:bookmarkStart w:id="90" w:name="_Toc22231"/>
      <w:bookmarkStart w:id="91" w:name="_Toc11905"/>
      <w:r>
        <w:rPr>
          <w:rFonts w:ascii="黑体" w:hAnsi="黑体" w:eastAsia="黑体" w:cs="黑体"/>
          <w:b w:val="0"/>
          <w:bCs w:val="0"/>
        </w:rPr>
        <w:t xml:space="preserve">4.1 </w:t>
      </w:r>
      <w:r>
        <w:rPr>
          <w:rFonts w:ascii="黑体" w:hAnsi="黑体" w:cs="黑体"/>
          <w:b w:val="0"/>
          <w:bCs w:val="0"/>
        </w:rPr>
        <w:t>硬件整体设计</w:t>
      </w:r>
      <w:bookmarkEnd w:id="89"/>
      <w:bookmarkEnd w:id="90"/>
      <w:bookmarkEnd w:id="91"/>
    </w:p>
    <w:p w14:paraId="1FEF2D80">
      <w:pPr>
        <w:pStyle w:val="45"/>
        <w:pageBreakBefore w:val="0"/>
        <w:widowControl w:val="0"/>
        <w:overflowPunct w:val="0"/>
        <w:bidi w:val="0"/>
        <w:snapToGrid/>
        <w:spacing w:line="460" w:lineRule="exact"/>
        <w:textAlignment w:val="auto"/>
        <w:rPr>
          <w:rFonts w:hint="eastAsia" w:ascii="宋体" w:hAnsi="宋体" w:cs="宋体"/>
          <w:sz w:val="24"/>
          <w:szCs w:val="24"/>
          <w:lang w:val="en-US" w:eastAsia="zh-CN"/>
        </w:rPr>
      </w:pPr>
      <w:bookmarkStart w:id="92"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p>
    <w:bookmarkEnd w:id="92"/>
    <w:p w14:paraId="6730CCEA">
      <w:pPr>
        <w:pStyle w:val="3"/>
        <w:pageBreakBefore w:val="0"/>
        <w:widowControl w:val="0"/>
        <w:overflowPunct w:val="0"/>
        <w:bidi w:val="0"/>
        <w:snapToGrid/>
        <w:textAlignment w:val="auto"/>
        <w:rPr>
          <w:rFonts w:hint="eastAsia" w:ascii="黑体" w:hAnsi="黑体" w:cs="黑体"/>
          <w:b w:val="0"/>
          <w:bCs w:val="0"/>
        </w:rPr>
      </w:pPr>
      <w:bookmarkStart w:id="93" w:name="_Toc14930"/>
      <w:bookmarkStart w:id="94" w:name="_Toc13515"/>
      <w:bookmarkStart w:id="95" w:name="_Toc2211"/>
      <w:r>
        <w:rPr>
          <w:rFonts w:ascii="黑体" w:hAnsi="黑体" w:eastAsia="黑体" w:cs="黑体"/>
          <w:b w:val="0"/>
          <w:bCs w:val="0"/>
        </w:rPr>
        <w:t xml:space="preserve">4.2 </w:t>
      </w:r>
      <w:bookmarkEnd w:id="93"/>
      <w:bookmarkEnd w:id="94"/>
      <w:r>
        <w:rPr>
          <w:rFonts w:hint="eastAsia" w:ascii="黑体" w:hAnsi="黑体" w:cs="黑体"/>
          <w:b w:val="0"/>
          <w:bCs w:val="0"/>
          <w:lang w:val="en-US" w:eastAsia="zh-CN"/>
        </w:rPr>
        <w:t>NFC</w:t>
      </w:r>
      <w:r>
        <w:rPr>
          <w:rFonts w:hint="eastAsia" w:ascii="黑体" w:hAnsi="黑体" w:cs="黑体"/>
          <w:b w:val="0"/>
          <w:bCs w:val="0"/>
        </w:rPr>
        <w:t>模块</w:t>
      </w:r>
      <w:bookmarkEnd w:id="95"/>
    </w:p>
    <w:p w14:paraId="77049B90">
      <w:pPr>
        <w:ind w:firstLine="420" w:firstLineChars="0"/>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pPr>
      <w:r>
        <w:rPr>
          <w:rFonts w:hint="eastAsia" w:ascii="宋体" w:hAnsi="宋体" w:eastAsia="宋体" w:cs="宋体"/>
          <w:b w:val="0"/>
          <w:bCs/>
          <w:color w:val="000000" w:themeColor="text1"/>
          <w:kern w:val="2"/>
          <w:sz w:val="24"/>
          <w:szCs w:val="24"/>
          <w:lang w:val="en-US" w:eastAsia="zh-CN" w:bidi="ar-SA"/>
          <w14:textFill>
            <w14:solidFill>
              <w14:schemeClr w14:val="tx1"/>
            </w14:solidFill>
          </w14:textFill>
        </w:rPr>
        <w:t>PN532 主要用于实现 NFC（近场通信）功能，方便用户进行近距离的交互操作。</w:t>
      </w:r>
    </w:p>
    <w:p w14:paraId="1BA90663">
      <w:pPr>
        <w:keepNext w:val="0"/>
        <w:keepLines w:val="0"/>
        <w:widowControl/>
        <w:numPr>
          <w:ilvl w:val="0"/>
          <w:numId w:val="3"/>
        </w:numPr>
        <w:suppressLineNumbers w:val="0"/>
        <w:pBdr>
          <w:left w:val="none" w:color="auto" w:sz="0" w:space="0"/>
        </w:pBdr>
        <w:spacing w:before="120" w:beforeAutospacing="0" w:after="0" w:afterAutospacing="1"/>
        <w:ind w:left="720" w:hanging="360"/>
        <w:jc w:val="left"/>
      </w:pPr>
      <w:bookmarkStart w:id="96" w:name="_Toc14117"/>
      <w:bookmarkStart w:id="97" w:name="_Toc31771"/>
      <w:r>
        <w:rPr>
          <w:rStyle w:val="23"/>
          <w:rFonts w:hint="eastAsia" w:ascii="宋体" w:hAnsi="宋体" w:eastAsia="宋体" w:cs="宋体"/>
          <w:i w:val="0"/>
          <w:iCs w:val="0"/>
          <w:caps w:val="0"/>
          <w:spacing w:val="0"/>
          <w:sz w:val="24"/>
          <w:szCs w:val="24"/>
          <w:shd w:val="clear" w:fill="FFFFFF"/>
        </w:rPr>
        <w:t>SDA_PIN 18：SDA（Serial Data，串行数据）引脚，在 I2C 通信协议中，用于传输数据。在与 ESP32 通信时，它负责将 PN532 模块的数据发送给 ESP32，以及接收 ESP32 发送过来的数据。</w:t>
      </w:r>
    </w:p>
    <w:p w14:paraId="614AB680">
      <w:pPr>
        <w:keepNext w:val="0"/>
        <w:keepLines w:val="0"/>
        <w:widowControl/>
        <w:numPr>
          <w:ilvl w:val="0"/>
          <w:numId w:val="3"/>
        </w:numPr>
        <w:suppressLineNumbers w:val="0"/>
        <w:pBdr>
          <w:left w:val="none" w:color="auto" w:sz="0" w:space="0"/>
        </w:pBdr>
        <w:spacing w:before="120" w:beforeAutospacing="0" w:after="0" w:afterAutospacing="1"/>
        <w:ind w:left="720" w:hanging="360"/>
        <w:jc w:val="left"/>
        <w:rPr>
          <w:rStyle w:val="23"/>
          <w:rFonts w:hint="eastAsia" w:ascii="宋体" w:hAnsi="宋体" w:eastAsia="宋体" w:cs="宋体"/>
          <w:i w:val="0"/>
          <w:iCs w:val="0"/>
          <w:caps w:val="0"/>
          <w:spacing w:val="0"/>
          <w:sz w:val="24"/>
          <w:szCs w:val="24"/>
          <w:shd w:val="clear" w:fill="FFFFFF"/>
        </w:rPr>
      </w:pPr>
      <w:r>
        <w:rPr>
          <w:rStyle w:val="23"/>
          <w:rFonts w:hint="eastAsia" w:ascii="宋体" w:hAnsi="宋体" w:eastAsia="宋体" w:cs="宋体"/>
          <w:i w:val="0"/>
          <w:iCs w:val="0"/>
          <w:caps w:val="0"/>
          <w:spacing w:val="0"/>
          <w:sz w:val="24"/>
          <w:szCs w:val="24"/>
          <w:shd w:val="clear" w:fill="FFFFFF"/>
        </w:rPr>
        <w:t>SCL_PIN 17：SCL（Serial Clock，串行时钟）引脚，在 I2C 通信中，为数据传输提供时钟信号，确保数据的准确传输和同步。通过这两个引脚，ESP32 与 PN532 模块进行 I2C 通信，实现数据交互和功能控制。</w:t>
      </w:r>
    </w:p>
    <w:p w14:paraId="3EA93E11">
      <w:pPr>
        <w:keepNext w:val="0"/>
        <w:keepLines w:val="0"/>
        <w:widowControl/>
        <w:numPr>
          <w:ilvl w:val="0"/>
          <w:numId w:val="0"/>
        </w:numPr>
        <w:suppressLineNumbers w:val="0"/>
        <w:pBdr>
          <w:left w:val="none" w:color="auto" w:sz="0" w:space="0"/>
        </w:pBdr>
        <w:spacing w:before="120" w:beforeAutospacing="0" w:after="0" w:afterAutospacing="1"/>
        <w:jc w:val="left"/>
        <w:rPr>
          <w:rStyle w:val="23"/>
          <w:rFonts w:hint="eastAsia" w:ascii="宋体" w:hAnsi="宋体" w:eastAsia="宋体" w:cs="宋体"/>
          <w:i w:val="0"/>
          <w:iCs w:val="0"/>
          <w:caps w:val="0"/>
          <w:spacing w:val="0"/>
          <w:sz w:val="24"/>
          <w:szCs w:val="24"/>
          <w:shd w:val="clear" w:fill="FFFFFF"/>
        </w:rPr>
      </w:pPr>
      <w:r>
        <w:rPr>
          <w:rStyle w:val="23"/>
          <w:rFonts w:hint="eastAsia" w:ascii="宋体" w:hAnsi="宋体" w:eastAsia="宋体" w:cs="宋体"/>
          <w:i w:val="0"/>
          <w:iCs w:val="0"/>
          <w:caps w:val="0"/>
          <w:spacing w:val="0"/>
          <w:sz w:val="24"/>
          <w:szCs w:val="24"/>
          <w:shd w:val="clear" w:fill="FFFFFF"/>
        </w:rPr>
        <w:t>原理图如图4.1所示。</w:t>
      </w:r>
    </w:p>
    <w:bookmarkEnd w:id="96"/>
    <w:bookmarkEnd w:id="97"/>
    <w:p w14:paraId="44800F2D">
      <w:pPr>
        <w:pStyle w:val="50"/>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2503805" cy="1417955"/>
                    </a:xfrm>
                    <a:prstGeom prst="rect">
                      <a:avLst/>
                    </a:prstGeom>
                    <a:noFill/>
                    <a:ln>
                      <a:noFill/>
                    </a:ln>
                  </pic:spPr>
                </pic:pic>
              </a:graphicData>
            </a:graphic>
          </wp:inline>
        </w:drawing>
      </w:r>
    </w:p>
    <w:p w14:paraId="38D784E0">
      <w:pPr>
        <w:pStyle w:val="82"/>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3"/>
        <w:bidi w:val="0"/>
        <w:rPr>
          <w:rFonts w:ascii="黑体" w:hAnsi="黑体" w:eastAsia="黑体" w:cs="黑体"/>
          <w:b w:val="0"/>
          <w:bCs w:val="0"/>
        </w:rPr>
      </w:pPr>
      <w:bookmarkStart w:id="98" w:name="_Toc6598"/>
      <w:bookmarkStart w:id="99" w:name="_Toc5944"/>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98"/>
      <w:bookmarkEnd w:id="99"/>
    </w:p>
    <w:p w14:paraId="5CBCEB31">
      <w:pPr>
        <w:keepNext w:val="0"/>
        <w:keepLines w:val="0"/>
        <w:pageBreakBefore w:val="0"/>
        <w:widowControl w:val="0"/>
        <w:overflowPunct w:val="0"/>
        <w:bidi w:val="0"/>
        <w:snapToGrid/>
        <w:spacing w:line="460" w:lineRule="exact"/>
        <w:ind w:firstLine="480"/>
        <w:jc w:val="both"/>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MAX98357是音频相关的模块，主要用于音频信号的放大和处理，以驱动喇叭发出声音，实现音频报警等功能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w:t>
      </w:r>
    </w:p>
    <w:p w14:paraId="6E48896D">
      <w:pPr>
        <w:pStyle w:val="7"/>
        <w:numPr>
          <w:ilvl w:val="0"/>
          <w:numId w:val="4"/>
        </w:numPr>
        <w:bidi w:val="0"/>
      </w:pPr>
      <w:r>
        <w:rPr>
          <w:rFonts w:hint="eastAsia" w:ascii="宋体" w:hAnsi="宋体" w:eastAsia="宋体" w:cs="宋体"/>
        </w:rPr>
        <w:t>I2S_DOUT 47：I2S（Inter - IC Sound）</w:t>
      </w:r>
      <w:r>
        <w:t>数据输出引脚，用于输出经过处理的音频数据。在音频播放过程中，该引脚将音频数据发送到后续的音频设备（如喇叭）。</w:t>
      </w:r>
    </w:p>
    <w:p w14:paraId="1AE6DFD0">
      <w:pPr>
        <w:pStyle w:val="7"/>
        <w:numPr>
          <w:ilvl w:val="0"/>
          <w:numId w:val="4"/>
        </w:numPr>
        <w:bidi w:val="0"/>
      </w:pPr>
      <w:r>
        <w:rPr>
          <w:rFonts w:hint="eastAsia" w:ascii="宋体" w:hAnsi="宋体" w:eastAsia="宋体" w:cs="宋体"/>
        </w:rPr>
        <w:t>I2S_BCLK 48：I2S</w:t>
      </w:r>
      <w:r>
        <w:rPr>
          <w:rFonts w:hint="default"/>
        </w:rPr>
        <w:t xml:space="preserve"> 位时钟引脚，为音频数据的传输提供时钟信号，保证音频数据的正确采样和传输。</w:t>
      </w:r>
    </w:p>
    <w:p w14:paraId="127B23DB">
      <w:pPr>
        <w:pStyle w:val="7"/>
        <w:numPr>
          <w:ilvl w:val="0"/>
          <w:numId w:val="4"/>
        </w:numPr>
        <w:bidi w:val="0"/>
      </w:pPr>
      <w:r>
        <w:rPr>
          <w:rFonts w:hint="eastAsia" w:ascii="宋体" w:hAnsi="宋体" w:eastAsia="宋体" w:cs="宋体"/>
        </w:rPr>
        <w:t xml:space="preserve">I2S_LRC 15：I2S </w:t>
      </w:r>
      <w:r>
        <w:rPr>
          <w:rFonts w:hint="default"/>
        </w:rPr>
        <w:t>左右声道时钟引脚，用于区分音频数据中的左右声道信息，确保音频播放的准确性。</w:t>
      </w:r>
    </w:p>
    <w:p w14:paraId="0BD2E771">
      <w:pPr>
        <w:pStyle w:val="7"/>
        <w:numPr>
          <w:ilvl w:val="0"/>
          <w:numId w:val="0"/>
        </w:numPr>
        <w:bidi w:val="0"/>
        <w:ind w:left="360" w:leftChars="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2041525" cy="1069340"/>
            <wp:effectExtent l="0" t="0" r="15875" b="165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2041525" cy="1069340"/>
                    </a:xfrm>
                    <a:prstGeom prst="rect">
                      <a:avLst/>
                    </a:prstGeom>
                    <a:noFill/>
                    <a:ln>
                      <a:noFill/>
                    </a:ln>
                  </pic:spPr>
                </pic:pic>
              </a:graphicData>
            </a:graphic>
          </wp:inline>
        </w:drawing>
      </w:r>
    </w:p>
    <w:p w14:paraId="0E037EDF">
      <w:pPr>
        <w:pStyle w:val="82"/>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MAX98357</w:t>
      </w:r>
      <w:r>
        <w:rPr>
          <w:rFonts w:cs="宋体"/>
          <w:i w:val="0"/>
          <w:iCs w:val="0"/>
          <w:caps w:val="0"/>
          <w:smallCaps w:val="0"/>
          <w:color w:val="4D4D4D"/>
          <w:spacing w:val="0"/>
          <w:sz w:val="21"/>
          <w:szCs w:val="21"/>
          <w:shd w:val="clear" w:fill="FFFFFF"/>
          <w:lang w:val="en-US" w:eastAsia="zh-CN"/>
        </w:rPr>
        <w:t>原理图</w:t>
      </w:r>
    </w:p>
    <w:p w14:paraId="69AB05FB">
      <w:pPr>
        <w:pStyle w:val="3"/>
        <w:pageBreakBefore w:val="0"/>
        <w:widowControl w:val="0"/>
        <w:overflowPunct w:val="0"/>
        <w:bidi w:val="0"/>
        <w:snapToGrid/>
        <w:textAlignment w:val="auto"/>
        <w:rPr>
          <w:rFonts w:ascii="黑体" w:hAnsi="黑体" w:eastAsia="黑体" w:cs="黑体"/>
          <w:b w:val="0"/>
          <w:bCs w:val="0"/>
          <w:lang w:val="en-US" w:eastAsia="zh-CN"/>
        </w:rPr>
      </w:pPr>
      <w:bookmarkStart w:id="100" w:name="_Toc11956"/>
      <w:bookmarkStart w:id="101" w:name="_Toc1144"/>
      <w:r>
        <w:rPr>
          <w:rFonts w:ascii="黑体" w:hAnsi="黑体" w:eastAsia="黑体" w:cs="黑体"/>
          <w:b w:val="0"/>
          <w:bCs w:val="0"/>
        </w:rPr>
        <w:t>4.</w:t>
      </w:r>
      <w:r>
        <w:rPr>
          <w:rFonts w:ascii="黑体" w:hAnsi="黑体" w:eastAsia="黑体" w:cs="黑体"/>
          <w:b w:val="0"/>
          <w:bCs w:val="0"/>
          <w:lang w:val="en-US" w:eastAsia="zh-CN"/>
        </w:rPr>
        <w:t>4</w:t>
      </w:r>
      <w:bookmarkEnd w:id="100"/>
      <w:r>
        <w:rPr>
          <w:rFonts w:hint="eastAsia" w:ascii="黑体" w:hAnsi="黑体" w:cs="黑体"/>
          <w:b w:val="0"/>
          <w:bCs w:val="0"/>
          <w:lang w:val="en-US" w:eastAsia="zh-CN"/>
        </w:rPr>
        <w:t>数据存储模块</w:t>
      </w:r>
      <w:bookmarkEnd w:id="101"/>
    </w:p>
    <w:p w14:paraId="19EFD6F8">
      <w:pPr>
        <w:pStyle w:val="47"/>
        <w:keepNext w:val="0"/>
        <w:keepLines w:val="0"/>
        <w:pageBreakBefore w:val="0"/>
        <w:widowControl w:val="0"/>
        <w:overflowPunct w:val="0"/>
        <w:bidi w:val="0"/>
        <w:snapToGrid/>
        <w:ind w:firstLine="480"/>
        <w:textAlignment w:val="auto"/>
        <w:outlineLvl w:val="9"/>
        <w:rPr>
          <w:rFonts w:hint="eastAsia" w:ascii="宋体" w:hAnsi="宋体" w:eastAsia="宋体" w:cs="宋体"/>
          <w:color w:val="000000" w:themeColor="text1"/>
          <w:sz w:val="24"/>
          <w:szCs w:val="24"/>
          <w14:textFill>
            <w14:solidFill>
              <w14:schemeClr w14:val="tx1"/>
            </w14:solidFill>
          </w14:textFill>
        </w:rPr>
      </w:pPr>
      <w:bookmarkStart w:id="102" w:name="_Toc9580"/>
      <w:bookmarkStart w:id="103" w:name="_Toc19289"/>
      <w:r>
        <w:rPr>
          <w:rFonts w:hint="eastAsia" w:ascii="宋体" w:hAnsi="宋体" w:eastAsia="宋体" w:cs="宋体"/>
          <w:color w:val="000000" w:themeColor="text1"/>
          <w:sz w:val="24"/>
          <w:szCs w:val="24"/>
          <w14:textFill>
            <w14:solidFill>
              <w14:schemeClr w14:val="tx1"/>
            </w14:solidFill>
          </w14:textFill>
        </w:rPr>
        <w:t>SD 卡用于存储数据，如门禁系统的监控视频、人员出入记录等。</w:t>
      </w:r>
    </w:p>
    <w:bookmarkEnd w:id="102"/>
    <w:p w14:paraId="5C749313">
      <w:pPr>
        <w:pStyle w:val="7"/>
        <w:numPr>
          <w:ilvl w:val="0"/>
          <w:numId w:val="5"/>
        </w:numPr>
        <w:bidi w:val="0"/>
        <w:rPr>
          <w:rFonts w:hint="eastAsia" w:ascii="宋体" w:hAnsi="宋体" w:eastAsia="宋体" w:cs="宋体"/>
        </w:rPr>
      </w:pPr>
      <w:r>
        <w:rPr>
          <w:rFonts w:hint="eastAsia" w:ascii="宋体" w:hAnsi="宋体" w:eastAsia="宋体" w:cs="宋体"/>
        </w:rPr>
        <w:t>SD_CS 5：SD 卡片选引脚，当 ESP32 需要与 SD 卡进行通信时，通过拉低该引脚电平来选中 SD 卡，使其进入工作状态。</w:t>
      </w:r>
    </w:p>
    <w:p w14:paraId="68471D40">
      <w:pPr>
        <w:pStyle w:val="7"/>
        <w:numPr>
          <w:ilvl w:val="0"/>
          <w:numId w:val="5"/>
        </w:numPr>
        <w:bidi w:val="0"/>
        <w:rPr>
          <w:rFonts w:hint="eastAsia" w:ascii="宋体" w:hAnsi="宋体" w:eastAsia="宋体" w:cs="宋体"/>
        </w:rPr>
      </w:pPr>
      <w:r>
        <w:rPr>
          <w:rFonts w:hint="eastAsia" w:ascii="宋体" w:hAnsi="宋体" w:eastAsia="宋体" w:cs="宋体"/>
        </w:rPr>
        <w:t>SPI_MOSI 9：SPI（Serial Peripheral Interface，串行外设接口）主出从入引脚，ESP32 通过该引脚将数据发送到 SD 卡。</w:t>
      </w:r>
    </w:p>
    <w:p w14:paraId="44C3021E">
      <w:pPr>
        <w:pStyle w:val="7"/>
        <w:numPr>
          <w:ilvl w:val="0"/>
          <w:numId w:val="5"/>
        </w:numPr>
        <w:bidi w:val="0"/>
        <w:rPr>
          <w:rFonts w:hint="eastAsia" w:ascii="宋体" w:hAnsi="宋体" w:eastAsia="宋体" w:cs="宋体"/>
        </w:rPr>
      </w:pPr>
      <w:r>
        <w:rPr>
          <w:rFonts w:hint="eastAsia" w:ascii="宋体" w:hAnsi="宋体" w:eastAsia="宋体" w:cs="宋体"/>
        </w:rPr>
        <w:t>SPI_MISO 8：SPI 主入从出引脚，ESP32 通过该引脚接收来自 SD 卡的数据。</w:t>
      </w:r>
    </w:p>
    <w:p w14:paraId="2AE26852">
      <w:pPr>
        <w:pStyle w:val="7"/>
        <w:numPr>
          <w:ilvl w:val="0"/>
          <w:numId w:val="5"/>
        </w:numPr>
        <w:bidi w:val="0"/>
        <w:rPr>
          <w:rFonts w:hint="eastAsia" w:ascii="宋体" w:hAnsi="宋体" w:eastAsia="宋体" w:cs="宋体"/>
        </w:rPr>
      </w:pPr>
      <w:r>
        <w:rPr>
          <w:rFonts w:hint="eastAsia" w:ascii="宋体" w:hAnsi="宋体" w:eastAsia="宋体" w:cs="宋体"/>
        </w:rPr>
        <w:t>SPI_SCK 7：SPI 时钟引脚，为 SPI 通信提供时钟信号，控制数据的传输速率和时序。</w:t>
      </w:r>
    </w:p>
    <w:p w14:paraId="02A7FE0E">
      <w:pPr>
        <w:pStyle w:val="47"/>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103"/>
    </w:p>
    <w:p w14:paraId="319B859A">
      <w:pPr>
        <w:pStyle w:val="47"/>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2778125" cy="1766570"/>
                    </a:xfrm>
                    <a:prstGeom prst="rect">
                      <a:avLst/>
                    </a:prstGeom>
                    <a:noFill/>
                    <a:ln>
                      <a:noFill/>
                    </a:ln>
                  </pic:spPr>
                </pic:pic>
              </a:graphicData>
            </a:graphic>
          </wp:inline>
        </w:drawing>
      </w:r>
    </w:p>
    <w:p w14:paraId="4F1B563A">
      <w:pPr>
        <w:pStyle w:val="82"/>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3"/>
        <w:bidi w:val="0"/>
        <w:rPr>
          <w:rFonts w:ascii="黑体" w:hAnsi="黑体" w:eastAsia="黑体" w:cs="黑体"/>
          <w:b w:val="0"/>
          <w:bCs w:val="0"/>
          <w:lang w:val="en-US" w:eastAsia="zh-CN"/>
        </w:rPr>
      </w:pPr>
      <w:bookmarkStart w:id="104" w:name="_Toc20807"/>
      <w:bookmarkStart w:id="105" w:name="_Toc25069"/>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04"/>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05"/>
    </w:p>
    <w:p w14:paraId="100C414A">
      <w:pPr>
        <w:pStyle w:val="45"/>
        <w:keepNext w:val="0"/>
        <w:keepLines w:val="0"/>
        <w:pageBreakBefore w:val="0"/>
        <w:widowControl w:val="0"/>
        <w:overflowPunct w:val="0"/>
        <w:bidi w:val="0"/>
        <w:snapToGrid/>
        <w:textAlignment w:val="auto"/>
      </w:pPr>
      <w:r>
        <w:rPr>
          <w:rStyle w:val="25"/>
          <w:rFonts w:cs="黑体"/>
          <w:color w:val="000000" w:themeColor="text1"/>
          <w:u w:val="none"/>
          <w:lang w:val="en-US" w:eastAsia="zh-CN"/>
          <w14:textFill>
            <w14:solidFill>
              <w14:schemeClr w14:val="tx1"/>
            </w14:solidFill>
          </w14:textFill>
        </w:rPr>
        <w:t xml:space="preserve"> </w:t>
      </w:r>
      <w:r>
        <w:rPr>
          <w:rFonts w:hint="eastAsia"/>
        </w:rPr>
        <w:t>ESP32 内置了 WiFi 模块，支持 IEEE 802.11b/g/n 标准，可以工作在 2.4GHz 频段</w:t>
      </w:r>
      <w:r>
        <w:t>。</w:t>
      </w:r>
    </w:p>
    <w:p w14:paraId="3361BC38">
      <w:pPr>
        <w:pStyle w:val="7"/>
        <w:numPr>
          <w:ilvl w:val="0"/>
          <w:numId w:val="6"/>
        </w:numPr>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8DB6A49">
      <w:pPr>
        <w:pStyle w:val="45"/>
        <w:keepNext w:val="0"/>
        <w:keepLines w:val="0"/>
        <w:pageBreakBefore w:val="0"/>
        <w:widowControl w:val="0"/>
        <w:overflowPunct w:val="0"/>
        <w:bidi w:val="0"/>
        <w:snapToGrid/>
        <w:textAlignment w:val="auto"/>
      </w:pPr>
    </w:p>
    <w:p w14:paraId="170DF884">
      <w:pPr>
        <w:pStyle w:val="45"/>
        <w:keepNext w:val="0"/>
        <w:keepLines w:val="0"/>
        <w:pageBreakBefore w:val="0"/>
        <w:widowControl w:val="0"/>
        <w:numPr>
          <w:ilvl w:val="0"/>
          <w:numId w:val="7"/>
        </w:numPr>
        <w:overflowPunct w:val="0"/>
        <w:bidi w:val="0"/>
        <w:snapToGrid/>
        <w:textAlignment w:val="auto"/>
      </w:pPr>
      <w:bookmarkStart w:id="106" w:name="_Toc13974"/>
      <w:r>
        <w:rPr>
          <w:rFonts w:hint="eastAsia"/>
        </w:rPr>
        <w:t>发送AT+CWMODE=1指令将 ESP32 设置为 Station 模式（1代表 STA 模式，2代表 AP 模式，3代表 AP + STA 模式）。</w:t>
      </w:r>
      <w:bookmarkEnd w:id="106"/>
    </w:p>
    <w:p w14:paraId="28620E78">
      <w:pPr>
        <w:pStyle w:val="45"/>
        <w:keepNext w:val="0"/>
        <w:keepLines w:val="0"/>
        <w:pageBreakBefore w:val="0"/>
        <w:widowControl w:val="0"/>
        <w:numPr>
          <w:ilvl w:val="0"/>
          <w:numId w:val="7"/>
        </w:numPr>
        <w:overflowPunct w:val="0"/>
        <w:bidi w:val="0"/>
        <w:snapToGrid/>
        <w:textAlignment w:val="auto"/>
        <w:outlineLvl w:val="0"/>
      </w:pPr>
      <w:bookmarkStart w:id="107" w:name="_Toc18784"/>
      <w:r>
        <w:t>AT+CWMODE=</w:t>
      </w:r>
      <w:r>
        <w:rPr>
          <w:rFonts w:hint="eastAsia"/>
          <w:lang w:val="en-US" w:eastAsia="zh-CN"/>
        </w:rPr>
        <w:t>1</w:t>
      </w:r>
      <w:r>
        <w:rPr>
          <w:lang w:val="en-US" w:eastAsia="zh-CN"/>
        </w:rPr>
        <w:t>，</w:t>
      </w:r>
      <w:r>
        <w:t>设置为</w:t>
      </w:r>
      <w:r>
        <w:rPr>
          <w:rFonts w:hint="eastAsia"/>
        </w:rPr>
        <w:t>STA</w:t>
      </w:r>
      <w:r>
        <w:t>模式；</w:t>
      </w:r>
      <w:bookmarkEnd w:id="107"/>
    </w:p>
    <w:p w14:paraId="4A1AE30A">
      <w:pPr>
        <w:pStyle w:val="45"/>
        <w:keepNext w:val="0"/>
        <w:keepLines w:val="0"/>
        <w:pageBreakBefore w:val="0"/>
        <w:widowControl w:val="0"/>
        <w:numPr>
          <w:ilvl w:val="0"/>
          <w:numId w:val="7"/>
        </w:numPr>
        <w:overflowPunct w:val="0"/>
        <w:bidi w:val="0"/>
        <w:snapToGrid/>
        <w:ind w:left="0" w:firstLine="480"/>
        <w:textAlignment w:val="auto"/>
      </w:pPr>
      <w:r>
        <w:rPr>
          <w:rFonts w:hint="eastAsia"/>
          <w:lang w:val="en-US" w:eastAsia="zh-CN"/>
        </w:rPr>
        <w:t>发送AT+CWLAP指令让 ESP32 扫描周围的 WiFi 热点，获取附近可用 WiFi 网络的信息，如 SSID（网络名称）、信号强度等。返回的数据格式一般为列表形式，包含每个 WiFi 热点的相关信息。</w:t>
      </w:r>
      <w:r>
        <w:t>；</w:t>
      </w:r>
    </w:p>
    <w:p w14:paraId="7C5E5F31">
      <w:pPr>
        <w:pStyle w:val="45"/>
        <w:keepNext w:val="0"/>
        <w:keepLines w:val="0"/>
        <w:pageBreakBefore w:val="0"/>
        <w:widowControl w:val="0"/>
        <w:numPr>
          <w:ilvl w:val="0"/>
          <w:numId w:val="7"/>
        </w:numPr>
        <w:overflowPunct w:val="0"/>
        <w:bidi w:val="0"/>
        <w:snapToGrid/>
        <w:ind w:left="0" w:firstLine="480"/>
        <w:textAlignment w:val="auto"/>
        <w:rPr>
          <w:lang w:val="en-US" w:eastAsia="zh-CN"/>
        </w:rPr>
      </w:pPr>
      <w:bookmarkStart w:id="108"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5"/>
        <w:keepNext w:val="0"/>
        <w:keepLines w:val="0"/>
        <w:pageBreakBefore w:val="0"/>
        <w:widowControl w:val="0"/>
        <w:numPr>
          <w:ilvl w:val="0"/>
          <w:numId w:val="7"/>
        </w:numPr>
        <w:overflowPunct w:val="0"/>
        <w:bidi w:val="0"/>
        <w:snapToGrid/>
        <w:ind w:left="0" w:firstLine="480"/>
        <w:textAlignment w:val="auto"/>
        <w:rPr>
          <w:lang w:val="en-US" w:eastAsia="zh-CN"/>
        </w:rPr>
      </w:pPr>
      <w:r>
        <w:rPr>
          <w:rFonts w:hint="eastAsia"/>
        </w:rPr>
        <w:t>连接成功后，发送AT+CIFSR指令获取 ESP32 在当前 WiFi 网络中分配到的 IP 地址。这个 IP 地址用于后续与其他设备或服务器进行网络通信</w:t>
      </w:r>
    </w:p>
    <w:p w14:paraId="3DE6593D">
      <w:pPr>
        <w:pStyle w:val="45"/>
        <w:keepNext w:val="0"/>
        <w:keepLines w:val="0"/>
        <w:pageBreakBefore w:val="0"/>
        <w:widowControl w:val="0"/>
        <w:numPr>
          <w:ilvl w:val="0"/>
          <w:numId w:val="0"/>
        </w:numPr>
        <w:overflowPunct w:val="0"/>
        <w:bidi w:val="0"/>
        <w:snapToGrid/>
        <w:textAlignment w:val="auto"/>
        <w:rPr>
          <w:lang w:val="en-US" w:eastAsia="zh-CN"/>
        </w:rPr>
      </w:pPr>
      <w:r>
        <w:t>原理图如图4.</w:t>
      </w:r>
      <w:r>
        <w:rPr>
          <w:lang w:val="en-US" w:eastAsia="zh-CN"/>
        </w:rPr>
        <w:t>4</w:t>
      </w:r>
      <w:r>
        <w:t>所示。</w:t>
      </w:r>
      <w:bookmarkEnd w:id="108"/>
    </w:p>
    <w:p w14:paraId="636E143E">
      <w:pPr>
        <w:pStyle w:val="45"/>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6"/>
                    <a:stretch>
                      <a:fillRect/>
                    </a:stretch>
                  </pic:blipFill>
                  <pic:spPr>
                    <a:xfrm>
                      <a:off x="0" y="0"/>
                      <a:ext cx="1451610" cy="899795"/>
                    </a:xfrm>
                    <a:prstGeom prst="rect">
                      <a:avLst/>
                    </a:prstGeom>
                  </pic:spPr>
                </pic:pic>
              </a:graphicData>
            </a:graphic>
          </wp:inline>
        </w:drawing>
      </w:r>
    </w:p>
    <w:p w14:paraId="417452B5">
      <w:pPr>
        <w:pStyle w:val="45"/>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7"/>
        <w:rPr>
          <w:rFonts w:eastAsia="黑体"/>
          <w:lang w:val="en-US" w:eastAsia="zh-CN"/>
        </w:rPr>
      </w:pPr>
      <w:bookmarkStart w:id="109" w:name="_Toc3903"/>
      <w:bookmarkStart w:id="110" w:name="_Toc14218"/>
      <w:bookmarkStart w:id="111" w:name="_Toc1349"/>
      <w:r>
        <w:t>4.</w:t>
      </w:r>
      <w:r>
        <w:rPr>
          <w:lang w:val="en-US" w:eastAsia="zh-CN"/>
        </w:rPr>
        <w:t>6</w:t>
      </w:r>
      <w:r>
        <w:t xml:space="preserve"> </w:t>
      </w:r>
      <w:bookmarkEnd w:id="109"/>
      <w:bookmarkEnd w:id="110"/>
      <w:r>
        <w:rPr>
          <w:rFonts w:hint="eastAsia"/>
        </w:rPr>
        <w:t>视觉识别模块</w:t>
      </w:r>
      <w:bookmarkEnd w:id="111"/>
    </w:p>
    <w:p w14:paraId="2816A420">
      <w:pPr>
        <w:pStyle w:val="45"/>
        <w:keepNext w:val="0"/>
        <w:keepLines w:val="0"/>
        <w:pageBreakBefore w:val="0"/>
        <w:widowControl w:val="0"/>
        <w:overflowPunct w:val="0"/>
        <w:bidi w:val="0"/>
        <w:snapToGrid/>
        <w:spacing w:line="460" w:lineRule="exact"/>
        <w:textAlignment w:val="auto"/>
        <w:rPr>
          <w:rFonts w:hint="eastAsia"/>
        </w:rPr>
      </w:pPr>
      <w:r>
        <w:rPr>
          <w:rFonts w:hint="eastAsia"/>
        </w:rPr>
        <w:t>ESP32 与 K210 之间的通信是实现视觉识别和门禁控制功能协同工作的关键。通常可以采用以下通信方式：</w:t>
      </w:r>
    </w:p>
    <w:p w14:paraId="4EC05797">
      <w:pPr>
        <w:pStyle w:val="7"/>
        <w:numPr>
          <w:ilvl w:val="0"/>
          <w:numId w:val="5"/>
        </w:numPr>
        <w:bidi w:val="0"/>
        <w:rPr>
          <w:rFonts w:hint="eastAsia" w:ascii="宋体" w:hAnsi="宋体" w:eastAsia="宋体" w:cs="宋体"/>
          <w:sz w:val="24"/>
          <w:szCs w:val="24"/>
        </w:rPr>
      </w:pPr>
      <w:r>
        <w:rPr>
          <w:rFonts w:hint="eastAsia" w:ascii="宋体" w:hAnsi="宋体" w:eastAsia="宋体" w:cs="宋体"/>
          <w:sz w:val="24"/>
          <w:szCs w:val="24"/>
        </w:rPr>
        <w:t>SPI 通信：如果采用 SPI 通信，ESP32 的 SPI 相关引脚（如 MOSI、MISO、SCK ）与 K210 的对应引脚相连。SPI 通信具有高速数据传输的特点，适合在需要快速传输大量数据（如 K210 处理后的人脸识别结果数据）的场景下使用。ESP32 可以通过 SPI 接口向 K210 发送控制指令，如启动人脸识别任务、设置识别参数等；K210 也可以通过 SPI 接口将识别结果（如识别到的人员身份信息、识别状态等）反馈给 ESP32，以便 ESP32 进行后续的门禁控制操作。</w:t>
      </w:r>
    </w:p>
    <w:p w14:paraId="5884EB8B">
      <w:pPr>
        <w:pStyle w:val="7"/>
        <w:numPr>
          <w:ilvl w:val="0"/>
          <w:numId w:val="5"/>
        </w:numPr>
        <w:bidi w:val="0"/>
      </w:pPr>
      <w:r>
        <w:rPr>
          <w:rFonts w:hint="eastAsia" w:ascii="宋体" w:hAnsi="宋体" w:eastAsia="宋体" w:cs="宋体"/>
          <w:sz w:val="24"/>
          <w:szCs w:val="24"/>
        </w:rPr>
        <w:t>UART 通信：UART（通用异步收发器）通信是一种简单且常用的串行通信方式。ESP32 的 UART 引脚（TX 和 RX）与 K210 的 UART 引脚相连，通过发送和接收串行数据进行通信。在门禁系统中，ESP32 可以通过 UART 向 K210 发送初始化指令和配置参数，K210 则可以通过 UART 将识别过程中的一些状态信息（如识别开始、识别结束等）反馈给 ESP32。</w:t>
      </w:r>
    </w:p>
    <w:p w14:paraId="14DD901C">
      <w:pPr>
        <w:pStyle w:val="44"/>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1837690" cy="940435"/>
            <wp:effectExtent l="0" t="0" r="1016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7"/>
                    <a:stretch>
                      <a:fillRect/>
                    </a:stretch>
                  </pic:blipFill>
                  <pic:spPr>
                    <a:xfrm>
                      <a:off x="0" y="0"/>
                      <a:ext cx="1837690" cy="940435"/>
                    </a:xfrm>
                    <a:prstGeom prst="rect">
                      <a:avLst/>
                    </a:prstGeom>
                    <a:noFill/>
                    <a:ln>
                      <a:noFill/>
                    </a:ln>
                  </pic:spPr>
                </pic:pic>
              </a:graphicData>
            </a:graphic>
          </wp:inline>
        </w:drawing>
      </w:r>
    </w:p>
    <w:p w14:paraId="55F325E8">
      <w:pPr>
        <w:pStyle w:val="45"/>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5"/>
        <w:rPr>
          <w:lang w:val="en-US" w:eastAsia="zh-CN"/>
        </w:rPr>
      </w:pPr>
    </w:p>
    <w:p w14:paraId="79FB851A">
      <w:pPr>
        <w:pStyle w:val="44"/>
        <w:spacing w:before="312" w:after="312"/>
        <w:jc w:val="both"/>
        <w:outlineLvl w:val="9"/>
        <w:rPr>
          <w:lang w:val="en-US" w:eastAsia="zh-CN"/>
        </w:rPr>
      </w:pPr>
    </w:p>
    <w:p w14:paraId="72714D61">
      <w:pPr>
        <w:pStyle w:val="44"/>
        <w:spacing w:before="312" w:after="312"/>
        <w:jc w:val="both"/>
        <w:outlineLvl w:val="9"/>
      </w:pPr>
    </w:p>
    <w:p w14:paraId="24BFEB7F">
      <w:pPr>
        <w:pStyle w:val="45"/>
      </w:pPr>
    </w:p>
    <w:p w14:paraId="4DE6B4B1">
      <w:pPr>
        <w:pStyle w:val="45"/>
      </w:pPr>
    </w:p>
    <w:p w14:paraId="51A1EE60">
      <w:pPr>
        <w:pStyle w:val="45"/>
      </w:pPr>
    </w:p>
    <w:p w14:paraId="0842BD20">
      <w:pPr>
        <w:pStyle w:val="45"/>
      </w:pPr>
    </w:p>
    <w:p w14:paraId="654250A7">
      <w:pPr>
        <w:pStyle w:val="45"/>
      </w:pPr>
    </w:p>
    <w:p w14:paraId="1FAAAD84">
      <w:pPr>
        <w:pStyle w:val="45"/>
      </w:pPr>
    </w:p>
    <w:p w14:paraId="4BF97ED2">
      <w:pPr>
        <w:pStyle w:val="45"/>
      </w:pPr>
    </w:p>
    <w:p w14:paraId="36098CFE">
      <w:pPr>
        <w:pStyle w:val="45"/>
      </w:pPr>
    </w:p>
    <w:p w14:paraId="5A3C26F4">
      <w:pPr>
        <w:pStyle w:val="45"/>
      </w:pPr>
    </w:p>
    <w:p w14:paraId="03761A16">
      <w:pPr>
        <w:pStyle w:val="45"/>
      </w:pPr>
    </w:p>
    <w:p w14:paraId="49F5827B">
      <w:pPr>
        <w:pStyle w:val="45"/>
      </w:pPr>
    </w:p>
    <w:p w14:paraId="5A959ADB">
      <w:pPr>
        <w:pStyle w:val="45"/>
      </w:pPr>
    </w:p>
    <w:p w14:paraId="554BD4D5">
      <w:pPr>
        <w:pStyle w:val="45"/>
      </w:pPr>
    </w:p>
    <w:p w14:paraId="57EFD639">
      <w:pPr>
        <w:pStyle w:val="45"/>
      </w:pPr>
    </w:p>
    <w:p w14:paraId="69F5E21D">
      <w:pPr>
        <w:pStyle w:val="45"/>
      </w:pPr>
    </w:p>
    <w:p w14:paraId="1CA42ABB">
      <w:pPr>
        <w:pStyle w:val="45"/>
      </w:pPr>
    </w:p>
    <w:p w14:paraId="12166711">
      <w:pPr>
        <w:pStyle w:val="45"/>
      </w:pPr>
    </w:p>
    <w:p w14:paraId="32772826">
      <w:pPr>
        <w:pStyle w:val="45"/>
      </w:pPr>
    </w:p>
    <w:p w14:paraId="2DC08C5B">
      <w:pPr>
        <w:pStyle w:val="45"/>
      </w:pPr>
    </w:p>
    <w:p w14:paraId="22E6AE69">
      <w:pPr>
        <w:pStyle w:val="45"/>
      </w:pPr>
    </w:p>
    <w:p w14:paraId="0B54C638">
      <w:pPr>
        <w:pStyle w:val="2"/>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12" w:name="_Toc31408"/>
      <w:bookmarkStart w:id="113" w:name="_Toc26061"/>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12"/>
      <w:bookmarkEnd w:id="113"/>
    </w:p>
    <w:p w14:paraId="51FEB3F5">
      <w:pPr>
        <w:pStyle w:val="3"/>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14" w:name="_Toc8448"/>
      <w:bookmarkStart w:id="115" w:name="_Toc1730"/>
      <w:r>
        <w:rPr>
          <w:rFonts w:ascii="黑体" w:hAnsi="黑体" w:eastAsia="黑体" w:cs="黑体"/>
          <w:b w:val="0"/>
          <w:bCs w:val="0"/>
          <w:lang w:val="en-US" w:eastAsia="zh-CN"/>
        </w:rPr>
        <w:t>5.1</w:t>
      </w:r>
      <w:r>
        <w:rPr>
          <w:rFonts w:ascii="黑体" w:hAnsi="黑体" w:cs="黑体"/>
          <w:b w:val="0"/>
          <w:bCs w:val="0"/>
        </w:rPr>
        <w:t>系统软件总体设计</w:t>
      </w:r>
      <w:bookmarkEnd w:id="114"/>
      <w:bookmarkEnd w:id="115"/>
    </w:p>
    <w:p w14:paraId="6E37FF73">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bookmarkStart w:id="116" w:name="_Toc15181"/>
      <w:bookmarkStart w:id="117" w:name="_Toc3383"/>
      <w:r>
        <w:rPr>
          <w:rFonts w:hint="eastAsia" w:ascii="宋体" w:hAnsi="宋体" w:eastAsia="宋体" w:cs="宋体"/>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系统启动后，首先进行系统初始化，涵盖人脸识别模块初始化、NFC 模块初始化以及 Wi-Fi 和蓝牙模块初始化。人脸识别模块开始采集人员面部信息，通过特定算法对采集到的图像进行处理和特征提取；NFC 模块则准备采集用户的 NFC 操作信息，如设置或解除报警状态等；Wi-Fi 和蓝牙模块完成初始化工作，为后续的数据传输和设备连接做准备。</w:t>
      </w:r>
    </w:p>
    <w:p w14:paraId="63B591EA">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此外，系统通过 Wi-Fi 将相关数据发送至手机，用户可以通过手机选择不同的模式并控制设备，例如远程查看门禁实时监控视频、设置报警参数等。若未通过认证，则不执行门禁开启操作，系统等待下一次数据采集和判断。</w:t>
      </w:r>
    </w:p>
    <w:p w14:paraId="621ED179">
      <w:pPr>
        <w:pStyle w:val="47"/>
        <w:keepNext w:val="0"/>
        <w:keepLines w:val="0"/>
        <w:pageBreakBefore w:val="0"/>
        <w:widowControl w:val="0"/>
        <w:overflowPunct w:val="0"/>
        <w:bidi w:val="0"/>
        <w:snapToGrid/>
        <w:ind w:firstLine="482"/>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通过这样的软件设计，充分发挥了人脸识别、NFC、Wi-Fi 和蓝牙等技术的优势，实现了门禁系统的智能化、便捷化和安全可靠运行，为用户提供了高效的门禁管理体验。具体软件设计框架如图5.1所示。</w:t>
      </w:r>
      <w:bookmarkEnd w:id="116"/>
      <w:bookmarkEnd w:id="117"/>
    </w:p>
    <w:p w14:paraId="26BF4F94">
      <w:pPr>
        <w:pStyle w:val="47"/>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2376805" cy="5532120"/>
            <wp:effectExtent l="0" t="0" r="444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2376805" cy="5532120"/>
                    </a:xfrm>
                    <a:prstGeom prst="rect">
                      <a:avLst/>
                    </a:prstGeom>
                    <a:noFill/>
                    <a:ln>
                      <a:noFill/>
                    </a:ln>
                  </pic:spPr>
                </pic:pic>
              </a:graphicData>
            </a:graphic>
          </wp:inline>
        </w:drawing>
      </w:r>
    </w:p>
    <w:p w14:paraId="2795EA61">
      <w:pPr>
        <w:pStyle w:val="47"/>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18" w:name="_Toc5239"/>
      <w:bookmarkStart w:id="119" w:name="_Toc23604"/>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18"/>
      <w:bookmarkEnd w:id="119"/>
    </w:p>
    <w:p w14:paraId="49E7B4B9">
      <w:pPr>
        <w:pStyle w:val="3"/>
        <w:bidi w:val="0"/>
        <w:rPr>
          <w:rFonts w:ascii="黑体" w:hAnsi="黑体" w:eastAsia="黑体" w:cs="黑体"/>
          <w:b w:val="0"/>
          <w:bCs w:val="0"/>
          <w:lang w:val="en-US" w:eastAsia="zh-CN"/>
        </w:rPr>
      </w:pPr>
      <w:bookmarkStart w:id="120" w:name="_Toc24054"/>
      <w:bookmarkStart w:id="121" w:name="_Toc70702665"/>
      <w:bookmarkStart w:id="122" w:name="_Toc15688"/>
      <w:bookmarkStart w:id="123" w:name="_Toc7849"/>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20"/>
      <w:bookmarkEnd w:id="121"/>
      <w:bookmarkEnd w:id="122"/>
      <w:bookmarkEnd w:id="123"/>
    </w:p>
    <w:p w14:paraId="45D96F06">
      <w:pPr>
        <w:pStyle w:val="45"/>
        <w:keepNext w:val="0"/>
        <w:keepLines w:val="0"/>
        <w:pageBreakBefore w:val="0"/>
        <w:widowControl w:val="0"/>
        <w:overflowPunct w:val="0"/>
        <w:bidi w:val="0"/>
        <w:snapToGrid/>
        <w:textAlignment w:val="auto"/>
        <w:rPr>
          <w:rFonts w:hint="eastAsia"/>
        </w:rPr>
      </w:pPr>
      <w:r>
        <w:rPr>
          <w:rFonts w:hint="eastAsia"/>
        </w:rPr>
        <w:t>选用 ESP32 模块作为 WiFi 模块。系统启动后，先通过串口向 ESP32 模块发送指令，随后</w:t>
      </w:r>
      <w:r>
        <w:rPr>
          <w:rFonts w:hint="eastAsia"/>
          <w:lang w:val="en-US" w:eastAsia="zh-CN"/>
        </w:rPr>
        <w:t>开</w:t>
      </w:r>
      <w:r>
        <w:rPr>
          <w:rFonts w:hint="eastAsia"/>
          <w:sz w:val="21"/>
          <w:szCs w:val="21"/>
          <w:lang w:val="en-US" w:eastAsia="zh-CN"/>
        </w:rPr>
        <w:t>始</w:t>
      </w:r>
      <w:r>
        <w:rPr>
          <w:rFonts w:hint="eastAsia"/>
          <w:sz w:val="21"/>
          <w:szCs w:val="21"/>
        </w:rPr>
        <w:t xml:space="preserve"> WiFi 连接工作。一旦 WiFi 连接成功，该模块便会以每 5 秒一次的频率，精准地向移动端发送包括人脸识别结果、NFC 操作信息等各类数据。这些数据能够让用户实时</w:t>
      </w:r>
      <w:r>
        <w:rPr>
          <w:rFonts w:hint="eastAsia"/>
        </w:rPr>
        <w:t>掌握门禁处的状况。</w:t>
      </w:r>
    </w:p>
    <w:p w14:paraId="76265307">
      <w:pPr>
        <w:pStyle w:val="45"/>
        <w:keepNext w:val="0"/>
        <w:keepLines w:val="0"/>
        <w:pageBreakBefore w:val="0"/>
        <w:widowControl w:val="0"/>
        <w:overflowPunct w:val="0"/>
        <w:bidi w:val="0"/>
        <w:snapToGrid/>
        <w:textAlignment w:val="auto"/>
      </w:pPr>
      <w:r>
        <w:rPr>
          <w:rFonts w:hint="eastAsia"/>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t>流程图如图5.2所示。</w:t>
      </w:r>
    </w:p>
    <w:p w14:paraId="46AF99D7">
      <w:pPr>
        <w:pStyle w:val="45"/>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1084580" cy="4883785"/>
                    </a:xfrm>
                    <a:prstGeom prst="rect">
                      <a:avLst/>
                    </a:prstGeom>
                    <a:noFill/>
                    <a:ln>
                      <a:noFill/>
                    </a:ln>
                  </pic:spPr>
                </pic:pic>
              </a:graphicData>
            </a:graphic>
          </wp:inline>
        </w:drawing>
      </w:r>
    </w:p>
    <w:p w14:paraId="6A629796">
      <w:pPr>
        <w:pStyle w:val="45"/>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3"/>
        <w:bidi w:val="0"/>
        <w:rPr>
          <w:rFonts w:ascii="黑体" w:hAnsi="黑体" w:eastAsia="黑体" w:cs="黑体"/>
          <w:b w:val="0"/>
          <w:bCs w:val="0"/>
          <w:lang w:val="en-US" w:eastAsia="zh-CN"/>
        </w:rPr>
      </w:pPr>
      <w:bookmarkStart w:id="124" w:name="_Toc6964"/>
      <w:bookmarkStart w:id="125" w:name="_Toc24402"/>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24"/>
      <w:bookmarkEnd w:id="125"/>
    </w:p>
    <w:p w14:paraId="1342E4E4">
      <w:pPr>
        <w:pStyle w:val="45"/>
        <w:keepNext w:val="0"/>
        <w:keepLines w:val="0"/>
        <w:pageBreakBefore w:val="0"/>
        <w:widowControl w:val="0"/>
        <w:overflowPunct w:val="0"/>
        <w:bidi w:val="0"/>
        <w:snapToGrid/>
        <w:textAlignment w:val="auto"/>
        <w:rPr>
          <w:rFonts w:hint="eastAsia"/>
        </w:rPr>
      </w:pPr>
      <w:r>
        <w:rPr>
          <w:rFonts w:hint="eastAsia"/>
        </w:rPr>
        <w:t>在智能门禁系统中，NFC 模块子程序起着关键的用户交互与信息获取作用，以下基于给定代码进行详细设计阐述。</w:t>
      </w:r>
    </w:p>
    <w:p w14:paraId="3B5B6716">
      <w:pPr>
        <w:pStyle w:val="45"/>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 NFC 模块连接的串口通信，确保能与 PN532 NFC 芯片稳定交互，以及初始化音频模块（如 audio 对象所关联的音频播放功能），为后续可能的音频反馈做准备，同时准备好用于存储配置信息的文件对象（如 configFile），以便快速查询 NFC 卡片 UID 与操作指令的对应关系。</w:t>
      </w:r>
    </w:p>
    <w:p w14:paraId="4FCF6C1E">
      <w:pPr>
        <w:pStyle w:val="45"/>
        <w:keepNext w:val="0"/>
        <w:keepLines w:val="0"/>
        <w:pageBreakBefore w:val="0"/>
        <w:widowControl w:val="0"/>
        <w:overflowPunct w:val="0"/>
        <w:bidi w:val="0"/>
        <w:snapToGrid/>
        <w:textAlignment w:val="auto"/>
        <w:rPr>
          <w:rFonts w:hint="eastAsia"/>
        </w:rPr>
      </w:pPr>
      <w:r>
        <w:rPr>
          <w:rFonts w:hint="eastAsia"/>
        </w:rPr>
        <w:t>进入主循环后，程序持续运行并在控制台打印 “Task 1 is running...”，以此表明该任务处于活跃状态。接着，它进入等待 NFC 卡片靠近的状态，并打印 “Waiting for NFC card....”。当有 NFC 卡片进入感应范围时，通过 nfc.readPassiveTargetID 函数尝试读取卡片的 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5"/>
        <w:keepNext w:val="0"/>
        <w:keepLines w:val="0"/>
        <w:pageBreakBefore w:val="0"/>
        <w:widowControl w:val="0"/>
        <w:overflowPunct w:val="0"/>
        <w:bidi w:val="0"/>
        <w:snapToGrid/>
        <w:textAlignment w:val="auto"/>
        <w:rPr>
          <w:rFonts w:hint="eastAsia"/>
        </w:rPr>
      </w:pPr>
      <w:r>
        <w:rPr>
          <w:rFonts w:hint="eastAsia"/>
        </w:rPr>
        <w:t>接下来，程序比对当前读取的 uidString 与上一次记录的 pre_uidString。若二者相同，意味着同一 NFC 设备短时间内再次触发，此时执行 audio.pauseResume() 操作，实现音频的暂停或恢复，例如在门禁场景下，如果之前有报警音频播放，再次触碰同一 NFC 设备可暂停报警，延迟 300 毫秒后继续循环等待新的 NFC 触发，避免频繁重复操作。</w:t>
      </w:r>
    </w:p>
    <w:p w14:paraId="032591FB">
      <w:pPr>
        <w:pStyle w:val="45"/>
        <w:keepNext w:val="0"/>
        <w:keepLines w:val="0"/>
        <w:pageBreakBefore w:val="0"/>
        <w:widowControl w:val="0"/>
        <w:overflowPunct w:val="0"/>
        <w:bidi w:val="0"/>
        <w:snapToGrid/>
        <w:textAlignment w:val="auto"/>
        <w:rPr>
          <w:rFonts w:hint="eastAsia"/>
        </w:rPr>
      </w:pPr>
      <w:r>
        <w:rPr>
          <w:rFonts w:hint="eastAsia"/>
        </w:rPr>
        <w:t>若 uidString 与 pre_uidString 不同，程序先更新 pre_uidString 为当前值，随后在配置文件（configFile）中查找与该 UID 对应的操作指令，这里假设配置文件中每行记录以 UID 开头，后续跟着对应的 MP3 文件名或其他相关操作信息。若找到匹配项，意味着该 NFC 卡片有预设的本地操作，程序会提取对应的 MP3 文件名（如通过 line.substring(15) 假设的固定格式解析），停止当前可能正在播放的音频，稍作延迟后，利用 audio.connecttoFS 函数连接本地 SD 卡文件系统，播放对应的 MP3 文件，同时打印相关调试信息（如 “MP3 music shop!!”），并调用 printConfigFileContents() 函数打印配置文件当前状态，便于监控与排查问题。</w:t>
      </w:r>
    </w:p>
    <w:p w14:paraId="7C8C2FD4">
      <w:pPr>
        <w:pStyle w:val="45"/>
        <w:keepNext w:val="0"/>
        <w:keepLines w:val="0"/>
        <w:pageBreakBefore w:val="0"/>
        <w:widowControl w:val="0"/>
        <w:overflowPunct w:val="0"/>
        <w:bidi w:val="0"/>
        <w:snapToGrid/>
        <w:textAlignment w:val="auto"/>
      </w:pPr>
      <w:r>
        <w:rPr>
          <w:rFonts w:hint="eastAsia"/>
        </w:rPr>
        <w:t>在整个流程结束后，无论操作结果如何，程序都会调用 vTaskDelay(1000 / portTICK_PERIOD_MS) 进行 1 秒钟的延迟，避免过于频繁地检测 NFC 卡片，减少系统资源消耗，同时等待可能的下一次 NFC 触发。如此循环往复，NFC 模块子程序便能高效地处理不同 NFC 卡片交互，为门禁系统带来便捷的近场通信控制与信息反馈功能，比如快速授权人员进入、触发个性化的音频提示等。</w:t>
      </w:r>
      <w:r>
        <w:t>流程图如图5.</w:t>
      </w:r>
      <w:r>
        <w:rPr>
          <w:lang w:val="en-US" w:eastAsia="zh-CN"/>
        </w:rPr>
        <w:t>3</w:t>
      </w:r>
      <w:r>
        <w:t>所示。</w:t>
      </w:r>
    </w:p>
    <w:p w14:paraId="2D8DE519">
      <w:pPr>
        <w:pStyle w:val="45"/>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5"/>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1630680" cy="6213475"/>
                    </a:xfrm>
                    <a:prstGeom prst="rect">
                      <a:avLst/>
                    </a:prstGeom>
                    <a:noFill/>
                    <a:ln>
                      <a:noFill/>
                    </a:ln>
                  </pic:spPr>
                </pic:pic>
              </a:graphicData>
            </a:graphic>
          </wp:inline>
        </w:drawing>
      </w:r>
    </w:p>
    <w:p w14:paraId="1CF6B7A0">
      <w:pPr>
        <w:pStyle w:val="45"/>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3"/>
        <w:bidi w:val="0"/>
        <w:rPr>
          <w:rFonts w:ascii="黑体" w:hAnsi="黑体" w:eastAsia="黑体" w:cs="黑体"/>
          <w:b w:val="0"/>
          <w:bCs w:val="0"/>
          <w:lang w:val="en-US" w:eastAsia="zh-CN"/>
        </w:rPr>
      </w:pPr>
      <w:bookmarkStart w:id="126" w:name="_Toc354"/>
      <w:bookmarkStart w:id="127" w:name="_Toc23088"/>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26"/>
      <w:bookmarkEnd w:id="127"/>
    </w:p>
    <w:p w14:paraId="09E2C7F7">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在智能门禁系统中，人脸识别模块主要借助 K210 芯片及相关库函数来实现功能，通过与摄像头等硬件协同工作，完成人员身份的识别。</w:t>
      </w:r>
    </w:p>
    <w:p w14:paraId="036A7AD8">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该模块首先进行初始化操作：利用sensor库复位并初始化摄像头，设置其输出格式为sensor.RGB565 ，输出大小为QVGA (320x240) ，并等待摄像头稳定；使用lcd库初始化 LCD 显示屏；通过KPU类创建多个对象（如kpu、ld5_kpu、fea_kpu），分别用于人脸检测、人脸 5 关键点检测以及人脸属性检测，并加载对应的模型文件（如face_detect_320x240.kmodel 、ld5.kmodel 、feature_extraction.kmodel），同时完成对各模型的初始化配置，如设置人脸检测锚点、阈值等参数。此外，通过fm、GPIO等库对按键相关的引脚进行配置，将board_info.BOOT_KEY引脚注册为GPIOHS0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初始化完成后，进入循环检测阶段：在每次循环中，先通过gc.collect()进行内存垃圾回收，查看剩余内存信息，确保系统有足够的内存资源。然后使用clock.tick()更新计算帧率的时钟，通过sensor.snapshot()获取摄像头拍摄的图像。将获取的图像输入到用于人脸检测的kpu对象中进行运算，通过kpu.regionlayer_yolo2()进行后处理，获取检测到的人脸信息。</w:t>
      </w:r>
    </w:p>
    <w:p w14:paraId="50B984C9">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当检测到人脸时，对人脸框进行裁剪和处理：先通过extend_box函数对人脸框进行转换，从原始图像中裁剪出人脸图face_cut ，并将其调整大小为128*128 ，转换为适合 AI 运算的格式。接着将处理后的人脸图像输入到用于人脸 5 关键点检测的ld5_kpu对象中运算，获取人脸 5 关键点坐标，根据坐标计算变换矩阵，并对人脸图进行相似变换修正，得到标准的人脸特性图像feature_img。再将feature_img输入到用于人脸属性检测的fea_kpu对象中，获取人脸属性特征数据feature。</w:t>
      </w:r>
    </w:p>
    <w:p w14:paraId="1A653A82">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得到人脸特征数据后，将其与已记录的人脸特征数据record_ftrs进行比对：通过kpu.feature_compare函数计算相似度分数，找出最大相似度分数max_score及其对应的索引index。若max_score大于设定的阈值THRESHOLD（此处为 80.5 ），则判定检测到的是已保存的人脸，在图像上显示相应的提示信息（如persion:%d,score:%2.1f ），并在图像上绘制绿色矩形框；否则，判定为未注册的人脸，显示unregistered,score:%2.1f ，并绘制白色矩形框。</w:t>
      </w:r>
    </w:p>
    <w:p w14:paraId="3D1C1861">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在循环过程中，若检测到按键BOOT按下（即start_processing为True ），则将当前检测到的人脸特征数据feature添加到record_ftrs列表中，记录人脸特征。每次循环结束时，在图像上显示当前的帧率信息（%2.1ffps ）以及提示信息（press boot key to regist face ），并将处理后的图像显示在 LCD 显示屏上。</w:t>
      </w:r>
    </w:p>
    <w:p w14:paraId="3869DB1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252525"/>
          <w:spacing w:val="0"/>
          <w:sz w:val="24"/>
          <w:szCs w:val="24"/>
          <w:shd w:val="clear" w:fill="FFFFFF"/>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rPr>
          <w:rFonts w:ascii="宋体" w:hAnsi="宋体" w:cs="宋体"/>
          <w:i w:val="0"/>
          <w:iCs w:val="0"/>
          <w:caps w:val="0"/>
          <w:smallCaps w:val="0"/>
          <w:color w:val="252525"/>
          <w:spacing w:val="0"/>
          <w:sz w:val="24"/>
          <w:szCs w:val="24"/>
          <w:shd w:val="clear" w:fill="FFFFFF"/>
        </w:rPr>
        <w:t>。光照强度传感器程序流程图如下图</w:t>
      </w:r>
      <w:r>
        <w:rPr>
          <w:rFonts w:ascii="宋体" w:hAnsi="宋体" w:cs="宋体"/>
          <w:i w:val="0"/>
          <w:iCs w:val="0"/>
          <w:caps w:val="0"/>
          <w:smallCaps w:val="0"/>
          <w:color w:val="252525"/>
          <w:spacing w:val="0"/>
          <w:sz w:val="24"/>
          <w:szCs w:val="24"/>
          <w:shd w:val="clear" w:fill="FFFFFF"/>
          <w:lang w:val="en-US" w:eastAsia="zh-CN"/>
        </w:rPr>
        <w:t>5.4</w:t>
      </w:r>
      <w:r>
        <w:rPr>
          <w:rFonts w:ascii="宋体" w:hAnsi="宋体" w:cs="宋体"/>
          <w:i w:val="0"/>
          <w:iCs w:val="0"/>
          <w:caps w:val="0"/>
          <w:smallCaps w:val="0"/>
          <w:color w:val="252525"/>
          <w:spacing w:val="0"/>
          <w:sz w:val="24"/>
          <w:szCs w:val="24"/>
          <w:shd w:val="clear" w:fill="FFFFFF"/>
        </w:rPr>
        <w:t>所示。</w:t>
      </w:r>
    </w:p>
    <w:p w14:paraId="14BA504B">
      <w:pPr>
        <w:pStyle w:val="45"/>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415ECB49">
      <w:pPr>
        <w:keepNext w:val="0"/>
        <w:keepLines w:val="0"/>
        <w:pageBreakBefore w:val="0"/>
        <w:widowControl w:val="0"/>
        <w:overflowPunct w:val="0"/>
        <w:bidi w:val="0"/>
        <w:snapToGrid/>
        <w:spacing w:line="240" w:lineRule="auto"/>
        <w:ind w:firstLine="480"/>
        <w:jc w:val="both"/>
        <w:textAlignment w:val="auto"/>
        <w:rPr>
          <w:rFonts w:hint="eastAsia"/>
        </w:rPr>
      </w:pPr>
    </w:p>
    <w:p w14:paraId="23D3CFC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 = []</w:t>
      </w:r>
    </w:p>
    <w:p w14:paraId="0C7A51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range(len(record_ftrs)):</w:t>
      </w:r>
    </w:p>
    <w:p w14:paraId="2F8543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 = kpu.feature_compare(record_ftrs[j], feature) #  特征比对，比对两个特征数据并给出相似度分数</w:t>
      </w:r>
    </w:p>
    <w:p w14:paraId="609C8C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scores.append(score) # 将新元素score附加到数组的末尾，使其增长</w:t>
      </w:r>
    </w:p>
    <w:p w14:paraId="12E3630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len(scores):</w:t>
      </w:r>
    </w:p>
    <w:p w14:paraId="4395207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max_score = max(scores) # 取最大相似度分数</w:t>
      </w:r>
    </w:p>
    <w:p w14:paraId="06640E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index = scores.index(max_score)</w:t>
      </w:r>
    </w:p>
    <w:p w14:paraId="68C745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max_score &gt; THRESHOLD:</w:t>
      </w:r>
    </w:p>
    <w:p w14:paraId="1BA3D9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检测到是保存过的人脸，显示出persion:ID 置信度</w:t>
      </w:r>
    </w:p>
    <w:p w14:paraId="4A2061E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"persion:%d,score:%2.1f" %(index, max_score), color=(0, 255, 0), scale=2)</w:t>
      </w:r>
    </w:p>
    <w:p w14:paraId="26A88E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True</w:t>
      </w:r>
    </w:p>
    <w:p w14:paraId="79B84F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1150F9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未识别到是保存过的人脸，显示出unregistered 置信度</w:t>
      </w:r>
    </w:p>
    <w:p w14:paraId="71E736F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"unregistered,score:%2.1f" %(max_score), color=(255, 0, 0), scale=2)</w:t>
      </w:r>
    </w:p>
    <w:p w14:paraId="50CAB68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scores # 删除对象</w:t>
      </w:r>
    </w:p>
    <w:p w14:paraId="18C70864">
      <w:pPr>
        <w:keepNext w:val="0"/>
        <w:keepLines w:val="0"/>
        <w:pageBreakBefore w:val="0"/>
        <w:widowControl w:val="0"/>
        <w:overflowPunct w:val="0"/>
        <w:bidi w:val="0"/>
        <w:snapToGrid/>
        <w:spacing w:line="240" w:lineRule="auto"/>
        <w:ind w:firstLine="480"/>
        <w:jc w:val="both"/>
        <w:textAlignment w:val="auto"/>
        <w:rPr>
          <w:rFonts w:hint="eastAsia"/>
        </w:rPr>
      </w:pPr>
    </w:p>
    <w:p w14:paraId="10B0FDE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start_processing: # 检测到按键BOOT按下</w:t>
      </w:r>
    </w:p>
    <w:p w14:paraId="616334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record_ftrs.append(feature) # 记录特征</w:t>
      </w:r>
    </w:p>
    <w:p w14:paraId="7DCECC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print("record_ftrs:%d" % len(record_ftrs)) # 打印人脸记录次数</w:t>
      </w:r>
    </w:p>
    <w:p w14:paraId="671115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start_processing = False # 按键BOOT关</w:t>
      </w:r>
    </w:p>
    <w:p w14:paraId="09CDD5B4">
      <w:pPr>
        <w:keepNext w:val="0"/>
        <w:keepLines w:val="0"/>
        <w:pageBreakBefore w:val="0"/>
        <w:widowControl w:val="0"/>
        <w:overflowPunct w:val="0"/>
        <w:bidi w:val="0"/>
        <w:snapToGrid/>
        <w:spacing w:line="240" w:lineRule="auto"/>
        <w:ind w:firstLine="480"/>
        <w:jc w:val="both"/>
        <w:textAlignment w:val="auto"/>
        <w:rPr>
          <w:rFonts w:hint="eastAsia"/>
        </w:rPr>
      </w:pPr>
    </w:p>
    <w:p w14:paraId="2C0902A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recog_flag:</w:t>
      </w:r>
    </w:p>
    <w:p w14:paraId="3B42FB0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识别到是保存过的人脸，在图像上绘制一个矩形。 传递l[0],l[1],l[2],l[3] 绿色框</w:t>
      </w:r>
    </w:p>
    <w:p w14:paraId="0A785C0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color=(0, 255, 0))</w:t>
      </w:r>
    </w:p>
    <w:p w14:paraId="4E0676A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False</w:t>
      </w:r>
    </w:p>
    <w:p w14:paraId="5958BF7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B8439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未识别到是保存过的人脸，在图像上绘制一个矩形。 传递l[0],l[1],l[2],l[3] 白色框</w:t>
      </w:r>
    </w:p>
    <w:p w14:paraId="12A7F8E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color=(255, 255, 255))</w:t>
      </w:r>
    </w:p>
    <w:p w14:paraId="4F06D4B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(face_cut_128) # 删除对象</w:t>
      </w:r>
    </w:p>
    <w:p w14:paraId="7E0281CF">
      <w:pPr>
        <w:keepNext w:val="0"/>
        <w:keepLines w:val="0"/>
        <w:pageBreakBefore w:val="0"/>
        <w:widowControl w:val="0"/>
        <w:overflowPunct w:val="0"/>
        <w:bidi w:val="0"/>
        <w:snapToGrid/>
        <w:spacing w:line="240" w:lineRule="auto"/>
        <w:ind w:firstLine="480"/>
        <w:jc w:val="both"/>
        <w:textAlignment w:val="auto"/>
      </w:pPr>
      <w:r>
        <w:rPr>
          <w:rFonts w:hint="eastAsia"/>
        </w:rPr>
        <w:t xml:space="preserve">            del (face_cut) # 删除对象</w:t>
      </w:r>
    </w:p>
    <w:p w14:paraId="7175C4CB">
      <w:pPr>
        <w:keepNext w:val="0"/>
        <w:keepLines w:val="0"/>
        <w:pageBreakBefore w:val="0"/>
        <w:widowControl w:val="0"/>
        <w:overflowPunct w:val="0"/>
        <w:bidi w:val="0"/>
        <w:snapToGrid/>
        <w:spacing w:line="240" w:lineRule="auto"/>
        <w:ind w:firstLine="480"/>
        <w:jc w:val="center"/>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1268095" cy="4822825"/>
                    </a:xfrm>
                    <a:prstGeom prst="rect">
                      <a:avLst/>
                    </a:prstGeom>
                    <a:noFill/>
                    <a:ln>
                      <a:noFill/>
                    </a:ln>
                  </pic:spPr>
                </pic:pic>
              </a:graphicData>
            </a:graphic>
          </wp:inline>
        </w:drawing>
      </w:r>
    </w:p>
    <w:p w14:paraId="6D1ACAC1">
      <w:pPr>
        <w:pStyle w:val="45"/>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3"/>
        <w:bidi w:val="0"/>
        <w:rPr>
          <w:rFonts w:ascii="黑体" w:hAnsi="黑体" w:eastAsia="黑体" w:cs="黑体"/>
          <w:b w:val="0"/>
          <w:bCs w:val="0"/>
          <w:lang w:val="en-US" w:eastAsia="zh-CN"/>
        </w:rPr>
      </w:pPr>
      <w:bookmarkStart w:id="128" w:name="_Toc1205"/>
      <w:bookmarkStart w:id="129" w:name="_Toc28982"/>
      <w:bookmarkStart w:id="130"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28"/>
      <w:bookmarkEnd w:id="129"/>
    </w:p>
    <w:p w14:paraId="650D95CB">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存储模块子程序主要负责与 SD 卡进行交互，实现将 NFC 特征码写入 SD 卡中的配置文件，以及读取和展示 SD 卡中相关文件内容和文件列表的功能。这些功能有助于系统对 NFC 特征码进行存储管理，方便后续识别验证，同时也便于用户了解 SD 卡中存储的配置信息以及文件的存储情况，进行数据管理和调试工作。</w:t>
      </w:r>
    </w:p>
    <w:p w14:paraId="32A8A04C">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在系统运行过程中，当读取到 NFC 特征码时，可调用writeNfcFeatureToSD函数将其写入 SD 卡中的配置文件，实现特征码的存储。例如，在门禁系统中，当有新的授权 NFC 设备靠近时，将其特征码存储下来以便后续识别验证。</w:t>
      </w:r>
    </w:p>
    <w:p w14:paraId="46BE1822">
      <w:pPr>
        <w:keepNext w:val="0"/>
        <w:keepLines w:val="0"/>
        <w:pageBreakBefore w:val="0"/>
        <w:widowControl w:val="0"/>
        <w:overflowPunct w:val="0"/>
        <w:bidi w:val="0"/>
        <w:snapToGrid/>
        <w:spacing w:line="460" w:lineRule="exact"/>
        <w:ind w:firstLine="480"/>
        <w:textAlignment w:val="auto"/>
        <w:rPr>
          <w:rFonts w:hint="eastAsia" w:ascii="宋体" w:hAnsi="宋体" w:cs="宋体"/>
          <w:i w:val="0"/>
          <w:iCs w:val="0"/>
          <w:caps w:val="0"/>
          <w:smallCaps w:val="0"/>
          <w:color w:val="323232"/>
          <w:spacing w:val="0"/>
          <w:sz w:val="24"/>
          <w:szCs w:val="24"/>
          <w:shd w:val="clear" w:fill="FFFFFF"/>
          <w:lang w:val="en-US" w:eastAsia="zh-CN"/>
        </w:rPr>
      </w:pPr>
      <w:r>
        <w:rPr>
          <w:rFonts w:hint="eastAsia" w:ascii="宋体" w:hAnsi="宋体" w:cs="宋体"/>
          <w:i w:val="0"/>
          <w:iCs w:val="0"/>
          <w:caps w:val="0"/>
          <w:smallCaps w:val="0"/>
          <w:color w:val="323232"/>
          <w:spacing w:val="0"/>
          <w:sz w:val="24"/>
          <w:szCs w:val="24"/>
          <w:shd w:val="clear" w:fill="FFFFFF"/>
          <w:lang w:val="en-US" w:eastAsia="zh-CN"/>
        </w:rPr>
        <w:t>在系统调试阶段，printWifiFileContents和printConfigFileContents函数可用于查看存储在 SD 卡中的配置文件内容，帮助开发者确认配置信息是否正确，例如查看 Wi-Fi 配置信息或已存储的 NFC 特征码等。</w:t>
      </w:r>
    </w:p>
    <w:p w14:paraId="11E36BB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hint="eastAsia" w:ascii="宋体" w:hAnsi="宋体" w:cs="宋体"/>
          <w:i w:val="0"/>
          <w:iCs w:val="0"/>
          <w:caps w:val="0"/>
          <w:smallCaps w:val="0"/>
          <w:color w:val="323232"/>
          <w:spacing w:val="0"/>
          <w:sz w:val="24"/>
          <w:szCs w:val="24"/>
          <w:shd w:val="clear" w:fill="FFFFFF"/>
          <w:lang w:val="en-US" w:eastAsia="zh-CN"/>
        </w:rPr>
        <w:t>listDir函数可用于查看 SD 卡中的文件存储结构，方便用户了解文件的组织情况，例如查找特定的文件或检查文件是否正确存储在 SD 卡中。</w:t>
      </w:r>
      <w:r>
        <w:rPr>
          <w:rFonts w:ascii="宋体" w:hAnsi="宋体" w:cs="宋体"/>
          <w:i w:val="0"/>
          <w:iCs w:val="0"/>
          <w:caps w:val="0"/>
          <w:smallCaps w:val="0"/>
          <w:color w:val="252525"/>
          <w:spacing w:val="0"/>
          <w:sz w:val="24"/>
          <w:szCs w:val="24"/>
          <w:shd w:val="clear" w:fill="FFFFFF"/>
        </w:rPr>
        <w:t>流程图如下图</w:t>
      </w:r>
      <w:r>
        <w:rPr>
          <w:rFonts w:ascii="宋体" w:hAnsi="宋体" w:cs="宋体"/>
          <w:i w:val="0"/>
          <w:iCs w:val="0"/>
          <w:caps w:val="0"/>
          <w:smallCaps w:val="0"/>
          <w:color w:val="252525"/>
          <w:spacing w:val="0"/>
          <w:sz w:val="24"/>
          <w:szCs w:val="24"/>
          <w:shd w:val="clear" w:fill="FFFFFF"/>
          <w:lang w:val="en-US" w:eastAsia="zh-CN"/>
        </w:rPr>
        <w:t>5.5</w:t>
      </w:r>
      <w:r>
        <w:rPr>
          <w:rFonts w:ascii="宋体" w:hAnsi="宋体" w:cs="宋体"/>
          <w:i w:val="0"/>
          <w:iCs w:val="0"/>
          <w:caps w:val="0"/>
          <w:smallCaps w:val="0"/>
          <w:color w:val="252525"/>
          <w:spacing w:val="0"/>
          <w:sz w:val="24"/>
          <w:szCs w:val="24"/>
          <w:shd w:val="clear" w:fill="FFFFFF"/>
        </w:rPr>
        <w:t>所示。</w:t>
      </w:r>
    </w:p>
    <w:p w14:paraId="0CC3719C">
      <w:pPr>
        <w:pStyle w:val="45"/>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08E7555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0976E6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printConfigFileContents() {</w:t>
      </w:r>
    </w:p>
    <w:p w14:paraId="2CFEF1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SD.open("/config.txt", FILE_READ);</w:t>
      </w:r>
    </w:p>
    <w:p w14:paraId="61C7E30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6134869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22EEE50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0E077E9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B7736D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184B52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AE19E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468EA3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CB0981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00C272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/******查看SD卡文件列表*******/  </w:t>
      </w:r>
    </w:p>
    <w:p w14:paraId="37E42D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listDir(fs::FS &amp;fs, const char * dirname, uint8_t levels){</w:t>
      </w:r>
    </w:p>
    <w:p w14:paraId="378D9E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Serial.printf("Listing directory: %s\n", dirname);</w:t>
      </w:r>
    </w:p>
    <w:p w14:paraId="29A7FF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8B0EF0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root = fs.open(dirname);</w:t>
      </w:r>
    </w:p>
    <w:p w14:paraId="7DBC867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w:t>
      </w:r>
    </w:p>
    <w:p w14:paraId="52A683C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directory");</w:t>
      </w:r>
    </w:p>
    <w:p w14:paraId="4717857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41722FF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2FC5F2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if(!root.isDirectory()){</w:t>
      </w:r>
    </w:p>
    <w:p w14:paraId="46FFA44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Serial.println("Not a directory");</w:t>
      </w:r>
    </w:p>
    <w:p w14:paraId="08CACED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1440F3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9CE0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43583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root.openNextFile();</w:t>
      </w:r>
    </w:p>
    <w:p w14:paraId="1B51FF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while(file){</w:t>
      </w:r>
    </w:p>
    <w:p w14:paraId="21AFF5F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if(file.isDirectory()){</w:t>
      </w:r>
    </w:p>
    <w:p w14:paraId="2B5006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DIR : ");</w:t>
      </w:r>
    </w:p>
    <w:p w14:paraId="10E48E6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Serial.println(file.name());</w:t>
      </w:r>
    </w:p>
    <w:p w14:paraId="39EBBA1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if(levels){</w:t>
      </w:r>
    </w:p>
    <w:p w14:paraId="0A51E99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listDir(fs, file.name(), levels -1);</w:t>
      </w:r>
    </w:p>
    <w:p w14:paraId="68C585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4C19E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539907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FILE: ");</w:t>
      </w:r>
    </w:p>
    <w:p w14:paraId="7961C3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Serial.print(file.name());</w:t>
      </w:r>
    </w:p>
    <w:p w14:paraId="7E6453C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SIZE: ");</w:t>
      </w:r>
    </w:p>
    <w:p w14:paraId="379B09C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Serial.println(file.size());</w:t>
      </w:r>
    </w:p>
    <w:p w14:paraId="140ED12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C6D81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 root.openNextFile();</w:t>
      </w:r>
    </w:p>
    <w:p w14:paraId="2D12025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30A191F">
      <w:pPr>
        <w:pStyle w:val="47"/>
        <w:numPr>
          <w:ilvl w:val="0"/>
          <w:numId w:val="0"/>
        </w:numPr>
        <w:spacing w:line="240" w:lineRule="auto"/>
        <w:ind w:left="0" w:firstLine="0"/>
        <w:jc w:val="both"/>
        <w:outlineLvl w:val="9"/>
        <w:rPr>
          <w:rFonts w:hint="eastAsia" w:ascii="宋体" w:hAnsi="宋体" w:eastAsia="宋体" w:cs="宋体"/>
          <w:i w:val="0"/>
          <w:iCs w:val="0"/>
          <w:caps w:val="0"/>
          <w:smallCaps w:val="0"/>
          <w:color w:val="252525"/>
          <w:spacing w:val="0"/>
          <w:sz w:val="24"/>
          <w:szCs w:val="24"/>
          <w:shd w:val="clear" w:fill="FFFFFF"/>
        </w:rPr>
      </w:pPr>
      <w:r>
        <w:rPr>
          <w:rFonts w:hint="eastAsia" w:ascii="宋体" w:hAnsi="宋体" w:eastAsia="宋体" w:cs="宋体"/>
          <w:i w:val="0"/>
          <w:iCs w:val="0"/>
          <w:caps w:val="0"/>
          <w:smallCaps w:val="0"/>
          <w:color w:val="252525"/>
          <w:spacing w:val="0"/>
          <w:sz w:val="24"/>
          <w:szCs w:val="24"/>
          <w:shd w:val="clear" w:fill="FFFFFF"/>
        </w:rPr>
        <w:t>}</w:t>
      </w:r>
    </w:p>
    <w:p w14:paraId="5F179780">
      <w:pPr>
        <w:pStyle w:val="47"/>
        <w:numPr>
          <w:ilvl w:val="0"/>
          <w:numId w:val="0"/>
        </w:numPr>
        <w:spacing w:line="240" w:lineRule="auto"/>
        <w:ind w:left="0" w:firstLine="0"/>
        <w:jc w:val="center"/>
        <w:outlineLvl w:val="9"/>
        <w:rPr>
          <w:rFonts w:eastAsia="黑体"/>
          <w:lang w:eastAsia="zh-CN"/>
        </w:rPr>
      </w:pPr>
      <w:r>
        <w:drawing>
          <wp:inline distT="0" distB="0" distL="0" distR="0">
            <wp:extent cx="1741170" cy="4679950"/>
            <wp:effectExtent l="0" t="0" r="11430" b="6350"/>
            <wp:docPr id="29"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土壤1"/>
                    <pic:cNvPicPr>
                      <a:picLocks noChangeAspect="1" noChangeArrowheads="1"/>
                    </pic:cNvPicPr>
                  </pic:nvPicPr>
                  <pic:blipFill>
                    <a:blip r:embed="rId42"/>
                    <a:stretch>
                      <a:fillRect/>
                    </a:stretch>
                  </pic:blipFill>
                  <pic:spPr>
                    <a:xfrm>
                      <a:off x="0" y="0"/>
                      <a:ext cx="1741170" cy="4679950"/>
                    </a:xfrm>
                    <a:prstGeom prst="rect">
                      <a:avLst/>
                    </a:prstGeom>
                  </pic:spPr>
                </pic:pic>
              </a:graphicData>
            </a:graphic>
          </wp:inline>
        </w:drawing>
      </w:r>
    </w:p>
    <w:p w14:paraId="33CA1DEE">
      <w:pPr>
        <w:pStyle w:val="45"/>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3"/>
        <w:bidi w:val="0"/>
        <w:rPr>
          <w:rFonts w:ascii="黑体" w:hAnsi="黑体" w:eastAsia="黑体" w:cs="黑体"/>
          <w:b w:val="0"/>
          <w:bCs w:val="0"/>
          <w:lang w:val="en-US" w:eastAsia="zh-CN"/>
        </w:rPr>
      </w:pPr>
      <w:bookmarkStart w:id="131" w:name="_Toc2298"/>
      <w:bookmarkStart w:id="132" w:name="_Toc6829"/>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30"/>
      <w:bookmarkEnd w:id="131"/>
      <w:bookmarkEnd w:id="132"/>
    </w:p>
    <w:p w14:paraId="7BB442EF">
      <w:pPr>
        <w:pStyle w:val="45"/>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5"/>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3"/>
                    <a:stretch>
                      <a:fillRect/>
                    </a:stretch>
                  </pic:blipFill>
                  <pic:spPr>
                    <a:xfrm>
                      <a:off x="0" y="0"/>
                      <a:ext cx="2871470" cy="5090795"/>
                    </a:xfrm>
                    <a:prstGeom prst="rect">
                      <a:avLst/>
                    </a:prstGeom>
                    <a:noFill/>
                    <a:ln>
                      <a:noFill/>
                    </a:ln>
                  </pic:spPr>
                </pic:pic>
              </a:graphicData>
            </a:graphic>
          </wp:inline>
        </w:drawing>
      </w:r>
    </w:p>
    <w:p w14:paraId="6D9EED1C">
      <w:pPr>
        <w:pStyle w:val="45"/>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2"/>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5"/>
      </w:pPr>
    </w:p>
    <w:p w14:paraId="489EE02D">
      <w:pPr>
        <w:pStyle w:val="45"/>
      </w:pPr>
    </w:p>
    <w:p w14:paraId="10C926A6">
      <w:pPr>
        <w:pStyle w:val="45"/>
        <w:ind w:left="0" w:leftChars="0" w:firstLine="0" w:firstLineChars="0"/>
      </w:pPr>
    </w:p>
    <w:p w14:paraId="331F5F2D">
      <w:pPr>
        <w:pStyle w:val="2"/>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33" w:name="_Toc11156"/>
      <w:bookmarkStart w:id="134" w:name="_Toc608"/>
      <w:r>
        <w:rPr>
          <w:rFonts w:ascii="黑体" w:hAnsi="黑体" w:eastAsia="黑体" w:cs="黑体"/>
          <w:b w:val="0"/>
          <w:bCs w:val="0"/>
          <w:sz w:val="32"/>
          <w:szCs w:val="32"/>
        </w:rPr>
        <w:t>6 系统功能的测试分析</w:t>
      </w:r>
      <w:bookmarkEnd w:id="133"/>
      <w:bookmarkEnd w:id="134"/>
    </w:p>
    <w:p w14:paraId="26D828E2">
      <w:pPr>
        <w:pStyle w:val="3"/>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35" w:name="_Toc11402"/>
      <w:bookmarkStart w:id="136" w:name="_Toc16592"/>
      <w:bookmarkStart w:id="137" w:name="_Toc70702671"/>
      <w:bookmarkStart w:id="138" w:name="_Toc20464"/>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35"/>
      <w:bookmarkEnd w:id="136"/>
      <w:bookmarkEnd w:id="137"/>
      <w:bookmarkEnd w:id="138"/>
    </w:p>
    <w:p w14:paraId="79490397">
      <w:pPr>
        <w:pStyle w:val="45"/>
        <w:keepNext w:val="0"/>
        <w:keepLines w:val="0"/>
        <w:pageBreakBefore w:val="0"/>
        <w:widowControl w:val="0"/>
        <w:overflowPunct w:val="0"/>
        <w:bidi w:val="0"/>
        <w:snapToGrid/>
        <w:spacing w:line="460" w:lineRule="exact"/>
        <w:textAlignment w:val="auto"/>
        <w:rPr>
          <w:rFonts w:hint="eastAsia"/>
        </w:rPr>
      </w:pPr>
      <w:r>
        <w:rPr>
          <w:rFonts w:hint="eastAsia"/>
        </w:rPr>
        <w:t>本智能门禁系统的最终目标是实现对门禁的安全、便捷管理，准确识别人员身份，保障区域安全。本次设计以 ESP32 - S3 - DevKitC - 12 为核心，涵盖人脸识别模块、NFC 模块、Wi - Fi 模块、音频报警模块、存储模块以及 APP 模块等。人脸识别模块用于识别人员身份，判断是否为授权人员；NFC 模块用于实现近距离交互操作，如设置或解除报警状态；Wi - Fi 模块负责数据的无线传输，连接门禁系统与用户手机客户端，实现数据同步与远程控制；音频报警模块在检测到异常情况时发出警报；存储模块用于存储相关数据，如人脸识别记录、NFC 操作记录等；APP 模块则为用户提供操作界面，实现对门禁系统的远程管理。</w:t>
      </w:r>
    </w:p>
    <w:p w14:paraId="6CAE23FB">
      <w:pPr>
        <w:pStyle w:val="45"/>
        <w:keepNext w:val="0"/>
        <w:keepLines w:val="0"/>
        <w:pageBreakBefore w:val="0"/>
        <w:widowControl w:val="0"/>
        <w:overflowPunct w:val="0"/>
        <w:bidi w:val="0"/>
        <w:snapToGrid/>
        <w:spacing w:line="460" w:lineRule="exact"/>
        <w:textAlignment w:val="auto"/>
      </w:pPr>
      <w:r>
        <w:rPr>
          <w:rFonts w:hint="eastAsia"/>
        </w:rPr>
        <w:t>对系统的测试，首先要保证各模块的功能能够实现，需先对各模块独立测试，再进行系统整体测试。系统测试情况如下</w:t>
      </w:r>
      <w:r>
        <w:t>：</w:t>
      </w:r>
    </w:p>
    <w:p w14:paraId="5CC363C2">
      <w:pPr>
        <w:pStyle w:val="45"/>
        <w:keepNext w:val="0"/>
        <w:keepLines w:val="0"/>
        <w:pageBreakBefore w:val="0"/>
        <w:widowControl w:val="0"/>
        <w:numPr>
          <w:ilvl w:val="0"/>
          <w:numId w:val="8"/>
        </w:numPr>
        <w:overflowPunct w:val="0"/>
        <w:bidi w:val="0"/>
        <w:snapToGrid/>
        <w:textAlignment w:val="auto"/>
      </w:pPr>
      <w:r>
        <w:rPr>
          <w:rFonts w:hint="eastAsia"/>
        </w:rPr>
        <w:t>人脸识别模块测试</w:t>
      </w:r>
      <w:r>
        <w:rPr>
          <w:rFonts w:hint="eastAsia"/>
        </w:rPr>
        <w:br w:type="textWrapping"/>
      </w:r>
      <w:r>
        <w:rPr>
          <w:rFonts w:hint="eastAsia"/>
          <w:lang w:val="en-US" w:eastAsia="zh-CN"/>
        </w:rPr>
        <w:t>人脸识别的准确性和稳定性是门禁系统的关键。本模块通过与大量已知身份的人员面部数据进行比对测试，验证其识别能力。测试方法是在不同光照条件（强光、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4"/>
      </w:pPr>
      <w:r>
        <w:t>表6.1</w:t>
      </w:r>
      <w:r>
        <w:rPr>
          <w:rFonts w:hint="eastAsia"/>
        </w:rPr>
        <w:t>人脸识别模块测试</w:t>
      </w:r>
      <w:r>
        <w:t>测试数据表</w:t>
      </w:r>
    </w:p>
    <w:tbl>
      <w:tblPr>
        <w:tblStyle w:val="19"/>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1"/>
              <w:widowControl w:val="0"/>
              <w:spacing w:before="0" w:after="0"/>
              <w:jc w:val="center"/>
            </w:pPr>
            <w:r>
              <w:t>实验序号</w:t>
            </w:r>
          </w:p>
        </w:tc>
        <w:tc>
          <w:tcPr>
            <w:tcW w:w="1066" w:type="dxa"/>
          </w:tcPr>
          <w:p w14:paraId="6F4AEAE6">
            <w:pPr>
              <w:pStyle w:val="71"/>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1"/>
              <w:widowControl w:val="0"/>
              <w:spacing w:before="0" w:after="0"/>
              <w:jc w:val="center"/>
              <w:rPr>
                <w:rFonts w:eastAsia="宋体"/>
                <w:lang w:val="en-US" w:eastAsia="zh-CN"/>
              </w:rPr>
            </w:pPr>
            <w:r>
              <w:rPr>
                <w:rFonts w:hint="eastAsia"/>
              </w:rPr>
              <w:t>角度</w:t>
            </w:r>
          </w:p>
        </w:tc>
        <w:tc>
          <w:tcPr>
            <w:tcW w:w="880" w:type="dxa"/>
          </w:tcPr>
          <w:p w14:paraId="27202882">
            <w:pPr>
              <w:pStyle w:val="71"/>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1"/>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1"/>
              <w:widowControl w:val="0"/>
              <w:spacing w:before="0" w:after="0"/>
              <w:jc w:val="center"/>
              <w:rPr>
                <w:rFonts w:hint="default" w:eastAsia="宋体"/>
                <w:lang w:val="en-US" w:eastAsia="zh-CN"/>
              </w:rPr>
            </w:pPr>
            <w:r>
              <w:rPr>
                <w:rFonts w:hint="eastAsia"/>
                <w:lang w:val="en-US" w:eastAsia="zh-CN"/>
              </w:rPr>
              <w:t>识别时间</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1"/>
              <w:widowControl w:val="0"/>
              <w:spacing w:before="0" w:after="0"/>
            </w:pPr>
            <w:r>
              <w:t>1</w:t>
            </w:r>
          </w:p>
        </w:tc>
        <w:tc>
          <w:tcPr>
            <w:tcW w:w="1066" w:type="dxa"/>
          </w:tcPr>
          <w:p w14:paraId="6B2D09E7">
            <w:pPr>
              <w:pStyle w:val="71"/>
              <w:widowControl w:val="0"/>
              <w:spacing w:before="0" w:after="0"/>
              <w:rPr>
                <w:rFonts w:eastAsia="宋体"/>
                <w:lang w:val="en-US" w:eastAsia="zh-CN"/>
              </w:rPr>
            </w:pPr>
            <w:r>
              <w:rPr>
                <w:rFonts w:hint="eastAsia"/>
                <w:lang w:val="en-US" w:eastAsia="zh-CN"/>
              </w:rPr>
              <w:t>强光</w:t>
            </w:r>
          </w:p>
        </w:tc>
        <w:tc>
          <w:tcPr>
            <w:tcW w:w="1029" w:type="dxa"/>
          </w:tcPr>
          <w:p w14:paraId="7299666E">
            <w:pPr>
              <w:pStyle w:val="71"/>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1"/>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1"/>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1"/>
              <w:widowControl w:val="0"/>
              <w:spacing w:before="0" w:after="0"/>
              <w:rPr>
                <w:rFonts w:hint="default" w:eastAsia="宋体"/>
                <w:lang w:val="en-US" w:eastAsia="zh-CN"/>
              </w:rPr>
            </w:pPr>
            <w:r>
              <w:rPr>
                <w:rFonts w:hint="eastAsia"/>
                <w:lang w:val="en-US" w:eastAsia="zh-CN"/>
              </w:rPr>
              <w:t>120</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1"/>
              <w:widowControl w:val="0"/>
              <w:spacing w:before="0" w:after="0"/>
            </w:pPr>
            <w:r>
              <w:t>2</w:t>
            </w:r>
          </w:p>
        </w:tc>
        <w:tc>
          <w:tcPr>
            <w:tcW w:w="1066" w:type="dxa"/>
          </w:tcPr>
          <w:p w14:paraId="2EFEAA0E">
            <w:pPr>
              <w:pStyle w:val="71"/>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1"/>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1"/>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1"/>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1"/>
              <w:widowControl w:val="0"/>
              <w:spacing w:before="0" w:after="0"/>
              <w:rPr>
                <w:rFonts w:hint="default" w:eastAsia="宋体"/>
                <w:lang w:val="en-US" w:eastAsia="zh-CN"/>
              </w:rPr>
            </w:pPr>
            <w:r>
              <w:rPr>
                <w:rFonts w:hint="eastAsia"/>
                <w:lang w:val="en-US" w:eastAsia="zh-CN"/>
              </w:rPr>
              <w:t>150</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59913717">
            <w:pPr>
              <w:pStyle w:val="71"/>
              <w:widowControl w:val="0"/>
              <w:spacing w:before="0" w:after="0"/>
            </w:pPr>
            <w:r>
              <w:t>3</w:t>
            </w:r>
          </w:p>
        </w:tc>
        <w:tc>
          <w:tcPr>
            <w:tcW w:w="1066" w:type="dxa"/>
          </w:tcPr>
          <w:p w14:paraId="163F0AA0">
            <w:pPr>
              <w:pStyle w:val="71"/>
              <w:widowControl w:val="0"/>
              <w:spacing w:before="0" w:after="0"/>
              <w:rPr>
                <w:rFonts w:hint="default"/>
                <w:lang w:val="en-US" w:eastAsia="zh-CN"/>
              </w:rPr>
            </w:pPr>
            <w:r>
              <w:rPr>
                <w:rFonts w:hint="eastAsia"/>
                <w:lang w:val="en-US" w:eastAsia="zh-CN"/>
              </w:rPr>
              <w:t>逆光</w:t>
            </w:r>
          </w:p>
        </w:tc>
        <w:tc>
          <w:tcPr>
            <w:tcW w:w="1029" w:type="dxa"/>
          </w:tcPr>
          <w:p w14:paraId="3D18412C">
            <w:pPr>
              <w:pStyle w:val="71"/>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1"/>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1"/>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1"/>
              <w:widowControl w:val="0"/>
              <w:spacing w:before="0" w:after="0"/>
              <w:rPr>
                <w:rFonts w:hint="default" w:eastAsia="宋体"/>
                <w:lang w:val="en-US" w:eastAsia="zh-CN"/>
              </w:rPr>
            </w:pPr>
            <w:r>
              <w:rPr>
                <w:rFonts w:hint="eastAsia"/>
                <w:lang w:val="en-US" w:eastAsia="zh-CN"/>
              </w:rPr>
              <w:t>135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1"/>
              <w:widowControl w:val="0"/>
              <w:spacing w:before="0" w:after="0"/>
            </w:pPr>
            <w:r>
              <w:t>4</w:t>
            </w:r>
          </w:p>
        </w:tc>
        <w:tc>
          <w:tcPr>
            <w:tcW w:w="1066" w:type="dxa"/>
          </w:tcPr>
          <w:p w14:paraId="7FE74CAB">
            <w:pPr>
              <w:pStyle w:val="71"/>
              <w:widowControl w:val="0"/>
              <w:spacing w:before="0" w:after="0"/>
              <w:rPr>
                <w:rFonts w:hint="default" w:eastAsia="宋体"/>
                <w:lang w:val="en-US" w:eastAsia="zh-CN"/>
              </w:rPr>
            </w:pPr>
            <w:r>
              <w:rPr>
                <w:rFonts w:hint="eastAsia"/>
                <w:lang w:val="en-US" w:eastAsia="zh-CN"/>
              </w:rPr>
              <w:t>正常光</w:t>
            </w:r>
          </w:p>
        </w:tc>
        <w:tc>
          <w:tcPr>
            <w:tcW w:w="1029" w:type="dxa"/>
          </w:tcPr>
          <w:p w14:paraId="5D595431">
            <w:pPr>
              <w:pStyle w:val="71"/>
              <w:widowControl w:val="0"/>
              <w:spacing w:before="0" w:after="0"/>
              <w:rPr>
                <w:rFonts w:hint="default" w:eastAsia="宋体"/>
                <w:lang w:val="en-US" w:eastAsia="zh-CN"/>
              </w:rPr>
            </w:pPr>
            <w:r>
              <w:rPr>
                <w:rFonts w:hint="eastAsia"/>
                <w:lang w:val="en-US" w:eastAsia="zh-CN"/>
              </w:rPr>
              <w:t>45°侧门</w:t>
            </w:r>
          </w:p>
        </w:tc>
        <w:tc>
          <w:tcPr>
            <w:tcW w:w="880" w:type="dxa"/>
          </w:tcPr>
          <w:p w14:paraId="25566C48">
            <w:pPr>
              <w:pStyle w:val="71"/>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1"/>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1"/>
              <w:widowControl w:val="0"/>
              <w:spacing w:before="0" w:after="0"/>
              <w:rPr>
                <w:rFonts w:hint="default" w:eastAsia="宋体"/>
                <w:lang w:val="en-US" w:eastAsia="zh-CN"/>
              </w:rPr>
            </w:pPr>
            <w:r>
              <w:rPr>
                <w:rFonts w:hint="eastAsia"/>
                <w:lang w:val="en-US" w:eastAsia="zh-CN"/>
              </w:rPr>
              <w:t>140</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1"/>
              <w:widowControl w:val="0"/>
              <w:spacing w:before="0" w:after="0"/>
            </w:pPr>
            <w:r>
              <w:t>5</w:t>
            </w:r>
          </w:p>
        </w:tc>
        <w:tc>
          <w:tcPr>
            <w:tcW w:w="1066" w:type="dxa"/>
          </w:tcPr>
          <w:p w14:paraId="64FC3E5C">
            <w:pPr>
              <w:pStyle w:val="71"/>
              <w:widowControl w:val="0"/>
              <w:spacing w:before="0" w:after="0"/>
              <w:rPr>
                <w:rFonts w:hint="default" w:eastAsia="宋体"/>
                <w:lang w:val="en-US" w:eastAsia="zh-CN"/>
              </w:rPr>
            </w:pPr>
            <w:r>
              <w:rPr>
                <w:rFonts w:hint="eastAsia"/>
                <w:lang w:val="en-US" w:eastAsia="zh-CN"/>
              </w:rPr>
              <w:t>正常光</w:t>
            </w:r>
          </w:p>
        </w:tc>
        <w:tc>
          <w:tcPr>
            <w:tcW w:w="1029" w:type="dxa"/>
          </w:tcPr>
          <w:p w14:paraId="517C5EB8">
            <w:pPr>
              <w:pStyle w:val="71"/>
              <w:widowControl w:val="0"/>
              <w:spacing w:before="0" w:after="0"/>
              <w:rPr>
                <w:rFonts w:hint="default" w:eastAsia="宋体"/>
                <w:lang w:val="en-US" w:eastAsia="zh-CN"/>
              </w:rPr>
            </w:pPr>
            <w:r>
              <w:rPr>
                <w:rFonts w:hint="eastAsia"/>
                <w:lang w:val="en-US" w:eastAsia="zh-CN"/>
              </w:rPr>
              <w:t>30°侧面</w:t>
            </w:r>
          </w:p>
        </w:tc>
        <w:tc>
          <w:tcPr>
            <w:tcW w:w="880" w:type="dxa"/>
          </w:tcPr>
          <w:p w14:paraId="3A49A66E">
            <w:pPr>
              <w:pStyle w:val="71"/>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1"/>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1"/>
              <w:widowControl w:val="0"/>
              <w:spacing w:before="0" w:after="0"/>
              <w:rPr>
                <w:rFonts w:hint="default" w:eastAsia="宋体"/>
                <w:lang w:val="en-US" w:eastAsia="zh-CN"/>
              </w:rPr>
            </w:pPr>
            <w:r>
              <w:rPr>
                <w:rFonts w:hint="eastAsia"/>
                <w:lang w:val="en-US" w:eastAsia="zh-CN"/>
              </w:rPr>
              <w:t>130</w:t>
            </w:r>
          </w:p>
        </w:tc>
      </w:tr>
    </w:tbl>
    <w:p w14:paraId="648B2879">
      <w:pPr>
        <w:pStyle w:val="45"/>
        <w:numPr>
          <w:ilvl w:val="0"/>
          <w:numId w:val="0"/>
        </w:numPr>
        <w:spacing w:line="240" w:lineRule="auto"/>
        <w:ind w:left="0" w:firstLine="0"/>
        <w:jc w:val="center"/>
        <w:rPr>
          <w:rFonts w:eastAsia="宋体"/>
          <w:lang w:eastAsia="zh-CN"/>
        </w:rPr>
      </w:pPr>
      <w:r>
        <w:rPr>
          <w:rFonts w:ascii="宋体" w:hAnsi="宋体" w:eastAsia="宋体" w:cs="宋体"/>
          <w:sz w:val="24"/>
          <w:szCs w:val="24"/>
        </w:rPr>
        <w:drawing>
          <wp:inline distT="0" distB="0" distL="114300" distR="114300">
            <wp:extent cx="5543550" cy="3917315"/>
            <wp:effectExtent l="0" t="0" r="0" b="6985"/>
            <wp:docPr id="1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6"/>
                    <pic:cNvPicPr>
                      <a:picLocks noChangeAspect="1"/>
                    </pic:cNvPicPr>
                  </pic:nvPicPr>
                  <pic:blipFill>
                    <a:blip r:embed="rId44"/>
                    <a:stretch>
                      <a:fillRect/>
                    </a:stretch>
                  </pic:blipFill>
                  <pic:spPr>
                    <a:xfrm>
                      <a:off x="0" y="0"/>
                      <a:ext cx="5543550" cy="3917315"/>
                    </a:xfrm>
                    <a:prstGeom prst="rect">
                      <a:avLst/>
                    </a:prstGeom>
                    <a:noFill/>
                    <a:ln w="9525">
                      <a:noFill/>
                    </a:ln>
                  </pic:spPr>
                </pic:pic>
              </a:graphicData>
            </a:graphic>
          </wp:inline>
        </w:drawing>
      </w:r>
    </w:p>
    <w:p w14:paraId="70D2B2D7">
      <w:pPr>
        <w:pStyle w:val="45"/>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5"/>
        <w:keepNext w:val="0"/>
        <w:keepLines w:val="0"/>
        <w:pageBreakBefore w:val="0"/>
        <w:widowControl w:val="0"/>
        <w:numPr>
          <w:ilvl w:val="0"/>
          <w:numId w:val="8"/>
        </w:numPr>
        <w:overflowPunct w:val="0"/>
        <w:bidi w:val="0"/>
        <w:snapToGrid/>
        <w:textAlignment w:val="auto"/>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 NFC 设备的交互。测试其是否能准确读取 NFC 设备的 UID，并根据 UID 执行相应操作。测试方法是使用不同的 NFC 设备靠近 PN532 - NFC 套件，观察系统是否能正确读取 UID，并在配置文件中查找对应的操作指令。若找到匹配项，检查系统是否能正确执行相应操作，如播放对应的 MP3 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4"/>
      </w:pPr>
      <w:r>
        <w:t>表6.</w:t>
      </w:r>
      <w:r>
        <w:rPr>
          <w:lang w:val="en-US" w:eastAsia="zh-CN"/>
        </w:rPr>
        <w:t>2</w:t>
      </w:r>
      <w:r>
        <w:rPr>
          <w:rFonts w:hint="eastAsia"/>
          <w:lang w:val="en-US" w:eastAsia="zh-CN"/>
        </w:rPr>
        <w:t xml:space="preserve"> NFC 模块测试</w:t>
      </w:r>
      <w:r>
        <w:t>数据表</w:t>
      </w:r>
    </w:p>
    <w:tbl>
      <w:tblPr>
        <w:tblStyle w:val="19"/>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1"/>
              <w:widowControl w:val="0"/>
              <w:spacing w:before="0" w:after="0"/>
            </w:pPr>
            <w:r>
              <w:t>实验序号</w:t>
            </w:r>
          </w:p>
        </w:tc>
        <w:tc>
          <w:tcPr>
            <w:tcW w:w="1257" w:type="dxa"/>
          </w:tcPr>
          <w:p w14:paraId="293816FE">
            <w:pPr>
              <w:pStyle w:val="71"/>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1"/>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1"/>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1"/>
              <w:widowControl w:val="0"/>
              <w:spacing w:before="0" w:after="0"/>
            </w:pPr>
            <w:r>
              <w:t>1</w:t>
            </w:r>
          </w:p>
        </w:tc>
        <w:tc>
          <w:tcPr>
            <w:tcW w:w="1257" w:type="dxa"/>
          </w:tcPr>
          <w:p w14:paraId="56A31CED">
            <w:pPr>
              <w:pStyle w:val="71"/>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1"/>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1"/>
              <w:widowControl w:val="0"/>
              <w:spacing w:before="0" w:after="0"/>
              <w:rPr>
                <w:rFonts w:eastAsia="宋体"/>
                <w:lang w:val="en-US" w:eastAsia="zh-CN"/>
              </w:rPr>
            </w:pPr>
            <w:r>
              <w:rPr>
                <w:lang w:val="en-US" w:eastAsia="zh-CN"/>
              </w:rPr>
              <w:t>是</w:t>
            </w:r>
          </w:p>
        </w:tc>
        <w:tc>
          <w:tcPr>
            <w:tcW w:w="1349" w:type="dxa"/>
          </w:tcPr>
          <w:p w14:paraId="25549804">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1"/>
              <w:widowControl w:val="0"/>
              <w:spacing w:before="0" w:after="0"/>
            </w:pPr>
            <w:r>
              <w:t>2</w:t>
            </w:r>
          </w:p>
        </w:tc>
        <w:tc>
          <w:tcPr>
            <w:tcW w:w="1257" w:type="dxa"/>
            <w:shd w:val="clear"/>
            <w:vAlign w:val="top"/>
          </w:tcPr>
          <w:p w14:paraId="1FFBE619">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1"/>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1"/>
              <w:widowControl w:val="0"/>
              <w:spacing w:before="0" w:after="0"/>
            </w:pPr>
            <w:r>
              <w:rPr>
                <w:lang w:val="en-US" w:eastAsia="zh-CN"/>
              </w:rPr>
              <w:t>是</w:t>
            </w:r>
          </w:p>
        </w:tc>
        <w:tc>
          <w:tcPr>
            <w:tcW w:w="1349" w:type="dxa"/>
          </w:tcPr>
          <w:p w14:paraId="02E38553">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1"/>
              <w:widowControl w:val="0"/>
              <w:spacing w:before="0" w:after="0"/>
            </w:pPr>
            <w:r>
              <w:t>3</w:t>
            </w:r>
          </w:p>
        </w:tc>
        <w:tc>
          <w:tcPr>
            <w:tcW w:w="1257" w:type="dxa"/>
            <w:shd w:val="clear"/>
            <w:vAlign w:val="top"/>
          </w:tcPr>
          <w:p w14:paraId="043B7AC7">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1"/>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1"/>
              <w:widowControl w:val="0"/>
              <w:spacing w:before="0" w:after="0"/>
            </w:pPr>
            <w:r>
              <w:rPr>
                <w:lang w:val="en-US" w:eastAsia="zh-CN"/>
              </w:rPr>
              <w:t>是</w:t>
            </w:r>
          </w:p>
        </w:tc>
        <w:tc>
          <w:tcPr>
            <w:tcW w:w="1349" w:type="dxa"/>
          </w:tcPr>
          <w:p w14:paraId="56ADE113">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1"/>
              <w:widowControl w:val="0"/>
              <w:spacing w:before="0" w:after="0"/>
            </w:pPr>
            <w:r>
              <w:t>4</w:t>
            </w:r>
          </w:p>
        </w:tc>
        <w:tc>
          <w:tcPr>
            <w:tcW w:w="1257" w:type="dxa"/>
            <w:shd w:val="clear"/>
            <w:vAlign w:val="top"/>
          </w:tcPr>
          <w:p w14:paraId="09955AFE">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1"/>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1"/>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1"/>
              <w:widowControl w:val="0"/>
              <w:spacing w:before="0" w:after="0"/>
            </w:pPr>
            <w:r>
              <w:t>5</w:t>
            </w:r>
          </w:p>
        </w:tc>
        <w:tc>
          <w:tcPr>
            <w:tcW w:w="1257" w:type="dxa"/>
            <w:shd w:val="clear"/>
            <w:vAlign w:val="top"/>
          </w:tcPr>
          <w:p w14:paraId="413457A3">
            <w:pPr>
              <w:pStyle w:val="71"/>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1"/>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1"/>
              <w:widowControl w:val="0"/>
              <w:spacing w:before="0" w:after="0"/>
            </w:pPr>
            <w:r>
              <w:rPr>
                <w:lang w:val="en-US" w:eastAsia="zh-CN"/>
              </w:rPr>
              <w:t>是</w:t>
            </w:r>
          </w:p>
        </w:tc>
        <w:tc>
          <w:tcPr>
            <w:tcW w:w="1349" w:type="dxa"/>
          </w:tcPr>
          <w:p w14:paraId="616BE178">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5"/>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5"/>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5"/>
                    <a:stretch>
                      <a:fillRect/>
                    </a:stretch>
                  </pic:blipFill>
                  <pic:spPr>
                    <a:xfrm>
                      <a:off x="0" y="0"/>
                      <a:ext cx="3613785" cy="6424295"/>
                    </a:xfrm>
                    <a:prstGeom prst="rect">
                      <a:avLst/>
                    </a:prstGeom>
                  </pic:spPr>
                </pic:pic>
              </a:graphicData>
            </a:graphic>
          </wp:inline>
        </w:drawing>
      </w:r>
    </w:p>
    <w:p w14:paraId="31E548BD">
      <w:pPr>
        <w:pStyle w:val="45"/>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5"/>
        <w:keepNext w:val="0"/>
        <w:keepLines w:val="0"/>
        <w:pageBreakBefore w:val="0"/>
        <w:widowControl w:val="0"/>
        <w:numPr>
          <w:ilvl w:val="0"/>
          <w:numId w:val="8"/>
        </w:numPr>
        <w:overflowPunct w:val="0"/>
        <w:bidi w:val="0"/>
        <w:snapToGrid/>
        <w:textAlignment w:val="auto"/>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4"/>
      </w:pPr>
      <w:r>
        <w:t>表6.</w:t>
      </w:r>
      <w:r>
        <w:rPr>
          <w:lang w:val="en-US" w:eastAsia="zh-CN"/>
        </w:rPr>
        <w:t>3土壤湿度</w:t>
      </w:r>
      <w:r>
        <w:t>模块测试数据表</w:t>
      </w:r>
    </w:p>
    <w:tbl>
      <w:tblPr>
        <w:tblStyle w:val="19"/>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1"/>
              <w:widowControl w:val="0"/>
              <w:spacing w:before="0" w:after="0"/>
            </w:pPr>
            <w:r>
              <w:t>实验序号</w:t>
            </w:r>
          </w:p>
        </w:tc>
        <w:tc>
          <w:tcPr>
            <w:tcW w:w="1356" w:type="dxa"/>
          </w:tcPr>
          <w:p w14:paraId="13CE7A14">
            <w:pPr>
              <w:pStyle w:val="71"/>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1"/>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1"/>
              <w:widowControl w:val="0"/>
              <w:spacing w:before="0" w:after="0"/>
              <w:rPr>
                <w:rFonts w:hint="default" w:eastAsia="宋体"/>
                <w:lang w:val="en-US" w:eastAsia="zh-CN"/>
              </w:rPr>
            </w:pPr>
            <w:r>
              <w:rPr>
                <w:rFonts w:hint="eastAsia"/>
                <w:lang w:val="en-US" w:eastAsia="zh-CN"/>
              </w:rPr>
              <w:t>警报身音量(dB)</w:t>
            </w:r>
          </w:p>
        </w:tc>
        <w:tc>
          <w:tcPr>
            <w:tcW w:w="1370" w:type="dxa"/>
          </w:tcPr>
          <w:p w14:paraId="71565819">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1"/>
              <w:widowControl w:val="0"/>
              <w:spacing w:before="0" w:after="0"/>
            </w:pPr>
            <w:r>
              <w:t>1</w:t>
            </w:r>
          </w:p>
        </w:tc>
        <w:tc>
          <w:tcPr>
            <w:tcW w:w="1356" w:type="dxa"/>
          </w:tcPr>
          <w:p w14:paraId="1179196E">
            <w:pPr>
              <w:pStyle w:val="71"/>
              <w:widowControl w:val="0"/>
              <w:spacing w:before="0" w:after="0"/>
              <w:rPr>
                <w:rFonts w:eastAsia="宋体"/>
                <w:lang w:val="en-US" w:eastAsia="zh-CN"/>
              </w:rPr>
            </w:pPr>
            <w:r>
              <w:rPr>
                <w:rFonts w:hint="eastAsia"/>
              </w:rPr>
              <w:t>非法闯入</w:t>
            </w:r>
          </w:p>
        </w:tc>
        <w:tc>
          <w:tcPr>
            <w:tcW w:w="1340" w:type="dxa"/>
          </w:tcPr>
          <w:p w14:paraId="5C8F2769">
            <w:pPr>
              <w:pStyle w:val="71"/>
              <w:widowControl w:val="0"/>
              <w:spacing w:before="0" w:after="0"/>
              <w:rPr>
                <w:rFonts w:eastAsia="宋体"/>
                <w:lang w:val="en-US" w:eastAsia="zh-CN"/>
              </w:rPr>
            </w:pPr>
            <w:r>
              <w:rPr>
                <w:rFonts w:hint="eastAsia"/>
                <w:lang w:val="en-US" w:eastAsia="zh-CN"/>
              </w:rPr>
              <w:t>是</w:t>
            </w:r>
          </w:p>
        </w:tc>
        <w:tc>
          <w:tcPr>
            <w:tcW w:w="1132" w:type="dxa"/>
          </w:tcPr>
          <w:p w14:paraId="078AA51B">
            <w:pPr>
              <w:pStyle w:val="71"/>
              <w:widowControl w:val="0"/>
              <w:spacing w:before="0" w:after="0"/>
              <w:rPr>
                <w:rFonts w:hint="default" w:eastAsia="宋体"/>
                <w:lang w:val="en-US" w:eastAsia="zh-CN"/>
              </w:rPr>
            </w:pPr>
            <w:r>
              <w:rPr>
                <w:rFonts w:hint="eastAsia"/>
                <w:lang w:val="en-US" w:eastAsia="zh-CN"/>
              </w:rPr>
              <w:t>80</w:t>
            </w:r>
          </w:p>
        </w:tc>
        <w:tc>
          <w:tcPr>
            <w:tcW w:w="1370" w:type="dxa"/>
          </w:tcPr>
          <w:p w14:paraId="1AEB5DC9">
            <w:pPr>
              <w:pStyle w:val="71"/>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1"/>
              <w:widowControl w:val="0"/>
              <w:spacing w:before="0" w:after="0"/>
            </w:pPr>
            <w:r>
              <w:t>2</w:t>
            </w:r>
          </w:p>
        </w:tc>
        <w:tc>
          <w:tcPr>
            <w:tcW w:w="1356" w:type="dxa"/>
          </w:tcPr>
          <w:p w14:paraId="2C0217DA">
            <w:pPr>
              <w:pStyle w:val="71"/>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1"/>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1"/>
              <w:widowControl w:val="0"/>
              <w:spacing w:before="0" w:after="0"/>
              <w:rPr>
                <w:rFonts w:hint="default" w:eastAsia="宋体"/>
                <w:lang w:val="en-US" w:eastAsia="zh-CN"/>
              </w:rPr>
            </w:pPr>
            <w:r>
              <w:rPr>
                <w:rFonts w:hint="eastAsia"/>
                <w:lang w:val="en-US" w:eastAsia="zh-CN"/>
              </w:rPr>
              <w:t>85</w:t>
            </w:r>
          </w:p>
        </w:tc>
        <w:tc>
          <w:tcPr>
            <w:tcW w:w="1370" w:type="dxa"/>
          </w:tcPr>
          <w:p w14:paraId="4A175408">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1"/>
              <w:widowControl w:val="0"/>
              <w:spacing w:before="0" w:after="0"/>
            </w:pPr>
            <w:r>
              <w:t>3</w:t>
            </w:r>
          </w:p>
        </w:tc>
        <w:tc>
          <w:tcPr>
            <w:tcW w:w="1356" w:type="dxa"/>
          </w:tcPr>
          <w:p w14:paraId="544E2017">
            <w:pPr>
              <w:pStyle w:val="71"/>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1"/>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1"/>
              <w:widowControl w:val="0"/>
              <w:spacing w:before="0" w:after="0"/>
              <w:rPr>
                <w:rFonts w:hint="default" w:eastAsia="宋体"/>
                <w:lang w:val="en-US" w:eastAsia="zh-CN"/>
              </w:rPr>
            </w:pPr>
            <w:r>
              <w:rPr>
                <w:rFonts w:hint="eastAsia"/>
                <w:lang w:val="en-US" w:eastAsia="zh-CN"/>
              </w:rPr>
              <w:t>82</w:t>
            </w:r>
          </w:p>
        </w:tc>
        <w:tc>
          <w:tcPr>
            <w:tcW w:w="1370" w:type="dxa"/>
          </w:tcPr>
          <w:p w14:paraId="245F6408">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1"/>
              <w:widowControl w:val="0"/>
              <w:spacing w:before="0" w:after="0"/>
            </w:pPr>
            <w:r>
              <w:t>4</w:t>
            </w:r>
          </w:p>
        </w:tc>
        <w:tc>
          <w:tcPr>
            <w:tcW w:w="1356" w:type="dxa"/>
          </w:tcPr>
          <w:p w14:paraId="3CAE51AC">
            <w:pPr>
              <w:pStyle w:val="71"/>
              <w:widowControl w:val="0"/>
              <w:spacing w:before="0" w:after="0"/>
              <w:rPr>
                <w:rFonts w:hint="default" w:eastAsia="宋体"/>
                <w:lang w:val="en-US" w:eastAsia="zh-CN"/>
              </w:rPr>
            </w:pPr>
            <w:r>
              <w:rPr>
                <w:rFonts w:hint="eastAsia"/>
                <w:lang w:val="en-US" w:eastAsia="zh-CN"/>
              </w:rPr>
              <w:t>非法闯入</w:t>
            </w:r>
          </w:p>
        </w:tc>
        <w:tc>
          <w:tcPr>
            <w:tcW w:w="1340" w:type="dxa"/>
          </w:tcPr>
          <w:p w14:paraId="2222477E">
            <w:pPr>
              <w:pStyle w:val="71"/>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1"/>
              <w:widowControl w:val="0"/>
              <w:spacing w:before="0" w:after="0"/>
              <w:rPr>
                <w:rFonts w:hint="default" w:eastAsia="宋体"/>
                <w:lang w:val="en-US" w:eastAsia="zh-CN"/>
              </w:rPr>
            </w:pPr>
            <w:r>
              <w:rPr>
                <w:rFonts w:hint="eastAsia"/>
                <w:lang w:val="en-US" w:eastAsia="zh-CN"/>
              </w:rPr>
              <w:t>83</w:t>
            </w:r>
          </w:p>
        </w:tc>
        <w:tc>
          <w:tcPr>
            <w:tcW w:w="1370" w:type="dxa"/>
          </w:tcPr>
          <w:p w14:paraId="5A097717">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1"/>
              <w:widowControl w:val="0"/>
              <w:spacing w:before="0" w:after="0"/>
            </w:pPr>
            <w:r>
              <w:t>5</w:t>
            </w:r>
          </w:p>
        </w:tc>
        <w:tc>
          <w:tcPr>
            <w:tcW w:w="1356" w:type="dxa"/>
          </w:tcPr>
          <w:p w14:paraId="32AD13D8">
            <w:pPr>
              <w:pStyle w:val="71"/>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1"/>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1"/>
              <w:widowControl w:val="0"/>
              <w:spacing w:before="0" w:after="0"/>
              <w:rPr>
                <w:rFonts w:hint="default" w:eastAsia="宋体"/>
                <w:lang w:val="en-US" w:eastAsia="zh-CN"/>
              </w:rPr>
            </w:pPr>
            <w:r>
              <w:rPr>
                <w:rFonts w:hint="eastAsia"/>
                <w:lang w:val="en-US" w:eastAsia="zh-CN"/>
              </w:rPr>
              <w:t>84</w:t>
            </w:r>
          </w:p>
        </w:tc>
        <w:tc>
          <w:tcPr>
            <w:tcW w:w="1370" w:type="dxa"/>
          </w:tcPr>
          <w:p w14:paraId="6DED3044">
            <w:pPr>
              <w:pStyle w:val="71"/>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5"/>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5"/>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6"/>
                    <a:stretch>
                      <a:fillRect/>
                    </a:stretch>
                  </pic:blipFill>
                  <pic:spPr>
                    <a:xfrm>
                      <a:off x="0" y="0"/>
                      <a:ext cx="5541010" cy="3117215"/>
                    </a:xfrm>
                    <a:prstGeom prst="rect">
                      <a:avLst/>
                    </a:prstGeom>
                  </pic:spPr>
                </pic:pic>
              </a:graphicData>
            </a:graphic>
          </wp:inline>
        </w:drawing>
      </w:r>
    </w:p>
    <w:p w14:paraId="0841CE66">
      <w:pPr>
        <w:pStyle w:val="45"/>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5"/>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5"/>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7"/>
                    <a:stretch>
                      <a:fillRect/>
                    </a:stretch>
                  </pic:blipFill>
                  <pic:spPr>
                    <a:xfrm>
                      <a:off x="0" y="0"/>
                      <a:ext cx="1978660" cy="3989705"/>
                    </a:xfrm>
                    <a:prstGeom prst="rect">
                      <a:avLst/>
                    </a:prstGeom>
                    <a:noFill/>
                    <a:ln>
                      <a:noFill/>
                    </a:ln>
                  </pic:spPr>
                </pic:pic>
              </a:graphicData>
            </a:graphic>
          </wp:inline>
        </w:drawing>
      </w:r>
    </w:p>
    <w:p w14:paraId="27265A38">
      <w:pPr>
        <w:pStyle w:val="47"/>
        <w:numPr>
          <w:ilvl w:val="0"/>
          <w:numId w:val="0"/>
        </w:numPr>
        <w:jc w:val="center"/>
        <w:outlineLvl w:val="2"/>
        <w:rPr>
          <w:rFonts w:ascii="宋体" w:hAnsi="宋体" w:eastAsia="宋体" w:cs="宋体"/>
          <w:sz w:val="21"/>
          <w:szCs w:val="21"/>
          <w:lang w:val="en-US" w:eastAsia="zh-CN"/>
        </w:rPr>
      </w:pPr>
      <w:bookmarkStart w:id="139" w:name="_Toc14561"/>
      <w:bookmarkStart w:id="140" w:name="_Toc21487"/>
      <w:bookmarkStart w:id="141" w:name="_Toc31482"/>
      <w:bookmarkStart w:id="142" w:name="_Toc70702674"/>
      <w:r>
        <w:rPr>
          <w:rFonts w:ascii="宋体" w:hAnsi="宋体" w:eastAsia="宋体" w:cs="宋体"/>
          <w:sz w:val="21"/>
          <w:szCs w:val="21"/>
          <w:lang w:val="en-US" w:eastAsia="zh-CN"/>
        </w:rPr>
        <w:t>图6.4</w:t>
      </w:r>
      <w:r>
        <w:rPr>
          <w:rFonts w:hint="eastAsia" w:ascii="宋体" w:hAnsi="宋体" w:eastAsia="宋体" w:cs="宋体"/>
          <w:sz w:val="21"/>
          <w:szCs w:val="21"/>
          <w:lang w:val="en-US" w:eastAsia="zh-CN"/>
        </w:rPr>
        <w:t>微信小程序</w:t>
      </w:r>
      <w:r>
        <w:rPr>
          <w:rFonts w:ascii="宋体" w:hAnsi="宋体" w:eastAsia="宋体" w:cs="宋体"/>
          <w:sz w:val="21"/>
          <w:szCs w:val="21"/>
          <w:lang w:val="en-US" w:eastAsia="zh-CN"/>
        </w:rPr>
        <w:t>界面</w:t>
      </w:r>
      <w:bookmarkEnd w:id="139"/>
      <w:bookmarkEnd w:id="140"/>
    </w:p>
    <w:p w14:paraId="34ED8016">
      <w:pPr>
        <w:pStyle w:val="3"/>
        <w:bidi w:val="0"/>
        <w:rPr>
          <w:rFonts w:ascii="黑体" w:hAnsi="黑体" w:eastAsia="黑体" w:cs="黑体"/>
          <w:b w:val="0"/>
          <w:bCs w:val="0"/>
          <w:lang w:val="en-US" w:eastAsia="zh-CN"/>
        </w:rPr>
      </w:pPr>
      <w:bookmarkStart w:id="143" w:name="_Toc1099"/>
      <w:bookmarkStart w:id="144" w:name="_Toc1651"/>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41"/>
      <w:bookmarkEnd w:id="142"/>
      <w:r>
        <w:rPr>
          <w:rFonts w:ascii="黑体" w:hAnsi="黑体" w:cs="黑体"/>
          <w:b w:val="0"/>
          <w:bCs w:val="0"/>
          <w:lang w:val="en-US" w:eastAsia="zh-CN"/>
        </w:rPr>
        <w:t>总结</w:t>
      </w:r>
      <w:bookmarkEnd w:id="143"/>
      <w:bookmarkEnd w:id="144"/>
    </w:p>
    <w:p w14:paraId="717757BB">
      <w:pPr>
        <w:pStyle w:val="45"/>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5"/>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4"/>
        <w:spacing w:before="312" w:after="312"/>
        <w:outlineLvl w:val="9"/>
      </w:pPr>
    </w:p>
    <w:p w14:paraId="3678ED7C">
      <w:pPr>
        <w:pStyle w:val="44"/>
        <w:spacing w:before="312" w:after="312"/>
        <w:outlineLvl w:val="9"/>
      </w:pPr>
    </w:p>
    <w:p w14:paraId="4E702D83">
      <w:pPr>
        <w:pStyle w:val="45"/>
      </w:pPr>
    </w:p>
    <w:p w14:paraId="3C9018D3">
      <w:pPr>
        <w:pStyle w:val="2"/>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45" w:name="_Toc20351"/>
      <w:bookmarkStart w:id="146" w:name="_Toc15808"/>
      <w:r>
        <w:rPr>
          <w:rFonts w:ascii="黑体" w:hAnsi="黑体" w:eastAsia="黑体" w:cs="黑体"/>
          <w:b w:val="0"/>
          <w:bCs w:val="0"/>
          <w:sz w:val="32"/>
          <w:szCs w:val="32"/>
        </w:rPr>
        <w:t>7总结与展望</w:t>
      </w:r>
      <w:bookmarkEnd w:id="145"/>
      <w:bookmarkEnd w:id="146"/>
    </w:p>
    <w:p w14:paraId="7EAF64F4">
      <w:pPr>
        <w:pStyle w:val="3"/>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47" w:name="_Toc22469"/>
      <w:bookmarkStart w:id="148" w:name="_Toc19639"/>
      <w:bookmarkStart w:id="149" w:name="_Toc70702676"/>
      <w:bookmarkStart w:id="150" w:name="_Toc7688"/>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47"/>
      <w:bookmarkEnd w:id="148"/>
      <w:bookmarkEnd w:id="149"/>
      <w:bookmarkEnd w:id="150"/>
    </w:p>
    <w:p w14:paraId="63ABA052">
      <w:pPr>
        <w:pStyle w:val="45"/>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ESP32 - S3 - DevKitC - 12 作为核心单片机，充分发挥其强大的数据处理与多模块协同控制能力，借助内置的 Wi - Fi 及蓝牙模块，搭建起稳定高效的无线通信链路，实现系统与外部设备间的无缝对接。</w:t>
      </w:r>
    </w:p>
    <w:p w14:paraId="38D1F701">
      <w:pPr>
        <w:pStyle w:val="45"/>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5"/>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软件方面，基于嵌入式实时操作系统或高效的裸机程序架构，开发出功能完备的控制程序。其中，人脸识别算法经过大量样本训练与优化，能在复杂环境下快速、精准地识别人员身份；NFC 交互程序实现了多样化的近场操作逻辑，如便捷设置报警、快速授权等；Wi - Fi 与蓝牙通信程序保障了数据的远程传输与近距离配置的稳定性；APP 软件采用现代化的移动开发技术，为用户打造出简洁直观、功能丰富的操作界面，涵盖门禁状态实时查看、远程控制、参数设置、数据记录查询等一系列实用功能，真正实现了系统的智能化、便捷化管理。</w:t>
      </w:r>
    </w:p>
    <w:p w14:paraId="5EF9A518">
      <w:pPr>
        <w:pStyle w:val="45"/>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3"/>
        <w:bidi w:val="0"/>
        <w:rPr>
          <w:rFonts w:ascii="黑体" w:hAnsi="黑体" w:eastAsia="黑体" w:cs="黑体"/>
          <w:b w:val="0"/>
          <w:bCs w:val="0"/>
          <w:lang w:val="en-US" w:eastAsia="zh-CN"/>
        </w:rPr>
      </w:pPr>
      <w:bookmarkStart w:id="151" w:name="_Toc19272"/>
      <w:bookmarkStart w:id="152" w:name="_Toc7555"/>
      <w:bookmarkStart w:id="153" w:name="_Toc70702677"/>
      <w:bookmarkStart w:id="154" w:name="_Toc26262"/>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51"/>
      <w:bookmarkEnd w:id="152"/>
      <w:bookmarkEnd w:id="153"/>
      <w:bookmarkEnd w:id="154"/>
    </w:p>
    <w:p w14:paraId="362C4981">
      <w:pPr>
        <w:pStyle w:val="45"/>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5"/>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1D960B65">
      <w:pPr>
        <w:pStyle w:val="45"/>
        <w:keepNext w:val="0"/>
        <w:keepLines w:val="0"/>
        <w:pageBreakBefore w:val="0"/>
        <w:overflowPunct w:val="0"/>
        <w:bidi w:val="0"/>
        <w:snapToGrid/>
        <w:spacing w:line="460" w:lineRule="exact"/>
        <w:textAlignment w:val="auto"/>
        <w:rPr>
          <w:rFonts w:hint="eastAsia"/>
        </w:rPr>
      </w:pPr>
      <w:r>
        <w:rPr>
          <w:rFonts w:hint="eastAsia"/>
        </w:rPr>
        <w:t>针对不同场所的特殊需求，进一步细化门禁权限管理功能。例如，在企业办公场景下，依据员工的部门、职级等信息，精确设定不同时间段、不同区域的门禁访问权限，并支持临时权限的快速下发与回收，满足访客接待、临时会议等场景需求；在住宅小区场景中，结合业主的居住楼栋、单元信息，优化门禁通行逻辑，方便居民日常出行的同时，强化外来人员管控。</w:t>
      </w:r>
    </w:p>
    <w:p w14:paraId="60036C4B">
      <w:pPr>
        <w:pStyle w:val="45"/>
        <w:keepNext w:val="0"/>
        <w:keepLines w:val="0"/>
        <w:pageBreakBefore w:val="0"/>
        <w:overflowPunct w:val="0"/>
        <w:bidi w:val="0"/>
        <w:snapToGrid/>
        <w:spacing w:line="460" w:lineRule="exact"/>
        <w:textAlignment w:val="auto"/>
        <w:rPr>
          <w:rFonts w:hint="eastAsia"/>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定期更新 APP 版本，及时修复漏洞、优化性能，确保在不同手机型号、操作系统版本下都能稳定流畅运行。</w:t>
      </w:r>
    </w:p>
    <w:p w14:paraId="2585CD5C">
      <w:pPr>
        <w:pStyle w:val="45"/>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5"/>
      </w:pPr>
    </w:p>
    <w:p w14:paraId="5F19F3E8">
      <w:pPr>
        <w:pStyle w:val="45"/>
      </w:pPr>
    </w:p>
    <w:p w14:paraId="7F280D58">
      <w:pPr>
        <w:pStyle w:val="44"/>
        <w:spacing w:before="312" w:after="312"/>
        <w:outlineLvl w:val="9"/>
      </w:pPr>
    </w:p>
    <w:p w14:paraId="6C07AD92">
      <w:pPr>
        <w:pStyle w:val="44"/>
        <w:spacing w:before="312" w:after="312"/>
        <w:outlineLvl w:val="9"/>
      </w:pPr>
    </w:p>
    <w:p w14:paraId="12782B11">
      <w:pPr>
        <w:pStyle w:val="44"/>
        <w:spacing w:before="312" w:after="312"/>
        <w:outlineLvl w:val="9"/>
      </w:pPr>
    </w:p>
    <w:p w14:paraId="1CC4C6F7">
      <w:pPr>
        <w:pStyle w:val="44"/>
        <w:spacing w:before="312" w:after="312"/>
        <w:outlineLvl w:val="9"/>
      </w:pPr>
    </w:p>
    <w:p w14:paraId="24DD70A3">
      <w:pPr>
        <w:pStyle w:val="44"/>
        <w:spacing w:before="312" w:after="312"/>
        <w:jc w:val="both"/>
        <w:outlineLvl w:val="9"/>
      </w:pPr>
    </w:p>
    <w:p w14:paraId="662A3553">
      <w:pPr>
        <w:pStyle w:val="45"/>
      </w:pPr>
    </w:p>
    <w:p w14:paraId="52EAFA1C">
      <w:pPr>
        <w:pStyle w:val="44"/>
        <w:spacing w:before="312" w:after="312"/>
        <w:outlineLvl w:val="9"/>
      </w:pPr>
    </w:p>
    <w:p w14:paraId="36F664F0">
      <w:pPr>
        <w:pStyle w:val="44"/>
        <w:spacing w:before="312" w:after="312"/>
        <w:outlineLvl w:val="9"/>
      </w:pPr>
    </w:p>
    <w:p w14:paraId="777CC4A8">
      <w:pPr>
        <w:pStyle w:val="44"/>
        <w:spacing w:before="312" w:after="312"/>
        <w:outlineLvl w:val="9"/>
      </w:pPr>
    </w:p>
    <w:p w14:paraId="49203A2F">
      <w:pPr>
        <w:pStyle w:val="44"/>
        <w:spacing w:before="312" w:after="312"/>
        <w:outlineLvl w:val="9"/>
      </w:pPr>
    </w:p>
    <w:p w14:paraId="58098BFC">
      <w:pPr>
        <w:pStyle w:val="44"/>
        <w:spacing w:before="312" w:after="312"/>
        <w:outlineLvl w:val="9"/>
      </w:pPr>
    </w:p>
    <w:p w14:paraId="2569240E">
      <w:pPr>
        <w:pStyle w:val="44"/>
        <w:spacing w:before="312" w:after="312"/>
        <w:outlineLvl w:val="9"/>
      </w:pPr>
    </w:p>
    <w:p w14:paraId="1ABA9C9F">
      <w:pPr>
        <w:pStyle w:val="44"/>
        <w:spacing w:before="312" w:after="312"/>
        <w:outlineLvl w:val="9"/>
      </w:pPr>
    </w:p>
    <w:p w14:paraId="60416A4E">
      <w:pPr>
        <w:pStyle w:val="44"/>
        <w:spacing w:before="312" w:after="312"/>
        <w:outlineLvl w:val="9"/>
      </w:pPr>
    </w:p>
    <w:p w14:paraId="5C7A80CF">
      <w:pPr>
        <w:pStyle w:val="44"/>
        <w:spacing w:before="312" w:after="312"/>
        <w:outlineLvl w:val="9"/>
      </w:pPr>
    </w:p>
    <w:p w14:paraId="0BD6AF8E">
      <w:pPr>
        <w:pStyle w:val="44"/>
        <w:spacing w:before="312" w:after="312"/>
        <w:outlineLvl w:val="9"/>
      </w:pPr>
    </w:p>
    <w:p w14:paraId="34AA750A">
      <w:pPr>
        <w:pStyle w:val="44"/>
        <w:spacing w:before="312" w:after="312"/>
        <w:outlineLvl w:val="9"/>
      </w:pPr>
    </w:p>
    <w:p w14:paraId="5CADD337">
      <w:pPr>
        <w:pStyle w:val="44"/>
        <w:spacing w:before="312" w:after="312"/>
        <w:outlineLvl w:val="9"/>
      </w:pPr>
    </w:p>
    <w:p w14:paraId="0D064531">
      <w:pPr>
        <w:pStyle w:val="44"/>
        <w:spacing w:before="312" w:after="312"/>
        <w:outlineLvl w:val="9"/>
      </w:pPr>
    </w:p>
    <w:p w14:paraId="3295ECDC">
      <w:pPr>
        <w:pStyle w:val="44"/>
        <w:spacing w:before="312" w:after="312"/>
        <w:outlineLvl w:val="9"/>
      </w:pPr>
    </w:p>
    <w:p w14:paraId="2B6BC647">
      <w:pPr>
        <w:pStyle w:val="44"/>
        <w:spacing w:before="312" w:after="312"/>
        <w:outlineLvl w:val="9"/>
      </w:pPr>
    </w:p>
    <w:p w14:paraId="28AD3122">
      <w:pPr>
        <w:pStyle w:val="44"/>
        <w:spacing w:before="312" w:after="312"/>
        <w:outlineLvl w:val="9"/>
      </w:pPr>
    </w:p>
    <w:p w14:paraId="4787BA3E">
      <w:pPr>
        <w:pStyle w:val="44"/>
        <w:spacing w:before="312" w:after="312"/>
        <w:outlineLvl w:val="9"/>
      </w:pPr>
    </w:p>
    <w:p w14:paraId="67115794">
      <w:pPr>
        <w:pStyle w:val="44"/>
        <w:spacing w:before="312" w:after="312"/>
        <w:jc w:val="center"/>
      </w:pPr>
      <w:bookmarkStart w:id="155" w:name="_Toc7403"/>
      <w:r>
        <w:t>参考文献</w:t>
      </w:r>
      <w:bookmarkEnd w:id="54"/>
      <w:bookmarkEnd w:id="155"/>
    </w:p>
    <w:p w14:paraId="7AD4D08E">
      <w:pPr>
        <w:pStyle w:val="78"/>
        <w:rPr>
          <w:rFonts w:ascii="宋体" w:hAnsi="宋体"/>
          <w:sz w:val="24"/>
        </w:rPr>
      </w:pPr>
    </w:p>
    <w:p w14:paraId="2A34F2EA">
      <w:pPr>
        <w:pStyle w:val="78"/>
        <w:rPr>
          <w:rFonts w:hint="eastAsia" w:ascii="宋体" w:hAnsi="宋体"/>
          <w:sz w:val="24"/>
        </w:rPr>
      </w:pPr>
      <w:r>
        <w:rPr>
          <w:rFonts w:hint="eastAsia" w:ascii="宋体" w:hAnsi="宋体"/>
          <w:sz w:val="24"/>
        </w:rPr>
        <w:t>[1]何鑫宇.基于ARM的智能家居监控系统的设计与实现[D].null,2022</w:t>
      </w:r>
    </w:p>
    <w:p w14:paraId="47473698">
      <w:pPr>
        <w:pStyle w:val="78"/>
        <w:rPr>
          <w:rFonts w:hint="eastAsia" w:ascii="宋体" w:hAnsi="宋体"/>
          <w:sz w:val="24"/>
        </w:rPr>
      </w:pPr>
      <w:r>
        <w:rPr>
          <w:rFonts w:hint="eastAsia" w:ascii="宋体" w:hAnsi="宋体"/>
          <w:sz w:val="24"/>
        </w:rPr>
        <w:t>[2]李昌奇，何志琴，周恒，王霄.基于Android 和WiFi的智能家居监控系统设计与实现[J].现代电子技术,2020,第43卷(20): 67-70</w:t>
      </w:r>
    </w:p>
    <w:p w14:paraId="3BF1271E">
      <w:pPr>
        <w:pStyle w:val="78"/>
        <w:rPr>
          <w:rFonts w:hint="eastAsia" w:ascii="宋体" w:hAnsi="宋体"/>
          <w:sz w:val="24"/>
        </w:rPr>
      </w:pPr>
      <w:r>
        <w:rPr>
          <w:rFonts w:hint="eastAsia" w:ascii="宋体" w:hAnsi="宋体"/>
          <w:sz w:val="24"/>
        </w:rPr>
        <w:t>[3]张敏.基于视觉隐私安全机制与时序自适应网络的居家视频行为识别系统设计与实现[D].null,2022</w:t>
      </w:r>
    </w:p>
    <w:p w14:paraId="4DE2389A">
      <w:pPr>
        <w:pStyle w:val="78"/>
        <w:rPr>
          <w:rFonts w:hint="eastAsia" w:ascii="宋体" w:hAnsi="宋体"/>
          <w:sz w:val="24"/>
        </w:rPr>
      </w:pPr>
      <w:r>
        <w:rPr>
          <w:rFonts w:hint="eastAsia" w:ascii="宋体" w:hAnsi="宋体"/>
          <w:sz w:val="24"/>
        </w:rPr>
        <w:t>[4]黄金亮1,2.融合LoRa通信技术的智能家居安全监控系统设计与实现[J].集成电路应用,2024,第41卷(6): 40-41</w:t>
      </w:r>
    </w:p>
    <w:p w14:paraId="71E057E7">
      <w:pPr>
        <w:pStyle w:val="78"/>
        <w:rPr>
          <w:rFonts w:hint="eastAsia" w:ascii="宋体" w:hAnsi="宋体"/>
          <w:sz w:val="24"/>
        </w:rPr>
      </w:pPr>
      <w:r>
        <w:rPr>
          <w:rFonts w:hint="eastAsia" w:ascii="宋体" w:hAnsi="宋体"/>
          <w:sz w:val="24"/>
        </w:rPr>
        <w:t>[5]王建财，王焕昱，曾文杰.一种基于视觉识别的智能安全监控系统[P].中国专利：CN118279834A,2024.07.02</w:t>
      </w:r>
    </w:p>
    <w:p w14:paraId="5844B94D">
      <w:pPr>
        <w:pStyle w:val="78"/>
        <w:rPr>
          <w:rFonts w:hint="eastAsia" w:ascii="宋体" w:hAnsi="宋体"/>
          <w:sz w:val="24"/>
        </w:rPr>
      </w:pPr>
      <w:r>
        <w:rPr>
          <w:rFonts w:hint="eastAsia" w:ascii="宋体" w:hAnsi="宋体"/>
          <w:sz w:val="24"/>
        </w:rPr>
        <w:t>[6]郭顺超1,2,3，苗雄1，元艳香4.基于人脸识别的小区门禁管理系统设计与实现[J].科技视界,2024,第14卷(18): 58-61</w:t>
      </w:r>
    </w:p>
    <w:p w14:paraId="1BB807B3">
      <w:pPr>
        <w:pStyle w:val="78"/>
        <w:rPr>
          <w:rFonts w:hint="eastAsia" w:ascii="宋体" w:hAnsi="宋体"/>
          <w:sz w:val="24"/>
        </w:rPr>
      </w:pPr>
      <w:r>
        <w:rPr>
          <w:rFonts w:hint="eastAsia" w:ascii="宋体" w:hAnsi="宋体"/>
          <w:sz w:val="24"/>
        </w:rPr>
        <w:t>[7]张斌，徐榕泽，庞昊，房峰昌，傅桂霞，邹国锋.基于STM32的非接触式手势识别门禁设计[J].单片机与嵌入式系统应用,2023,第23卷(7): 84-87</w:t>
      </w:r>
    </w:p>
    <w:p w14:paraId="1641FA6D">
      <w:pPr>
        <w:pStyle w:val="78"/>
        <w:rPr>
          <w:rFonts w:hint="eastAsia" w:ascii="宋体" w:hAnsi="宋体"/>
          <w:sz w:val="24"/>
        </w:rPr>
      </w:pPr>
      <w:r>
        <w:rPr>
          <w:rFonts w:hint="eastAsia" w:ascii="宋体" w:hAnsi="宋体"/>
          <w:sz w:val="24"/>
        </w:rPr>
        <w:t>[8]陆畅，陈东焰，俞浩.基于OpenCV视觉库和树莓派的人脸识别门禁系统[J].科技创新导报,2019,第16卷(2): 152-154，156</w:t>
      </w:r>
    </w:p>
    <w:p w14:paraId="5315A8DE">
      <w:pPr>
        <w:pStyle w:val="78"/>
        <w:rPr>
          <w:rFonts w:hint="eastAsia" w:ascii="宋体" w:hAnsi="宋体"/>
          <w:sz w:val="24"/>
        </w:rPr>
      </w:pPr>
      <w:r>
        <w:rPr>
          <w:rFonts w:hint="eastAsia" w:ascii="宋体" w:hAnsi="宋体"/>
          <w:sz w:val="24"/>
        </w:rPr>
        <w:t>[9]徐杰，李捍东.基于单片机与OpenCV的门禁系统[J].计算机时代,2022,(5): 63-65，69</w:t>
      </w:r>
    </w:p>
    <w:p w14:paraId="0AC70FC5">
      <w:pPr>
        <w:pStyle w:val="78"/>
        <w:rPr>
          <w:rFonts w:hint="eastAsia" w:ascii="宋体" w:hAnsi="宋体"/>
          <w:sz w:val="24"/>
        </w:rPr>
      </w:pPr>
      <w:r>
        <w:rPr>
          <w:rFonts w:hint="eastAsia" w:ascii="宋体" w:hAnsi="宋体"/>
          <w:sz w:val="24"/>
        </w:rPr>
        <w:t>[10]玄冉，姜明明，王忠祥，米世新，刘涵玉.MATLAB 的疫情防控人脸门禁系统设计[J].南方农机,2021,第52卷(12): 187-189</w:t>
      </w:r>
    </w:p>
    <w:p w14:paraId="7E0A2322">
      <w:pPr>
        <w:pStyle w:val="78"/>
        <w:rPr>
          <w:rFonts w:hint="eastAsia" w:ascii="宋体" w:hAnsi="宋体"/>
          <w:sz w:val="24"/>
        </w:rPr>
      </w:pPr>
      <w:r>
        <w:rPr>
          <w:rFonts w:hint="eastAsia" w:ascii="宋体" w:hAnsi="宋体"/>
          <w:sz w:val="24"/>
        </w:rPr>
        <w:t>[11]王蒙蒙，高腾腾.基于机器视觉的智能门锁系统的设计与实现[J].滨州学院学报,2020,第36卷(2): 74-78</w:t>
      </w:r>
    </w:p>
    <w:p w14:paraId="094BB960">
      <w:pPr>
        <w:pStyle w:val="78"/>
        <w:rPr>
          <w:rFonts w:hint="eastAsia" w:ascii="宋体" w:hAnsi="宋体"/>
          <w:sz w:val="24"/>
        </w:rPr>
      </w:pPr>
      <w:r>
        <w:rPr>
          <w:rFonts w:hint="eastAsia" w:ascii="宋体" w:hAnsi="宋体"/>
          <w:sz w:val="24"/>
        </w:rPr>
        <w:t>[12]Husni N L, Sari P A R, Dewi T, et al. Visual Studio Code for Activity Monitoring Interface[C]//5th FIRST T1 T2 2021 International Conference (FIRST-T1-T2 2021). Atlantis Press, 2022: 380-386.</w:t>
      </w:r>
    </w:p>
    <w:p w14:paraId="41CA5C55">
      <w:pPr>
        <w:pStyle w:val="78"/>
        <w:rPr>
          <w:rFonts w:hint="eastAsia" w:ascii="宋体" w:hAnsi="宋体"/>
          <w:sz w:val="24"/>
        </w:rPr>
      </w:pPr>
      <w:r>
        <w:rPr>
          <w:rFonts w:hint="eastAsia" w:ascii="宋体" w:hAnsi="宋体"/>
          <w:sz w:val="24"/>
        </w:rPr>
        <w:t>[13]Hazra A. Promising role of visual IoT: Challenges and future research directions[J]. IEEE Engineering Management Review, 2023.</w:t>
      </w:r>
    </w:p>
    <w:p w14:paraId="6F375FC6">
      <w:pPr>
        <w:pStyle w:val="78"/>
        <w:rPr>
          <w:rFonts w:hint="eastAsia" w:ascii="宋体" w:hAnsi="宋体"/>
          <w:sz w:val="24"/>
        </w:rPr>
      </w:pPr>
      <w:r>
        <w:rPr>
          <w:rFonts w:hint="eastAsia" w:ascii="宋体" w:hAnsi="宋体"/>
          <w:sz w:val="24"/>
        </w:rPr>
        <w:t>[14]Hazra, Abhishek. (2023). Promising Role of Visual IoT: Challenges and Future Research Directions. IEEE Engineering Management Review. PP. 1-7. 10.1109/EMR.2023.3304121.</w:t>
      </w:r>
    </w:p>
    <w:p w14:paraId="69B7F044">
      <w:pPr>
        <w:pStyle w:val="78"/>
        <w:rPr>
          <w:rFonts w:hint="eastAsia" w:ascii="宋体" w:hAnsi="宋体"/>
          <w:sz w:val="24"/>
        </w:rPr>
      </w:pPr>
      <w:r>
        <w:rPr>
          <w:rFonts w:hint="eastAsia" w:ascii="宋体" w:hAnsi="宋体"/>
          <w:sz w:val="24"/>
        </w:rPr>
        <w:t>[15]De Silva L C, Morikawa C, Petra I M. State of the art of smart homes[J]. Engineering Applications of Artificial Intelligence, 2012, 25(7): 1313-1321.</w:t>
      </w:r>
    </w:p>
    <w:p w14:paraId="0906E6B0">
      <w:pPr>
        <w:pStyle w:val="78"/>
        <w:rPr>
          <w:rFonts w:ascii="宋体" w:hAnsi="宋体"/>
          <w:sz w:val="24"/>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ascii="宋体" w:hAnsi="宋体"/>
          <w:sz w:val="24"/>
        </w:rPr>
        <w:t>Naor M, Pinkas B. Visual authentication and identification[C]//Advances in Cryptology—CRYPTO'97: 17th Annual International Cryptology Conference Santa Barbara, California, USA August 17–21, 1997 Proceedings 17. Springer Berlin Heidelberg, 1997: 322-336.</w:t>
      </w:r>
    </w:p>
    <w:p w14:paraId="0E5A193F">
      <w:pPr>
        <w:pStyle w:val="44"/>
        <w:bidi w:val="0"/>
      </w:pPr>
      <w:bookmarkStart w:id="156" w:name="_Toc25677545"/>
      <w:bookmarkStart w:id="157" w:name="_Toc9564"/>
      <w:r>
        <w:t>致谢</w:t>
      </w:r>
      <w:bookmarkEnd w:id="156"/>
      <w:bookmarkEnd w:id="157"/>
    </w:p>
    <w:p w14:paraId="4F5B2A28">
      <w:pPr>
        <w:pStyle w:val="45"/>
        <w:rPr>
          <w:rFonts w:hint="eastAsia"/>
        </w:rPr>
      </w:pPr>
      <w:r>
        <w:rPr>
          <w:rFonts w:hint="eastAsia"/>
        </w:rPr>
        <w:t>在智能门禁系统的设计与实现过程中，诸多人士和组织给予了我极大的支持与帮助，在此，我想向他们表达我最诚挚的感谢。</w:t>
      </w:r>
    </w:p>
    <w:p w14:paraId="486AFE28">
      <w:pPr>
        <w:pStyle w:val="45"/>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5"/>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5"/>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5"/>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5"/>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5"/>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5"/>
        <w:rPr>
          <w:rFonts w:hint="eastAsia"/>
        </w:rPr>
      </w:pPr>
    </w:p>
    <w:p w14:paraId="3B97DE05">
      <w:pPr>
        <w:pStyle w:val="45"/>
        <w:rPr>
          <w:rFonts w:hint="eastAsia"/>
        </w:rPr>
      </w:pPr>
    </w:p>
    <w:p w14:paraId="1024999B">
      <w:pPr>
        <w:pStyle w:val="45"/>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3A507453">
      <w:pPr>
        <w:pStyle w:val="69"/>
        <w:keepNext w:val="0"/>
        <w:keepLines w:val="0"/>
        <w:pageBreakBefore w:val="0"/>
        <w:widowControl w:val="0"/>
        <w:overflowPunct w:val="0"/>
        <w:bidi w:val="0"/>
        <w:snapToGrid/>
        <w:ind w:firstLine="2240"/>
        <w:jc w:val="both"/>
        <w:textAlignment w:val="auto"/>
        <w:rPr>
          <w:lang w:val="en-US" w:eastAsia="zh-CN"/>
        </w:rPr>
      </w:pPr>
      <w:bookmarkStart w:id="158" w:name="_Toc9695"/>
      <w:bookmarkStart w:id="159" w:name="_Toc14186"/>
      <w:r>
        <w:t xml:space="preserve">附录1 </w:t>
      </w:r>
      <w:r>
        <w:rPr>
          <w:lang w:val="en-US" w:eastAsia="zh-CN"/>
        </w:rPr>
        <w:t>系统硬件设计图</w:t>
      </w:r>
      <w:bookmarkEnd w:id="158"/>
      <w:bookmarkEnd w:id="159"/>
    </w:p>
    <w:p w14:paraId="70371B94">
      <w:pPr>
        <w:pStyle w:val="15"/>
        <w:keepNext w:val="0"/>
        <w:keepLines w:val="0"/>
        <w:widowControl/>
        <w:suppressLineNumbers w:val="0"/>
      </w:pPr>
      <w:r>
        <w:drawing>
          <wp:inline distT="0" distB="0" distL="114300" distR="114300">
            <wp:extent cx="7600950" cy="5375910"/>
            <wp:effectExtent l="0" t="0" r="15240" b="0"/>
            <wp:docPr id="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6"/>
                    <pic:cNvPicPr>
                      <a:picLocks noChangeAspect="1"/>
                    </pic:cNvPicPr>
                  </pic:nvPicPr>
                  <pic:blipFill>
                    <a:blip r:embed="rId48"/>
                    <a:stretch>
                      <a:fillRect/>
                    </a:stretch>
                  </pic:blipFill>
                  <pic:spPr>
                    <a:xfrm rot="5400000">
                      <a:off x="0" y="0"/>
                      <a:ext cx="7600950" cy="5375910"/>
                    </a:xfrm>
                    <a:prstGeom prst="rect">
                      <a:avLst/>
                    </a:prstGeom>
                    <a:noFill/>
                    <a:ln w="9525">
                      <a:noFill/>
                    </a:ln>
                  </pic:spPr>
                </pic:pic>
              </a:graphicData>
            </a:graphic>
          </wp:inline>
        </w:drawing>
      </w:r>
    </w:p>
    <w:p w14:paraId="49EE639A">
      <w:pPr>
        <w:pStyle w:val="45"/>
        <w:rPr>
          <w:rFonts w:hint="eastAsia"/>
          <w:lang w:val="en-US" w:eastAsia="zh-CN"/>
        </w:rPr>
      </w:pP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7"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8"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9"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QIJIC"/>
    <w:panose1 w:val="00000000000000000000"/>
    <w:charset w:val="00"/>
    <w:family w:val="auto"/>
    <w:pitch w:val="default"/>
    <w:sig w:usb0="00000000" w:usb1="00000000" w:usb2="00000000" w:usb3="00000000" w:csb0="00000000" w:csb1="00000000"/>
  </w:font>
  <w:font w:name="QIJIC">
    <w:panose1 w:val="02000509000000000000"/>
    <w:charset w:val="88"/>
    <w:family w:val="auto"/>
    <w:pitch w:val="default"/>
    <w:sig w:usb0="00000000" w:usb1="0A010000" w:usb2="00000000" w:usb3="00000000" w:csb0="00100000" w:csb1="00000000"/>
  </w:font>
  <w:font w:name="思源黑体 CN Regular">
    <w:panose1 w:val="020B0500000000000000"/>
    <w:charset w:val="86"/>
    <w:family w:val="roman"/>
    <w:pitch w:val="default"/>
    <w:sig w:usb0="20000003" w:usb1="2ADF3C10" w:usb2="00000016" w:usb3="00000000" w:csb0="60060107" w:csb1="00000000"/>
  </w:font>
  <w:font w:name="Liberation Sans">
    <w:altName w:val="Arial"/>
    <w:panose1 w:val="00000000000000000000"/>
    <w:charset w:val="01"/>
    <w:family w:val="roman"/>
    <w:pitch w:val="default"/>
    <w:sig w:usb0="00000000" w:usb1="00000000" w:usb2="00000000" w:usb3="00000000" w:csb0="00000000" w:csb1="00000000"/>
  </w:font>
  <w:font w:name="思源宋体 SemiBold">
    <w:altName w:val="宋体"/>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DejaVu Sans">
    <w:altName w:val="QIJIC"/>
    <w:panose1 w:val="00000000000000000000"/>
    <w:charset w:val="00"/>
    <w:family w:val="auto"/>
    <w:pitch w:val="default"/>
    <w:sig w:usb0="00000000" w:usb1="00000000" w:usb2="00000000" w:usb3="00000000" w:csb0="00000000" w:csb1="00000000"/>
  </w:font>
  <w:font w:name="Inter;apple-system;BlinkMacSyst">
    <w:altName w:val="QIJIC"/>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0"/>
      <w:ind w:firstLine="360"/>
      <w:jc w:val="center"/>
      <w:rPr>
        <w:rFonts w:ascii="宋体" w:hAnsi="宋体"/>
      </w:rPr>
    </w:pPr>
    <w:r>
      <w:rPr>
        <w:rFonts w:ascii="宋体" w:hAnsi="宋体"/>
      </w:rP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0"/>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0"/>
      <w:ind w:firstLine="360"/>
      <w:jc w:val="center"/>
      <w:rPr>
        <w:rFonts w:ascii="宋体" w:hAnsi="宋体"/>
      </w:rPr>
    </w:pPr>
    <w:r>
      <w:rPr>
        <w:rFonts w:ascii="宋体" w:hAnsi="宋体"/>
      </w:rPr>
      <w:t>1</w:t>
    </w:r>
  </w:p>
  <w:p w14:paraId="660D4552">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0"/>
      <w:rPr>
        <w:rStyle w:val="22"/>
      </w:rPr>
    </w:pPr>
  </w:p>
  <w:p w14:paraId="3B9EB2E7">
    <w:pPr>
      <w:pStyle w:val="10"/>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0"/>
      <w:rPr>
        <w:rStyle w:val="22"/>
      </w:rPr>
    </w:pPr>
  </w:p>
  <w:p w14:paraId="7349033A">
    <w:pPr>
      <w:pStyle w:val="10"/>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0"/>
                            <w:rPr>
                              <w:rStyle w:val="22"/>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0"/>
                      <w:rPr>
                        <w:rStyle w:val="22"/>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0"/>
      <w:ind w:firstLine="36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1"/>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53208E"/>
    <w:multiLevelType w:val="multilevel"/>
    <w:tmpl w:val="0053208E"/>
    <w:lvl w:ilvl="0" w:tentative="0">
      <w:start w:val="1"/>
      <w:numFmt w:val="decimal"/>
      <w:pStyle w:val="57"/>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3">
    <w:nsid w:val="230560F8"/>
    <w:multiLevelType w:val="multilevel"/>
    <w:tmpl w:val="230560F8"/>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
    <w:nsid w:val="46B77B6E"/>
    <w:multiLevelType w:val="multilevel"/>
    <w:tmpl w:val="46B77B6E"/>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4E1C9695"/>
    <w:multiLevelType w:val="multilevel"/>
    <w:tmpl w:val="4E1C969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7D24A1D9"/>
    <w:multiLevelType w:val="multilevel"/>
    <w:tmpl w:val="7D24A1D9"/>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
    <w:nsid w:val="7F317D57"/>
    <w:multiLevelType w:val="multilevel"/>
    <w:tmpl w:val="7F317D57"/>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2"/>
  </w:num>
  <w:num w:numId="2">
    <w:abstractNumId w:val="1"/>
  </w:num>
  <w:num w:numId="3">
    <w:abstractNumId w:val="5"/>
  </w:num>
  <w:num w:numId="4">
    <w:abstractNumId w:val="6"/>
  </w:num>
  <w:num w:numId="5">
    <w:abstractNumId w:val="3"/>
  </w:num>
  <w:num w:numId="6">
    <w:abstractNumId w:val="7"/>
  </w:num>
  <w:num w:numId="7">
    <w:abstractNumId w:val="0"/>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12C2953"/>
    <w:rsid w:val="017C7BC5"/>
    <w:rsid w:val="01D60B10"/>
    <w:rsid w:val="03FE647E"/>
    <w:rsid w:val="04B6239F"/>
    <w:rsid w:val="05034379"/>
    <w:rsid w:val="06D8016E"/>
    <w:rsid w:val="073C31C4"/>
    <w:rsid w:val="09304FAA"/>
    <w:rsid w:val="09B47989"/>
    <w:rsid w:val="09B56A8E"/>
    <w:rsid w:val="0AE50E90"/>
    <w:rsid w:val="0BE107DE"/>
    <w:rsid w:val="0BE43E2A"/>
    <w:rsid w:val="0D9F44AC"/>
    <w:rsid w:val="0DBC6E0C"/>
    <w:rsid w:val="0F5F3EF3"/>
    <w:rsid w:val="154D0C92"/>
    <w:rsid w:val="15A44D56"/>
    <w:rsid w:val="19287A4C"/>
    <w:rsid w:val="1A2A15A2"/>
    <w:rsid w:val="1CCC6940"/>
    <w:rsid w:val="1F282554"/>
    <w:rsid w:val="1F594F5D"/>
    <w:rsid w:val="20126D60"/>
    <w:rsid w:val="21804EE8"/>
    <w:rsid w:val="270968D8"/>
    <w:rsid w:val="27E234BC"/>
    <w:rsid w:val="2A1C4E53"/>
    <w:rsid w:val="2B4A43C5"/>
    <w:rsid w:val="31172428"/>
    <w:rsid w:val="31A7298B"/>
    <w:rsid w:val="31BE0AF5"/>
    <w:rsid w:val="31F664E1"/>
    <w:rsid w:val="339935C8"/>
    <w:rsid w:val="33D210D2"/>
    <w:rsid w:val="345319C9"/>
    <w:rsid w:val="35170C48"/>
    <w:rsid w:val="364C2B74"/>
    <w:rsid w:val="37773C20"/>
    <w:rsid w:val="37A95DA4"/>
    <w:rsid w:val="3AAA1C17"/>
    <w:rsid w:val="3AFE01B5"/>
    <w:rsid w:val="3D8C5F4C"/>
    <w:rsid w:val="3E4B54BF"/>
    <w:rsid w:val="3E7D08A4"/>
    <w:rsid w:val="3F0538C0"/>
    <w:rsid w:val="3F744EE9"/>
    <w:rsid w:val="410D4CAE"/>
    <w:rsid w:val="42B850ED"/>
    <w:rsid w:val="43F62371"/>
    <w:rsid w:val="44507474"/>
    <w:rsid w:val="460D74FE"/>
    <w:rsid w:val="492928A1"/>
    <w:rsid w:val="496640E6"/>
    <w:rsid w:val="4A995804"/>
    <w:rsid w:val="4B39412A"/>
    <w:rsid w:val="4E0543D4"/>
    <w:rsid w:val="4E30022D"/>
    <w:rsid w:val="50AD2009"/>
    <w:rsid w:val="5151508A"/>
    <w:rsid w:val="52304CA0"/>
    <w:rsid w:val="5233653E"/>
    <w:rsid w:val="52E71802"/>
    <w:rsid w:val="539F032F"/>
    <w:rsid w:val="56F444EE"/>
    <w:rsid w:val="57235785"/>
    <w:rsid w:val="57F8000E"/>
    <w:rsid w:val="58331046"/>
    <w:rsid w:val="588C0756"/>
    <w:rsid w:val="588E2BFD"/>
    <w:rsid w:val="59973856"/>
    <w:rsid w:val="5A4310F2"/>
    <w:rsid w:val="5CA82FC8"/>
    <w:rsid w:val="5DB42C29"/>
    <w:rsid w:val="5E2F22B0"/>
    <w:rsid w:val="5FD70E51"/>
    <w:rsid w:val="62612C54"/>
    <w:rsid w:val="636C7B02"/>
    <w:rsid w:val="65B512EC"/>
    <w:rsid w:val="67544B35"/>
    <w:rsid w:val="68223FCC"/>
    <w:rsid w:val="69085BD7"/>
    <w:rsid w:val="692D406A"/>
    <w:rsid w:val="6AAE2B2E"/>
    <w:rsid w:val="6DDF2A56"/>
    <w:rsid w:val="6DE07122"/>
    <w:rsid w:val="6EBE3907"/>
    <w:rsid w:val="707D334E"/>
    <w:rsid w:val="70F57389"/>
    <w:rsid w:val="720A6E64"/>
    <w:rsid w:val="721101F2"/>
    <w:rsid w:val="738844E4"/>
    <w:rsid w:val="73C13552"/>
    <w:rsid w:val="73C42F2C"/>
    <w:rsid w:val="76257DC8"/>
    <w:rsid w:val="7C0E57A2"/>
    <w:rsid w:val="7C5E228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2">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3">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4">
    <w:name w:val="heading 3"/>
    <w:basedOn w:val="1"/>
    <w:next w:val="1"/>
    <w:semiHidden/>
    <w:unhideWhenUsed/>
    <w:qFormat/>
    <w:uiPriority w:val="0"/>
    <w:pPr>
      <w:keepNext/>
      <w:keepLines/>
      <w:spacing w:before="260" w:after="260" w:line="415" w:lineRule="auto"/>
      <w:outlineLvl w:val="2"/>
    </w:pPr>
    <w:rPr>
      <w:b/>
      <w:bCs/>
      <w:sz w:val="32"/>
      <w:szCs w:val="32"/>
    </w:rPr>
  </w:style>
  <w:style w:type="character" w:default="1" w:styleId="20">
    <w:name w:val="Default Paragraph Font"/>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caption"/>
    <w:basedOn w:val="1"/>
    <w:qFormat/>
    <w:uiPriority w:val="0"/>
    <w:pPr>
      <w:suppressLineNumbers/>
      <w:spacing w:before="120" w:after="120"/>
    </w:pPr>
    <w:rPr>
      <w:rFonts w:cs="Noto Sans CJK SC"/>
      <w:i/>
      <w:iCs/>
      <w:sz w:val="24"/>
      <w:szCs w:val="24"/>
    </w:rPr>
  </w:style>
  <w:style w:type="paragraph" w:styleId="6">
    <w:name w:val="annotation text"/>
    <w:basedOn w:val="1"/>
    <w:link w:val="28"/>
    <w:unhideWhenUsed/>
    <w:qFormat/>
    <w:uiPriority w:val="99"/>
    <w:pPr>
      <w:spacing w:line="460" w:lineRule="exact"/>
      <w:ind w:firstLine="200"/>
      <w:jc w:val="left"/>
    </w:pPr>
    <w:rPr>
      <w:rFonts w:ascii="Calibri" w:hAnsi="Calibri"/>
      <w:sz w:val="24"/>
      <w:szCs w:val="22"/>
    </w:rPr>
  </w:style>
  <w:style w:type="paragraph" w:styleId="7">
    <w:name w:val="Body Text"/>
    <w:basedOn w:val="1"/>
    <w:uiPriority w:val="0"/>
    <w:pPr>
      <w:spacing w:before="0" w:after="140" w:line="276" w:lineRule="auto"/>
    </w:pPr>
    <w:rPr>
      <w:sz w:val="24"/>
    </w:rPr>
  </w:style>
  <w:style w:type="paragraph" w:styleId="8">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9">
    <w:name w:val="Balloon Text"/>
    <w:basedOn w:val="1"/>
    <w:link w:val="38"/>
    <w:qFormat/>
    <w:uiPriority w:val="0"/>
    <w:rPr>
      <w:sz w:val="18"/>
      <w:szCs w:val="18"/>
    </w:rPr>
  </w:style>
  <w:style w:type="paragraph" w:styleId="10">
    <w:name w:val="footer"/>
    <w:basedOn w:val="1"/>
    <w:link w:val="31"/>
    <w:qFormat/>
    <w:uiPriority w:val="99"/>
    <w:pPr>
      <w:tabs>
        <w:tab w:val="center" w:pos="4153"/>
        <w:tab w:val="right" w:pos="8306"/>
      </w:tabs>
      <w:snapToGrid w:val="0"/>
      <w:jc w:val="left"/>
    </w:pPr>
    <w:rPr>
      <w:sz w:val="18"/>
      <w:szCs w:val="18"/>
    </w:rPr>
  </w:style>
  <w:style w:type="paragraph" w:styleId="11">
    <w:name w:val="header"/>
    <w:basedOn w:val="1"/>
    <w:link w:val="30"/>
    <w:qFormat/>
    <w:uiPriority w:val="99"/>
    <w:pPr>
      <w:pBdr>
        <w:bottom w:val="single" w:color="000000"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3">
    <w:name w:val="List"/>
    <w:basedOn w:val="7"/>
    <w:qFormat/>
    <w:uiPriority w:val="0"/>
    <w:rPr>
      <w:rFonts w:cs="Noto Sans CJK SC"/>
    </w:rPr>
  </w:style>
  <w:style w:type="paragraph" w:styleId="14">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5">
    <w:name w:val="Normal (Web)"/>
    <w:basedOn w:val="1"/>
    <w:uiPriority w:val="0"/>
    <w:pPr>
      <w:spacing w:before="0" w:beforeAutospacing="1" w:after="0" w:afterAutospacing="1"/>
      <w:ind w:left="0" w:right="0"/>
      <w:jc w:val="left"/>
    </w:pPr>
    <w:rPr>
      <w:kern w:val="0"/>
      <w:sz w:val="24"/>
      <w:lang w:val="en-US" w:eastAsia="zh-CN" w:bidi="ar"/>
    </w:rPr>
  </w:style>
  <w:style w:type="paragraph" w:styleId="16">
    <w:name w:val="Title"/>
    <w:basedOn w:val="1"/>
    <w:next w:val="1"/>
    <w:link w:val="29"/>
    <w:qFormat/>
    <w:uiPriority w:val="10"/>
    <w:pPr>
      <w:spacing w:before="240" w:after="60" w:line="460" w:lineRule="exact"/>
      <w:ind w:firstLine="200"/>
      <w:jc w:val="center"/>
      <w:outlineLvl w:val="0"/>
    </w:pPr>
    <w:rPr>
      <w:rFonts w:ascii="Calibri Light" w:hAnsi="Calibri Light"/>
      <w:b/>
      <w:bCs/>
      <w:sz w:val="32"/>
      <w:szCs w:val="32"/>
    </w:rPr>
  </w:style>
  <w:style w:type="paragraph" w:styleId="17">
    <w:name w:val="annotation subject"/>
    <w:basedOn w:val="6"/>
    <w:next w:val="6"/>
    <w:link w:val="67"/>
    <w:qFormat/>
    <w:uiPriority w:val="0"/>
    <w:pPr>
      <w:spacing w:line="240" w:lineRule="auto"/>
      <w:ind w:firstLine="0"/>
    </w:pPr>
    <w:rPr>
      <w:rFonts w:ascii="Times New Roman" w:hAnsi="Times New Roman"/>
      <w:b/>
      <w:bCs/>
      <w:sz w:val="21"/>
      <w:szCs w:val="24"/>
    </w:rPr>
  </w:style>
  <w:style w:type="table" w:styleId="19">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page number"/>
    <w:basedOn w:val="20"/>
    <w:qFormat/>
    <w:uiPriority w:val="0"/>
  </w:style>
  <w:style w:type="character" w:styleId="23">
    <w:name w:val="HTML Code"/>
    <w:basedOn w:val="20"/>
    <w:qFormat/>
    <w:uiPriority w:val="0"/>
    <w:rPr>
      <w:rFonts w:ascii="Courier New" w:hAnsi="Courier New"/>
      <w:sz w:val="20"/>
    </w:rPr>
  </w:style>
  <w:style w:type="character" w:styleId="24">
    <w:name w:val="annotation reference"/>
    <w:unhideWhenUsed/>
    <w:qFormat/>
    <w:uiPriority w:val="99"/>
    <w:rPr>
      <w:sz w:val="21"/>
      <w:szCs w:val="21"/>
    </w:rPr>
  </w:style>
  <w:style w:type="character" w:customStyle="1" w:styleId="25">
    <w:name w:val="Internet 链接"/>
    <w:basedOn w:val="20"/>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6">
    <w:name w:val="标题 1 字符"/>
    <w:qFormat/>
    <w:uiPriority w:val="9"/>
    <w:rPr>
      <w:rFonts w:ascii="Calibri" w:hAnsi="Calibri"/>
      <w:b/>
      <w:bCs/>
      <w:kern w:val="2"/>
      <w:sz w:val="44"/>
      <w:szCs w:val="44"/>
    </w:rPr>
  </w:style>
  <w:style w:type="character" w:customStyle="1" w:styleId="27">
    <w:name w:val="标题 2 字符"/>
    <w:qFormat/>
    <w:uiPriority w:val="9"/>
    <w:rPr>
      <w:rFonts w:ascii="Calibri Light" w:hAnsi="Calibri Light" w:eastAsia="黑体"/>
      <w:b/>
      <w:bCs/>
      <w:kern w:val="2"/>
      <w:sz w:val="24"/>
      <w:szCs w:val="32"/>
    </w:rPr>
  </w:style>
  <w:style w:type="character" w:customStyle="1" w:styleId="28">
    <w:name w:val="批注文字 字符"/>
    <w:link w:val="6"/>
    <w:qFormat/>
    <w:uiPriority w:val="99"/>
    <w:rPr>
      <w:rFonts w:ascii="Calibri" w:hAnsi="Calibri"/>
      <w:kern w:val="2"/>
      <w:sz w:val="24"/>
      <w:szCs w:val="22"/>
    </w:rPr>
  </w:style>
  <w:style w:type="character" w:customStyle="1" w:styleId="29">
    <w:name w:val="标题 字符"/>
    <w:link w:val="16"/>
    <w:qFormat/>
    <w:uiPriority w:val="10"/>
    <w:rPr>
      <w:rFonts w:ascii="Calibri Light" w:hAnsi="Calibri Light"/>
      <w:b/>
      <w:bCs/>
      <w:kern w:val="2"/>
      <w:sz w:val="32"/>
      <w:szCs w:val="32"/>
    </w:rPr>
  </w:style>
  <w:style w:type="character" w:customStyle="1" w:styleId="30">
    <w:name w:val="页眉 字符"/>
    <w:link w:val="11"/>
    <w:qFormat/>
    <w:uiPriority w:val="99"/>
    <w:rPr>
      <w:kern w:val="2"/>
      <w:sz w:val="18"/>
      <w:szCs w:val="18"/>
    </w:rPr>
  </w:style>
  <w:style w:type="character" w:customStyle="1" w:styleId="31">
    <w:name w:val="页脚 字符"/>
    <w:link w:val="10"/>
    <w:qFormat/>
    <w:uiPriority w:val="99"/>
    <w:rPr>
      <w:kern w:val="2"/>
      <w:sz w:val="18"/>
      <w:szCs w:val="18"/>
    </w:rPr>
  </w:style>
  <w:style w:type="character" w:customStyle="1" w:styleId="32">
    <w:name w:val="正文1 Char"/>
    <w:link w:val="33"/>
    <w:qFormat/>
    <w:uiPriority w:val="0"/>
    <w:rPr>
      <w:rFonts w:ascii="宋体" w:hAnsi="宋体"/>
      <w:kern w:val="2"/>
      <w:sz w:val="24"/>
      <w:szCs w:val="24"/>
    </w:rPr>
  </w:style>
  <w:style w:type="paragraph" w:customStyle="1" w:styleId="33">
    <w:name w:val="正文1"/>
    <w:basedOn w:val="1"/>
    <w:link w:val="32"/>
    <w:qFormat/>
    <w:uiPriority w:val="0"/>
    <w:pPr>
      <w:spacing w:line="460" w:lineRule="exact"/>
      <w:ind w:firstLine="200"/>
      <w:jc w:val="left"/>
    </w:pPr>
    <w:rPr>
      <w:rFonts w:ascii="宋体" w:hAnsi="宋体"/>
      <w:sz w:val="24"/>
    </w:rPr>
  </w:style>
  <w:style w:type="character" w:customStyle="1" w:styleId="34">
    <w:name w:val="图片 Char"/>
    <w:link w:val="35"/>
    <w:qFormat/>
    <w:uiPriority w:val="0"/>
    <w:rPr>
      <w:rFonts w:ascii="宋体" w:hAnsi="宋体"/>
      <w:kern w:val="2"/>
      <w:sz w:val="24"/>
      <w:szCs w:val="24"/>
    </w:rPr>
  </w:style>
  <w:style w:type="paragraph" w:customStyle="1" w:styleId="35">
    <w:name w:val="图片"/>
    <w:basedOn w:val="33"/>
    <w:link w:val="34"/>
    <w:qFormat/>
    <w:uiPriority w:val="0"/>
    <w:pPr>
      <w:spacing w:line="240" w:lineRule="auto"/>
      <w:ind w:firstLine="0"/>
      <w:jc w:val="center"/>
    </w:pPr>
  </w:style>
  <w:style w:type="character" w:customStyle="1" w:styleId="36">
    <w:name w:val="zw Char"/>
    <w:link w:val="37"/>
    <w:qFormat/>
    <w:uiPriority w:val="0"/>
    <w:rPr>
      <w:sz w:val="24"/>
      <w:szCs w:val="24"/>
    </w:rPr>
  </w:style>
  <w:style w:type="paragraph" w:customStyle="1" w:styleId="37">
    <w:name w:val="zw"/>
    <w:basedOn w:val="1"/>
    <w:link w:val="36"/>
    <w:qFormat/>
    <w:uiPriority w:val="0"/>
    <w:pPr>
      <w:spacing w:line="460" w:lineRule="exact"/>
      <w:ind w:firstLine="480"/>
      <w:jc w:val="left"/>
    </w:pPr>
    <w:rPr>
      <w:kern w:val="0"/>
      <w:sz w:val="24"/>
    </w:rPr>
  </w:style>
  <w:style w:type="character" w:customStyle="1" w:styleId="38">
    <w:name w:val="批注框文本 字符"/>
    <w:link w:val="9"/>
    <w:qFormat/>
    <w:uiPriority w:val="0"/>
    <w:rPr>
      <w:kern w:val="2"/>
      <w:sz w:val="18"/>
      <w:szCs w:val="18"/>
    </w:rPr>
  </w:style>
  <w:style w:type="character" w:customStyle="1" w:styleId="39">
    <w:name w:val="1摘要正文 Char"/>
    <w:link w:val="40"/>
    <w:qFormat/>
    <w:uiPriority w:val="0"/>
    <w:rPr>
      <w:rFonts w:ascii="宋体" w:hAnsi="宋体"/>
      <w:bCs/>
      <w:kern w:val="2"/>
      <w:sz w:val="24"/>
      <w:szCs w:val="24"/>
    </w:rPr>
  </w:style>
  <w:style w:type="paragraph" w:customStyle="1" w:styleId="40">
    <w:name w:val="1摘要正文"/>
    <w:basedOn w:val="16"/>
    <w:link w:val="39"/>
    <w:qFormat/>
    <w:uiPriority w:val="0"/>
    <w:pPr>
      <w:spacing w:before="0" w:after="0"/>
      <w:ind w:firstLine="0"/>
      <w:jc w:val="both"/>
      <w:outlineLvl w:val="9"/>
    </w:pPr>
    <w:rPr>
      <w:rFonts w:ascii="宋体" w:hAnsi="宋体"/>
      <w:b w:val="0"/>
      <w:sz w:val="24"/>
      <w:szCs w:val="24"/>
    </w:rPr>
  </w:style>
  <w:style w:type="character" w:customStyle="1" w:styleId="41">
    <w:name w:val="2英文摘要 Char"/>
    <w:link w:val="42"/>
    <w:qFormat/>
    <w:uiPriority w:val="0"/>
    <w:rPr>
      <w:kern w:val="2"/>
      <w:sz w:val="24"/>
      <w:szCs w:val="24"/>
    </w:rPr>
  </w:style>
  <w:style w:type="paragraph" w:customStyle="1" w:styleId="42">
    <w:name w:val="2英文摘要"/>
    <w:basedOn w:val="1"/>
    <w:link w:val="41"/>
    <w:qFormat/>
    <w:uiPriority w:val="0"/>
    <w:pPr>
      <w:widowControl/>
      <w:spacing w:line="400" w:lineRule="exact"/>
    </w:pPr>
    <w:rPr>
      <w:sz w:val="24"/>
    </w:rPr>
  </w:style>
  <w:style w:type="character" w:customStyle="1" w:styleId="43">
    <w:name w:val="3论文1级标题 Char"/>
    <w:link w:val="44"/>
    <w:qFormat/>
    <w:uiPriority w:val="0"/>
    <w:rPr>
      <w:rFonts w:ascii="黑体" w:hAnsi="黑体" w:eastAsia="黑体"/>
      <w:bCs/>
      <w:kern w:val="2"/>
      <w:sz w:val="32"/>
      <w:szCs w:val="32"/>
    </w:rPr>
  </w:style>
  <w:style w:type="paragraph" w:customStyle="1" w:styleId="44">
    <w:name w:val="3论文1级标题"/>
    <w:basedOn w:val="2"/>
    <w:next w:val="45"/>
    <w:link w:val="43"/>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5">
    <w:name w:val="6论文正文"/>
    <w:basedOn w:val="33"/>
    <w:link w:val="48"/>
    <w:qFormat/>
    <w:uiPriority w:val="0"/>
    <w:pPr>
      <w:ind w:firstLine="480"/>
      <w:jc w:val="both"/>
    </w:pPr>
    <w:rPr>
      <w:rFonts w:ascii="宋体" w:hAnsi="宋体" w:eastAsia="宋体"/>
    </w:rPr>
  </w:style>
  <w:style w:type="character" w:customStyle="1" w:styleId="46">
    <w:name w:val="4论文2级标题 Char"/>
    <w:link w:val="47"/>
    <w:qFormat/>
    <w:uiPriority w:val="0"/>
    <w:rPr>
      <w:rFonts w:ascii="黑体" w:hAnsi="黑体" w:eastAsia="黑体"/>
      <w:bCs/>
      <w:kern w:val="2"/>
      <w:sz w:val="24"/>
      <w:szCs w:val="24"/>
    </w:rPr>
  </w:style>
  <w:style w:type="paragraph" w:customStyle="1" w:styleId="47">
    <w:name w:val="4论文2级标题"/>
    <w:basedOn w:val="3"/>
    <w:link w:val="46"/>
    <w:qFormat/>
    <w:uiPriority w:val="0"/>
    <w:pPr>
      <w:keepNext w:val="0"/>
      <w:keepLines w:val="0"/>
      <w:jc w:val="both"/>
    </w:pPr>
    <w:rPr>
      <w:rFonts w:ascii="黑体" w:hAnsi="黑体"/>
      <w:b w:val="0"/>
      <w:szCs w:val="24"/>
    </w:rPr>
  </w:style>
  <w:style w:type="character" w:customStyle="1" w:styleId="48">
    <w:name w:val="6论文正文 Char"/>
    <w:basedOn w:val="32"/>
    <w:link w:val="45"/>
    <w:qFormat/>
    <w:uiPriority w:val="0"/>
    <w:rPr>
      <w:rFonts w:ascii="宋体" w:hAnsi="宋体" w:eastAsia="宋体"/>
      <w:kern w:val="2"/>
      <w:sz w:val="24"/>
      <w:szCs w:val="24"/>
    </w:rPr>
  </w:style>
  <w:style w:type="character" w:customStyle="1" w:styleId="49">
    <w:name w:val="5论文3级标题 Char"/>
    <w:basedOn w:val="46"/>
    <w:link w:val="50"/>
    <w:qFormat/>
    <w:uiPriority w:val="0"/>
    <w:rPr>
      <w:rFonts w:ascii="黑体" w:hAnsi="黑体" w:eastAsia="黑体"/>
      <w:kern w:val="2"/>
      <w:sz w:val="24"/>
      <w:szCs w:val="24"/>
    </w:rPr>
  </w:style>
  <w:style w:type="paragraph" w:customStyle="1" w:styleId="50">
    <w:name w:val="5论文3级标题"/>
    <w:basedOn w:val="47"/>
    <w:link w:val="49"/>
    <w:qFormat/>
    <w:uiPriority w:val="0"/>
  </w:style>
  <w:style w:type="character" w:customStyle="1" w:styleId="51">
    <w:name w:val="无间隔1 Char"/>
    <w:link w:val="52"/>
    <w:qFormat/>
    <w:uiPriority w:val="1"/>
    <w:rPr>
      <w:rFonts w:ascii="Calibri" w:hAnsi="Calibri"/>
      <w:kern w:val="2"/>
      <w:sz w:val="24"/>
      <w:szCs w:val="22"/>
    </w:rPr>
  </w:style>
  <w:style w:type="paragraph" w:customStyle="1" w:styleId="52">
    <w:name w:val="无间隔1"/>
    <w:link w:val="51"/>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3">
    <w:name w:val="7图表注释 Char"/>
    <w:link w:val="54"/>
    <w:qFormat/>
    <w:uiPriority w:val="0"/>
    <w:rPr>
      <w:rFonts w:ascii="宋体" w:hAnsi="宋体"/>
      <w:kern w:val="2"/>
      <w:sz w:val="21"/>
      <w:szCs w:val="21"/>
    </w:rPr>
  </w:style>
  <w:style w:type="paragraph" w:customStyle="1" w:styleId="54">
    <w:name w:val="7图表注释"/>
    <w:basedOn w:val="52"/>
    <w:link w:val="53"/>
    <w:qFormat/>
    <w:uiPriority w:val="0"/>
    <w:pPr>
      <w:spacing w:line="240" w:lineRule="auto"/>
    </w:pPr>
    <w:rPr>
      <w:rFonts w:ascii="宋体" w:hAnsi="宋体"/>
      <w:sz w:val="21"/>
      <w:szCs w:val="21"/>
    </w:rPr>
  </w:style>
  <w:style w:type="character" w:customStyle="1" w:styleId="55">
    <w:name w:val="标题 3 字符"/>
    <w:semiHidden/>
    <w:qFormat/>
    <w:uiPriority w:val="0"/>
    <w:rPr>
      <w:b/>
      <w:bCs/>
      <w:kern w:val="2"/>
      <w:sz w:val="32"/>
      <w:szCs w:val="32"/>
    </w:rPr>
  </w:style>
  <w:style w:type="character" w:customStyle="1" w:styleId="56">
    <w:name w:val="8参考文献内容 Char"/>
    <w:basedOn w:val="32"/>
    <w:link w:val="57"/>
    <w:qFormat/>
    <w:uiPriority w:val="0"/>
    <w:rPr>
      <w:rFonts w:ascii="宋体" w:hAnsi="宋体"/>
      <w:kern w:val="2"/>
      <w:sz w:val="24"/>
      <w:szCs w:val="24"/>
    </w:rPr>
  </w:style>
  <w:style w:type="paragraph" w:customStyle="1" w:styleId="57">
    <w:name w:val="8参考文献内容"/>
    <w:basedOn w:val="33"/>
    <w:link w:val="56"/>
    <w:qFormat/>
    <w:uiPriority w:val="0"/>
    <w:pPr>
      <w:numPr>
        <w:ilvl w:val="0"/>
        <w:numId w:val="1"/>
      </w:numPr>
      <w:ind w:firstLine="0"/>
      <w:jc w:val="both"/>
    </w:pPr>
  </w:style>
  <w:style w:type="character" w:customStyle="1" w:styleId="58">
    <w:name w:val="question-all-answers-title"/>
    <w:qFormat/>
    <w:uiPriority w:val="0"/>
  </w:style>
  <w:style w:type="character" w:customStyle="1" w:styleId="59">
    <w:name w:val="9目录标题 Char"/>
    <w:link w:val="60"/>
    <w:qFormat/>
    <w:uiPriority w:val="0"/>
    <w:rPr>
      <w:rFonts w:ascii="黑体" w:hAnsi="黑体" w:eastAsia="黑体"/>
      <w:b/>
      <w:bCs/>
      <w:kern w:val="2"/>
      <w:sz w:val="36"/>
      <w:szCs w:val="36"/>
    </w:rPr>
  </w:style>
  <w:style w:type="paragraph" w:customStyle="1" w:styleId="60">
    <w:name w:val="9目录标题"/>
    <w:basedOn w:val="16"/>
    <w:link w:val="59"/>
    <w:qFormat/>
    <w:uiPriority w:val="0"/>
    <w:pPr>
      <w:spacing w:before="326" w:after="326"/>
      <w:ind w:firstLine="0"/>
      <w:outlineLvl w:val="9"/>
    </w:pPr>
    <w:rPr>
      <w:rFonts w:ascii="黑体" w:hAnsi="黑体" w:eastAsia="黑体"/>
      <w:sz w:val="36"/>
      <w:szCs w:val="36"/>
    </w:rPr>
  </w:style>
  <w:style w:type="character" w:customStyle="1" w:styleId="61">
    <w:name w:val="text-chain-title"/>
    <w:qFormat/>
    <w:uiPriority w:val="0"/>
  </w:style>
  <w:style w:type="character" w:customStyle="1" w:styleId="62">
    <w:name w:val="text-chain-content"/>
    <w:qFormat/>
    <w:uiPriority w:val="0"/>
  </w:style>
  <w:style w:type="character" w:customStyle="1" w:styleId="63">
    <w:name w:val="wgt-replyer-all-uname"/>
    <w:qFormat/>
    <w:uiPriority w:val="0"/>
  </w:style>
  <w:style w:type="character" w:customStyle="1" w:styleId="64">
    <w:name w:val="wgt-replyer-all-time"/>
    <w:qFormat/>
    <w:uiPriority w:val="0"/>
  </w:style>
  <w:style w:type="character" w:customStyle="1" w:styleId="65">
    <w:name w:val="10封面题目格式 Char"/>
    <w:link w:val="66"/>
    <w:qFormat/>
    <w:uiPriority w:val="0"/>
    <w:rPr>
      <w:rFonts w:ascii="思源黑体 CN Regular" w:hAnsi="思源黑体 CN Regular" w:eastAsia="思源黑体 CN Regular" w:cs="思源黑体 CN Regular"/>
      <w:kern w:val="2"/>
      <w:sz w:val="48"/>
      <w:szCs w:val="48"/>
      <w:u w:val="single"/>
    </w:rPr>
  </w:style>
  <w:style w:type="paragraph" w:customStyle="1" w:styleId="66">
    <w:name w:val="10封面题目格式"/>
    <w:basedOn w:val="1"/>
    <w:link w:val="65"/>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7">
    <w:name w:val="批注主题 字符"/>
    <w:link w:val="17"/>
    <w:qFormat/>
    <w:uiPriority w:val="0"/>
    <w:rPr>
      <w:rFonts w:ascii="Calibri" w:hAnsi="Calibri"/>
      <w:b/>
      <w:bCs/>
      <w:kern w:val="2"/>
      <w:sz w:val="21"/>
      <w:szCs w:val="24"/>
    </w:rPr>
  </w:style>
  <w:style w:type="character" w:customStyle="1" w:styleId="68">
    <w:name w:val="11致谢标题样式 字符"/>
    <w:basedOn w:val="43"/>
    <w:link w:val="69"/>
    <w:qFormat/>
    <w:uiPriority w:val="0"/>
    <w:rPr>
      <w:rFonts w:ascii="黑体" w:hAnsi="黑体" w:eastAsia="黑体"/>
      <w:kern w:val="2"/>
      <w:sz w:val="32"/>
      <w:szCs w:val="32"/>
    </w:rPr>
  </w:style>
  <w:style w:type="paragraph" w:customStyle="1" w:styleId="69">
    <w:name w:val="11致谢标题样式"/>
    <w:basedOn w:val="44"/>
    <w:link w:val="68"/>
    <w:qFormat/>
    <w:uiPriority w:val="0"/>
    <w:pPr>
      <w:spacing w:before="312" w:after="312"/>
    </w:pPr>
  </w:style>
  <w:style w:type="character" w:customStyle="1" w:styleId="70">
    <w:name w:val="12表格内容 字符"/>
    <w:link w:val="71"/>
    <w:qFormat/>
    <w:uiPriority w:val="0"/>
    <w:rPr>
      <w:rFonts w:ascii="宋体" w:hAnsi="宋体"/>
      <w:kern w:val="2"/>
      <w:sz w:val="21"/>
      <w:szCs w:val="21"/>
    </w:rPr>
  </w:style>
  <w:style w:type="paragraph" w:customStyle="1" w:styleId="71">
    <w:name w:val="12表格内容"/>
    <w:basedOn w:val="33"/>
    <w:link w:val="70"/>
    <w:qFormat/>
    <w:uiPriority w:val="0"/>
    <w:pPr>
      <w:spacing w:line="240" w:lineRule="auto"/>
      <w:ind w:firstLine="0"/>
      <w:jc w:val="center"/>
    </w:pPr>
    <w:rPr>
      <w:sz w:val="21"/>
      <w:szCs w:val="21"/>
    </w:rPr>
  </w:style>
  <w:style w:type="character" w:customStyle="1" w:styleId="72">
    <w:name w:val="索引链接"/>
    <w:qFormat/>
    <w:uiPriority w:val="0"/>
  </w:style>
  <w:style w:type="paragraph" w:customStyle="1" w:styleId="73">
    <w:name w:val="标题样式"/>
    <w:basedOn w:val="1"/>
    <w:next w:val="7"/>
    <w:qFormat/>
    <w:uiPriority w:val="0"/>
    <w:pPr>
      <w:keepNext/>
      <w:spacing w:before="240" w:after="120"/>
    </w:pPr>
    <w:rPr>
      <w:rFonts w:ascii="Liberation Sans" w:hAnsi="Liberation Sans" w:eastAsia="Noto Sans CJK SC" w:cs="Noto Sans CJK SC"/>
      <w:sz w:val="28"/>
      <w:szCs w:val="28"/>
    </w:rPr>
  </w:style>
  <w:style w:type="paragraph" w:customStyle="1" w:styleId="74">
    <w:name w:val="索引"/>
    <w:basedOn w:val="1"/>
    <w:qFormat/>
    <w:uiPriority w:val="0"/>
    <w:pPr>
      <w:suppressLineNumbers/>
    </w:pPr>
    <w:rPr>
      <w:rFonts w:cs="Noto Sans CJK SC"/>
    </w:rPr>
  </w:style>
  <w:style w:type="paragraph" w:customStyle="1" w:styleId="75">
    <w:name w:val="页眉与页脚"/>
    <w:basedOn w:val="1"/>
    <w:qFormat/>
    <w:uiPriority w:val="0"/>
  </w:style>
  <w:style w:type="paragraph" w:customStyle="1" w:styleId="76">
    <w:name w:val="c1"/>
    <w:basedOn w:val="1"/>
    <w:qFormat/>
    <w:uiPriority w:val="0"/>
    <w:pPr>
      <w:spacing w:line="440" w:lineRule="exact"/>
      <w:ind w:firstLine="200"/>
    </w:pPr>
    <w:rPr>
      <w:sz w:val="24"/>
    </w:rPr>
  </w:style>
  <w:style w:type="paragraph" w:customStyle="1" w:styleId="77">
    <w:name w:val="b1"/>
    <w:basedOn w:val="1"/>
    <w:qFormat/>
    <w:uiPriority w:val="0"/>
    <w:pPr>
      <w:spacing w:line="460" w:lineRule="exact"/>
      <w:jc w:val="center"/>
      <w:outlineLvl w:val="0"/>
    </w:pPr>
    <w:rPr>
      <w:rFonts w:ascii="黑体" w:hAnsi="黑体" w:eastAsia="黑体"/>
      <w:sz w:val="32"/>
      <w:szCs w:val="32"/>
    </w:rPr>
  </w:style>
  <w:style w:type="paragraph" w:customStyle="1" w:styleId="78">
    <w:name w:val="ckwx"/>
    <w:basedOn w:val="1"/>
    <w:qFormat/>
    <w:uiPriority w:val="0"/>
    <w:pPr>
      <w:spacing w:line="460" w:lineRule="exact"/>
    </w:pPr>
  </w:style>
  <w:style w:type="paragraph" w:styleId="79">
    <w:name w:val="List Paragraph"/>
    <w:basedOn w:val="1"/>
    <w:qFormat/>
    <w:uiPriority w:val="99"/>
    <w:pPr>
      <w:spacing w:line="460" w:lineRule="exact"/>
      <w:ind w:firstLine="420"/>
      <w:jc w:val="left"/>
    </w:pPr>
    <w:rPr>
      <w:rFonts w:ascii="Calibri" w:hAnsi="Calibri"/>
      <w:sz w:val="24"/>
      <w:szCs w:val="22"/>
    </w:rPr>
  </w:style>
  <w:style w:type="paragraph" w:customStyle="1" w:styleId="80">
    <w:name w:val="框架内容"/>
    <w:basedOn w:val="1"/>
    <w:qFormat/>
    <w:uiPriority w:val="0"/>
  </w:style>
  <w:style w:type="paragraph" w:customStyle="1" w:styleId="81">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customStyle="1" w:styleId="82">
    <w:name w:val="a.正文填写样式"/>
    <w:basedOn w:val="1"/>
    <w:qFormat/>
    <w:uiPriority w:val="0"/>
    <w:pPr>
      <w:spacing w:line="440" w:lineRule="exact"/>
      <w:ind w:firstLine="420"/>
    </w:pPr>
    <w:rPr>
      <w:rFonts w:ascii="宋体" w:hAnsi="宋体" w:eastAsia="宋体" w:cs="宋体"/>
      <w:szCs w:val="21"/>
    </w:rPr>
  </w:style>
  <w:style w:type="paragraph" w:customStyle="1" w:styleId="83">
    <w:name w:val="WPSOffice手动目录 1"/>
    <w:uiPriority w:val="0"/>
    <w:pPr>
      <w:ind w:leftChars="0"/>
    </w:pPr>
    <w:rPr>
      <w:sz w:val="20"/>
      <w:szCs w:val="20"/>
    </w:rPr>
  </w:style>
  <w:style w:type="paragraph" w:customStyle="1" w:styleId="8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6.jpeg"/><Relationship Id="rId47" Type="http://schemas.openxmlformats.org/officeDocument/2006/relationships/image" Target="media/image25.pn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1032</Words>
  <Characters>2535</Characters>
  <Paragraphs>118</Paragraphs>
  <TotalTime>2</TotalTime>
  <ScaleCrop>false</ScaleCrop>
  <LinksUpToDate>false</LinksUpToDate>
  <CharactersWithSpaces>2909</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pluto</cp:lastModifiedBy>
  <cp:lastPrinted>2024-11-06T02:51:00Z</cp:lastPrinted>
  <dcterms:modified xsi:type="dcterms:W3CDTF">2025-03-20T06:59:57Z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ED3722A668D3474290EEB8529D287063_13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