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1AA56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Министерство цифрового развития государственного управления,</w:t>
      </w:r>
    </w:p>
    <w:p w14:paraId="0FF084A1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 Республики Татарстан</w:t>
      </w:r>
    </w:p>
    <w:p w14:paraId="191CD0BC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Государственное автономное профессиональное образовательное учреждение</w:t>
      </w:r>
    </w:p>
    <w:p w14:paraId="01807146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«Международный центр компетенций - Казанский техникум</w:t>
      </w:r>
    </w:p>
    <w:p w14:paraId="37864E04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связи»</w:t>
      </w:r>
    </w:p>
    <w:p w14:paraId="366BC326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2DC4B9DC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Курсовой проект выполнен</w:t>
      </w:r>
    </w:p>
    <w:p w14:paraId="6F1B021D" w14:textId="24776789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и защищена с оценкой</w:t>
      </w:r>
      <w:r w:rsidR="0096176D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</w:p>
    <w:p w14:paraId="7A2D0087" w14:textId="3938935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Руководитель КП</w:t>
      </w:r>
      <w:r w:rsidR="00762B4A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</w:p>
    <w:p w14:paraId="5F2A69FC" w14:textId="33ADD0E1" w:rsidR="00B21397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AF4AE4" w:rsidRPr="0095241D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741B9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0D01A7" w:rsidRPr="0095241D">
        <w:rPr>
          <w:rFonts w:ascii="Times New Roman" w:hAnsi="Times New Roman" w:cs="Times New Roman"/>
          <w:sz w:val="28"/>
          <w:szCs w:val="28"/>
          <w:lang w:val="ru-RU"/>
        </w:rPr>
        <w:t>26</w:t>
      </w:r>
      <w:r w:rsidR="006641AE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г</w:t>
      </w:r>
    </w:p>
    <w:p w14:paraId="79F55B07" w14:textId="77777777" w:rsidR="00945B9C" w:rsidRPr="0095241D" w:rsidRDefault="00945B9C">
      <w:pPr>
        <w:jc w:val="center"/>
        <w:rPr>
          <w:rFonts w:cs="Times New Roman"/>
          <w:bCs/>
          <w:szCs w:val="28"/>
          <w:lang w:val="ru-RU"/>
        </w:rPr>
      </w:pPr>
    </w:p>
    <w:p w14:paraId="7930D8F0" w14:textId="06976B20" w:rsidR="00B21397" w:rsidRPr="00945B9C" w:rsidRDefault="00000000">
      <w:pPr>
        <w:jc w:val="center"/>
        <w:rPr>
          <w:rFonts w:cs="Times New Roman"/>
          <w:bCs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КУРСОВОЙ ПРОЕКТ</w:t>
      </w:r>
    </w:p>
    <w:p w14:paraId="61FF5AB5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по МДК 01.01 Разработка программных</w:t>
      </w:r>
      <w:r w:rsidRPr="00341788">
        <w:rPr>
          <w:rFonts w:cs="Times New Roman"/>
          <w:szCs w:val="28"/>
          <w:lang w:val="ru-RU"/>
        </w:rPr>
        <w:t xml:space="preserve"> модулей</w:t>
      </w:r>
    </w:p>
    <w:p w14:paraId="1C47C4C5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на тему: Разработка новостного </w:t>
      </w:r>
      <w:r w:rsidRPr="00341788">
        <w:rPr>
          <w:rFonts w:cs="Times New Roman"/>
          <w:szCs w:val="28"/>
        </w:rPr>
        <w:t>WEB</w:t>
      </w:r>
      <w:r w:rsidRPr="00341788">
        <w:rPr>
          <w:rFonts w:cs="Times New Roman"/>
          <w:szCs w:val="28"/>
          <w:lang w:val="ru-RU"/>
        </w:rPr>
        <w:t xml:space="preserve">-приложения </w:t>
      </w:r>
      <w:r w:rsidRPr="00341788">
        <w:rPr>
          <w:rFonts w:cs="Times New Roman"/>
          <w:szCs w:val="28"/>
        </w:rPr>
        <w:t>Runews</w:t>
      </w:r>
      <w:r w:rsidRPr="00341788">
        <w:rPr>
          <w:rFonts w:cs="Times New Roman"/>
          <w:szCs w:val="28"/>
          <w:lang w:val="ru-RU"/>
        </w:rPr>
        <w:t>.</w:t>
      </w:r>
    </w:p>
    <w:p w14:paraId="08548C71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01F8CA8C" w14:textId="51E86A09" w:rsidR="0083669D" w:rsidRPr="007E60A4" w:rsidRDefault="0083669D" w:rsidP="0040220B">
      <w:pPr>
        <w:spacing w:after="0" w:line="240" w:lineRule="auto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 xml:space="preserve">Руководитель </w:t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B5762A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А.В. Фролов</w:t>
      </w:r>
    </w:p>
    <w:p w14:paraId="407EFF7A" w14:textId="77777777" w:rsidR="0083669D" w:rsidRPr="0083669D" w:rsidRDefault="0083669D" w:rsidP="0040220B">
      <w:pPr>
        <w:spacing w:after="0" w:line="240" w:lineRule="auto"/>
        <w:ind w:left="5040" w:firstLine="720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подпись, дата</w:t>
      </w:r>
    </w:p>
    <w:p w14:paraId="631BC203" w14:textId="77777777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Исполнитель,</w:t>
      </w:r>
    </w:p>
    <w:p w14:paraId="3AEEE400" w14:textId="3633EB2E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студент группы 32</w:t>
      </w:r>
      <w:r w:rsidR="00695263" w:rsidRPr="003220ED">
        <w:rPr>
          <w:rFonts w:cs="Times New Roman"/>
          <w:szCs w:val="28"/>
          <w:lang w:val="ru-RU"/>
        </w:rPr>
        <w:t>1</w:t>
      </w:r>
      <w:r w:rsidR="00510383" w:rsidRPr="0085229A">
        <w:rPr>
          <w:rFonts w:cs="Times New Roman"/>
          <w:szCs w:val="28"/>
          <w:lang w:val="ru-RU"/>
        </w:rPr>
        <w:t xml:space="preserve"> </w:t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102AE0" w:rsidRPr="0085229A">
        <w:rPr>
          <w:rFonts w:cs="Times New Roman"/>
          <w:szCs w:val="28"/>
          <w:lang w:val="ru-RU"/>
        </w:rPr>
        <w:tab/>
      </w:r>
      <w:r w:rsidR="007E60A4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Э.В. Перфильев</w:t>
      </w:r>
    </w:p>
    <w:p w14:paraId="72581F1C" w14:textId="27096A02" w:rsidR="00B21397" w:rsidRPr="00341788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 xml:space="preserve">ИСиП(П) </w:t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Pr="0083669D">
        <w:rPr>
          <w:rFonts w:cs="Times New Roman"/>
          <w:szCs w:val="28"/>
          <w:lang w:val="ru-RU"/>
        </w:rPr>
        <w:t>подпись, дата</w:t>
      </w:r>
    </w:p>
    <w:p w14:paraId="39AE6B09" w14:textId="77777777" w:rsidR="00B21397" w:rsidRPr="0095241D" w:rsidRDefault="00B21397">
      <w:pPr>
        <w:rPr>
          <w:rFonts w:cs="Times New Roman"/>
          <w:szCs w:val="28"/>
          <w:lang w:val="ru-RU"/>
        </w:rPr>
      </w:pPr>
    </w:p>
    <w:p w14:paraId="118B2BA7" w14:textId="77777777" w:rsidR="004A1DB9" w:rsidRPr="0095241D" w:rsidRDefault="004A1DB9">
      <w:pPr>
        <w:rPr>
          <w:rFonts w:cs="Times New Roman"/>
          <w:szCs w:val="28"/>
          <w:lang w:val="ru-RU"/>
        </w:rPr>
      </w:pPr>
    </w:p>
    <w:p w14:paraId="2DE7B546" w14:textId="77777777" w:rsidR="004A1DB9" w:rsidRPr="0095241D" w:rsidRDefault="004A1DB9">
      <w:pPr>
        <w:rPr>
          <w:rFonts w:cs="Times New Roman"/>
          <w:szCs w:val="28"/>
          <w:lang w:val="ru-RU"/>
        </w:rPr>
      </w:pPr>
    </w:p>
    <w:p w14:paraId="734D0777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6D246035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>Казань, 2026</w:t>
      </w:r>
    </w:p>
    <w:p w14:paraId="278BB463" w14:textId="77777777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3593F96E" w14:textId="77777777" w:rsidR="00B21397" w:rsidRPr="00F251CA" w:rsidRDefault="00000000" w:rsidP="00977032">
      <w:pPr>
        <w:jc w:val="center"/>
        <w:rPr>
          <w:lang w:val="ru-RU"/>
        </w:rPr>
      </w:pPr>
      <w:r w:rsidRPr="00F251CA">
        <w:rPr>
          <w:lang w:val="ru-RU"/>
        </w:rPr>
        <w:lastRenderedPageBreak/>
        <w:t>СОДЕРЖАНИЕ</w:t>
      </w:r>
    </w:p>
    <w:sdt>
      <w:sdtPr>
        <w:id w:val="15862595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AC6471" w14:textId="58CD1B9A" w:rsidR="00977032" w:rsidRDefault="001D0471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32027" w:history="1">
            <w:r w:rsidR="00977032" w:rsidRPr="00D44097">
              <w:rPr>
                <w:rStyle w:val="Hyperlink"/>
                <w:rFonts w:cs="Times New Roman"/>
                <w:noProof/>
                <w:lang w:val="ru-RU"/>
              </w:rPr>
              <w:t>ВВЕДЕНИЕ</w:t>
            </w:r>
            <w:r w:rsidR="00977032">
              <w:rPr>
                <w:noProof/>
                <w:webHidden/>
              </w:rPr>
              <w:tab/>
            </w:r>
            <w:r w:rsidR="00977032">
              <w:rPr>
                <w:noProof/>
                <w:webHidden/>
              </w:rPr>
              <w:fldChar w:fldCharType="begin"/>
            </w:r>
            <w:r w:rsidR="00977032">
              <w:rPr>
                <w:noProof/>
                <w:webHidden/>
              </w:rPr>
              <w:instrText xml:space="preserve"> PAGEREF _Toc228032027 \h </w:instrText>
            </w:r>
            <w:r w:rsidR="00977032">
              <w:rPr>
                <w:noProof/>
                <w:webHidden/>
              </w:rPr>
            </w:r>
            <w:r w:rsidR="00977032">
              <w:rPr>
                <w:noProof/>
                <w:webHidden/>
              </w:rPr>
              <w:fldChar w:fldCharType="separate"/>
            </w:r>
            <w:r w:rsidR="00977032">
              <w:rPr>
                <w:noProof/>
                <w:webHidden/>
              </w:rPr>
              <w:t>3</w:t>
            </w:r>
            <w:r w:rsidR="00977032">
              <w:rPr>
                <w:noProof/>
                <w:webHidden/>
              </w:rPr>
              <w:fldChar w:fldCharType="end"/>
            </w:r>
          </w:hyperlink>
        </w:p>
        <w:p w14:paraId="539618B1" w14:textId="1BAF0B08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 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E2FBE" w14:textId="30194164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1.1 Диаграмма </w:t>
            </w:r>
            <w:r w:rsidRPr="00D44097">
              <w:rPr>
                <w:rStyle w:val="Hyperlink"/>
                <w:rFonts w:cs="Times New Roman"/>
                <w:noProof/>
              </w:rPr>
              <w:t>USE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</w:t>
            </w:r>
            <w:r w:rsidRPr="00D44097">
              <w:rPr>
                <w:rStyle w:val="Hyperlink"/>
                <w:rFonts w:cs="Times New Roman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6604" w14:textId="7A38B328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1.2 Диаграмма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860B4" w14:textId="220D1371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842D" w14:textId="6FF8DB23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2.1 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58153" w14:textId="2D1D98E1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2.2 Обоснование выбора языка программирования и платформы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F11DD" w14:textId="12781F66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3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146B" w14:textId="6ABF0365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3.1 Архитектура </w:t>
            </w:r>
            <w:r w:rsidRPr="00D44097">
              <w:rPr>
                <w:rStyle w:val="Hyperlink"/>
                <w:rFonts w:cs="Times New Roman"/>
                <w:noProof/>
              </w:rPr>
              <w:t>backend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>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50B22" w14:textId="33F1745F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6" w:history="1">
            <w:r w:rsidRPr="00D44097">
              <w:rPr>
                <w:rStyle w:val="Hyperlink"/>
                <w:rFonts w:cs="Times New Roman"/>
                <w:noProof/>
              </w:rPr>
              <w:t>3.2 Архитектура frontend-части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91561" w14:textId="10EEBA8D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3.3 Развертывание через </w:t>
            </w:r>
            <w:r w:rsidRPr="00D44097">
              <w:rPr>
                <w:rStyle w:val="Hyperlink"/>
                <w:rFonts w:cs="Times New Roman"/>
                <w:noProof/>
              </w:rPr>
              <w:t>Docker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и </w:t>
            </w:r>
            <w:r w:rsidRPr="00D44097">
              <w:rPr>
                <w:rStyle w:val="Hyperlink"/>
                <w:rFonts w:cs="Times New Roman"/>
                <w:noProof/>
              </w:rPr>
              <w:t>Tuna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61829" w14:textId="4D8EC87B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8" w:history="1">
            <w:r w:rsidRPr="00D44097">
              <w:rPr>
                <w:rStyle w:val="Hyperlink"/>
                <w:rFonts w:cs="Times New Roman"/>
                <w:noProof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9A25A" w14:textId="23D3D51E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9" w:history="1">
            <w:r w:rsidRPr="00D44097">
              <w:rPr>
                <w:rStyle w:val="Hyperlink"/>
                <w:rFonts w:cs="Times New Roman"/>
                <w:noProof/>
              </w:rPr>
              <w:t>4.1 Подготовка к использованию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3F25" w14:textId="708D0232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4.2 Использование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15060" w14:textId="730F844A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535DD" w14:textId="4CDA6861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5.1 Метод черного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02199" w14:textId="3209DAAC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5.2 Метод белого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BAE8" w14:textId="69059208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2554" w14:textId="060A257E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4F98F" w14:textId="7C2F1455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6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6A81B" w14:textId="73469EFA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C06C0" w14:textId="0105624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BBFA7" w14:textId="4F0CAA5C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15E3" w14:textId="40744395" w:rsidR="001D0471" w:rsidRDefault="001D0471">
          <w:r>
            <w:rPr>
              <w:b/>
              <w:bCs/>
              <w:noProof/>
            </w:rPr>
            <w:fldChar w:fldCharType="end"/>
          </w:r>
        </w:p>
      </w:sdtContent>
    </w:sdt>
    <w:p w14:paraId="491CC2C3" w14:textId="77777777" w:rsidR="00AF1DCD" w:rsidRPr="001D0471" w:rsidRDefault="00AF1DCD">
      <w:pPr>
        <w:rPr>
          <w:rFonts w:cs="Times New Roman"/>
          <w:szCs w:val="28"/>
        </w:rPr>
      </w:pPr>
    </w:p>
    <w:p w14:paraId="405CF5FE" w14:textId="73240D3D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4955F3A7" w14:textId="77777777" w:rsidR="00B21397" w:rsidRPr="008E752A" w:rsidRDefault="00000000" w:rsidP="000147B9">
      <w:pPr>
        <w:pStyle w:val="Heading1"/>
      </w:pPr>
      <w:bookmarkStart w:id="0" w:name="_Toc228032027"/>
      <w:r w:rsidRPr="008E752A">
        <w:lastRenderedPageBreak/>
        <w:t>ВВЕДЕНИЕ</w:t>
      </w:r>
      <w:bookmarkEnd w:id="0"/>
    </w:p>
    <w:p w14:paraId="01713A78" w14:textId="1C1FB582" w:rsidR="00B21397" w:rsidRPr="00311B59" w:rsidRDefault="00000000" w:rsidP="00311B5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11B59">
        <w:rPr>
          <w:rFonts w:eastAsiaTheme="minorHAnsi" w:cs="Times New Roman"/>
          <w:szCs w:val="28"/>
          <w:lang w:val="ru-RU"/>
        </w:rPr>
        <w:t>В современном информационном пространстве пользователь ежедневно сталкивается с большим объемом новостей из разных источников. При этом материалы часто распределены между множеством сайтов, социальных сетей и агрегаторов, что усложняет поиск актуальной информации. Дополнительной проблемой является необходимость фильтрации материалов по интересам, сохранения понравившихся публикаций и обсуждения новостей в едином удобном интерфейсе.</w:t>
      </w:r>
    </w:p>
    <w:p w14:paraId="6FDCB72D" w14:textId="77777777" w:rsidR="00B21397" w:rsidRPr="002439A2" w:rsidRDefault="00000000" w:rsidP="00716DAC">
      <w:pPr>
        <w:pStyle w:val="ListParagraph"/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>Целью данной курсовой работы является разработка новостного WEB-приложения Runews, объединяющего серверную часть на ASP.NET Core Web API, клиентскую часть на Blazor WebAssembly и базу данных PostgreSQL. Система предназначена для просмотра новостной ленты, публикации пользовательских материалов, подключения внешних RSS/scraper-источников, модерации контента, обработки жалоб и персонализации выдачи по тегам.</w:t>
      </w:r>
    </w:p>
    <w:p w14:paraId="016C324A" w14:textId="77777777" w:rsidR="00B21397" w:rsidRPr="002439A2" w:rsidRDefault="00000000" w:rsidP="002439A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>В процессе разработки были реализованы механизмы регистрации и подтверждения email, JWT-аутентификации, разграничения ролей, управления статьями, комментариями, тегами, сторонними источниками и пользовательскими профилями. Для развертывания использована Docker-инфраструктура с Nginx, PostgreSQL, API-контейнером и возможностью публикации приложения через HTTP-туннель Tuna.</w:t>
      </w:r>
    </w:p>
    <w:p w14:paraId="2ED1DFFB" w14:textId="77777777" w:rsidR="00B21397" w:rsidRPr="00341788" w:rsidRDefault="00000000" w:rsidP="000147B9">
      <w:pPr>
        <w:pStyle w:val="Heading1"/>
      </w:pPr>
      <w:bookmarkStart w:id="1" w:name="_Toc228032028"/>
      <w:r w:rsidRPr="000147B9">
        <w:t>1 ПРОЕКТИРОВАНИЕ ПРОГРАММНОГО ПРОДУКТА</w:t>
      </w:r>
      <w:bookmarkEnd w:id="1"/>
    </w:p>
    <w:p w14:paraId="448A6246" w14:textId="77777777" w:rsidR="00B21397" w:rsidRPr="008A02B5" w:rsidRDefault="00000000" w:rsidP="008A02B5">
      <w:pPr>
        <w:pStyle w:val="Heading2"/>
      </w:pPr>
      <w:bookmarkStart w:id="2" w:name="_Toc228032029"/>
      <w:r w:rsidRPr="008A02B5">
        <w:t>1.1 Диаграмма USE CASE</w:t>
      </w:r>
      <w:bookmarkEnd w:id="2"/>
    </w:p>
    <w:p w14:paraId="0BE8DE5A" w14:textId="77777777" w:rsidR="00B21397" w:rsidRDefault="00000000" w:rsidP="00377DFA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</w:rPr>
      </w:pPr>
      <w:r w:rsidRPr="00377DFA">
        <w:rPr>
          <w:rFonts w:eastAsiaTheme="minorHAnsi" w:cs="Times New Roman"/>
          <w:szCs w:val="28"/>
          <w:lang w:val="ru-RU"/>
        </w:rPr>
        <w:t>Диаграмма вариантов использования применяется для описания действий, доступных пользователям системы. В Runews выделены четыре основные роли: гость, пользователь, автор/публицист, модератор и администратор.</w:t>
      </w:r>
    </w:p>
    <w:p w14:paraId="081132BA" w14:textId="5093207B" w:rsidR="003933F9" w:rsidRDefault="00F36D17" w:rsidP="00F36D17">
      <w:pPr>
        <w:tabs>
          <w:tab w:val="left" w:pos="993"/>
        </w:tabs>
        <w:spacing w:after="0" w:line="360" w:lineRule="auto"/>
        <w:ind w:firstLine="709"/>
        <w:jc w:val="center"/>
      </w:pPr>
      <w:r>
        <w:object w:dxaOrig="15975" w:dyaOrig="19470" w14:anchorId="180FEF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4in;height:351.75pt" o:ole="">
            <v:imagedata r:id="rId8" o:title=""/>
          </v:shape>
          <o:OLEObject Type="Embed" ProgID="Visio.Drawing.15" ShapeID="_x0000_i1031" DrawAspect="Content" ObjectID="_1838809073" r:id="rId9"/>
        </w:object>
      </w:r>
    </w:p>
    <w:p w14:paraId="6E6AECC0" w14:textId="2BA3F88D" w:rsidR="00F36D17" w:rsidRPr="00B261A8" w:rsidRDefault="00B261A8" w:rsidP="00B261A8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</w:rPr>
      </w:pPr>
      <w:r w:rsidRPr="00927099">
        <w:rPr>
          <w:sz w:val="22"/>
          <w:lang w:val="ru-RU"/>
        </w:rPr>
        <w:t xml:space="preserve">Рисунок 1.2 - Диаграмма </w:t>
      </w:r>
      <w:r>
        <w:rPr>
          <w:sz w:val="22"/>
        </w:rPr>
        <w:t>USE CASE</w:t>
      </w:r>
    </w:p>
    <w:p w14:paraId="7FA6E66D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Гость может просматривать публичную ленту, открывать статьи, регистрироваться и подтверждать email.</w:t>
      </w:r>
    </w:p>
    <w:p w14:paraId="40E2EB98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Пользователь может входить в систему, сохранять статьи, ставить лайки, писать комментарии и жаловаться на материалы.</w:t>
      </w:r>
    </w:p>
    <w:p w14:paraId="5C74F3C5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Автор может создавать и редактировать собственные статьи, выбирать существующие теги или создавать новые.</w:t>
      </w:r>
    </w:p>
    <w:p w14:paraId="0DB8A655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Модератор проверяет статьи в очереди, рассматривает жалобы и отклоняет неподходящие материалы.</w:t>
      </w:r>
    </w:p>
    <w:p w14:paraId="7FD1D594" w14:textId="77777777" w:rsidR="00B21397" w:rsidRPr="00A46BF1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Администратор управляет пользователями, тегами и сторонними источниками новостей.</w:t>
      </w:r>
    </w:p>
    <w:p w14:paraId="59672A3C" w14:textId="77777777" w:rsidR="00B21397" w:rsidRPr="00341788" w:rsidRDefault="00000000" w:rsidP="008A02B5">
      <w:pPr>
        <w:pStyle w:val="Heading2"/>
      </w:pPr>
      <w:bookmarkStart w:id="3" w:name="_Toc228032030"/>
      <w:r w:rsidRPr="00341788">
        <w:t>1.2 Диаграмма потоков данных</w:t>
      </w:r>
      <w:bookmarkEnd w:id="3"/>
    </w:p>
    <w:p w14:paraId="65CC2061" w14:textId="77777777" w:rsidR="00B21397" w:rsidRDefault="00000000" w:rsidP="0006719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067199">
        <w:rPr>
          <w:rFonts w:eastAsiaTheme="minorHAnsi" w:cs="Times New Roman"/>
          <w:szCs w:val="28"/>
          <w:lang w:val="ru-RU"/>
        </w:rPr>
        <w:t xml:space="preserve">Диаграмма потоков данных показывает, как информация проходит между клиентом, API, базой данных, внешними источниками и SMTP-сервисом. </w:t>
      </w:r>
      <w:r w:rsidRPr="00067199">
        <w:rPr>
          <w:rFonts w:eastAsiaTheme="minorHAnsi" w:cs="Times New Roman"/>
          <w:szCs w:val="28"/>
          <w:lang w:val="ru-RU"/>
        </w:rPr>
        <w:lastRenderedPageBreak/>
        <w:t>Клиент взаимодействует с API через HTTP-запросы, API сохраняет данные в PostgreSQL, получает новости из внешних источников и отправляет письма подтверждения через SMTP.</w:t>
      </w:r>
    </w:p>
    <w:p w14:paraId="6303083F" w14:textId="77E98DA1" w:rsidR="00B21397" w:rsidRPr="0095241D" w:rsidRDefault="000E0C12" w:rsidP="0045416E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  <w:lang w:val="ru-RU"/>
        </w:rPr>
      </w:pPr>
      <w:r>
        <w:object w:dxaOrig="15195" w:dyaOrig="6556" w14:anchorId="42396F94">
          <v:shape id="_x0000_i1025" type="#_x0000_t75" style="width:468pt;height:202.5pt" o:ole="">
            <v:imagedata r:id="rId10" o:title=""/>
          </v:shape>
          <o:OLEObject Type="Embed" ProgID="Visio.Drawing.15" ShapeID="_x0000_i1025" DrawAspect="Content" ObjectID="_1838809074" r:id="rId11"/>
        </w:object>
      </w:r>
      <w:r w:rsidR="00CB7F4A" w:rsidRPr="00927099">
        <w:rPr>
          <w:sz w:val="22"/>
          <w:lang w:val="ru-RU"/>
        </w:rPr>
        <w:t>Рисунок 1.</w:t>
      </w:r>
      <w:r w:rsidR="00071702" w:rsidRPr="00927099">
        <w:rPr>
          <w:sz w:val="22"/>
          <w:lang w:val="ru-RU"/>
        </w:rPr>
        <w:t>2</w:t>
      </w:r>
      <w:r w:rsidR="00CB7F4A" w:rsidRPr="00927099">
        <w:rPr>
          <w:sz w:val="22"/>
          <w:lang w:val="ru-RU"/>
        </w:rPr>
        <w:t xml:space="preserve"> - Диаграмма </w:t>
      </w:r>
      <w:r w:rsidR="00DC6F52" w:rsidRPr="00927099">
        <w:rPr>
          <w:sz w:val="22"/>
          <w:lang w:val="ru-RU"/>
        </w:rPr>
        <w:t>потоков данных</w:t>
      </w:r>
    </w:p>
    <w:p w14:paraId="06603F05" w14:textId="77777777" w:rsidR="00B21397" w:rsidRPr="00341788" w:rsidRDefault="00000000" w:rsidP="000147B9">
      <w:pPr>
        <w:pStyle w:val="Heading1"/>
      </w:pPr>
      <w:bookmarkStart w:id="4" w:name="_Toc228032031"/>
      <w:r w:rsidRPr="00341788">
        <w:t>2 ОБОСНОВАНИЕ ВЫБОРА ТЕХНОЛОГИЙ</w:t>
      </w:r>
      <w:bookmarkEnd w:id="4"/>
    </w:p>
    <w:p w14:paraId="355E4609" w14:textId="77777777" w:rsidR="00B21397" w:rsidRPr="00341788" w:rsidRDefault="00000000" w:rsidP="008A02B5">
      <w:pPr>
        <w:pStyle w:val="Heading2"/>
      </w:pPr>
      <w:bookmarkStart w:id="5" w:name="_Toc228032032"/>
      <w:r w:rsidRPr="00341788">
        <w:t>2.1 Обоснование выбора СУБД</w:t>
      </w:r>
      <w:bookmarkEnd w:id="5"/>
    </w:p>
    <w:p w14:paraId="7CB188FA" w14:textId="77777777" w:rsidR="00B21397" w:rsidRPr="006543C3" w:rsidRDefault="00000000" w:rsidP="006543C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543C3">
        <w:rPr>
          <w:rFonts w:eastAsiaTheme="minorHAnsi" w:cs="Times New Roman"/>
          <w:szCs w:val="28"/>
          <w:lang w:val="ru-RU"/>
        </w:rPr>
        <w:t>В качестве системы управления базами данных выбрана PostgreSQL. Данный выбор обусловлен тем, что проект содержит большое количество связанных сущностей: пользователи, роли, статьи, теги, комментарии, лайки, сохраненные материалы, жалобы, журналы модерации и внешние источники. Реляционная модель PostgreSQL позволяет надежно описать связи между таблицами, использовать ограничения целостности и выполнять сложные выборки.</w:t>
      </w:r>
    </w:p>
    <w:p w14:paraId="41E0EA7D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PostgreSQL поддерживает транзакции и обеспечивает целостность данных.</w:t>
      </w:r>
    </w:p>
    <w:p w14:paraId="6C908710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Entity Framework Core хорошо интегрируется с PostgreSQL через Npgsql.</w:t>
      </w:r>
    </w:p>
    <w:p w14:paraId="7F9A5FDA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СУБД подходит для Docker-развертывания и легко подключается из DataGrip.</w:t>
      </w:r>
    </w:p>
    <w:p w14:paraId="605C35E4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lastRenderedPageBreak/>
        <w:t>Реляционная структура удобна для модерации, тегов, связей many-to-many и пользовательских действий.</w:t>
      </w:r>
    </w:p>
    <w:p w14:paraId="4C8C43DE" w14:textId="77777777" w:rsidR="00B21397" w:rsidRPr="00341788" w:rsidRDefault="00000000" w:rsidP="008A02B5">
      <w:pPr>
        <w:pStyle w:val="Heading2"/>
      </w:pPr>
      <w:bookmarkStart w:id="6" w:name="_Toc228032033"/>
      <w:r w:rsidRPr="00341788">
        <w:t>2.2 Обоснование выбора языка программирования и платформы</w:t>
      </w:r>
      <w:bookmarkEnd w:id="6"/>
    </w:p>
    <w:p w14:paraId="3C1485E6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>Для серверной части выбран язык C# и фреймворк ASP.NET Core 8. Это современная кроссплатформенная платформа для разработки производительных WEB API с поддержкой middleware, dependency injection, JWT-аутентификации, SignalR и удобной интеграции с Entity Framework Core.</w:t>
      </w:r>
    </w:p>
    <w:p w14:paraId="7A6191C2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>Для клиентской части выбран Blazor WebAssembly, позволяющий разрабатывать интерактивный веб-интерфейс на C# и Razor-компонентах. Такой подход обеспечивает единый технологический стек .NET для backend и frontend, упрощает сопровождение проекта и обмен моделями данных.</w:t>
      </w:r>
    </w:p>
    <w:p w14:paraId="0C21AB14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ASP.NET Core обеспечивает высокую производительность и модульность.</w:t>
      </w:r>
    </w:p>
    <w:p w14:paraId="02ACCB74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Blazor WebAssembly позволяет создать SPA-интерфейс без отдельного JavaScript-фреймворка.</w:t>
      </w:r>
    </w:p>
    <w:p w14:paraId="3A05C28F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Docker упрощает запуск проекта в единой среде.</w:t>
      </w:r>
    </w:p>
    <w:p w14:paraId="0A05C23E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Nginx подходит для отдачи статического клиента и проксирования API.</w:t>
      </w:r>
    </w:p>
    <w:p w14:paraId="19F98A49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Tuna позволяет открыть локальный Docker-стек через публичный HTTPS URL.</w:t>
      </w:r>
    </w:p>
    <w:p w14:paraId="153ACA1F" w14:textId="77777777" w:rsidR="00B21397" w:rsidRPr="00341788" w:rsidRDefault="00000000" w:rsidP="000147B9">
      <w:pPr>
        <w:pStyle w:val="Heading1"/>
      </w:pPr>
      <w:bookmarkStart w:id="7" w:name="_Toc228032034"/>
      <w:r w:rsidRPr="00341788">
        <w:t>3 РЕАЛИЗАЦИЯ ПРОЕКТА</w:t>
      </w:r>
      <w:bookmarkEnd w:id="7"/>
    </w:p>
    <w:p w14:paraId="0B68B233" w14:textId="77777777" w:rsidR="00B21397" w:rsidRPr="00341788" w:rsidRDefault="00000000" w:rsidP="008A02B5">
      <w:pPr>
        <w:pStyle w:val="Heading2"/>
      </w:pPr>
      <w:bookmarkStart w:id="8" w:name="_Toc228032035"/>
      <w:r w:rsidRPr="00341788">
        <w:t>3.1 Архитектура backend-части</w:t>
      </w:r>
      <w:bookmarkEnd w:id="8"/>
    </w:p>
    <w:p w14:paraId="4A890513" w14:textId="77777777" w:rsidR="00B21397" w:rsidRPr="00296F19" w:rsidRDefault="00000000" w:rsidP="00296F1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96F19">
        <w:rPr>
          <w:rFonts w:eastAsiaTheme="minorHAnsi" w:cs="Times New Roman"/>
          <w:szCs w:val="28"/>
          <w:lang w:val="ru-RU"/>
        </w:rPr>
        <w:t>Backend расположен в проекте CatshrediasNewsAPI. Он содержит контроллеры, сервисы, модели, DTO, контекст базы данных, SignalR-хаб и миграции EF Core. Program.cs настраивает dependency injection, CORS, JWT-аутентификацию, статические файлы uploads, health endpoint и автоматическое применение миграций при запуске Docker-контейнера.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341788" w14:paraId="0E76E5F0" w14:textId="77777777" w:rsidTr="00D40B8C">
        <w:trPr>
          <w:jc w:val="center"/>
        </w:trPr>
        <w:tc>
          <w:tcPr>
            <w:tcW w:w="2160" w:type="dxa"/>
            <w:vAlign w:val="center"/>
          </w:tcPr>
          <w:p w14:paraId="05948CBD" w14:textId="77777777" w:rsidR="00B21397" w:rsidRPr="00D40B8C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D40B8C">
              <w:rPr>
                <w:rFonts w:cs="Times New Roman"/>
                <w:bCs/>
                <w:szCs w:val="28"/>
              </w:rPr>
              <w:t>Компонент</w:t>
            </w:r>
          </w:p>
        </w:tc>
        <w:tc>
          <w:tcPr>
            <w:tcW w:w="7528" w:type="dxa"/>
            <w:vAlign w:val="center"/>
          </w:tcPr>
          <w:p w14:paraId="2EE7D22D" w14:textId="77777777" w:rsidR="00B21397" w:rsidRPr="00D40B8C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D40B8C">
              <w:rPr>
                <w:rFonts w:cs="Times New Roman"/>
                <w:bCs/>
                <w:szCs w:val="28"/>
              </w:rPr>
              <w:t>Назначение</w:t>
            </w:r>
          </w:p>
        </w:tc>
      </w:tr>
      <w:tr w:rsidR="00B21397" w:rsidRPr="0095241D" w14:paraId="51ACD0AD" w14:textId="77777777" w:rsidTr="00D40B8C">
        <w:trPr>
          <w:jc w:val="center"/>
        </w:trPr>
        <w:tc>
          <w:tcPr>
            <w:tcW w:w="2160" w:type="dxa"/>
            <w:vAlign w:val="center"/>
          </w:tcPr>
          <w:p w14:paraId="025FD6A6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lastRenderedPageBreak/>
              <w:t>Controllers</w:t>
            </w:r>
          </w:p>
        </w:tc>
        <w:tc>
          <w:tcPr>
            <w:tcW w:w="7528" w:type="dxa"/>
            <w:vAlign w:val="center"/>
          </w:tcPr>
          <w:p w14:paraId="31BA4318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</w:rPr>
              <w:t>HTTP</w:t>
            </w:r>
            <w:r w:rsidRPr="00341788">
              <w:rPr>
                <w:rFonts w:cs="Times New Roman"/>
                <w:szCs w:val="28"/>
                <w:lang w:val="ru-RU"/>
              </w:rPr>
              <w:t>-эндпоинты для авторизации, статей, комментариев, тегов, модерации и админки</w:t>
            </w:r>
          </w:p>
        </w:tc>
      </w:tr>
      <w:tr w:rsidR="00B21397" w:rsidRPr="0095241D" w14:paraId="38A4A32A" w14:textId="77777777" w:rsidTr="00D40B8C">
        <w:trPr>
          <w:jc w:val="center"/>
        </w:trPr>
        <w:tc>
          <w:tcPr>
            <w:tcW w:w="2160" w:type="dxa"/>
            <w:vAlign w:val="center"/>
          </w:tcPr>
          <w:p w14:paraId="6DCE6F56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Services</w:t>
            </w:r>
          </w:p>
        </w:tc>
        <w:tc>
          <w:tcPr>
            <w:tcW w:w="7528" w:type="dxa"/>
            <w:vAlign w:val="center"/>
          </w:tcPr>
          <w:p w14:paraId="23922510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 xml:space="preserve">Бизнес-логика: статьи, пользователи, </w:t>
            </w:r>
            <w:r w:rsidRPr="00341788">
              <w:rPr>
                <w:rFonts w:cs="Times New Roman"/>
                <w:szCs w:val="28"/>
              </w:rPr>
              <w:t>email</w:t>
            </w:r>
            <w:r w:rsidRPr="00341788">
              <w:rPr>
                <w:rFonts w:cs="Times New Roman"/>
                <w:szCs w:val="28"/>
                <w:lang w:val="ru-RU"/>
              </w:rPr>
              <w:t xml:space="preserve">, </w:t>
            </w:r>
            <w:r w:rsidRPr="00341788">
              <w:rPr>
                <w:rFonts w:cs="Times New Roman"/>
                <w:szCs w:val="28"/>
              </w:rPr>
              <w:t>RSS</w:t>
            </w:r>
            <w:r w:rsidRPr="00341788">
              <w:rPr>
                <w:rFonts w:cs="Times New Roman"/>
                <w:szCs w:val="28"/>
                <w:lang w:val="ru-RU"/>
              </w:rPr>
              <w:t>/</w:t>
            </w:r>
            <w:r w:rsidRPr="00341788">
              <w:rPr>
                <w:rFonts w:cs="Times New Roman"/>
                <w:szCs w:val="28"/>
              </w:rPr>
              <w:t>scraper</w:t>
            </w:r>
            <w:r w:rsidRPr="00341788">
              <w:rPr>
                <w:rFonts w:cs="Times New Roman"/>
                <w:szCs w:val="28"/>
                <w:lang w:val="ru-RU"/>
              </w:rPr>
              <w:t>, модерация</w:t>
            </w:r>
          </w:p>
        </w:tc>
      </w:tr>
      <w:tr w:rsidR="00B21397" w:rsidRPr="0095241D" w14:paraId="3763C25D" w14:textId="77777777" w:rsidTr="00D40B8C">
        <w:trPr>
          <w:jc w:val="center"/>
        </w:trPr>
        <w:tc>
          <w:tcPr>
            <w:tcW w:w="2160" w:type="dxa"/>
            <w:vAlign w:val="center"/>
          </w:tcPr>
          <w:p w14:paraId="1F145F9F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Models</w:t>
            </w:r>
          </w:p>
        </w:tc>
        <w:tc>
          <w:tcPr>
            <w:tcW w:w="7528" w:type="dxa"/>
            <w:vAlign w:val="center"/>
          </w:tcPr>
          <w:p w14:paraId="6BA516AC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</w:rPr>
              <w:t>EF</w:t>
            </w:r>
            <w:r w:rsidRPr="00341788">
              <w:rPr>
                <w:rFonts w:cs="Times New Roman"/>
                <w:szCs w:val="28"/>
                <w:lang w:val="ru-RU"/>
              </w:rPr>
              <w:t xml:space="preserve"> </w:t>
            </w:r>
            <w:r w:rsidRPr="00341788">
              <w:rPr>
                <w:rFonts w:cs="Times New Roman"/>
                <w:szCs w:val="28"/>
              </w:rPr>
              <w:t>Core</w:t>
            </w:r>
            <w:r w:rsidRPr="00341788">
              <w:rPr>
                <w:rFonts w:cs="Times New Roman"/>
                <w:szCs w:val="28"/>
                <w:lang w:val="ru-RU"/>
              </w:rPr>
              <w:t xml:space="preserve"> сущности базы данных</w:t>
            </w:r>
          </w:p>
        </w:tc>
      </w:tr>
      <w:tr w:rsidR="00B21397" w:rsidRPr="0095241D" w14:paraId="539BDCC0" w14:textId="77777777" w:rsidTr="00D40B8C">
        <w:trPr>
          <w:jc w:val="center"/>
        </w:trPr>
        <w:tc>
          <w:tcPr>
            <w:tcW w:w="2160" w:type="dxa"/>
            <w:vAlign w:val="center"/>
          </w:tcPr>
          <w:p w14:paraId="0924499F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DTOs</w:t>
            </w:r>
          </w:p>
        </w:tc>
        <w:tc>
          <w:tcPr>
            <w:tcW w:w="7528" w:type="dxa"/>
            <w:vAlign w:val="center"/>
          </w:tcPr>
          <w:p w14:paraId="50291873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 xml:space="preserve">Контракты запросов и ответов </w:t>
            </w:r>
            <w:r w:rsidRPr="00341788">
              <w:rPr>
                <w:rFonts w:cs="Times New Roman"/>
                <w:szCs w:val="28"/>
              </w:rPr>
              <w:t>API</w:t>
            </w:r>
          </w:p>
        </w:tc>
      </w:tr>
      <w:tr w:rsidR="00B21397" w:rsidRPr="00341788" w14:paraId="2C4CF8A5" w14:textId="77777777" w:rsidTr="00D40B8C">
        <w:trPr>
          <w:jc w:val="center"/>
        </w:trPr>
        <w:tc>
          <w:tcPr>
            <w:tcW w:w="2160" w:type="dxa"/>
            <w:vAlign w:val="center"/>
          </w:tcPr>
          <w:p w14:paraId="1D709DF3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Data</w:t>
            </w:r>
          </w:p>
        </w:tc>
        <w:tc>
          <w:tcPr>
            <w:tcW w:w="7528" w:type="dxa"/>
            <w:vAlign w:val="center"/>
          </w:tcPr>
          <w:p w14:paraId="046831D9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AppDbContext и seed.sql</w:t>
            </w:r>
          </w:p>
        </w:tc>
      </w:tr>
      <w:tr w:rsidR="00B21397" w:rsidRPr="00341788" w14:paraId="46901BE0" w14:textId="77777777" w:rsidTr="00D40B8C">
        <w:trPr>
          <w:jc w:val="center"/>
        </w:trPr>
        <w:tc>
          <w:tcPr>
            <w:tcW w:w="2160" w:type="dxa"/>
            <w:vAlign w:val="center"/>
          </w:tcPr>
          <w:p w14:paraId="1FEBAF3B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Hubs</w:t>
            </w:r>
          </w:p>
        </w:tc>
        <w:tc>
          <w:tcPr>
            <w:tcW w:w="7528" w:type="dxa"/>
            <w:vAlign w:val="center"/>
          </w:tcPr>
          <w:p w14:paraId="2FAE2361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SignalR-хаб комментариев</w:t>
            </w:r>
          </w:p>
        </w:tc>
      </w:tr>
    </w:tbl>
    <w:p w14:paraId="218A3FD6" w14:textId="77777777" w:rsidR="00B21397" w:rsidRPr="00341788" w:rsidRDefault="00000000" w:rsidP="008A02B5">
      <w:pPr>
        <w:pStyle w:val="Heading2"/>
      </w:pPr>
      <w:bookmarkStart w:id="9" w:name="_Toc228032036"/>
      <w:r w:rsidRPr="00341788">
        <w:t>3.2 Архитектура frontend-части</w:t>
      </w:r>
      <w:bookmarkEnd w:id="9"/>
    </w:p>
    <w:p w14:paraId="4FBFB7F4" w14:textId="77777777" w:rsidR="00B21397" w:rsidRPr="004B386B" w:rsidRDefault="00000000" w:rsidP="004B386B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4B386B">
        <w:rPr>
          <w:rFonts w:eastAsiaTheme="minorHAnsi" w:cs="Times New Roman"/>
          <w:szCs w:val="28"/>
          <w:lang w:val="ru-RU"/>
        </w:rPr>
        <w:t>Frontend расположен в проекте CatshrediasNews.Client. Клиент содержит Razor-страницы для ленты, просмотра статьи, профиля, авторизации, модерации, администрирования и редактора публикаций. Обращение к API выполняется через клиентские сервисы, зарегистрированные в Program.cs.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FC6BD4" w14:paraId="1B190F47" w14:textId="77777777" w:rsidTr="0003589A">
        <w:trPr>
          <w:jc w:val="center"/>
        </w:trPr>
        <w:tc>
          <w:tcPr>
            <w:tcW w:w="2160" w:type="dxa"/>
            <w:vAlign w:val="center"/>
          </w:tcPr>
          <w:p w14:paraId="0900E2DC" w14:textId="77777777" w:rsidR="00B21397" w:rsidRPr="00FC6BD4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Раздел</w:t>
            </w:r>
          </w:p>
        </w:tc>
        <w:tc>
          <w:tcPr>
            <w:tcW w:w="7528" w:type="dxa"/>
            <w:vAlign w:val="center"/>
          </w:tcPr>
          <w:p w14:paraId="020BD5E3" w14:textId="77777777" w:rsidR="00B21397" w:rsidRPr="00FC6BD4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Назначение</w:t>
            </w:r>
          </w:p>
        </w:tc>
      </w:tr>
      <w:tr w:rsidR="00B21397" w:rsidRPr="00FC6BD4" w14:paraId="2DC80E73" w14:textId="77777777" w:rsidTr="0003589A">
        <w:trPr>
          <w:jc w:val="center"/>
        </w:trPr>
        <w:tc>
          <w:tcPr>
            <w:tcW w:w="2160" w:type="dxa"/>
            <w:vAlign w:val="center"/>
          </w:tcPr>
          <w:p w14:paraId="2B6BD7E9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Pages</w:t>
            </w:r>
          </w:p>
        </w:tc>
        <w:tc>
          <w:tcPr>
            <w:tcW w:w="7528" w:type="dxa"/>
            <w:vAlign w:val="center"/>
          </w:tcPr>
          <w:p w14:paraId="6346CA34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Страницы Blazor: Home, ArticleView, Profile, Register, Admin, Moderation, Publicist</w:t>
            </w:r>
          </w:p>
        </w:tc>
      </w:tr>
      <w:tr w:rsidR="00B21397" w:rsidRPr="0095241D" w14:paraId="242CBA24" w14:textId="77777777" w:rsidTr="0003589A">
        <w:trPr>
          <w:jc w:val="center"/>
        </w:trPr>
        <w:tc>
          <w:tcPr>
            <w:tcW w:w="2160" w:type="dxa"/>
            <w:vAlign w:val="center"/>
          </w:tcPr>
          <w:p w14:paraId="6EDF1848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Layout</w:t>
            </w:r>
          </w:p>
        </w:tc>
        <w:tc>
          <w:tcPr>
            <w:tcW w:w="7528" w:type="dxa"/>
            <w:vAlign w:val="center"/>
          </w:tcPr>
          <w:p w14:paraId="7FB37F6F" w14:textId="77777777" w:rsidR="00B21397" w:rsidRPr="00FC6BD4" w:rsidRDefault="00000000">
            <w:pPr>
              <w:rPr>
                <w:rFonts w:cs="Times New Roman"/>
                <w:bCs/>
                <w:szCs w:val="28"/>
                <w:lang w:val="ru-RU"/>
              </w:rPr>
            </w:pPr>
            <w:r w:rsidRPr="00FC6BD4">
              <w:rPr>
                <w:rFonts w:cs="Times New Roman"/>
                <w:bCs/>
                <w:szCs w:val="28"/>
                <w:lang w:val="ru-RU"/>
              </w:rPr>
              <w:t xml:space="preserve">Основной макет, сайдбары, </w:t>
            </w:r>
            <w:r w:rsidRPr="00FC6BD4">
              <w:rPr>
                <w:rFonts w:cs="Times New Roman"/>
                <w:bCs/>
                <w:szCs w:val="28"/>
              </w:rPr>
              <w:t>header</w:t>
            </w:r>
            <w:r w:rsidRPr="00FC6BD4">
              <w:rPr>
                <w:rFonts w:cs="Times New Roman"/>
                <w:bCs/>
                <w:szCs w:val="28"/>
                <w:lang w:val="ru-RU"/>
              </w:rPr>
              <w:t xml:space="preserve"> и элементы навигации</w:t>
            </w:r>
          </w:p>
        </w:tc>
      </w:tr>
      <w:tr w:rsidR="00B21397" w:rsidRPr="00FC6BD4" w14:paraId="209A5A4F" w14:textId="77777777" w:rsidTr="0003589A">
        <w:trPr>
          <w:jc w:val="center"/>
        </w:trPr>
        <w:tc>
          <w:tcPr>
            <w:tcW w:w="2160" w:type="dxa"/>
            <w:vAlign w:val="center"/>
          </w:tcPr>
          <w:p w14:paraId="62EDB172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Services</w:t>
            </w:r>
          </w:p>
        </w:tc>
        <w:tc>
          <w:tcPr>
            <w:tcW w:w="7528" w:type="dxa"/>
            <w:vAlign w:val="center"/>
          </w:tcPr>
          <w:p w14:paraId="53BD4F5C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HTTP-клиенты для API: AuthService, ArticleService, AdminService, ModerationService</w:t>
            </w:r>
          </w:p>
        </w:tc>
      </w:tr>
      <w:tr w:rsidR="00B21397" w:rsidRPr="0095241D" w14:paraId="7BE72DDB" w14:textId="77777777" w:rsidTr="0003589A">
        <w:trPr>
          <w:jc w:val="center"/>
        </w:trPr>
        <w:tc>
          <w:tcPr>
            <w:tcW w:w="2160" w:type="dxa"/>
            <w:vAlign w:val="center"/>
          </w:tcPr>
          <w:p w14:paraId="5C875307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Models</w:t>
            </w:r>
          </w:p>
        </w:tc>
        <w:tc>
          <w:tcPr>
            <w:tcW w:w="7528" w:type="dxa"/>
            <w:vAlign w:val="center"/>
          </w:tcPr>
          <w:p w14:paraId="4E891493" w14:textId="77777777" w:rsidR="00B21397" w:rsidRPr="00FC6BD4" w:rsidRDefault="00000000">
            <w:pPr>
              <w:rPr>
                <w:rFonts w:cs="Times New Roman"/>
                <w:bCs/>
                <w:szCs w:val="28"/>
                <w:lang w:val="ru-RU"/>
              </w:rPr>
            </w:pPr>
            <w:r w:rsidRPr="00FC6BD4">
              <w:rPr>
                <w:rFonts w:cs="Times New Roman"/>
                <w:bCs/>
                <w:szCs w:val="28"/>
                <w:lang w:val="ru-RU"/>
              </w:rPr>
              <w:t>Модели пользователя, статьи и комментариев</w:t>
            </w:r>
          </w:p>
        </w:tc>
      </w:tr>
      <w:tr w:rsidR="00B21397" w:rsidRPr="00FC6BD4" w14:paraId="6C2E4D13" w14:textId="77777777" w:rsidTr="0003589A">
        <w:trPr>
          <w:jc w:val="center"/>
        </w:trPr>
        <w:tc>
          <w:tcPr>
            <w:tcW w:w="2160" w:type="dxa"/>
            <w:vAlign w:val="center"/>
          </w:tcPr>
          <w:p w14:paraId="6ED71E52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wwwroot</w:t>
            </w:r>
          </w:p>
        </w:tc>
        <w:tc>
          <w:tcPr>
            <w:tcW w:w="7528" w:type="dxa"/>
            <w:vAlign w:val="center"/>
          </w:tcPr>
          <w:p w14:paraId="4DB3220E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CSS, JS, appsettings и index.html</w:t>
            </w:r>
          </w:p>
        </w:tc>
      </w:tr>
    </w:tbl>
    <w:p w14:paraId="474FB183" w14:textId="77777777" w:rsidR="00B21397" w:rsidRPr="00341788" w:rsidRDefault="00000000" w:rsidP="008A02B5">
      <w:pPr>
        <w:pStyle w:val="Heading2"/>
      </w:pPr>
      <w:bookmarkStart w:id="10" w:name="_Toc228032037"/>
      <w:r w:rsidRPr="00341788">
        <w:t>3.3 Развертывание через Docker и Tuna</w:t>
      </w:r>
      <w:bookmarkEnd w:id="10"/>
    </w:p>
    <w:p w14:paraId="5759BFBC" w14:textId="77777777" w:rsidR="00B21397" w:rsidRPr="008E0412" w:rsidRDefault="00000000" w:rsidP="008E041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8E0412">
        <w:rPr>
          <w:rFonts w:eastAsiaTheme="minorHAnsi" w:cs="Times New Roman"/>
          <w:szCs w:val="28"/>
          <w:lang w:val="ru-RU"/>
        </w:rPr>
        <w:t>Для развертывания используется docker-compose.yml, который поднимает PostgreSQL, API, web-контейнер с Nginx и Mailpit для локальной проверки писем. Nginx отдает опубликованный Blazor WebAssembly и проксирует запросы /api, /hubs и /uploads в API-контейнер.</w:t>
      </w:r>
    </w:p>
    <w:p w14:paraId="291D84A3" w14:textId="77777777" w:rsidR="00B21397" w:rsidRPr="00341788" w:rsidRDefault="00000000">
      <w:pPr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docker compose up -d --build</w:t>
      </w:r>
      <w:r w:rsidRPr="00341788">
        <w:rPr>
          <w:rFonts w:cs="Times New Roman"/>
          <w:szCs w:val="28"/>
        </w:rPr>
        <w:br/>
        <w:t>tuna http 80</w:t>
      </w:r>
    </w:p>
    <w:p w14:paraId="6C7625EC" w14:textId="77777777" w:rsidR="00B21397" w:rsidRPr="00C433D1" w:rsidRDefault="00000000" w:rsidP="00C433D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433D1">
        <w:rPr>
          <w:rFonts w:eastAsiaTheme="minorHAnsi" w:cs="Times New Roman"/>
          <w:szCs w:val="28"/>
          <w:lang w:val="ru-RU"/>
        </w:rPr>
        <w:t>После получения публичного URL от Tuna значение необходимо указать в переменной PUBLIC_URL файла .env. Этот адрес используется для CORS, JWT issuer/audience и формирования ссылок подтверждения email.</w:t>
      </w:r>
    </w:p>
    <w:p w14:paraId="0B99BE3B" w14:textId="77777777" w:rsidR="00B21397" w:rsidRPr="00341788" w:rsidRDefault="00000000" w:rsidP="000147B9">
      <w:pPr>
        <w:pStyle w:val="Heading1"/>
      </w:pPr>
      <w:bookmarkStart w:id="11" w:name="_Toc228032038"/>
      <w:r w:rsidRPr="00341788">
        <w:lastRenderedPageBreak/>
        <w:t>4 РУКОВОДСТВО ПОЛЬЗОВАТЕЛЯ</w:t>
      </w:r>
      <w:bookmarkEnd w:id="11"/>
    </w:p>
    <w:p w14:paraId="24239BB3" w14:textId="77777777" w:rsidR="00B21397" w:rsidRPr="00341788" w:rsidRDefault="00000000" w:rsidP="008A02B5">
      <w:pPr>
        <w:pStyle w:val="Heading2"/>
      </w:pPr>
      <w:bookmarkStart w:id="12" w:name="_Toc228032039"/>
      <w:r w:rsidRPr="00341788">
        <w:t>4.1 Подготовка к использованию</w:t>
      </w:r>
      <w:bookmarkEnd w:id="12"/>
    </w:p>
    <w:p w14:paraId="0518F9B3" w14:textId="77777777" w:rsidR="00B21397" w:rsidRPr="00341788" w:rsidRDefault="00000000">
      <w:pPr>
        <w:pStyle w:val="ListNumber"/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Установить Docker Desktop или Docker Engine.</w:t>
      </w:r>
    </w:p>
    <w:p w14:paraId="2A2FE913" w14:textId="77777777" w:rsidR="00B21397" w:rsidRPr="00341788" w:rsidRDefault="00000000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>Создать файл .</w:t>
      </w:r>
      <w:r w:rsidRPr="00341788">
        <w:rPr>
          <w:rFonts w:cs="Times New Roman"/>
          <w:szCs w:val="28"/>
        </w:rPr>
        <w:t>env</w:t>
      </w:r>
      <w:r w:rsidRPr="00341788">
        <w:rPr>
          <w:rFonts w:cs="Times New Roman"/>
          <w:szCs w:val="28"/>
          <w:lang w:val="ru-RU"/>
        </w:rPr>
        <w:t xml:space="preserve"> в корне проекта и заполнить параметры </w:t>
      </w:r>
      <w:r w:rsidRPr="00341788">
        <w:rPr>
          <w:rFonts w:cs="Times New Roman"/>
          <w:szCs w:val="28"/>
        </w:rPr>
        <w:t>PostgreSQL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JWT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SMTP</w:t>
      </w:r>
      <w:r w:rsidRPr="00341788">
        <w:rPr>
          <w:rFonts w:cs="Times New Roman"/>
          <w:szCs w:val="28"/>
          <w:lang w:val="ru-RU"/>
        </w:rPr>
        <w:t xml:space="preserve"> и </w:t>
      </w:r>
      <w:r w:rsidRPr="00341788">
        <w:rPr>
          <w:rFonts w:cs="Times New Roman"/>
          <w:szCs w:val="28"/>
        </w:rPr>
        <w:t>PUBLIC</w:t>
      </w:r>
      <w:r w:rsidRPr="00341788">
        <w:rPr>
          <w:rFonts w:cs="Times New Roman"/>
          <w:szCs w:val="28"/>
          <w:lang w:val="ru-RU"/>
        </w:rPr>
        <w:t>_</w:t>
      </w:r>
      <w:r w:rsidRPr="00341788">
        <w:rPr>
          <w:rFonts w:cs="Times New Roman"/>
          <w:szCs w:val="28"/>
        </w:rPr>
        <w:t>URL</w:t>
      </w:r>
      <w:r w:rsidRPr="00341788">
        <w:rPr>
          <w:rFonts w:cs="Times New Roman"/>
          <w:szCs w:val="28"/>
          <w:lang w:val="ru-RU"/>
        </w:rPr>
        <w:t>.</w:t>
      </w:r>
    </w:p>
    <w:p w14:paraId="0B0D355A" w14:textId="77777777" w:rsidR="00B21397" w:rsidRPr="00341788" w:rsidRDefault="00000000">
      <w:pPr>
        <w:pStyle w:val="ListNumber"/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Запустить docker compose up -d --build.</w:t>
      </w:r>
    </w:p>
    <w:p w14:paraId="5197DB3D" w14:textId="644F4146" w:rsidR="00B21397" w:rsidRPr="00885FC1" w:rsidRDefault="00000000" w:rsidP="00885FC1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Открыть локальный адрес </w:t>
      </w:r>
      <w:r w:rsidRPr="00341788">
        <w:rPr>
          <w:rFonts w:cs="Times New Roman"/>
          <w:szCs w:val="28"/>
        </w:rPr>
        <w:t>http</w:t>
      </w:r>
      <w:r w:rsidRPr="00341788">
        <w:rPr>
          <w:rFonts w:cs="Times New Roman"/>
          <w:szCs w:val="28"/>
          <w:lang w:val="ru-RU"/>
        </w:rPr>
        <w:t>://</w:t>
      </w:r>
      <w:r w:rsidRPr="00341788">
        <w:rPr>
          <w:rFonts w:cs="Times New Roman"/>
          <w:szCs w:val="28"/>
        </w:rPr>
        <w:t>localhost</w:t>
      </w:r>
      <w:r w:rsidRPr="00341788">
        <w:rPr>
          <w:rFonts w:cs="Times New Roman"/>
          <w:szCs w:val="28"/>
          <w:lang w:val="ru-RU"/>
        </w:rPr>
        <w:t xml:space="preserve"> или публичный</w:t>
      </w:r>
      <w:r w:rsidR="007D0186" w:rsidRPr="007D0186">
        <w:rPr>
          <w:rFonts w:cs="Times New Roman"/>
          <w:szCs w:val="28"/>
          <w:lang w:val="ru-RU"/>
        </w:rPr>
        <w:t xml:space="preserve"> </w:t>
      </w:r>
      <w:r w:rsidR="007D0186">
        <w:rPr>
          <w:rFonts w:cs="Times New Roman"/>
          <w:szCs w:val="28"/>
          <w:lang w:val="ru-RU"/>
        </w:rPr>
        <w:t>адре</w:t>
      </w:r>
      <w:r w:rsidR="004879AD">
        <w:rPr>
          <w:rFonts w:cs="Times New Roman"/>
          <w:szCs w:val="28"/>
          <w:lang w:val="ru-RU"/>
        </w:rPr>
        <w:t xml:space="preserve">с </w:t>
      </w:r>
      <w:r w:rsidR="004879AD">
        <w:rPr>
          <w:rFonts w:cs="Times New Roman"/>
          <w:szCs w:val="28"/>
        </w:rPr>
        <w:t>tuna</w:t>
      </w:r>
      <w:r w:rsidR="00FE58CA" w:rsidRPr="00FE58CA">
        <w:rPr>
          <w:rFonts w:cs="Times New Roman"/>
          <w:szCs w:val="28"/>
          <w:lang w:val="ru-RU"/>
        </w:rPr>
        <w:t xml:space="preserve"> (</w:t>
      </w:r>
      <w:r w:rsidR="00FE58CA">
        <w:rPr>
          <w:rFonts w:cs="Times New Roman"/>
          <w:szCs w:val="28"/>
          <w:lang w:val="ru-RU"/>
        </w:rPr>
        <w:t xml:space="preserve">запуск через </w:t>
      </w:r>
      <w:r w:rsidR="00FE58CA">
        <w:rPr>
          <w:rFonts w:cs="Times New Roman"/>
          <w:szCs w:val="28"/>
        </w:rPr>
        <w:t>tuna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</w:rPr>
        <w:t>http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  <w:lang w:val="ru-RU"/>
        </w:rPr>
        <w:t>порт)</w:t>
      </w:r>
      <w:r w:rsidRPr="00341788">
        <w:rPr>
          <w:rFonts w:cs="Times New Roman"/>
          <w:szCs w:val="28"/>
          <w:lang w:val="ru-RU"/>
        </w:rPr>
        <w:t>.</w:t>
      </w:r>
    </w:p>
    <w:p w14:paraId="49C2953E" w14:textId="77777777" w:rsidR="00B21397" w:rsidRPr="00341788" w:rsidRDefault="00000000" w:rsidP="008A02B5">
      <w:pPr>
        <w:pStyle w:val="Heading2"/>
      </w:pPr>
      <w:bookmarkStart w:id="13" w:name="_Toc228032040"/>
      <w:r w:rsidRPr="00341788">
        <w:t>4.2 Использование программы</w:t>
      </w:r>
      <w:bookmarkEnd w:id="13"/>
    </w:p>
    <w:p w14:paraId="7251F298" w14:textId="77777777" w:rsidR="004606EA" w:rsidRPr="0095241D" w:rsidRDefault="00000000" w:rsidP="006105DD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Пользователь открывает главную страницу и видит новостную ленту</w:t>
      </w:r>
      <w:r w:rsidR="004870A5">
        <w:rPr>
          <w:rFonts w:eastAsiaTheme="minorHAnsi" w:cs="Times New Roman"/>
          <w:szCs w:val="28"/>
          <w:lang w:val="ru-RU"/>
        </w:rPr>
        <w:t xml:space="preserve"> (Рисунок 4</w:t>
      </w:r>
      <w:r w:rsidR="001274E3" w:rsidRPr="001274E3">
        <w:rPr>
          <w:rFonts w:eastAsiaTheme="minorHAnsi" w:cs="Times New Roman"/>
          <w:szCs w:val="28"/>
          <w:lang w:val="ru-RU"/>
        </w:rPr>
        <w:t>.</w:t>
      </w:r>
      <w:r w:rsidR="00466678" w:rsidRPr="00466678">
        <w:rPr>
          <w:rFonts w:eastAsiaTheme="minorHAnsi" w:cs="Times New Roman"/>
          <w:szCs w:val="28"/>
          <w:lang w:val="ru-RU"/>
        </w:rPr>
        <w:t>1</w:t>
      </w:r>
      <w:r w:rsidR="001274E3" w:rsidRPr="00466678">
        <w:rPr>
          <w:rFonts w:eastAsiaTheme="minorHAnsi" w:cs="Times New Roman"/>
          <w:szCs w:val="28"/>
          <w:lang w:val="ru-RU"/>
        </w:rPr>
        <w:t>)</w:t>
      </w:r>
      <w:r w:rsidRPr="00163057">
        <w:rPr>
          <w:rFonts w:eastAsiaTheme="minorHAnsi" w:cs="Times New Roman"/>
          <w:szCs w:val="28"/>
          <w:lang w:val="ru-RU"/>
        </w:rPr>
        <w:t>. Для доступа к персональным функциям необходимо зарегистрироваться, подтвердить email и войти в систему</w:t>
      </w:r>
      <w:r w:rsidR="004123AD" w:rsidRPr="004123AD">
        <w:rPr>
          <w:rFonts w:eastAsiaTheme="minorHAnsi" w:cs="Times New Roman"/>
          <w:szCs w:val="28"/>
          <w:lang w:val="ru-RU"/>
        </w:rPr>
        <w:t xml:space="preserve"> (</w:t>
      </w:r>
      <w:r w:rsidR="004123AD">
        <w:rPr>
          <w:rFonts w:eastAsiaTheme="minorHAnsi" w:cs="Times New Roman"/>
          <w:szCs w:val="28"/>
          <w:lang w:val="ru-RU"/>
        </w:rPr>
        <w:t>Рисунок 4.2)</w:t>
      </w:r>
      <w:r w:rsidRPr="00163057">
        <w:rPr>
          <w:rFonts w:eastAsiaTheme="minorHAnsi" w:cs="Times New Roman"/>
          <w:szCs w:val="28"/>
          <w:lang w:val="ru-RU"/>
        </w:rPr>
        <w:t>. После авторизации доступны лайки, сохраненные статьи, комментарии, жалобы и профиль.</w:t>
      </w:r>
    </w:p>
    <w:p w14:paraId="64B995C3" w14:textId="14AFFE68" w:rsidR="004178AD" w:rsidRPr="009509F6" w:rsidRDefault="009509F6" w:rsidP="00A707D2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06EBF9A2" wp14:editId="5737F984">
            <wp:simplePos x="0" y="0"/>
            <wp:positionH relativeFrom="column">
              <wp:posOffset>572668</wp:posOffset>
            </wp:positionH>
            <wp:positionV relativeFrom="paragraph">
              <wp:posOffset>2583434</wp:posOffset>
            </wp:positionV>
            <wp:extent cx="5103495" cy="2661920"/>
            <wp:effectExtent l="0" t="0" r="1905" b="5080"/>
            <wp:wrapTopAndBottom/>
            <wp:docPr id="127658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837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349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5F37" w:rsidRPr="000B68BF">
        <w:rPr>
          <w:rFonts w:eastAsiaTheme="minorHAnsi" w:cs="Times New Roman"/>
          <w:sz w:val="22"/>
          <w:lang w:val="ru-RU"/>
        </w:rPr>
        <w:t>(Рисунок 4.</w:t>
      </w:r>
      <w:r w:rsidR="00B97374" w:rsidRPr="009509F6">
        <w:rPr>
          <w:rFonts w:eastAsiaTheme="minorHAnsi" w:cs="Times New Roman"/>
          <w:sz w:val="22"/>
          <w:lang w:val="ru-RU"/>
        </w:rPr>
        <w:t>1</w:t>
      </w:r>
      <w:r w:rsidR="00A25F37" w:rsidRPr="000B68BF">
        <w:rPr>
          <w:rFonts w:eastAsiaTheme="minorHAnsi" w:cs="Times New Roman"/>
          <w:sz w:val="22"/>
          <w:lang w:val="ru-RU"/>
        </w:rPr>
        <w:t>)</w:t>
      </w:r>
      <w:r w:rsidR="004178AD" w:rsidRPr="000B68BF">
        <w:rPr>
          <w:noProof/>
          <w:sz w:val="22"/>
        </w:rPr>
        <w:drawing>
          <wp:anchor distT="0" distB="0" distL="114300" distR="114300" simplePos="0" relativeHeight="251654656" behindDoc="1" locked="0" layoutInCell="1" allowOverlap="1" wp14:anchorId="2C7354C7" wp14:editId="551DA757">
            <wp:simplePos x="0" y="0"/>
            <wp:positionH relativeFrom="column">
              <wp:posOffset>572643</wp:posOffset>
            </wp:positionH>
            <wp:positionV relativeFrom="paragraph">
              <wp:posOffset>-172085</wp:posOffset>
            </wp:positionV>
            <wp:extent cx="4979670" cy="2468245"/>
            <wp:effectExtent l="0" t="0" r="0" b="8255"/>
            <wp:wrapTopAndBottom/>
            <wp:docPr id="26115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8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967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6B745" w14:textId="5B0173D5" w:rsidR="005B19F1" w:rsidRPr="00FE2A25" w:rsidRDefault="00C51402" w:rsidP="00FE2A25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 w:rsidRPr="006236B2">
        <w:rPr>
          <w:rFonts w:eastAsiaTheme="minorHAnsi" w:cs="Times New Roman"/>
          <w:sz w:val="22"/>
          <w:lang w:val="ru-RU"/>
        </w:rPr>
        <w:t>(</w:t>
      </w:r>
      <w:r w:rsidRPr="000B68BF">
        <w:rPr>
          <w:rFonts w:eastAsiaTheme="minorHAnsi" w:cs="Times New Roman"/>
          <w:sz w:val="22"/>
          <w:lang w:val="ru-RU"/>
        </w:rPr>
        <w:t>Рисунок 4.</w:t>
      </w:r>
      <w:r w:rsidRPr="006236B2">
        <w:rPr>
          <w:rFonts w:eastAsiaTheme="minorHAnsi" w:cs="Times New Roman"/>
          <w:sz w:val="22"/>
          <w:lang w:val="ru-RU"/>
        </w:rPr>
        <w:t>2</w:t>
      </w:r>
      <w:r w:rsidRPr="000B68BF">
        <w:rPr>
          <w:rFonts w:eastAsiaTheme="minorHAnsi" w:cs="Times New Roman"/>
          <w:sz w:val="22"/>
          <w:lang w:val="ru-RU"/>
        </w:rPr>
        <w:t>)</w:t>
      </w:r>
    </w:p>
    <w:p w14:paraId="6CA081DF" w14:textId="2AB7836B" w:rsidR="001659E1" w:rsidRDefault="00000000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Автор может перейти в раздел создания статьи, заполнить заголовок и текст, добавить изображение, выбрать теги или создать новый тег</w:t>
      </w:r>
      <w:r w:rsidR="00930E63" w:rsidRPr="00930E63">
        <w:rPr>
          <w:rFonts w:eastAsiaTheme="minorHAnsi" w:cs="Times New Roman"/>
          <w:szCs w:val="28"/>
          <w:lang w:val="ru-RU"/>
        </w:rPr>
        <w:t xml:space="preserve"> (</w:t>
      </w:r>
      <w:r w:rsidR="00930E63">
        <w:rPr>
          <w:rFonts w:eastAsiaTheme="minorHAnsi" w:cs="Times New Roman"/>
          <w:szCs w:val="28"/>
          <w:lang w:val="ru-RU"/>
        </w:rPr>
        <w:t>Рисунок 4.3)</w:t>
      </w:r>
      <w:r w:rsidRPr="00163057">
        <w:rPr>
          <w:rFonts w:eastAsiaTheme="minorHAnsi" w:cs="Times New Roman"/>
          <w:szCs w:val="28"/>
          <w:lang w:val="ru-RU"/>
        </w:rPr>
        <w:t>.</w:t>
      </w:r>
    </w:p>
    <w:p w14:paraId="513CD1CD" w14:textId="36FE3D84" w:rsidR="00375AF7" w:rsidRPr="00262B51" w:rsidRDefault="00000000" w:rsidP="00262B5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После отправки статья получает статус ожидания модерации. Модератор проверяет материалы в очереди, может одобрить или отклонить статью, а также рассмотреть жалобы пользователей. Администратор управляет пользователями, тегами и сторонними источниками.</w:t>
      </w:r>
      <w:bookmarkStart w:id="14" w:name="_Toc228032041"/>
    </w:p>
    <w:p w14:paraId="136EA628" w14:textId="413F4F67" w:rsidR="00375AF7" w:rsidRPr="003B479B" w:rsidRDefault="00375AF7" w:rsidP="003B479B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 w:rsidRPr="00DB77C5">
        <w:rPr>
          <w:rFonts w:eastAsiaTheme="minorHAnsi" w:cs="Times New Roman"/>
          <w:noProof/>
          <w:sz w:val="22"/>
          <w:lang w:val="ru-RU"/>
        </w:rPr>
        <w:lastRenderedPageBreak/>
        <w:drawing>
          <wp:anchor distT="0" distB="0" distL="114300" distR="114300" simplePos="0" relativeHeight="251668992" behindDoc="0" locked="0" layoutInCell="1" allowOverlap="1" wp14:anchorId="5005C37C" wp14:editId="617267FB">
            <wp:simplePos x="0" y="0"/>
            <wp:positionH relativeFrom="column">
              <wp:posOffset>631190</wp:posOffset>
            </wp:positionH>
            <wp:positionV relativeFrom="paragraph">
              <wp:posOffset>17373</wp:posOffset>
            </wp:positionV>
            <wp:extent cx="4483735" cy="2334260"/>
            <wp:effectExtent l="0" t="0" r="0" b="8890"/>
            <wp:wrapTopAndBottom/>
            <wp:docPr id="1025266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66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735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77C5">
        <w:rPr>
          <w:rFonts w:eastAsiaTheme="minorHAnsi" w:cs="Times New Roman"/>
          <w:sz w:val="22"/>
          <w:lang w:val="ru-RU"/>
        </w:rPr>
        <w:t>(Рисунок 4.3)</w:t>
      </w:r>
    </w:p>
    <w:p w14:paraId="66EC72E7" w14:textId="17D58F86" w:rsidR="00B21397" w:rsidRPr="00341788" w:rsidRDefault="00000000" w:rsidP="000147B9">
      <w:pPr>
        <w:pStyle w:val="Heading1"/>
      </w:pPr>
      <w:r w:rsidRPr="00341788">
        <w:t>5 ТЕСТИРОВАНИЕ</w:t>
      </w:r>
      <w:bookmarkEnd w:id="14"/>
    </w:p>
    <w:p w14:paraId="1800F671" w14:textId="77777777" w:rsidR="00B21397" w:rsidRPr="00341788" w:rsidRDefault="00000000" w:rsidP="008A02B5">
      <w:pPr>
        <w:pStyle w:val="Heading2"/>
      </w:pPr>
      <w:bookmarkStart w:id="15" w:name="_Toc228032042"/>
      <w:r w:rsidRPr="00341788">
        <w:t>5.1 Метод черного ящика</w:t>
      </w:r>
      <w:bookmarkEnd w:id="15"/>
    </w:p>
    <w:p w14:paraId="77FAFD74" w14:textId="77777777" w:rsidR="00B21397" w:rsidRPr="0067566C" w:rsidRDefault="00000000" w:rsidP="0067566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7566C">
        <w:rPr>
          <w:rFonts w:eastAsiaTheme="minorHAnsi" w:cs="Times New Roman"/>
          <w:szCs w:val="28"/>
          <w:lang w:val="ru-RU"/>
        </w:rPr>
        <w:t>Метод черного ящика применялся для проверки поведения приложения через пользовательский интерфейс и публичные API-сценарии без анализа внутреннего кода.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B21397" w:rsidRPr="00341788" w14:paraId="028CBDE0" w14:textId="77777777">
        <w:trPr>
          <w:jc w:val="center"/>
        </w:trPr>
        <w:tc>
          <w:tcPr>
            <w:tcW w:w="4844" w:type="dxa"/>
            <w:vAlign w:val="center"/>
          </w:tcPr>
          <w:p w14:paraId="72DA3204" w14:textId="77777777" w:rsidR="00B21397" w:rsidRPr="00932B85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932B85">
              <w:rPr>
                <w:rFonts w:cs="Times New Roman"/>
                <w:bCs/>
                <w:szCs w:val="28"/>
              </w:rPr>
              <w:t>Сценарий</w:t>
            </w:r>
          </w:p>
        </w:tc>
        <w:tc>
          <w:tcPr>
            <w:tcW w:w="4844" w:type="dxa"/>
            <w:vAlign w:val="center"/>
          </w:tcPr>
          <w:p w14:paraId="37BDAC6E" w14:textId="77777777" w:rsidR="00B21397" w:rsidRPr="00932B85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932B85">
              <w:rPr>
                <w:rFonts w:cs="Times New Roman"/>
                <w:bCs/>
                <w:szCs w:val="28"/>
              </w:rPr>
              <w:t>Ожидаемый результат</w:t>
            </w:r>
          </w:p>
        </w:tc>
      </w:tr>
      <w:tr w:rsidR="00B21397" w:rsidRPr="0095241D" w14:paraId="01813DAD" w14:textId="77777777">
        <w:trPr>
          <w:jc w:val="center"/>
        </w:trPr>
        <w:tc>
          <w:tcPr>
            <w:tcW w:w="4844" w:type="dxa"/>
            <w:vAlign w:val="center"/>
          </w:tcPr>
          <w:p w14:paraId="6C5CD98B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Регистрация пользователя</w:t>
            </w:r>
          </w:p>
        </w:tc>
        <w:tc>
          <w:tcPr>
            <w:tcW w:w="4844" w:type="dxa"/>
            <w:vAlign w:val="center"/>
          </w:tcPr>
          <w:p w14:paraId="411298EB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Аккаунт создается, письмо подтверждения отправляется</w:t>
            </w:r>
          </w:p>
        </w:tc>
      </w:tr>
      <w:tr w:rsidR="00B21397" w:rsidRPr="0095241D" w14:paraId="427FA5E5" w14:textId="77777777">
        <w:trPr>
          <w:jc w:val="center"/>
        </w:trPr>
        <w:tc>
          <w:tcPr>
            <w:tcW w:w="4844" w:type="dxa"/>
            <w:vAlign w:val="center"/>
          </w:tcPr>
          <w:p w14:paraId="5627C234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Вход без подтверждения email</w:t>
            </w:r>
          </w:p>
        </w:tc>
        <w:tc>
          <w:tcPr>
            <w:tcW w:w="4844" w:type="dxa"/>
            <w:vAlign w:val="center"/>
          </w:tcPr>
          <w:p w14:paraId="4E52331C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Пользователь получает сообщение о необходимости подтверждения</w:t>
            </w:r>
          </w:p>
        </w:tc>
      </w:tr>
      <w:tr w:rsidR="00B21397" w:rsidRPr="0095241D" w14:paraId="5C1D65C1" w14:textId="77777777">
        <w:trPr>
          <w:jc w:val="center"/>
        </w:trPr>
        <w:tc>
          <w:tcPr>
            <w:tcW w:w="4844" w:type="dxa"/>
            <w:vAlign w:val="center"/>
          </w:tcPr>
          <w:p w14:paraId="360C0B2C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Просмотр статьи</w:t>
            </w:r>
          </w:p>
        </w:tc>
        <w:tc>
          <w:tcPr>
            <w:tcW w:w="4844" w:type="dxa"/>
            <w:vAlign w:val="center"/>
          </w:tcPr>
          <w:p w14:paraId="07156DAE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Отображаются заголовок, текст, изображение и комментарии</w:t>
            </w:r>
          </w:p>
        </w:tc>
      </w:tr>
      <w:tr w:rsidR="00B21397" w:rsidRPr="0095241D" w14:paraId="3EB6FA9D" w14:textId="77777777">
        <w:trPr>
          <w:jc w:val="center"/>
        </w:trPr>
        <w:tc>
          <w:tcPr>
            <w:tcW w:w="4844" w:type="dxa"/>
            <w:vAlign w:val="center"/>
          </w:tcPr>
          <w:p w14:paraId="6ED58A22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Создание статьи автором</w:t>
            </w:r>
          </w:p>
        </w:tc>
        <w:tc>
          <w:tcPr>
            <w:tcW w:w="4844" w:type="dxa"/>
            <w:vAlign w:val="center"/>
          </w:tcPr>
          <w:p w14:paraId="11211F35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Статья попадает в очередь модерации</w:t>
            </w:r>
          </w:p>
        </w:tc>
      </w:tr>
      <w:tr w:rsidR="00B21397" w:rsidRPr="0095241D" w14:paraId="7709CD59" w14:textId="77777777">
        <w:trPr>
          <w:jc w:val="center"/>
        </w:trPr>
        <w:tc>
          <w:tcPr>
            <w:tcW w:w="4844" w:type="dxa"/>
            <w:vAlign w:val="center"/>
          </w:tcPr>
          <w:p w14:paraId="0CB92205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Подтверждение жалобы</w:t>
            </w:r>
          </w:p>
        </w:tc>
        <w:tc>
          <w:tcPr>
            <w:tcW w:w="4844" w:type="dxa"/>
            <w:vAlign w:val="center"/>
          </w:tcPr>
          <w:p w14:paraId="355ACA25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Статья отклоняется, жалоба считается обработанной</w:t>
            </w:r>
          </w:p>
        </w:tc>
      </w:tr>
      <w:tr w:rsidR="00B21397" w:rsidRPr="0095241D" w14:paraId="788EA04C" w14:textId="77777777">
        <w:trPr>
          <w:jc w:val="center"/>
        </w:trPr>
        <w:tc>
          <w:tcPr>
            <w:tcW w:w="4844" w:type="dxa"/>
            <w:vAlign w:val="center"/>
          </w:tcPr>
          <w:p w14:paraId="4E17BC5A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Истекшая/недействительная сессия</w:t>
            </w:r>
          </w:p>
        </w:tc>
        <w:tc>
          <w:tcPr>
            <w:tcW w:w="4844" w:type="dxa"/>
            <w:vAlign w:val="center"/>
          </w:tcPr>
          <w:p w14:paraId="7FA1AD9F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 xml:space="preserve">Клиент очищает </w:t>
            </w:r>
            <w:r w:rsidRPr="00341788">
              <w:rPr>
                <w:rFonts w:cs="Times New Roman"/>
                <w:szCs w:val="28"/>
              </w:rPr>
              <w:t>localStorage</w:t>
            </w:r>
            <w:r w:rsidRPr="00341788">
              <w:rPr>
                <w:rFonts w:cs="Times New Roman"/>
                <w:szCs w:val="28"/>
                <w:lang w:val="ru-RU"/>
              </w:rPr>
              <w:t xml:space="preserve"> и перезагружает страницу</w:t>
            </w:r>
          </w:p>
        </w:tc>
      </w:tr>
    </w:tbl>
    <w:p w14:paraId="12A88769" w14:textId="77777777" w:rsidR="00B21397" w:rsidRPr="00341788" w:rsidRDefault="00000000" w:rsidP="008A02B5">
      <w:pPr>
        <w:pStyle w:val="Heading2"/>
      </w:pPr>
      <w:bookmarkStart w:id="16" w:name="_Toc228032043"/>
      <w:r w:rsidRPr="00341788">
        <w:t>5.2 Метод белого ящика</w:t>
      </w:r>
      <w:bookmarkEnd w:id="16"/>
    </w:p>
    <w:p w14:paraId="665F8E1A" w14:textId="77777777" w:rsidR="00B21397" w:rsidRPr="00FC2093" w:rsidRDefault="00000000" w:rsidP="00FC209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C2093">
        <w:rPr>
          <w:rFonts w:eastAsiaTheme="minorHAnsi" w:cs="Times New Roman"/>
          <w:szCs w:val="28"/>
          <w:lang w:val="ru-RU"/>
        </w:rPr>
        <w:t>Метод белого ящика применим для проверки внутренних сервисов: AuthService, ArticleService, ModerationService, ScraperService, TagService и EmailService. Проверяются ветки бизнес-логики, обработка ошибок, валидация ролей, корректная работа JWT claim версии пароля и устойчивость фоновой загрузки источников.</w:t>
      </w:r>
    </w:p>
    <w:p w14:paraId="7ADB55CE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lastRenderedPageBreak/>
        <w:t>Проверка повторной регистрации неподтвержденного пользователя.</w:t>
      </w:r>
    </w:p>
    <w:p w14:paraId="4B77C249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инвалидации старых JWT после смены пароля.</w:t>
      </w:r>
    </w:p>
    <w:p w14:paraId="4C654D80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запрета модератору одобрять собственные статьи.</w:t>
      </w:r>
    </w:p>
    <w:p w14:paraId="655AFF50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извлечения статей из scraper-источников по селекторам.</w:t>
      </w:r>
    </w:p>
    <w:p w14:paraId="6F019BC4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обработки недоступного SMTP-сервера.</w:t>
      </w:r>
    </w:p>
    <w:p w14:paraId="2BC1AA23" w14:textId="77777777" w:rsidR="00B21397" w:rsidRPr="00341788" w:rsidRDefault="00000000" w:rsidP="000147B9">
      <w:pPr>
        <w:pStyle w:val="Heading1"/>
      </w:pPr>
      <w:bookmarkStart w:id="17" w:name="_Toc228032044"/>
      <w:r w:rsidRPr="00341788">
        <w:t>ЗАКЛЮЧЕНИЕ</w:t>
      </w:r>
      <w:bookmarkEnd w:id="17"/>
    </w:p>
    <w:p w14:paraId="3FA8C4FA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>В ходе выполнения курсового проекта было разработано новостное WEB-приложение Runews. Система объединяет пользовательский интерфейс на Blazor WebAssembly, серверное API на ASP.NET Core, базу данных PostgreSQL и Docker-инфраструктуру для удобного запуска и развертывания.</w:t>
      </w:r>
    </w:p>
    <w:p w14:paraId="48997081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>Реализованный продукт поддерживает регистрацию с подтверждением email, JWT-аутентификацию, публикацию и модерацию статей, комментарии, жалобы, теги, персональную ленту и подключение сторонних источников. Использование Docker и Tuna позволяет быстро открыть приложение для внешнего тестирования без настройки полноценного сервера.</w:t>
      </w:r>
    </w:p>
    <w:p w14:paraId="417DDBDB" w14:textId="77777777" w:rsidR="00B21397" w:rsidRPr="00F446CC" w:rsidRDefault="00000000" w:rsidP="00F446C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446CC">
        <w:rPr>
          <w:rFonts w:eastAsiaTheme="minorHAnsi" w:cs="Times New Roman"/>
          <w:szCs w:val="28"/>
          <w:lang w:val="ru-RU"/>
        </w:rPr>
        <w:t>Проект может быть расширен за счет фоновой очереди email, автоматизированного тестирования, улучшенной аналитики рекомендаций, подключения object storage и полноценного CI/CD.</w:t>
      </w:r>
    </w:p>
    <w:p w14:paraId="146835FB" w14:textId="77777777" w:rsidR="00B21397" w:rsidRPr="00341788" w:rsidRDefault="00000000" w:rsidP="000147B9">
      <w:pPr>
        <w:pStyle w:val="Heading1"/>
      </w:pPr>
      <w:bookmarkStart w:id="18" w:name="_Toc228032045"/>
      <w:r w:rsidRPr="00341788">
        <w:t>СПИСОК ИСПОЛЬЗУЕМЫХ ИСТОЧНИКОВ</w:t>
      </w:r>
      <w:bookmarkEnd w:id="18"/>
    </w:p>
    <w:p w14:paraId="7CEB945A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3842BB">
        <w:rPr>
          <w:rFonts w:eastAsiaTheme="minorHAnsi"/>
          <w:lang w:val="ru-RU"/>
        </w:rPr>
        <w:t xml:space="preserve">1. Microsoft Docs. ASP.NET Core Documentation. </w:t>
      </w:r>
      <w:r w:rsidRPr="0095241D">
        <w:rPr>
          <w:rFonts w:eastAsiaTheme="minorHAnsi"/>
        </w:rPr>
        <w:t>URL: https://learn.microsoft.com/aspnet/core/</w:t>
      </w:r>
    </w:p>
    <w:p w14:paraId="74A74D68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95241D">
        <w:rPr>
          <w:rFonts w:eastAsiaTheme="minorHAnsi"/>
        </w:rPr>
        <w:t>2. Microsoft Docs. Blazor WebAssembly. URL: https://learn.microsoft.com/aspnet/core/blazor/</w:t>
      </w:r>
    </w:p>
    <w:p w14:paraId="515193C7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95241D">
        <w:rPr>
          <w:rFonts w:eastAsiaTheme="minorHAnsi"/>
        </w:rPr>
        <w:t>3. Microsoft Docs. Entity Framework Core. URL: https://learn.microsoft.com/ef/core/</w:t>
      </w:r>
    </w:p>
    <w:p w14:paraId="419F2304" w14:textId="7CAD2F0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i/>
          <w:iCs/>
        </w:rPr>
      </w:pPr>
      <w:r w:rsidRPr="0095241D">
        <w:rPr>
          <w:rFonts w:eastAsiaTheme="minorHAnsi"/>
        </w:rPr>
        <w:t xml:space="preserve">4. PostgreSQL Documentation. </w:t>
      </w:r>
      <w:r w:rsidRPr="009B7E40">
        <w:rPr>
          <w:rFonts w:eastAsiaTheme="minorHAnsi"/>
        </w:rPr>
        <w:t>URL</w:t>
      </w:r>
      <w:hyperlink r:id="rId15" w:history="1">
        <w:r w:rsidR="009B7E40" w:rsidRPr="009B7E40">
          <w:rPr>
            <w:rStyle w:val="Hyperlink"/>
            <w:rFonts w:eastAsiaTheme="minorHAnsi"/>
          </w:rPr>
          <w:t>https</w:t>
        </w:r>
        <w:r w:rsidR="009B7E40" w:rsidRPr="0095241D">
          <w:rPr>
            <w:rStyle w:val="Hyperlink"/>
            <w:rFonts w:eastAsiaTheme="minorHAnsi"/>
          </w:rPr>
          <w:t>://</w:t>
        </w:r>
        <w:r w:rsidR="009B7E40" w:rsidRPr="009B7E40">
          <w:rPr>
            <w:rStyle w:val="Hyperlink"/>
            <w:rFonts w:eastAsiaTheme="minorHAnsi"/>
          </w:rPr>
          <w:t>www</w:t>
        </w:r>
        <w:r w:rsidR="009B7E40" w:rsidRPr="0095241D">
          <w:rPr>
            <w:rStyle w:val="Hyperlink"/>
            <w:rFonts w:eastAsiaTheme="minorHAnsi"/>
          </w:rPr>
          <w:t>.</w:t>
        </w:r>
        <w:r w:rsidR="009B7E40" w:rsidRPr="009B7E40">
          <w:rPr>
            <w:rStyle w:val="Hyperlink"/>
            <w:rFonts w:eastAsiaTheme="minorHAnsi"/>
          </w:rPr>
          <w:t>postgresql</w:t>
        </w:r>
        <w:r w:rsidR="009B7E40" w:rsidRPr="0095241D">
          <w:rPr>
            <w:rStyle w:val="Hyperlink"/>
            <w:rFonts w:eastAsiaTheme="minorHAnsi"/>
          </w:rPr>
          <w:t>.</w:t>
        </w:r>
        <w:r w:rsidR="009B7E40" w:rsidRPr="009B7E40">
          <w:rPr>
            <w:rStyle w:val="Hyperlink"/>
            <w:rFonts w:eastAsiaTheme="minorHAnsi"/>
          </w:rPr>
          <w:t>org</w:t>
        </w:r>
        <w:r w:rsidR="009B7E40" w:rsidRPr="0095241D">
          <w:rPr>
            <w:rStyle w:val="Hyperlink"/>
            <w:rFonts w:eastAsiaTheme="minorHAnsi"/>
          </w:rPr>
          <w:t>/</w:t>
        </w:r>
        <w:r w:rsidR="009B7E40" w:rsidRPr="009B7E40">
          <w:rPr>
            <w:rStyle w:val="Hyperlink"/>
            <w:rFonts w:eastAsiaTheme="minorHAnsi"/>
          </w:rPr>
          <w:t>docs</w:t>
        </w:r>
        <w:r w:rsidR="009B7E40" w:rsidRPr="0095241D">
          <w:rPr>
            <w:rStyle w:val="Hyperlink"/>
            <w:rFonts w:eastAsiaTheme="minorHAnsi"/>
          </w:rPr>
          <w:t>/</w:t>
        </w:r>
      </w:hyperlink>
      <w:r w:rsidRPr="0095241D">
        <w:rPr>
          <w:rFonts w:eastAsiaTheme="minorHAnsi"/>
        </w:rPr>
        <w:t xml:space="preserve"> </w:t>
      </w:r>
    </w:p>
    <w:p w14:paraId="110F359C" w14:textId="26012118" w:rsidR="00B21397" w:rsidRPr="00E336C2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E336C2">
        <w:rPr>
          <w:rFonts w:eastAsiaTheme="minorHAnsi"/>
        </w:rPr>
        <w:t xml:space="preserve">5. Docker Documentation. URL: </w:t>
      </w:r>
      <w:hyperlink r:id="rId16" w:history="1">
        <w:r w:rsidR="00E336C2" w:rsidRPr="00E336C2">
          <w:rPr>
            <w:rStyle w:val="Hyperlink"/>
            <w:rFonts w:eastAsiaTheme="minorHAnsi"/>
          </w:rPr>
          <w:t>https://docs.docker.com/</w:t>
        </w:r>
      </w:hyperlink>
    </w:p>
    <w:p w14:paraId="0F885D65" w14:textId="775D31C1" w:rsidR="00B21397" w:rsidRPr="005D1799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5D1799">
        <w:rPr>
          <w:rFonts w:eastAsiaTheme="minorHAnsi"/>
        </w:rPr>
        <w:t xml:space="preserve">6. JWT Introduction. URL: </w:t>
      </w:r>
      <w:hyperlink r:id="rId17" w:history="1">
        <w:r w:rsidR="005D1799" w:rsidRPr="005D1799">
          <w:rPr>
            <w:rStyle w:val="Hyperlink"/>
            <w:rFonts w:eastAsiaTheme="minorHAnsi"/>
          </w:rPr>
          <w:t>https://jwt.io/introduction</w:t>
        </w:r>
      </w:hyperlink>
    </w:p>
    <w:p w14:paraId="22C3086F" w14:textId="595EB969" w:rsidR="00B21397" w:rsidRPr="00457DCC" w:rsidRDefault="00000000" w:rsidP="00457DCC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057A91">
        <w:rPr>
          <w:rFonts w:eastAsiaTheme="minorHAnsi"/>
        </w:rPr>
        <w:lastRenderedPageBreak/>
        <w:t xml:space="preserve">7. Tuna Documentation. URL: </w:t>
      </w:r>
      <w:hyperlink r:id="rId18" w:history="1">
        <w:r w:rsidR="00057A91" w:rsidRPr="00057A91">
          <w:rPr>
            <w:rStyle w:val="Hyperlink"/>
            <w:rFonts w:eastAsiaTheme="minorHAnsi"/>
          </w:rPr>
          <w:t>https://tuna.am/docs/</w:t>
        </w:r>
      </w:hyperlink>
    </w:p>
    <w:sectPr w:rsidR="00B21397" w:rsidRPr="00457DCC" w:rsidSect="00671A0C">
      <w:footerReference w:type="default" r:id="rId19"/>
      <w:pgSz w:w="12240" w:h="15840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47773" w14:textId="77777777" w:rsidR="009E70EF" w:rsidRDefault="009E70EF" w:rsidP="008A2BEB">
      <w:pPr>
        <w:spacing w:after="0" w:line="240" w:lineRule="auto"/>
      </w:pPr>
      <w:r>
        <w:separator/>
      </w:r>
    </w:p>
  </w:endnote>
  <w:endnote w:type="continuationSeparator" w:id="0">
    <w:p w14:paraId="7FC44CA0" w14:textId="77777777" w:rsidR="009E70EF" w:rsidRDefault="009E70EF" w:rsidP="008A2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81717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A387CA" w14:textId="5B433933" w:rsidR="008A2BEB" w:rsidRPr="004B5C22" w:rsidRDefault="00854FEB" w:rsidP="00581B53">
        <w:pPr>
          <w:pStyle w:val="Footer"/>
          <w:jc w:val="center"/>
          <w:rPr>
            <w:color w:val="000000" w:themeColor="text1"/>
          </w:rPr>
        </w:pPr>
        <w:r w:rsidRPr="004B5C22">
          <w:rPr>
            <w:color w:val="000000" w:themeColor="text1"/>
          </w:rPr>
          <w:fldChar w:fldCharType="begin"/>
        </w:r>
        <w:r w:rsidRPr="004B5C22">
          <w:rPr>
            <w:color w:val="000000" w:themeColor="text1"/>
          </w:rPr>
          <w:instrText xml:space="preserve"> PAGE   \* MERGEFORMAT </w:instrText>
        </w:r>
        <w:r w:rsidRPr="004B5C22">
          <w:rPr>
            <w:color w:val="000000" w:themeColor="text1"/>
          </w:rPr>
          <w:fldChar w:fldCharType="separate"/>
        </w:r>
        <w:r w:rsidRPr="004B5C22">
          <w:rPr>
            <w:noProof/>
            <w:color w:val="000000" w:themeColor="text1"/>
          </w:rPr>
          <w:t>2</w:t>
        </w:r>
        <w:r w:rsidRPr="004B5C22">
          <w:rPr>
            <w:noProof/>
            <w:color w:val="000000" w:themeColor="text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92A1A" w14:textId="77777777" w:rsidR="009E70EF" w:rsidRDefault="009E70EF" w:rsidP="008A2BEB">
      <w:pPr>
        <w:spacing w:after="0" w:line="240" w:lineRule="auto"/>
      </w:pPr>
      <w:r>
        <w:separator/>
      </w:r>
    </w:p>
  </w:footnote>
  <w:footnote w:type="continuationSeparator" w:id="0">
    <w:p w14:paraId="4B8F0239" w14:textId="77777777" w:rsidR="009E70EF" w:rsidRDefault="009E70EF" w:rsidP="008A2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A72D7C"/>
    <w:multiLevelType w:val="hybridMultilevel"/>
    <w:tmpl w:val="73B441B0"/>
    <w:lvl w:ilvl="0" w:tplc="768A05AA">
      <w:start w:val="5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5222137">
    <w:abstractNumId w:val="8"/>
  </w:num>
  <w:num w:numId="2" w16cid:durableId="1592615577">
    <w:abstractNumId w:val="6"/>
  </w:num>
  <w:num w:numId="3" w16cid:durableId="924651114">
    <w:abstractNumId w:val="5"/>
  </w:num>
  <w:num w:numId="4" w16cid:durableId="1915435324">
    <w:abstractNumId w:val="4"/>
  </w:num>
  <w:num w:numId="5" w16cid:durableId="2031375035">
    <w:abstractNumId w:val="7"/>
  </w:num>
  <w:num w:numId="6" w16cid:durableId="697052507">
    <w:abstractNumId w:val="3"/>
  </w:num>
  <w:num w:numId="7" w16cid:durableId="2047483887">
    <w:abstractNumId w:val="2"/>
  </w:num>
  <w:num w:numId="8" w16cid:durableId="505174486">
    <w:abstractNumId w:val="1"/>
  </w:num>
  <w:num w:numId="9" w16cid:durableId="1103459553">
    <w:abstractNumId w:val="0"/>
  </w:num>
  <w:num w:numId="10" w16cid:durableId="25312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B9"/>
    <w:rsid w:val="00034616"/>
    <w:rsid w:val="0003589A"/>
    <w:rsid w:val="00057A91"/>
    <w:rsid w:val="0006063C"/>
    <w:rsid w:val="00067199"/>
    <w:rsid w:val="00071702"/>
    <w:rsid w:val="000B5149"/>
    <w:rsid w:val="000B68BF"/>
    <w:rsid w:val="000C7BF1"/>
    <w:rsid w:val="000D01A7"/>
    <w:rsid w:val="000E0C12"/>
    <w:rsid w:val="000E4867"/>
    <w:rsid w:val="00102AE0"/>
    <w:rsid w:val="001274E3"/>
    <w:rsid w:val="00131DFC"/>
    <w:rsid w:val="001352C8"/>
    <w:rsid w:val="0015074B"/>
    <w:rsid w:val="00163057"/>
    <w:rsid w:val="001659E1"/>
    <w:rsid w:val="001B5F90"/>
    <w:rsid w:val="001D0471"/>
    <w:rsid w:val="001E6A1B"/>
    <w:rsid w:val="00213B98"/>
    <w:rsid w:val="002439A2"/>
    <w:rsid w:val="00262B51"/>
    <w:rsid w:val="0029639D"/>
    <w:rsid w:val="00296F19"/>
    <w:rsid w:val="002B0F6D"/>
    <w:rsid w:val="00305B47"/>
    <w:rsid w:val="00311B59"/>
    <w:rsid w:val="003220ED"/>
    <w:rsid w:val="0032462D"/>
    <w:rsid w:val="00326F90"/>
    <w:rsid w:val="00331E67"/>
    <w:rsid w:val="00341788"/>
    <w:rsid w:val="00357A14"/>
    <w:rsid w:val="00364D17"/>
    <w:rsid w:val="003658E4"/>
    <w:rsid w:val="00375AF7"/>
    <w:rsid w:val="00377DFA"/>
    <w:rsid w:val="003842BB"/>
    <w:rsid w:val="003933F9"/>
    <w:rsid w:val="003B479B"/>
    <w:rsid w:val="003C79A7"/>
    <w:rsid w:val="0040220B"/>
    <w:rsid w:val="004123AD"/>
    <w:rsid w:val="004178AD"/>
    <w:rsid w:val="0045416E"/>
    <w:rsid w:val="00457DCC"/>
    <w:rsid w:val="004606EA"/>
    <w:rsid w:val="00466678"/>
    <w:rsid w:val="00486A1B"/>
    <w:rsid w:val="004870A5"/>
    <w:rsid w:val="004879AD"/>
    <w:rsid w:val="004A1DB9"/>
    <w:rsid w:val="004B386B"/>
    <w:rsid w:val="004B5C22"/>
    <w:rsid w:val="004C027F"/>
    <w:rsid w:val="00503792"/>
    <w:rsid w:val="0050488D"/>
    <w:rsid w:val="00510383"/>
    <w:rsid w:val="005246CA"/>
    <w:rsid w:val="005272E5"/>
    <w:rsid w:val="0053629D"/>
    <w:rsid w:val="00581B53"/>
    <w:rsid w:val="005B0847"/>
    <w:rsid w:val="005B19F1"/>
    <w:rsid w:val="005B253A"/>
    <w:rsid w:val="005D1799"/>
    <w:rsid w:val="0060203E"/>
    <w:rsid w:val="00605DEE"/>
    <w:rsid w:val="006105DD"/>
    <w:rsid w:val="006236B2"/>
    <w:rsid w:val="006543C3"/>
    <w:rsid w:val="006641AE"/>
    <w:rsid w:val="00671A0C"/>
    <w:rsid w:val="0067566C"/>
    <w:rsid w:val="006825D9"/>
    <w:rsid w:val="00695263"/>
    <w:rsid w:val="00716DAC"/>
    <w:rsid w:val="007315FD"/>
    <w:rsid w:val="00735D8D"/>
    <w:rsid w:val="007406AC"/>
    <w:rsid w:val="00762B4A"/>
    <w:rsid w:val="007741B9"/>
    <w:rsid w:val="00794ECD"/>
    <w:rsid w:val="007A62DC"/>
    <w:rsid w:val="007C519B"/>
    <w:rsid w:val="007D0186"/>
    <w:rsid w:val="007E4D12"/>
    <w:rsid w:val="007E60A4"/>
    <w:rsid w:val="007F7E24"/>
    <w:rsid w:val="00820804"/>
    <w:rsid w:val="0083669D"/>
    <w:rsid w:val="0085229A"/>
    <w:rsid w:val="00854FEB"/>
    <w:rsid w:val="008609D2"/>
    <w:rsid w:val="00864CA0"/>
    <w:rsid w:val="00875D34"/>
    <w:rsid w:val="00883C49"/>
    <w:rsid w:val="00885FC1"/>
    <w:rsid w:val="00897BAF"/>
    <w:rsid w:val="008A02B5"/>
    <w:rsid w:val="008A2BEB"/>
    <w:rsid w:val="008A41C4"/>
    <w:rsid w:val="008E0412"/>
    <w:rsid w:val="008E752A"/>
    <w:rsid w:val="008F777F"/>
    <w:rsid w:val="00922FA4"/>
    <w:rsid w:val="00927099"/>
    <w:rsid w:val="00930E63"/>
    <w:rsid w:val="00932B85"/>
    <w:rsid w:val="00945B9C"/>
    <w:rsid w:val="009509F6"/>
    <w:rsid w:val="0095241D"/>
    <w:rsid w:val="0096176D"/>
    <w:rsid w:val="00977032"/>
    <w:rsid w:val="009B7E40"/>
    <w:rsid w:val="009C00E8"/>
    <w:rsid w:val="009C4246"/>
    <w:rsid w:val="009E70EF"/>
    <w:rsid w:val="009F510A"/>
    <w:rsid w:val="00A13C30"/>
    <w:rsid w:val="00A16583"/>
    <w:rsid w:val="00A25F37"/>
    <w:rsid w:val="00A452D4"/>
    <w:rsid w:val="00A46BF1"/>
    <w:rsid w:val="00A707D2"/>
    <w:rsid w:val="00AA1D8D"/>
    <w:rsid w:val="00AA5D03"/>
    <w:rsid w:val="00AB442D"/>
    <w:rsid w:val="00AC5818"/>
    <w:rsid w:val="00AF08B4"/>
    <w:rsid w:val="00AF1DCD"/>
    <w:rsid w:val="00AF4AE4"/>
    <w:rsid w:val="00B21397"/>
    <w:rsid w:val="00B261A8"/>
    <w:rsid w:val="00B47730"/>
    <w:rsid w:val="00B50B73"/>
    <w:rsid w:val="00B5762A"/>
    <w:rsid w:val="00B97374"/>
    <w:rsid w:val="00BD55DD"/>
    <w:rsid w:val="00C36A17"/>
    <w:rsid w:val="00C433D1"/>
    <w:rsid w:val="00C51402"/>
    <w:rsid w:val="00C721A1"/>
    <w:rsid w:val="00CB0664"/>
    <w:rsid w:val="00CB7F4A"/>
    <w:rsid w:val="00CD2B79"/>
    <w:rsid w:val="00D104B6"/>
    <w:rsid w:val="00D34728"/>
    <w:rsid w:val="00D40B8C"/>
    <w:rsid w:val="00DA212F"/>
    <w:rsid w:val="00DB77C5"/>
    <w:rsid w:val="00DC6F52"/>
    <w:rsid w:val="00E03D64"/>
    <w:rsid w:val="00E31406"/>
    <w:rsid w:val="00E336C2"/>
    <w:rsid w:val="00E526A7"/>
    <w:rsid w:val="00E91062"/>
    <w:rsid w:val="00EF68CA"/>
    <w:rsid w:val="00F05155"/>
    <w:rsid w:val="00F251CA"/>
    <w:rsid w:val="00F36D17"/>
    <w:rsid w:val="00F446CC"/>
    <w:rsid w:val="00F578B5"/>
    <w:rsid w:val="00FC2093"/>
    <w:rsid w:val="00FC693F"/>
    <w:rsid w:val="00FC6BD4"/>
    <w:rsid w:val="00FE2A25"/>
    <w:rsid w:val="00FE58CA"/>
    <w:rsid w:val="00FE64D0"/>
    <w:rsid w:val="00FE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2BEA8B"/>
  <w14:defaultImageDpi w14:val="300"/>
  <w15:docId w15:val="{B3C6DAFD-E45F-4206-85FA-4ED2543D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1A8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12F"/>
    <w:pPr>
      <w:keepNext/>
      <w:keepLines/>
      <w:spacing w:after="0" w:line="360" w:lineRule="auto"/>
      <w:jc w:val="center"/>
      <w:outlineLvl w:val="0"/>
    </w:pPr>
    <w:rPr>
      <w:rFonts w:eastAsiaTheme="majorEastAsia" w:cs="Times New Roman"/>
      <w:color w:val="000000" w:themeColor="text1"/>
      <w:kern w:val="2"/>
      <w:szCs w:val="28"/>
      <w:lang w:val="ru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2B5"/>
    <w:pPr>
      <w:keepNext/>
      <w:keepLines/>
      <w:spacing w:after="0" w:line="360" w:lineRule="auto"/>
      <w:ind w:firstLine="720"/>
      <w:jc w:val="both"/>
      <w:outlineLvl w:val="1"/>
    </w:pPr>
    <w:rPr>
      <w:rFonts w:cstheme="majorBidi"/>
      <w:noProof/>
      <w:color w:val="000000" w:themeColor="text1"/>
      <w:kern w:val="2"/>
      <w:szCs w:val="32"/>
      <w:lang w:val="ru-RU" w:eastAsia="ru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A212F"/>
    <w:rPr>
      <w:rFonts w:ascii="Times New Roman" w:eastAsiaTheme="majorEastAsia" w:hAnsi="Times New Roman" w:cs="Times New Roman"/>
      <w:color w:val="000000" w:themeColor="text1"/>
      <w:kern w:val="2"/>
      <w:sz w:val="28"/>
      <w:szCs w:val="28"/>
      <w:lang w:val="ru-RU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A02B5"/>
    <w:rPr>
      <w:rFonts w:ascii="Times New Roman" w:hAnsi="Times New Roman" w:cstheme="majorBidi"/>
      <w:noProof/>
      <w:color w:val="000000" w:themeColor="text1"/>
      <w:kern w:val="2"/>
      <w:sz w:val="28"/>
      <w:szCs w:val="32"/>
      <w:lang w:val="ru-RU" w:eastAsia="ru-RU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D04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D0471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1D04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png"/><Relationship Id="rId18" Type="http://schemas.openxmlformats.org/officeDocument/2006/relationships/hyperlink" Target="https://tuna.am/docs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wt.io/introdu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docker.com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docs/" TargetMode="External"/><Relationship Id="rId10" Type="http://schemas.openxmlformats.org/officeDocument/2006/relationships/image" Target="media/image2.emf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12</Pages>
  <Words>1902</Words>
  <Characters>10844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Ефимов</cp:lastModifiedBy>
  <cp:revision>165</cp:revision>
  <dcterms:created xsi:type="dcterms:W3CDTF">2013-12-23T23:15:00Z</dcterms:created>
  <dcterms:modified xsi:type="dcterms:W3CDTF">2026-04-27T12:31:00Z</dcterms:modified>
  <cp:category/>
</cp:coreProperties>
</file>