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9D1958">
        <w:trPr>
          <w:trHeight w:hRule="exact" w:val="1984"/>
          <w:jc w:val="center"/>
        </w:trPr>
        <w:tc>
          <w:tcPr>
            <w:tcW w:w="9349"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9D1958">
        <w:trPr>
          <w:trHeight w:hRule="exact" w:val="565"/>
          <w:jc w:val="center"/>
        </w:trPr>
        <w:tc>
          <w:tcPr>
            <w:tcW w:w="1774" w:type="dxa"/>
            <w:vAlign w:val="center"/>
          </w:tcPr>
          <w:p w14:paraId="25BB832C" w14:textId="77777777" w:rsidR="00D01515" w:rsidRPr="00165E8C" w:rsidRDefault="00D01515" w:rsidP="00A33E1B">
            <w:pPr>
              <w:pStyle w:val="a8"/>
              <w:jc w:val="left"/>
            </w:pPr>
            <w:r>
              <w:t>Факультет</w:t>
            </w:r>
          </w:p>
        </w:tc>
        <w:tc>
          <w:tcPr>
            <w:tcW w:w="7575"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9D1958">
        <w:trPr>
          <w:trHeight w:hRule="exact" w:val="419"/>
          <w:jc w:val="center"/>
        </w:trPr>
        <w:tc>
          <w:tcPr>
            <w:tcW w:w="1774" w:type="dxa"/>
            <w:vAlign w:val="center"/>
          </w:tcPr>
          <w:p w14:paraId="1BDCADE2" w14:textId="77777777" w:rsidR="00D01515" w:rsidRPr="00165E8C" w:rsidRDefault="00D01515" w:rsidP="00A33E1B">
            <w:pPr>
              <w:pStyle w:val="a8"/>
              <w:jc w:val="left"/>
            </w:pPr>
            <w:r>
              <w:t xml:space="preserve">Кафедра </w:t>
            </w:r>
          </w:p>
        </w:tc>
        <w:tc>
          <w:tcPr>
            <w:tcW w:w="7575"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9D1958">
        <w:trPr>
          <w:trHeight w:hRule="exact" w:val="859"/>
          <w:jc w:val="center"/>
        </w:trPr>
        <w:tc>
          <w:tcPr>
            <w:tcW w:w="1774" w:type="dxa"/>
            <w:vAlign w:val="center"/>
          </w:tcPr>
          <w:p w14:paraId="5A3FD802" w14:textId="77777777" w:rsidR="00D01515" w:rsidRDefault="00D01515" w:rsidP="00A33E1B">
            <w:pPr>
              <w:pStyle w:val="a8"/>
              <w:jc w:val="left"/>
            </w:pPr>
          </w:p>
        </w:tc>
        <w:tc>
          <w:tcPr>
            <w:tcW w:w="7575"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D1958">
        <w:trPr>
          <w:trHeight w:hRule="exact" w:val="5085"/>
          <w:jc w:val="center"/>
        </w:trPr>
        <w:tc>
          <w:tcPr>
            <w:tcW w:w="9349" w:type="dxa"/>
            <w:gridSpan w:val="4"/>
            <w:vAlign w:val="center"/>
          </w:tcPr>
          <w:p w14:paraId="3D02F479" w14:textId="77777777" w:rsidR="00D01515" w:rsidRDefault="00D01515" w:rsidP="00A33E1B">
            <w:pPr>
              <w:pStyle w:val="a8"/>
              <w:rPr>
                <w:b/>
                <w:caps/>
              </w:rPr>
            </w:pPr>
          </w:p>
          <w:p w14:paraId="3569A62A" w14:textId="1C59AE72" w:rsidR="00D01515" w:rsidRPr="0038390C" w:rsidRDefault="007D46AA" w:rsidP="00A33E1B">
            <w:pPr>
              <w:pStyle w:val="a8"/>
              <w:rPr>
                <w:b/>
                <w:caps/>
                <w:sz w:val="36"/>
                <w:szCs w:val="36"/>
              </w:rPr>
            </w:pPr>
            <w:r>
              <w:rPr>
                <w:b/>
                <w:caps/>
                <w:sz w:val="36"/>
                <w:szCs w:val="36"/>
              </w:rPr>
              <w:t>РЕФЕРАТ</w:t>
            </w:r>
          </w:p>
          <w:p w14:paraId="31187BCA" w14:textId="584DFFB7" w:rsidR="00D01515" w:rsidRDefault="00D01515" w:rsidP="00D01515">
            <w:pPr>
              <w:pStyle w:val="a8"/>
              <w:rPr>
                <w:color w:val="000000" w:themeColor="text1"/>
                <w:sz w:val="27"/>
                <w:szCs w:val="27"/>
              </w:rPr>
            </w:pPr>
            <w:r w:rsidRPr="006C0BDF">
              <w:rPr>
                <w:sz w:val="27"/>
                <w:szCs w:val="27"/>
              </w:rPr>
              <w:t xml:space="preserve">по курсу </w:t>
            </w:r>
            <w:r w:rsidRPr="006C0BDF">
              <w:rPr>
                <w:color w:val="000000" w:themeColor="text1"/>
                <w:sz w:val="27"/>
                <w:szCs w:val="27"/>
              </w:rPr>
              <w:t>«</w:t>
            </w:r>
            <w:r w:rsidR="00CA6D00">
              <w:rPr>
                <w:color w:val="000000" w:themeColor="text1"/>
                <w:sz w:val="27"/>
                <w:szCs w:val="27"/>
              </w:rPr>
              <w:t>Интеллектуальный анализ информации</w:t>
            </w:r>
            <w:r w:rsidRPr="006C0BDF">
              <w:rPr>
                <w:color w:val="000000" w:themeColor="text1"/>
                <w:sz w:val="27"/>
                <w:szCs w:val="27"/>
              </w:rPr>
              <w:t>»</w:t>
            </w:r>
          </w:p>
          <w:p w14:paraId="48500D11" w14:textId="77777777" w:rsidR="009A41BA" w:rsidRDefault="009A41BA" w:rsidP="00D01515">
            <w:pPr>
              <w:pStyle w:val="a8"/>
              <w:rPr>
                <w:color w:val="000000" w:themeColor="text1"/>
                <w:sz w:val="27"/>
                <w:szCs w:val="27"/>
              </w:rPr>
            </w:pPr>
          </w:p>
          <w:p w14:paraId="0F8BF27E" w14:textId="77777777" w:rsidR="00776F74" w:rsidRPr="00776F74" w:rsidRDefault="00776F74" w:rsidP="00776F74">
            <w:pPr>
              <w:pStyle w:val="a8"/>
              <w:rPr>
                <w:b/>
                <w:bCs/>
                <w:sz w:val="36"/>
                <w:szCs w:val="36"/>
              </w:rPr>
            </w:pPr>
            <w:proofErr w:type="spellStart"/>
            <w:r w:rsidRPr="00776F74">
              <w:rPr>
                <w:b/>
                <w:bCs/>
                <w:sz w:val="36"/>
                <w:szCs w:val="36"/>
              </w:rPr>
              <w:t>Многоклассовый</w:t>
            </w:r>
            <w:proofErr w:type="spellEnd"/>
            <w:r w:rsidRPr="00776F74">
              <w:rPr>
                <w:b/>
                <w:bCs/>
                <w:sz w:val="36"/>
                <w:szCs w:val="36"/>
              </w:rPr>
              <w:t xml:space="preserve"> дискриминантный анализ</w:t>
            </w:r>
          </w:p>
          <w:p w14:paraId="32F4BAF5" w14:textId="31D604C9" w:rsidR="001D32B2" w:rsidRPr="001D32B2" w:rsidRDefault="001D32B2" w:rsidP="001D32B2">
            <w:pPr>
              <w:pStyle w:val="a8"/>
              <w:rPr>
                <w:b/>
                <w:sz w:val="36"/>
                <w:szCs w:val="36"/>
              </w:rPr>
            </w:pPr>
          </w:p>
          <w:p w14:paraId="4F99D42E" w14:textId="52BD3E1A" w:rsidR="009A41BA" w:rsidRPr="009A41BA" w:rsidRDefault="009A41BA" w:rsidP="00D01515">
            <w:pPr>
              <w:pStyle w:val="a8"/>
              <w:rPr>
                <w:b/>
                <w:caps/>
                <w:sz w:val="36"/>
                <w:szCs w:val="36"/>
              </w:rPr>
            </w:pPr>
          </w:p>
          <w:p w14:paraId="541AEBE9" w14:textId="44E829F5" w:rsidR="0096692A" w:rsidRPr="00B03DC1" w:rsidRDefault="0096692A" w:rsidP="00502E65">
            <w:pPr>
              <w:pStyle w:val="a8"/>
              <w:jc w:val="both"/>
              <w:rPr>
                <w:b/>
                <w:caps/>
                <w:szCs w:val="28"/>
              </w:rPr>
            </w:pPr>
            <w:bookmarkStart w:id="0" w:name="_GoBack"/>
            <w:bookmarkEnd w:id="0"/>
          </w:p>
        </w:tc>
      </w:tr>
      <w:tr w:rsidR="00D01515" w:rsidRPr="00165E8C" w14:paraId="13072E4A" w14:textId="77777777" w:rsidTr="009D1958">
        <w:trPr>
          <w:trHeight w:hRule="exact" w:val="4331"/>
          <w:jc w:val="center"/>
        </w:trPr>
        <w:tc>
          <w:tcPr>
            <w:tcW w:w="3966"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6" w:type="dxa"/>
          </w:tcPr>
          <w:p w14:paraId="4771DE66" w14:textId="77777777" w:rsidR="00D01515" w:rsidRPr="00165E8C" w:rsidRDefault="00D01515" w:rsidP="00A33E1B">
            <w:pPr>
              <w:pStyle w:val="a8"/>
              <w:jc w:val="left"/>
            </w:pPr>
          </w:p>
        </w:tc>
        <w:tc>
          <w:tcPr>
            <w:tcW w:w="3397" w:type="dxa"/>
          </w:tcPr>
          <w:p w14:paraId="766DD2B5" w14:textId="77777777" w:rsidR="00D01515" w:rsidRDefault="00D01515" w:rsidP="00A33E1B">
            <w:pPr>
              <w:pStyle w:val="a8"/>
              <w:jc w:val="left"/>
            </w:pPr>
            <w:r>
              <w:t>Проверил:</w:t>
            </w:r>
          </w:p>
          <w:p w14:paraId="6E3959EB" w14:textId="1DBE8A8D" w:rsidR="00D01515" w:rsidRPr="00CA6D00" w:rsidRDefault="00CA6D00" w:rsidP="00A33E1B">
            <w:pPr>
              <w:pStyle w:val="a8"/>
              <w:jc w:val="left"/>
              <w:rPr>
                <w:lang w:val="en-US"/>
              </w:rPr>
            </w:pPr>
            <w:proofErr w:type="spellStart"/>
            <w:r>
              <w:t>Ивашенко</w:t>
            </w:r>
            <w:proofErr w:type="spellEnd"/>
            <w:r>
              <w:t xml:space="preserve"> В.П.</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9D1958">
        <w:trPr>
          <w:trHeight w:hRule="exact" w:val="849"/>
          <w:jc w:val="center"/>
        </w:trPr>
        <w:tc>
          <w:tcPr>
            <w:tcW w:w="9349" w:type="dxa"/>
            <w:gridSpan w:val="4"/>
            <w:vAlign w:val="bottom"/>
          </w:tcPr>
          <w:p w14:paraId="15879A49" w14:textId="714F86DD" w:rsidR="00D01515" w:rsidRPr="00165E8C" w:rsidRDefault="00D01515" w:rsidP="00A33E1B">
            <w:pPr>
              <w:pStyle w:val="a8"/>
            </w:pPr>
            <w:r>
              <w:t>Минск, 201</w:t>
            </w:r>
            <w:r w:rsidR="00F118EA">
              <w:t>8</w:t>
            </w:r>
          </w:p>
        </w:tc>
      </w:tr>
    </w:tbl>
    <w:p w14:paraId="3A247FFD" w14:textId="77777777" w:rsidR="006871EF" w:rsidRDefault="006871EF"/>
    <w:p w14:paraId="58284D66" w14:textId="77777777" w:rsidR="001E3734" w:rsidRPr="004C44B6" w:rsidRDefault="001E3734" w:rsidP="001E3734">
      <w:pPr>
        <w:pStyle w:val="afff3"/>
      </w:pPr>
      <w:bookmarkStart w:id="1" w:name="_Toc483514383"/>
      <w:r w:rsidRPr="004C44B6">
        <w:lastRenderedPageBreak/>
        <w:t>СОДЕРЖАНИЕ</w:t>
      </w:r>
      <w:bookmarkEnd w:id="1"/>
    </w:p>
    <w:p w14:paraId="06759332" w14:textId="77777777" w:rsidR="009E42F5" w:rsidRDefault="001E3734">
      <w:pPr>
        <w:pStyle w:val="12"/>
        <w:rPr>
          <w:rFonts w:asciiTheme="minorHAnsi" w:eastAsiaTheme="minorEastAsia" w:hAnsiTheme="minorHAnsi" w:cstheme="minorBidi"/>
          <w:bCs w:val="0"/>
          <w:color w:val="auto"/>
          <w:sz w:val="24"/>
          <w:szCs w:val="24"/>
          <w:lang w:eastAsia="ru-RU"/>
        </w:rPr>
      </w:pPr>
      <w:r w:rsidRPr="004C44B6">
        <w:rPr>
          <w:b/>
          <w:bCs w:val="0"/>
        </w:rPr>
        <w:fldChar w:fldCharType="begin"/>
      </w:r>
      <w:r w:rsidRPr="004C44B6">
        <w:rPr>
          <w:b/>
          <w:bCs w:val="0"/>
        </w:rPr>
        <w:instrText xml:space="preserve"> TOC \o "1-3" \t "Заголовок раздела 123,1" </w:instrText>
      </w:r>
      <w:r w:rsidRPr="004C44B6">
        <w:rPr>
          <w:b/>
          <w:bCs w:val="0"/>
        </w:rPr>
        <w:fldChar w:fldCharType="separate"/>
      </w:r>
      <w:r w:rsidR="009E42F5" w:rsidRPr="009E2EF2">
        <w:rPr>
          <w:iCs/>
        </w:rPr>
        <w:t>МНОГОКЛАССОВЫЙ ДИСКРИМИНАНТНЫЙ АНАЛИЗ</w:t>
      </w:r>
      <w:r w:rsidR="009E42F5">
        <w:tab/>
      </w:r>
      <w:r w:rsidR="009E42F5">
        <w:fldChar w:fldCharType="begin"/>
      </w:r>
      <w:r w:rsidR="009E42F5">
        <w:instrText xml:space="preserve"> PAGEREF _Toc532329749 \h </w:instrText>
      </w:r>
      <w:r w:rsidR="009E42F5">
        <w:fldChar w:fldCharType="separate"/>
      </w:r>
      <w:r w:rsidR="009E42F5">
        <w:t>3</w:t>
      </w:r>
      <w:r w:rsidR="009E42F5">
        <w:fldChar w:fldCharType="end"/>
      </w:r>
    </w:p>
    <w:p w14:paraId="679CA9CC" w14:textId="77777777" w:rsidR="009E42F5" w:rsidRDefault="009E42F5">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Введение</w:t>
      </w:r>
      <w:r>
        <w:tab/>
      </w:r>
      <w:r>
        <w:fldChar w:fldCharType="begin"/>
      </w:r>
      <w:r>
        <w:instrText xml:space="preserve"> PAGEREF _Toc532329750 \h </w:instrText>
      </w:r>
      <w:r>
        <w:fldChar w:fldCharType="separate"/>
      </w:r>
      <w:r>
        <w:t>3</w:t>
      </w:r>
      <w:r>
        <w:fldChar w:fldCharType="end"/>
      </w:r>
    </w:p>
    <w:p w14:paraId="002ADFA3" w14:textId="77777777" w:rsidR="009E42F5" w:rsidRDefault="009E42F5">
      <w:pPr>
        <w:pStyle w:val="21"/>
        <w:rPr>
          <w:rFonts w:asciiTheme="minorHAnsi" w:eastAsiaTheme="minorEastAsia" w:hAnsiTheme="minorHAnsi" w:cstheme="minorBidi"/>
          <w:color w:val="auto"/>
          <w:sz w:val="24"/>
          <w:szCs w:val="24"/>
          <w:lang w:bidi="ar-SA"/>
        </w:rPr>
      </w:pPr>
      <w:r>
        <w:t>2.</w:t>
      </w:r>
      <w:r>
        <w:rPr>
          <w:rFonts w:asciiTheme="minorHAnsi" w:eastAsiaTheme="minorEastAsia" w:hAnsiTheme="minorHAnsi" w:cstheme="minorBidi"/>
          <w:color w:val="auto"/>
          <w:sz w:val="24"/>
          <w:szCs w:val="24"/>
          <w:lang w:bidi="ar-SA"/>
        </w:rPr>
        <w:tab/>
      </w:r>
      <w:r>
        <w:t>Линейный дискриминантный анализ для двух классов</w:t>
      </w:r>
      <w:r>
        <w:tab/>
      </w:r>
      <w:r>
        <w:fldChar w:fldCharType="begin"/>
      </w:r>
      <w:r>
        <w:instrText xml:space="preserve"> PAGEREF _Toc532329751 \h </w:instrText>
      </w:r>
      <w:r>
        <w:fldChar w:fldCharType="separate"/>
      </w:r>
      <w:r>
        <w:t>3</w:t>
      </w:r>
      <w:r>
        <w:fldChar w:fldCharType="end"/>
      </w:r>
    </w:p>
    <w:p w14:paraId="07D2329B" w14:textId="77777777" w:rsidR="009E42F5" w:rsidRDefault="009E42F5">
      <w:pPr>
        <w:pStyle w:val="21"/>
        <w:rPr>
          <w:rFonts w:asciiTheme="minorHAnsi" w:eastAsiaTheme="minorEastAsia" w:hAnsiTheme="minorHAnsi" w:cstheme="minorBidi"/>
          <w:color w:val="auto"/>
          <w:sz w:val="24"/>
          <w:szCs w:val="24"/>
          <w:lang w:bidi="ar-SA"/>
        </w:rPr>
      </w:pPr>
      <w:r>
        <w:t>3.</w:t>
      </w:r>
      <w:r>
        <w:rPr>
          <w:rFonts w:asciiTheme="minorHAnsi" w:eastAsiaTheme="minorEastAsia" w:hAnsiTheme="minorHAnsi" w:cstheme="minorBidi"/>
          <w:color w:val="auto"/>
          <w:sz w:val="24"/>
          <w:szCs w:val="24"/>
          <w:lang w:bidi="ar-SA"/>
        </w:rPr>
        <w:tab/>
      </w:r>
      <w:r>
        <w:t>Дискриминантный анализ нескольких классов</w:t>
      </w:r>
      <w:r>
        <w:tab/>
      </w:r>
      <w:r>
        <w:fldChar w:fldCharType="begin"/>
      </w:r>
      <w:r>
        <w:instrText xml:space="preserve"> PAGEREF _Toc532329752 \h </w:instrText>
      </w:r>
      <w:r>
        <w:fldChar w:fldCharType="separate"/>
      </w:r>
      <w:r>
        <w:t>4</w:t>
      </w:r>
      <w:r>
        <w:fldChar w:fldCharType="end"/>
      </w:r>
    </w:p>
    <w:p w14:paraId="25EC153D" w14:textId="77777777" w:rsidR="009E42F5" w:rsidRDefault="009E42F5">
      <w:pPr>
        <w:pStyle w:val="21"/>
        <w:rPr>
          <w:rFonts w:asciiTheme="minorHAnsi" w:eastAsiaTheme="minorEastAsia" w:hAnsiTheme="minorHAnsi" w:cstheme="minorBidi"/>
          <w:color w:val="auto"/>
          <w:sz w:val="24"/>
          <w:szCs w:val="24"/>
          <w:lang w:bidi="ar-SA"/>
        </w:rPr>
      </w:pPr>
      <w:r w:rsidRPr="009E2EF2">
        <w:rPr>
          <w:rFonts w:eastAsiaTheme="minorEastAsia"/>
        </w:rPr>
        <w:t>4.</w:t>
      </w:r>
      <w:r>
        <w:rPr>
          <w:rFonts w:asciiTheme="minorHAnsi" w:eastAsiaTheme="minorEastAsia" w:hAnsiTheme="minorHAnsi" w:cstheme="minorBidi"/>
          <w:color w:val="auto"/>
          <w:sz w:val="24"/>
          <w:szCs w:val="24"/>
          <w:lang w:bidi="ar-SA"/>
        </w:rPr>
        <w:tab/>
      </w:r>
      <w:r w:rsidRPr="009E2EF2">
        <w:rPr>
          <w:rFonts w:eastAsiaTheme="minorEastAsia"/>
          <w:lang w:val="en-US"/>
        </w:rPr>
        <w:t xml:space="preserve">Недостатки </w:t>
      </w:r>
      <w:r w:rsidRPr="009E2EF2">
        <w:rPr>
          <w:rFonts w:eastAsiaTheme="minorEastAsia"/>
        </w:rPr>
        <w:t>и ограничения дискриминантного анализа</w:t>
      </w:r>
      <w:r>
        <w:tab/>
      </w:r>
      <w:r>
        <w:fldChar w:fldCharType="begin"/>
      </w:r>
      <w:r>
        <w:instrText xml:space="preserve"> PAGEREF _Toc532329753 \h </w:instrText>
      </w:r>
      <w:r>
        <w:fldChar w:fldCharType="separate"/>
      </w:r>
      <w:r>
        <w:t>4</w:t>
      </w:r>
      <w:r>
        <w:fldChar w:fldCharType="end"/>
      </w:r>
    </w:p>
    <w:p w14:paraId="6CF79E77" w14:textId="77777777" w:rsidR="009E42F5" w:rsidRDefault="009E42F5">
      <w:pPr>
        <w:pStyle w:val="12"/>
        <w:rPr>
          <w:rFonts w:asciiTheme="minorHAnsi" w:eastAsiaTheme="minorEastAsia" w:hAnsiTheme="minorHAnsi" w:cstheme="minorBidi"/>
          <w:bCs w:val="0"/>
          <w:color w:val="auto"/>
          <w:sz w:val="24"/>
          <w:szCs w:val="24"/>
          <w:lang w:eastAsia="ru-RU"/>
        </w:rPr>
      </w:pPr>
      <w:r w:rsidRPr="009E2EF2">
        <w:rPr>
          <w:rFonts w:eastAsiaTheme="minorEastAsia"/>
        </w:rPr>
        <w:t>СПИСОК ИСПОЛЬЗОВАННЫХ ИСТОЧНИКОВ</w:t>
      </w:r>
      <w:r>
        <w:tab/>
      </w:r>
      <w:r>
        <w:fldChar w:fldCharType="begin"/>
      </w:r>
      <w:r>
        <w:instrText xml:space="preserve"> PAGEREF _Toc532329754 \h </w:instrText>
      </w:r>
      <w:r>
        <w:fldChar w:fldCharType="separate"/>
      </w:r>
      <w:r>
        <w:t>6</w:t>
      </w:r>
      <w:r>
        <w:fldChar w:fldCharType="end"/>
      </w:r>
    </w:p>
    <w:p w14:paraId="6FC17CDB" w14:textId="77777777" w:rsidR="001E3734" w:rsidRPr="004C44B6" w:rsidRDefault="001E3734" w:rsidP="001E3734">
      <w:pPr>
        <w:pStyle w:val="123"/>
        <w:tabs>
          <w:tab w:val="left" w:pos="1134"/>
        </w:tabs>
      </w:pPr>
      <w:r w:rsidRPr="004C44B6">
        <w:rPr>
          <w:b w:val="0"/>
          <w:bCs/>
          <w:noProof/>
          <w:sz w:val="28"/>
          <w:szCs w:val="22"/>
          <w:lang w:eastAsia="ja-JP"/>
        </w:rPr>
        <w:fldChar w:fldCharType="end"/>
      </w:r>
      <w:r w:rsidRPr="004C44B6">
        <w:br w:type="page"/>
      </w:r>
      <w:bookmarkStart w:id="2" w:name="_Toc483514384"/>
    </w:p>
    <w:p w14:paraId="4DABFA3C" w14:textId="1E2F74E4" w:rsidR="009A41BA" w:rsidRPr="0059237B" w:rsidRDefault="00776F74" w:rsidP="00776F74">
      <w:pPr>
        <w:pStyle w:val="10"/>
        <w:tabs>
          <w:tab w:val="left" w:pos="993"/>
          <w:tab w:val="left" w:pos="1701"/>
        </w:tabs>
        <w:spacing w:before="280" w:after="280" w:line="276" w:lineRule="auto"/>
        <w:ind w:left="567" w:firstLine="0"/>
        <w:rPr>
          <w:bCs/>
          <w:iCs/>
          <w:lang w:val="en-US"/>
        </w:rPr>
      </w:pPr>
      <w:bookmarkStart w:id="3" w:name="_Toc480404891"/>
      <w:bookmarkStart w:id="4" w:name="_Toc532329749"/>
      <w:bookmarkEnd w:id="2"/>
      <w:r w:rsidRPr="00776F74">
        <w:rPr>
          <w:bCs/>
          <w:iCs/>
        </w:rPr>
        <w:lastRenderedPageBreak/>
        <w:t>МНОГОКЛАССОВЫЙ ДИСКРИМИНАНТНЫЙ АНАЛИЗ</w:t>
      </w:r>
      <w:bookmarkEnd w:id="4"/>
    </w:p>
    <w:p w14:paraId="22FC8004" w14:textId="5034FCC6" w:rsidR="000D6F60" w:rsidRDefault="000D6F60" w:rsidP="000D6F60">
      <w:pPr>
        <w:pStyle w:val="2"/>
      </w:pPr>
      <w:bookmarkStart w:id="5" w:name="_Toc532329750"/>
      <w:bookmarkEnd w:id="3"/>
      <w:r>
        <w:t>Введение</w:t>
      </w:r>
      <w:bookmarkEnd w:id="5"/>
    </w:p>
    <w:p w14:paraId="6AA35A5F" w14:textId="78C72B36" w:rsidR="00A85D83" w:rsidRPr="00A85D83" w:rsidRDefault="00A85D83" w:rsidP="00A85D83">
      <w:pPr>
        <w:spacing w:line="276" w:lineRule="auto"/>
        <w:ind w:firstLine="567"/>
        <w:jc w:val="both"/>
        <w:rPr>
          <w:rFonts w:eastAsiaTheme="minorEastAsia"/>
          <w:iCs/>
          <w:sz w:val="26"/>
          <w:szCs w:val="26"/>
        </w:rPr>
      </w:pPr>
      <w:r>
        <w:rPr>
          <w:rFonts w:eastAsiaTheme="minorEastAsia"/>
          <w:iCs/>
          <w:sz w:val="26"/>
          <w:szCs w:val="26"/>
        </w:rPr>
        <w:t xml:space="preserve">Метод линейного дискриминантного анализа используется для </w:t>
      </w:r>
      <w:r w:rsidRPr="00A85D83">
        <w:rPr>
          <w:rFonts w:eastAsiaTheme="minorEastAsia"/>
          <w:iCs/>
          <w:sz w:val="26"/>
          <w:szCs w:val="26"/>
        </w:rPr>
        <w:t>нахождения линейных комбинаций признаков, наилучшим образом разделяющих два или более класса объектов или событий. Полученная комбинация может быть использована в качестве линейного классификатора или для сокращения размерности пространства признаков перед последующей классификацией.</w:t>
      </w:r>
    </w:p>
    <w:p w14:paraId="17CECEF2" w14:textId="782DBF34" w:rsidR="00A85D83" w:rsidRPr="00A85D83" w:rsidRDefault="00A85D83" w:rsidP="00A85D83">
      <w:pPr>
        <w:spacing w:line="276" w:lineRule="auto"/>
        <w:ind w:firstLine="567"/>
        <w:jc w:val="both"/>
        <w:rPr>
          <w:rFonts w:eastAsiaTheme="minorEastAsia"/>
          <w:iCs/>
          <w:sz w:val="26"/>
          <w:szCs w:val="26"/>
        </w:rPr>
      </w:pPr>
      <w:r w:rsidRPr="00A85D83">
        <w:rPr>
          <w:rFonts w:eastAsiaTheme="minorEastAsia"/>
          <w:iCs/>
          <w:sz w:val="26"/>
          <w:szCs w:val="26"/>
        </w:rPr>
        <w:t>ЛДА тесно связан с дисперсионным анализом и регрессионным анализом, также пытающимися выразить какую-либо зависимую переменную через линейную комбинацию других признаков или измерений. В этих двух методах зависимая переменная — численная величина, а в ЛДА она является величиной номинальной (меткой класса). Помимо того, ЛДА имеет схожие черты с методом главных компонент и факторным анализом, которые ищут линейные комбинации величин, наилучшим образом описывающие данные.</w:t>
      </w:r>
    </w:p>
    <w:p w14:paraId="73E5EAFC" w14:textId="22FE16D5" w:rsidR="00A85D83" w:rsidRDefault="00A85D83" w:rsidP="00A85D83">
      <w:pPr>
        <w:spacing w:line="276" w:lineRule="auto"/>
        <w:ind w:firstLine="567"/>
        <w:jc w:val="both"/>
        <w:rPr>
          <w:rFonts w:eastAsiaTheme="minorEastAsia"/>
          <w:iCs/>
          <w:sz w:val="26"/>
          <w:szCs w:val="26"/>
        </w:rPr>
      </w:pPr>
      <w:r w:rsidRPr="00A85D83">
        <w:rPr>
          <w:rFonts w:eastAsiaTheme="minorEastAsia"/>
          <w:iCs/>
          <w:sz w:val="26"/>
          <w:szCs w:val="26"/>
        </w:rPr>
        <w:t>Для использования ЛДА признаки должны быть непрерывными величинами, иначе следует использовать анализ соответствий</w:t>
      </w:r>
      <w:r>
        <w:rPr>
          <w:rFonts w:eastAsiaTheme="minorEastAsia"/>
          <w:iCs/>
          <w:sz w:val="26"/>
          <w:szCs w:val="26"/>
        </w:rPr>
        <w:t>.</w:t>
      </w:r>
      <w:r w:rsidRPr="00A85D83">
        <w:rPr>
          <w:rFonts w:eastAsiaTheme="minorEastAsia"/>
          <w:iCs/>
          <w:sz w:val="26"/>
          <w:szCs w:val="26"/>
        </w:rPr>
        <w:t> </w:t>
      </w:r>
    </w:p>
    <w:p w14:paraId="18668D2F" w14:textId="78FA8654" w:rsidR="00A85D83" w:rsidRDefault="00A85D83" w:rsidP="00A85D83">
      <w:pPr>
        <w:spacing w:line="276" w:lineRule="auto"/>
        <w:ind w:firstLine="567"/>
        <w:jc w:val="both"/>
        <w:rPr>
          <w:rFonts w:eastAsiaTheme="minorEastAsia"/>
          <w:iCs/>
          <w:sz w:val="26"/>
          <w:szCs w:val="26"/>
        </w:rPr>
      </w:pPr>
      <w:r w:rsidRPr="00A85D83">
        <w:rPr>
          <w:rFonts w:eastAsiaTheme="minorEastAsia"/>
          <w:iCs/>
          <w:sz w:val="26"/>
          <w:szCs w:val="26"/>
        </w:rPr>
        <w:t>Оригинальный дихотомический дискриминантный анализ разработал сэр </w:t>
      </w:r>
      <w:proofErr w:type="spellStart"/>
      <w:r w:rsidRPr="00A85D83">
        <w:rPr>
          <w:rFonts w:eastAsiaTheme="minorEastAsia"/>
          <w:iCs/>
          <w:sz w:val="26"/>
          <w:szCs w:val="26"/>
        </w:rPr>
        <w:t>Роналд</w:t>
      </w:r>
      <w:proofErr w:type="spellEnd"/>
      <w:r w:rsidRPr="00A85D83">
        <w:rPr>
          <w:rFonts w:eastAsiaTheme="minorEastAsia"/>
          <w:iCs/>
          <w:sz w:val="26"/>
          <w:szCs w:val="26"/>
        </w:rPr>
        <w:t xml:space="preserve"> Фишер в 1936. Он отличается от дисперсионного анализ или многофак</w:t>
      </w:r>
      <w:r>
        <w:rPr>
          <w:rFonts w:eastAsiaTheme="minorEastAsia"/>
          <w:iCs/>
          <w:sz w:val="26"/>
          <w:szCs w:val="26"/>
        </w:rPr>
        <w:t>т</w:t>
      </w:r>
      <w:r w:rsidRPr="00A85D83">
        <w:rPr>
          <w:rFonts w:eastAsiaTheme="minorEastAsia"/>
          <w:iCs/>
          <w:sz w:val="26"/>
          <w:szCs w:val="26"/>
        </w:rPr>
        <w:t>орного дисперсионного анализа, которые используются для предсказания одной (дисперсионный анализ) или нескольких (многофакторный дисперсионный анализ) непрерывных зависимых переменных по одной или более независимой качественной переменной. Анализ дискриминантных функций полезен для определения, является ли множество переменных эффективным в предсказании принадлежности категории.</w:t>
      </w:r>
    </w:p>
    <w:p w14:paraId="0E0D37C3" w14:textId="7540F827" w:rsidR="00A85D83" w:rsidRPr="00A85D83" w:rsidRDefault="00A85D83" w:rsidP="00A85D83">
      <w:pPr>
        <w:spacing w:line="276" w:lineRule="auto"/>
        <w:ind w:firstLine="567"/>
        <w:jc w:val="both"/>
        <w:rPr>
          <w:rFonts w:eastAsiaTheme="minorEastAsia"/>
          <w:iCs/>
          <w:sz w:val="26"/>
          <w:szCs w:val="26"/>
        </w:rPr>
      </w:pPr>
      <w:r>
        <w:rPr>
          <w:rFonts w:eastAsiaTheme="minorEastAsia"/>
          <w:iCs/>
          <w:sz w:val="26"/>
          <w:szCs w:val="26"/>
        </w:rPr>
        <w:t>В общем случае линейные дискриминантный анализ применяется для разделения объектов на два класса. Однако существуют подходы, которые позволяют применить ЛДА для классификации по многим классам объектов.</w:t>
      </w:r>
    </w:p>
    <w:p w14:paraId="3E004A30" w14:textId="64501B8F" w:rsidR="00A85D83" w:rsidRPr="00A85D83" w:rsidRDefault="00A85D83" w:rsidP="00A85D83">
      <w:pPr>
        <w:pStyle w:val="2"/>
      </w:pPr>
      <w:bookmarkStart w:id="6" w:name="_Toc532329751"/>
      <w:r>
        <w:t>Линейный дискриминантный анализ для двух классов</w:t>
      </w:r>
      <w:bookmarkEnd w:id="6"/>
    </w:p>
    <w:p w14:paraId="27298302" w14:textId="7E66B810" w:rsidR="00A85D83" w:rsidRDefault="00A85D83" w:rsidP="00A85D83">
      <w:pPr>
        <w:spacing w:line="276" w:lineRule="auto"/>
        <w:ind w:firstLine="567"/>
        <w:jc w:val="both"/>
        <w:rPr>
          <w:rFonts w:eastAsiaTheme="minorEastAsia"/>
          <w:sz w:val="26"/>
          <w:szCs w:val="26"/>
        </w:rPr>
      </w:pPr>
      <w:r w:rsidRPr="00A85D83">
        <w:rPr>
          <w:rFonts w:eastAsiaTheme="minorEastAsia"/>
          <w:sz w:val="26"/>
          <w:szCs w:val="26"/>
        </w:rPr>
        <w:t>Для каждого образца объекта или события с известным классом </w:t>
      </w:r>
      <w:r w:rsidRPr="00A85D83">
        <w:rPr>
          <w:rFonts w:eastAsiaTheme="minorEastAsia"/>
          <w:i/>
          <w:sz w:val="26"/>
          <w:szCs w:val="26"/>
          <w:lang w:val="en-US"/>
        </w:rPr>
        <w:t>Y</w:t>
      </w:r>
      <w:r w:rsidRPr="00A85D83">
        <w:rPr>
          <w:rFonts w:eastAsiaTheme="minorEastAsia"/>
          <w:sz w:val="26"/>
          <w:szCs w:val="26"/>
        </w:rPr>
        <w:t> рассматривается набор наблюдений </w:t>
      </w:r>
      <w:r w:rsidRPr="00A85D83">
        <w:rPr>
          <w:rFonts w:eastAsiaTheme="minorEastAsia"/>
          <w:i/>
          <w:sz w:val="26"/>
          <w:szCs w:val="26"/>
        </w:rPr>
        <w:t>x</w:t>
      </w:r>
      <w:r w:rsidRPr="00A85D83">
        <w:rPr>
          <w:rFonts w:eastAsiaTheme="minorEastAsia"/>
          <w:sz w:val="26"/>
          <w:szCs w:val="26"/>
        </w:rPr>
        <w:t> (называемых ещё признаками, переменными или измерениями). Набор таких образцов называется обучающей выборкой (или набором обучения, обучением). Задачи классификации состоит в том, чтобы построить хороший прогноз класса </w:t>
      </w:r>
      <w:r w:rsidRPr="00A85D83">
        <w:rPr>
          <w:rFonts w:eastAsiaTheme="minorEastAsia"/>
          <w:i/>
          <w:sz w:val="26"/>
          <w:szCs w:val="26"/>
        </w:rPr>
        <w:t>Y</w:t>
      </w:r>
      <w:r w:rsidRPr="00A85D83">
        <w:rPr>
          <w:rFonts w:eastAsiaTheme="minorEastAsia"/>
          <w:sz w:val="26"/>
          <w:szCs w:val="26"/>
        </w:rPr>
        <w:t> для всякого так же распределённого объекта (не обязательно содержащегося в обучающей выборке), имея только наблюдения </w:t>
      </w:r>
      <w:r w:rsidRPr="00A85D83">
        <w:rPr>
          <w:rFonts w:eastAsiaTheme="minorEastAsia"/>
          <w:i/>
          <w:sz w:val="26"/>
          <w:szCs w:val="26"/>
        </w:rPr>
        <w:t>x</w:t>
      </w:r>
      <w:r w:rsidRPr="00A85D83">
        <w:rPr>
          <w:rFonts w:eastAsiaTheme="minorEastAsia"/>
          <w:sz w:val="26"/>
          <w:szCs w:val="26"/>
        </w:rPr>
        <w:t>.</w:t>
      </w:r>
      <w:r>
        <w:rPr>
          <w:rFonts w:eastAsiaTheme="minorEastAsia"/>
          <w:sz w:val="26"/>
          <w:szCs w:val="26"/>
        </w:rPr>
        <w:t xml:space="preserve"> </w:t>
      </w:r>
    </w:p>
    <w:p w14:paraId="1832B112" w14:textId="44A3E12A" w:rsidR="00A85D83" w:rsidRDefault="00A85D83" w:rsidP="00FA4437">
      <w:pPr>
        <w:spacing w:line="276" w:lineRule="auto"/>
        <w:ind w:firstLine="567"/>
        <w:jc w:val="both"/>
        <w:rPr>
          <w:rFonts w:eastAsiaTheme="minorEastAsia"/>
          <w:sz w:val="26"/>
          <w:szCs w:val="26"/>
        </w:rPr>
      </w:pPr>
      <w:r>
        <w:rPr>
          <w:rFonts w:eastAsiaTheme="minorEastAsia"/>
          <w:sz w:val="26"/>
          <w:szCs w:val="26"/>
        </w:rPr>
        <w:t xml:space="preserve">Рассмотрим случай с двумя классами </w:t>
      </w:r>
      <w:r w:rsidRPr="00A85D83">
        <w:rPr>
          <w:rFonts w:eastAsiaTheme="minorEastAsia"/>
          <w:i/>
          <w:sz w:val="26"/>
          <w:szCs w:val="26"/>
          <w:lang w:val="en-US"/>
        </w:rPr>
        <w:t>Y</w:t>
      </w:r>
      <w:r>
        <w:rPr>
          <w:rFonts w:eastAsiaTheme="minorEastAsia"/>
          <w:sz w:val="26"/>
          <w:szCs w:val="26"/>
          <w:lang w:val="en-US"/>
        </w:rPr>
        <w:t xml:space="preserve"> = (0, 1). </w:t>
      </w:r>
      <w:r>
        <w:rPr>
          <w:rFonts w:eastAsiaTheme="minorEastAsia"/>
          <w:sz w:val="26"/>
          <w:szCs w:val="26"/>
        </w:rPr>
        <w:t xml:space="preserve">В линейном </w:t>
      </w:r>
      <w:proofErr w:type="spellStart"/>
      <w:r>
        <w:rPr>
          <w:rFonts w:eastAsiaTheme="minorEastAsia"/>
          <w:sz w:val="26"/>
          <w:szCs w:val="26"/>
        </w:rPr>
        <w:t>дискрименантном</w:t>
      </w:r>
      <w:proofErr w:type="spellEnd"/>
      <w:r>
        <w:rPr>
          <w:rFonts w:eastAsiaTheme="minorEastAsia"/>
          <w:sz w:val="26"/>
          <w:szCs w:val="26"/>
        </w:rPr>
        <w:t xml:space="preserve"> анализе предполагается, что плотности распределения объектов обоих классов </w:t>
      </w:r>
      <w:r>
        <w:rPr>
          <w:rFonts w:eastAsiaTheme="minorEastAsia"/>
          <w:sz w:val="26"/>
          <w:szCs w:val="26"/>
        </w:rPr>
        <w:lastRenderedPageBreak/>
        <w:t>соответствуют нормальному распределению.</w:t>
      </w:r>
      <w:r w:rsidR="00FA4437">
        <w:rPr>
          <w:rFonts w:eastAsiaTheme="minorEastAsia"/>
          <w:sz w:val="26"/>
          <w:szCs w:val="26"/>
        </w:rPr>
        <w:t xml:space="preserve"> Также изначально известны средние значение объектов для двух классов, а также их матрицы ковариации. Строится следующая функция правдоподобия:</w:t>
      </w:r>
    </w:p>
    <w:p w14:paraId="2DAF9996" w14:textId="74ABDBB7" w:rsidR="00FA4437" w:rsidRDefault="00FA4437" w:rsidP="00FA4437">
      <w:pPr>
        <w:spacing w:line="276" w:lineRule="auto"/>
        <w:jc w:val="center"/>
        <w:rPr>
          <w:rFonts w:eastAsiaTheme="minorEastAsia"/>
          <w:sz w:val="26"/>
          <w:szCs w:val="26"/>
        </w:rPr>
      </w:pPr>
      <w:r w:rsidRPr="00FA4437">
        <w:rPr>
          <w:rFonts w:eastAsiaTheme="minorEastAsia"/>
          <w:sz w:val="26"/>
          <w:szCs w:val="26"/>
        </w:rPr>
        <w:drawing>
          <wp:inline distT="0" distB="0" distL="0" distR="0" wp14:anchorId="0018FB33" wp14:editId="60F3230E">
            <wp:extent cx="5698702" cy="357197"/>
            <wp:effectExtent l="0" t="0" r="0" b="0"/>
            <wp:docPr id="19"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118" cy="359229"/>
                    </a:xfrm>
                    <a:prstGeom prst="rect">
                      <a:avLst/>
                    </a:prstGeom>
                  </pic:spPr>
                </pic:pic>
              </a:graphicData>
            </a:graphic>
          </wp:inline>
        </w:drawing>
      </w:r>
    </w:p>
    <w:p w14:paraId="6A94C7AB" w14:textId="5EB3C949" w:rsidR="00FA4437" w:rsidRDefault="00FA4437" w:rsidP="00FA4437">
      <w:pPr>
        <w:spacing w:line="276" w:lineRule="auto"/>
        <w:ind w:firstLine="576"/>
        <w:jc w:val="both"/>
        <w:rPr>
          <w:rFonts w:eastAsiaTheme="minorEastAsia"/>
          <w:sz w:val="26"/>
          <w:szCs w:val="26"/>
        </w:rPr>
      </w:pPr>
      <w:r>
        <w:rPr>
          <w:rFonts w:eastAsiaTheme="minorEastAsia"/>
          <w:sz w:val="26"/>
          <w:szCs w:val="26"/>
        </w:rPr>
        <w:t xml:space="preserve">где </w:t>
      </w:r>
      <m:oMath>
        <m:sSub>
          <m:sSubPr>
            <m:ctrlPr>
              <w:rPr>
                <w:rFonts w:ascii="Cambria Math" w:eastAsiaTheme="minorEastAsia" w:hAnsi="Cambria Math"/>
                <w:i/>
                <w:sz w:val="28"/>
                <w:szCs w:val="26"/>
              </w:rPr>
            </m:ctrlPr>
          </m:sSubPr>
          <m:e>
            <m:r>
              <w:rPr>
                <w:rFonts w:ascii="Cambria Math" w:eastAsiaTheme="minorEastAsia" w:hAnsi="Cambria Math"/>
                <w:sz w:val="28"/>
                <w:szCs w:val="26"/>
              </w:rPr>
              <m:t>μ</m:t>
            </m:r>
          </m:e>
          <m:sub>
            <m:r>
              <w:rPr>
                <w:rFonts w:ascii="Cambria Math" w:eastAsiaTheme="minorEastAsia" w:hAnsi="Cambria Math"/>
                <w:sz w:val="28"/>
                <w:szCs w:val="26"/>
              </w:rPr>
              <m:t>0</m:t>
            </m:r>
          </m:sub>
        </m:sSub>
        <m:r>
          <w:rPr>
            <w:rFonts w:ascii="Cambria Math" w:eastAsiaTheme="minorEastAsia" w:hAnsi="Cambria Math"/>
            <w:sz w:val="28"/>
            <w:szCs w:val="26"/>
          </w:rPr>
          <m:t xml:space="preserve">, </m:t>
        </m:r>
        <m:sSub>
          <m:sSubPr>
            <m:ctrlPr>
              <w:rPr>
                <w:rFonts w:ascii="Cambria Math" w:eastAsiaTheme="minorEastAsia" w:hAnsi="Cambria Math"/>
                <w:i/>
                <w:sz w:val="28"/>
                <w:szCs w:val="26"/>
              </w:rPr>
            </m:ctrlPr>
          </m:sSubPr>
          <m:e>
            <m:r>
              <w:rPr>
                <w:rFonts w:ascii="Cambria Math" w:eastAsiaTheme="minorEastAsia" w:hAnsi="Cambria Math"/>
                <w:sz w:val="28"/>
                <w:szCs w:val="26"/>
              </w:rPr>
              <m:t>μ</m:t>
            </m:r>
          </m:e>
          <m:sub>
            <m:r>
              <w:rPr>
                <w:rFonts w:ascii="Cambria Math" w:eastAsiaTheme="minorEastAsia" w:hAnsi="Cambria Math"/>
                <w:sz w:val="28"/>
                <w:szCs w:val="26"/>
              </w:rPr>
              <m:t>1</m:t>
            </m:r>
          </m:sub>
        </m:sSub>
      </m:oMath>
      <w:r>
        <w:rPr>
          <w:rFonts w:eastAsiaTheme="minorEastAsia"/>
          <w:sz w:val="26"/>
          <w:szCs w:val="26"/>
        </w:rPr>
        <w:t xml:space="preserve"> - средние значения плотностей вероятностей для обоих классов, </w:t>
      </w:r>
      <m:oMath>
        <m:sSub>
          <m:sSubPr>
            <m:ctrlPr>
              <w:rPr>
                <w:rFonts w:ascii="Cambria Math" w:eastAsiaTheme="minorEastAsia" w:hAnsi="Cambria Math"/>
                <w:sz w:val="28"/>
                <w:szCs w:val="26"/>
              </w:rPr>
            </m:ctrlPr>
          </m:sSubPr>
          <m:e>
            <m:r>
              <m:rPr>
                <m:sty m:val="p"/>
              </m:rPr>
              <w:rPr>
                <w:rFonts w:ascii="Cambria Math" w:eastAsiaTheme="minorEastAsia" w:hAnsi="Cambria Math"/>
                <w:sz w:val="28"/>
                <w:szCs w:val="26"/>
              </w:rPr>
              <m:t>Σ</m:t>
            </m:r>
          </m:e>
          <m:sub>
            <m:r>
              <w:rPr>
                <w:rFonts w:ascii="Cambria Math" w:eastAsiaTheme="minorEastAsia" w:hAnsi="Cambria Math"/>
                <w:sz w:val="28"/>
                <w:szCs w:val="26"/>
              </w:rPr>
              <m:t>0</m:t>
            </m:r>
          </m:sub>
        </m:sSub>
        <m:r>
          <w:rPr>
            <w:rFonts w:ascii="Cambria Math" w:eastAsiaTheme="minorEastAsia" w:hAnsi="Cambria Math"/>
            <w:sz w:val="28"/>
            <w:szCs w:val="26"/>
            <w:lang w:val="en-US"/>
          </w:rPr>
          <m:t xml:space="preserve">, </m:t>
        </m:r>
        <m:sSub>
          <m:sSubPr>
            <m:ctrlPr>
              <w:rPr>
                <w:rFonts w:ascii="Cambria Math" w:eastAsiaTheme="minorEastAsia" w:hAnsi="Cambria Math"/>
                <w:sz w:val="28"/>
                <w:szCs w:val="26"/>
              </w:rPr>
            </m:ctrlPr>
          </m:sSubPr>
          <m:e>
            <m:r>
              <m:rPr>
                <m:sty m:val="p"/>
              </m:rPr>
              <w:rPr>
                <w:rFonts w:ascii="Cambria Math" w:eastAsiaTheme="minorEastAsia" w:hAnsi="Cambria Math"/>
                <w:sz w:val="28"/>
                <w:szCs w:val="26"/>
              </w:rPr>
              <m:t>Σ</m:t>
            </m:r>
          </m:e>
          <m:sub>
            <m:r>
              <w:rPr>
                <w:rFonts w:ascii="Cambria Math" w:eastAsiaTheme="minorEastAsia" w:hAnsi="Cambria Math"/>
                <w:sz w:val="28"/>
                <w:szCs w:val="26"/>
              </w:rPr>
              <m:t>1</m:t>
            </m:r>
          </m:sub>
        </m:sSub>
      </m:oMath>
      <w:r>
        <w:rPr>
          <w:rFonts w:eastAsiaTheme="minorEastAsia"/>
          <w:sz w:val="26"/>
          <w:szCs w:val="26"/>
        </w:rPr>
        <w:t xml:space="preserve"> – матрицы ковариации для первого и второго классов, </w:t>
      </w:r>
      <m:oMath>
        <m:r>
          <w:rPr>
            <w:rFonts w:ascii="Cambria Math" w:eastAsiaTheme="minorEastAsia" w:hAnsi="Cambria Math"/>
            <w:sz w:val="26"/>
            <w:szCs w:val="26"/>
            <w:lang w:val="en-US"/>
          </w:rPr>
          <m:t>T</m:t>
        </m:r>
      </m:oMath>
      <w:r>
        <w:rPr>
          <w:rFonts w:eastAsiaTheme="minorEastAsia"/>
          <w:sz w:val="26"/>
          <w:szCs w:val="26"/>
        </w:rPr>
        <w:t xml:space="preserve"> - некоторое пороговое значение.</w:t>
      </w:r>
    </w:p>
    <w:p w14:paraId="1CFADB17" w14:textId="56448F5C" w:rsidR="00FA4437" w:rsidRDefault="00FA4437" w:rsidP="00FA4437">
      <w:pPr>
        <w:spacing w:line="276" w:lineRule="auto"/>
        <w:ind w:firstLine="576"/>
        <w:jc w:val="both"/>
        <w:rPr>
          <w:rFonts w:eastAsiaTheme="minorEastAsia"/>
          <w:sz w:val="26"/>
          <w:szCs w:val="26"/>
          <w:lang w:val="en-US"/>
        </w:rPr>
      </w:pPr>
      <w:r>
        <w:rPr>
          <w:rFonts w:eastAsiaTheme="minorEastAsia"/>
          <w:sz w:val="26"/>
          <w:szCs w:val="26"/>
        </w:rPr>
        <w:t xml:space="preserve">Суть данной функции правдоподобия является то, что объект </w:t>
      </w:r>
      <m:oMath>
        <m:r>
          <w:rPr>
            <w:rFonts w:ascii="Cambria Math" w:eastAsiaTheme="minorEastAsia" w:hAnsi="Cambria Math"/>
            <w:sz w:val="26"/>
            <w:szCs w:val="26"/>
            <w:lang w:val="en-US"/>
          </w:rPr>
          <m:t>x</m:t>
        </m:r>
      </m:oMath>
      <w:r>
        <w:rPr>
          <w:rFonts w:eastAsiaTheme="minorEastAsia"/>
          <w:sz w:val="26"/>
          <w:szCs w:val="26"/>
          <w:lang w:val="en-US"/>
        </w:rPr>
        <w:t xml:space="preserve"> относится к первому классу </w:t>
      </w:r>
      <w:proofErr w:type="spellStart"/>
      <w:r>
        <w:rPr>
          <w:rFonts w:eastAsiaTheme="minorEastAsia"/>
          <w:sz w:val="26"/>
          <w:szCs w:val="26"/>
          <w:lang w:val="en-US"/>
        </w:rPr>
        <w:t>тогда</w:t>
      </w:r>
      <w:proofErr w:type="spellEnd"/>
      <w:r>
        <w:rPr>
          <w:rFonts w:eastAsiaTheme="minorEastAsia"/>
          <w:sz w:val="26"/>
          <w:szCs w:val="26"/>
          <w:lang w:val="en-US"/>
        </w:rPr>
        <w:t xml:space="preserve">, </w:t>
      </w:r>
      <w:proofErr w:type="spellStart"/>
      <w:r>
        <w:rPr>
          <w:rFonts w:eastAsiaTheme="minorEastAsia"/>
          <w:sz w:val="26"/>
          <w:szCs w:val="26"/>
          <w:lang w:val="en-US"/>
        </w:rPr>
        <w:t>когда</w:t>
      </w:r>
      <w:proofErr w:type="spellEnd"/>
      <w:r>
        <w:rPr>
          <w:rFonts w:eastAsiaTheme="minorEastAsia"/>
          <w:sz w:val="26"/>
          <w:szCs w:val="26"/>
          <w:lang w:val="en-US"/>
        </w:rPr>
        <w:t xml:space="preserve"> </w:t>
      </w:r>
      <w:proofErr w:type="spellStart"/>
      <w:r>
        <w:rPr>
          <w:rFonts w:eastAsiaTheme="minorEastAsia"/>
          <w:sz w:val="26"/>
          <w:szCs w:val="26"/>
          <w:lang w:val="en-US"/>
        </w:rPr>
        <w:t>выполняется</w:t>
      </w:r>
      <w:proofErr w:type="spellEnd"/>
      <w:r>
        <w:rPr>
          <w:rFonts w:eastAsiaTheme="minorEastAsia"/>
          <w:sz w:val="26"/>
          <w:szCs w:val="26"/>
          <w:lang w:val="en-US"/>
        </w:rPr>
        <w:t xml:space="preserve"> </w:t>
      </w:r>
      <w:proofErr w:type="spellStart"/>
      <w:r>
        <w:rPr>
          <w:rFonts w:eastAsiaTheme="minorEastAsia"/>
          <w:sz w:val="26"/>
          <w:szCs w:val="26"/>
          <w:lang w:val="en-US"/>
        </w:rPr>
        <w:t>неравенство</w:t>
      </w:r>
      <w:proofErr w:type="spellEnd"/>
      <w:r>
        <w:rPr>
          <w:rFonts w:eastAsiaTheme="minorEastAsia"/>
          <w:sz w:val="26"/>
          <w:szCs w:val="26"/>
          <w:lang w:val="en-US"/>
        </w:rPr>
        <w:t xml:space="preserve">. </w:t>
      </w:r>
      <w:proofErr w:type="spellStart"/>
      <w:r>
        <w:rPr>
          <w:rFonts w:eastAsiaTheme="minorEastAsia"/>
          <w:sz w:val="26"/>
          <w:szCs w:val="26"/>
          <w:lang w:val="en-US"/>
        </w:rPr>
        <w:t>Иначе</w:t>
      </w:r>
      <w:proofErr w:type="spellEnd"/>
      <w:r>
        <w:rPr>
          <w:rFonts w:eastAsiaTheme="minorEastAsia"/>
          <w:sz w:val="26"/>
          <w:szCs w:val="26"/>
          <w:lang w:val="en-US"/>
        </w:rPr>
        <w:t xml:space="preserve"> </w:t>
      </w:r>
      <w:proofErr w:type="spellStart"/>
      <w:r>
        <w:rPr>
          <w:rFonts w:eastAsiaTheme="minorEastAsia"/>
          <w:sz w:val="26"/>
          <w:szCs w:val="26"/>
          <w:lang w:val="en-US"/>
        </w:rPr>
        <w:t>данный</w:t>
      </w:r>
      <w:proofErr w:type="spellEnd"/>
      <w:r>
        <w:rPr>
          <w:rFonts w:eastAsiaTheme="minorEastAsia"/>
          <w:sz w:val="26"/>
          <w:szCs w:val="26"/>
          <w:lang w:val="en-US"/>
        </w:rPr>
        <w:t xml:space="preserve"> </w:t>
      </w:r>
      <w:proofErr w:type="spellStart"/>
      <w:r>
        <w:rPr>
          <w:rFonts w:eastAsiaTheme="minorEastAsia"/>
          <w:sz w:val="26"/>
          <w:szCs w:val="26"/>
          <w:lang w:val="en-US"/>
        </w:rPr>
        <w:t>объект</w:t>
      </w:r>
      <w:proofErr w:type="spellEnd"/>
      <w:r>
        <w:rPr>
          <w:rFonts w:eastAsiaTheme="minorEastAsia"/>
          <w:sz w:val="26"/>
          <w:szCs w:val="26"/>
          <w:lang w:val="en-US"/>
        </w:rPr>
        <w:t xml:space="preserve"> </w:t>
      </w:r>
      <w:proofErr w:type="spellStart"/>
      <w:r>
        <w:rPr>
          <w:rFonts w:eastAsiaTheme="minorEastAsia"/>
          <w:sz w:val="26"/>
          <w:szCs w:val="26"/>
          <w:lang w:val="en-US"/>
        </w:rPr>
        <w:t>относится</w:t>
      </w:r>
      <w:proofErr w:type="spellEnd"/>
      <w:r>
        <w:rPr>
          <w:rFonts w:eastAsiaTheme="minorEastAsia"/>
          <w:sz w:val="26"/>
          <w:szCs w:val="26"/>
          <w:lang w:val="en-US"/>
        </w:rPr>
        <w:t xml:space="preserve"> </w:t>
      </w:r>
      <w:proofErr w:type="spellStart"/>
      <w:r>
        <w:rPr>
          <w:rFonts w:eastAsiaTheme="minorEastAsia"/>
          <w:sz w:val="26"/>
          <w:szCs w:val="26"/>
          <w:lang w:val="en-US"/>
        </w:rPr>
        <w:t>ко</w:t>
      </w:r>
      <w:proofErr w:type="spellEnd"/>
      <w:r>
        <w:rPr>
          <w:rFonts w:eastAsiaTheme="minorEastAsia"/>
          <w:sz w:val="26"/>
          <w:szCs w:val="26"/>
          <w:lang w:val="en-US"/>
        </w:rPr>
        <w:t xml:space="preserve"> </w:t>
      </w:r>
      <w:proofErr w:type="spellStart"/>
      <w:r>
        <w:rPr>
          <w:rFonts w:eastAsiaTheme="minorEastAsia"/>
          <w:sz w:val="26"/>
          <w:szCs w:val="26"/>
          <w:lang w:val="en-US"/>
        </w:rPr>
        <w:t>второму</w:t>
      </w:r>
      <w:proofErr w:type="spellEnd"/>
      <w:r>
        <w:rPr>
          <w:rFonts w:eastAsiaTheme="minorEastAsia"/>
          <w:sz w:val="26"/>
          <w:szCs w:val="26"/>
          <w:lang w:val="en-US"/>
        </w:rPr>
        <w:t xml:space="preserve"> </w:t>
      </w:r>
      <w:proofErr w:type="spellStart"/>
      <w:r>
        <w:rPr>
          <w:rFonts w:eastAsiaTheme="minorEastAsia"/>
          <w:sz w:val="26"/>
          <w:szCs w:val="26"/>
          <w:lang w:val="en-US"/>
        </w:rPr>
        <w:t>классу</w:t>
      </w:r>
      <w:proofErr w:type="spellEnd"/>
      <w:r>
        <w:rPr>
          <w:rFonts w:eastAsiaTheme="minorEastAsia"/>
          <w:sz w:val="26"/>
          <w:szCs w:val="26"/>
          <w:lang w:val="en-US"/>
        </w:rPr>
        <w:t>.</w:t>
      </w:r>
    </w:p>
    <w:p w14:paraId="04C6B619" w14:textId="2AF853E4" w:rsidR="00FA4437" w:rsidRDefault="00FA4437" w:rsidP="00FA4437">
      <w:pPr>
        <w:spacing w:line="276" w:lineRule="auto"/>
        <w:ind w:firstLine="576"/>
        <w:jc w:val="both"/>
        <w:rPr>
          <w:rFonts w:eastAsiaTheme="minorEastAsia"/>
          <w:sz w:val="26"/>
          <w:szCs w:val="26"/>
          <w:lang w:val="en-US"/>
        </w:rPr>
      </w:pPr>
      <w:proofErr w:type="spellStart"/>
      <w:r>
        <w:rPr>
          <w:rFonts w:eastAsiaTheme="minorEastAsia"/>
          <w:sz w:val="26"/>
          <w:szCs w:val="26"/>
          <w:lang w:val="en-US"/>
        </w:rPr>
        <w:t>При</w:t>
      </w:r>
      <w:proofErr w:type="spellEnd"/>
      <w:r>
        <w:rPr>
          <w:rFonts w:eastAsiaTheme="minorEastAsia"/>
          <w:sz w:val="26"/>
          <w:szCs w:val="26"/>
          <w:lang w:val="en-US"/>
        </w:rPr>
        <w:t xml:space="preserve"> </w:t>
      </w:r>
      <w:proofErr w:type="spellStart"/>
      <w:r>
        <w:rPr>
          <w:rFonts w:eastAsiaTheme="minorEastAsia"/>
          <w:sz w:val="26"/>
          <w:szCs w:val="26"/>
          <w:lang w:val="en-US"/>
        </w:rPr>
        <w:t>равенстве</w:t>
      </w:r>
      <w:proofErr w:type="spellEnd"/>
      <w:r>
        <w:rPr>
          <w:rFonts w:eastAsiaTheme="minorEastAsia"/>
          <w:sz w:val="26"/>
          <w:szCs w:val="26"/>
          <w:lang w:val="en-US"/>
        </w:rPr>
        <w:t xml:space="preserve"> </w:t>
      </w:r>
      <w:proofErr w:type="spellStart"/>
      <w:r>
        <w:rPr>
          <w:rFonts w:eastAsiaTheme="minorEastAsia"/>
          <w:sz w:val="26"/>
          <w:szCs w:val="26"/>
          <w:lang w:val="en-US"/>
        </w:rPr>
        <w:t>матриц</w:t>
      </w:r>
      <w:proofErr w:type="spellEnd"/>
      <w:r>
        <w:rPr>
          <w:rFonts w:eastAsiaTheme="minorEastAsia"/>
          <w:sz w:val="26"/>
          <w:szCs w:val="26"/>
          <w:lang w:val="en-US"/>
        </w:rPr>
        <w:t xml:space="preserve"> </w:t>
      </w:r>
      <w:proofErr w:type="spellStart"/>
      <w:r>
        <w:rPr>
          <w:rFonts w:eastAsiaTheme="minorEastAsia"/>
          <w:sz w:val="26"/>
          <w:szCs w:val="26"/>
          <w:lang w:val="en-US"/>
        </w:rPr>
        <w:t>ковариации</w:t>
      </w:r>
      <w:proofErr w:type="spellEnd"/>
      <w:r>
        <w:rPr>
          <w:rFonts w:eastAsiaTheme="minorEastAsia"/>
          <w:sz w:val="26"/>
          <w:szCs w:val="26"/>
          <w:lang w:val="en-US"/>
        </w:rPr>
        <w:t xml:space="preserve"> </w:t>
      </w:r>
      <w:proofErr w:type="spellStart"/>
      <w:r>
        <w:rPr>
          <w:rFonts w:eastAsiaTheme="minorEastAsia"/>
          <w:sz w:val="26"/>
          <w:szCs w:val="26"/>
          <w:lang w:val="en-US"/>
        </w:rPr>
        <w:t>для</w:t>
      </w:r>
      <w:proofErr w:type="spellEnd"/>
      <w:r>
        <w:rPr>
          <w:rFonts w:eastAsiaTheme="minorEastAsia"/>
          <w:sz w:val="26"/>
          <w:szCs w:val="26"/>
          <w:lang w:val="en-US"/>
        </w:rPr>
        <w:t xml:space="preserve"> </w:t>
      </w:r>
      <w:proofErr w:type="spellStart"/>
      <w:r>
        <w:rPr>
          <w:rFonts w:eastAsiaTheme="minorEastAsia"/>
          <w:sz w:val="26"/>
          <w:szCs w:val="26"/>
          <w:lang w:val="en-US"/>
        </w:rPr>
        <w:t>обоих</w:t>
      </w:r>
      <w:proofErr w:type="spellEnd"/>
      <w:r>
        <w:rPr>
          <w:rFonts w:eastAsiaTheme="minorEastAsia"/>
          <w:sz w:val="26"/>
          <w:szCs w:val="26"/>
          <w:lang w:val="en-US"/>
        </w:rPr>
        <w:t xml:space="preserve"> </w:t>
      </w:r>
      <w:proofErr w:type="spellStart"/>
      <w:r>
        <w:rPr>
          <w:rFonts w:eastAsiaTheme="minorEastAsia"/>
          <w:sz w:val="26"/>
          <w:szCs w:val="26"/>
          <w:lang w:val="en-US"/>
        </w:rPr>
        <w:t>классов</w:t>
      </w:r>
      <w:proofErr w:type="spellEnd"/>
      <w:r>
        <w:rPr>
          <w:rFonts w:eastAsiaTheme="minorEastAsia"/>
          <w:sz w:val="26"/>
          <w:szCs w:val="26"/>
          <w:lang w:val="en-US"/>
        </w:rPr>
        <w:t xml:space="preserve">, </w:t>
      </w:r>
      <w:proofErr w:type="spellStart"/>
      <w:r>
        <w:rPr>
          <w:rFonts w:eastAsiaTheme="minorEastAsia"/>
          <w:sz w:val="26"/>
          <w:szCs w:val="26"/>
          <w:lang w:val="en-US"/>
        </w:rPr>
        <w:t>данная</w:t>
      </w:r>
      <w:proofErr w:type="spellEnd"/>
      <w:r>
        <w:rPr>
          <w:rFonts w:eastAsiaTheme="minorEastAsia"/>
          <w:sz w:val="26"/>
          <w:szCs w:val="26"/>
          <w:lang w:val="en-US"/>
        </w:rPr>
        <w:t xml:space="preserve"> </w:t>
      </w:r>
      <w:proofErr w:type="spellStart"/>
      <w:r>
        <w:rPr>
          <w:rFonts w:eastAsiaTheme="minorEastAsia"/>
          <w:sz w:val="26"/>
          <w:szCs w:val="26"/>
          <w:lang w:val="en-US"/>
        </w:rPr>
        <w:t>функция</w:t>
      </w:r>
      <w:proofErr w:type="spellEnd"/>
      <w:r>
        <w:rPr>
          <w:rFonts w:eastAsiaTheme="minorEastAsia"/>
          <w:sz w:val="26"/>
          <w:szCs w:val="26"/>
          <w:lang w:val="en-US"/>
        </w:rPr>
        <w:t xml:space="preserve"> </w:t>
      </w:r>
      <w:proofErr w:type="spellStart"/>
      <w:r>
        <w:rPr>
          <w:rFonts w:eastAsiaTheme="minorEastAsia"/>
          <w:sz w:val="26"/>
          <w:szCs w:val="26"/>
          <w:lang w:val="en-US"/>
        </w:rPr>
        <w:t>правдоподобия</w:t>
      </w:r>
      <w:proofErr w:type="spellEnd"/>
      <w:r>
        <w:rPr>
          <w:rFonts w:eastAsiaTheme="minorEastAsia"/>
          <w:sz w:val="26"/>
          <w:szCs w:val="26"/>
          <w:lang w:val="en-US"/>
        </w:rPr>
        <w:t xml:space="preserve"> </w:t>
      </w:r>
      <w:proofErr w:type="spellStart"/>
      <w:r>
        <w:rPr>
          <w:rFonts w:eastAsiaTheme="minorEastAsia"/>
          <w:sz w:val="26"/>
          <w:szCs w:val="26"/>
          <w:lang w:val="en-US"/>
        </w:rPr>
        <w:t>сводится</w:t>
      </w:r>
      <w:proofErr w:type="spellEnd"/>
      <w:r>
        <w:rPr>
          <w:rFonts w:eastAsiaTheme="minorEastAsia"/>
          <w:sz w:val="26"/>
          <w:szCs w:val="26"/>
          <w:lang w:val="en-US"/>
        </w:rPr>
        <w:t xml:space="preserve"> к </w:t>
      </w:r>
      <w:proofErr w:type="spellStart"/>
      <w:r>
        <w:rPr>
          <w:rFonts w:eastAsiaTheme="minorEastAsia"/>
          <w:sz w:val="26"/>
          <w:szCs w:val="26"/>
          <w:lang w:val="en-US"/>
        </w:rPr>
        <w:t>сравнению</w:t>
      </w:r>
      <w:proofErr w:type="spellEnd"/>
      <w:r>
        <w:rPr>
          <w:rFonts w:eastAsiaTheme="minorEastAsia"/>
          <w:sz w:val="26"/>
          <w:szCs w:val="26"/>
          <w:lang w:val="en-US"/>
        </w:rPr>
        <w:t xml:space="preserve"> </w:t>
      </w:r>
      <w:proofErr w:type="spellStart"/>
      <w:r>
        <w:rPr>
          <w:rFonts w:eastAsiaTheme="minorEastAsia"/>
          <w:sz w:val="26"/>
          <w:szCs w:val="26"/>
          <w:lang w:val="en-US"/>
        </w:rPr>
        <w:t>скалярного</w:t>
      </w:r>
      <w:proofErr w:type="spellEnd"/>
      <w:r>
        <w:rPr>
          <w:rFonts w:eastAsiaTheme="minorEastAsia"/>
          <w:sz w:val="26"/>
          <w:szCs w:val="26"/>
          <w:lang w:val="en-US"/>
        </w:rPr>
        <w:t xml:space="preserve"> </w:t>
      </w:r>
      <w:proofErr w:type="spellStart"/>
      <w:r>
        <w:rPr>
          <w:rFonts w:eastAsiaTheme="minorEastAsia"/>
          <w:sz w:val="26"/>
          <w:szCs w:val="26"/>
          <w:lang w:val="en-US"/>
        </w:rPr>
        <w:t>произведения</w:t>
      </w:r>
      <w:proofErr w:type="spellEnd"/>
      <w:r>
        <w:rPr>
          <w:rFonts w:eastAsiaTheme="minorEastAsia"/>
          <w:sz w:val="26"/>
          <w:szCs w:val="26"/>
          <w:lang w:val="en-US"/>
        </w:rPr>
        <w:t xml:space="preserve"> с </w:t>
      </w:r>
      <w:proofErr w:type="spellStart"/>
      <w:r>
        <w:rPr>
          <w:rFonts w:eastAsiaTheme="minorEastAsia"/>
          <w:sz w:val="26"/>
          <w:szCs w:val="26"/>
          <w:lang w:val="en-US"/>
        </w:rPr>
        <w:t>пороговым</w:t>
      </w:r>
      <w:proofErr w:type="spellEnd"/>
      <w:r>
        <w:rPr>
          <w:rFonts w:eastAsiaTheme="minorEastAsia"/>
          <w:sz w:val="26"/>
          <w:szCs w:val="26"/>
          <w:lang w:val="en-US"/>
        </w:rPr>
        <w:t xml:space="preserve"> </w:t>
      </w:r>
      <w:proofErr w:type="spellStart"/>
      <w:r>
        <w:rPr>
          <w:rFonts w:eastAsiaTheme="minorEastAsia"/>
          <w:sz w:val="26"/>
          <w:szCs w:val="26"/>
          <w:lang w:val="en-US"/>
        </w:rPr>
        <w:t>значением</w:t>
      </w:r>
      <w:proofErr w:type="spellEnd"/>
      <w:r>
        <w:rPr>
          <w:rFonts w:eastAsiaTheme="minorEastAsia"/>
          <w:sz w:val="26"/>
          <w:szCs w:val="26"/>
          <w:lang w:val="en-US"/>
        </w:rPr>
        <w:t>:</w:t>
      </w:r>
    </w:p>
    <w:p w14:paraId="1ECC9EE4" w14:textId="46F51335" w:rsidR="00FA4437" w:rsidRDefault="00FA4437" w:rsidP="00FA4437">
      <w:pPr>
        <w:spacing w:line="276" w:lineRule="auto"/>
        <w:ind w:firstLine="576"/>
        <w:jc w:val="center"/>
        <w:rPr>
          <w:rFonts w:eastAsiaTheme="minorEastAsia"/>
          <w:i/>
          <w:sz w:val="26"/>
          <w:szCs w:val="26"/>
          <w:lang w:val="en-US"/>
        </w:rPr>
      </w:pPr>
      <w:r w:rsidRPr="00FA4437">
        <w:rPr>
          <w:rFonts w:eastAsiaTheme="minorEastAsia"/>
          <w:i/>
          <w:sz w:val="26"/>
          <w:szCs w:val="26"/>
          <w:lang w:val="en-US"/>
        </w:rPr>
        <w:drawing>
          <wp:inline distT="0" distB="0" distL="0" distR="0" wp14:anchorId="42EEC20E" wp14:editId="04B42614">
            <wp:extent cx="924849" cy="341207"/>
            <wp:effectExtent l="0" t="0" r="0" b="0"/>
            <wp:docPr id="20"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3981" cy="348265"/>
                    </a:xfrm>
                    <a:prstGeom prst="rect">
                      <a:avLst/>
                    </a:prstGeom>
                  </pic:spPr>
                </pic:pic>
              </a:graphicData>
            </a:graphic>
          </wp:inline>
        </w:drawing>
      </w:r>
    </w:p>
    <w:p w14:paraId="0E25762E" w14:textId="6EC16CE6" w:rsidR="00FA4437" w:rsidRDefault="00FA4437" w:rsidP="00FA4437">
      <w:pPr>
        <w:spacing w:line="276" w:lineRule="auto"/>
        <w:ind w:firstLine="576"/>
        <w:jc w:val="center"/>
        <w:rPr>
          <w:rFonts w:eastAsiaTheme="minorEastAsia"/>
          <w:i/>
          <w:sz w:val="26"/>
          <w:szCs w:val="26"/>
          <w:lang w:val="en-US"/>
        </w:rPr>
      </w:pPr>
      <w:r w:rsidRPr="00FA4437">
        <w:rPr>
          <w:rFonts w:eastAsiaTheme="minorEastAsia"/>
          <w:i/>
          <w:sz w:val="26"/>
          <w:szCs w:val="26"/>
          <w:lang w:val="en-US"/>
        </w:rPr>
        <w:drawing>
          <wp:inline distT="0" distB="0" distL="0" distR="0" wp14:anchorId="0D7B9F15" wp14:editId="24BE64A5">
            <wp:extent cx="2906202" cy="777240"/>
            <wp:effectExtent l="0" t="0" r="0" b="10160"/>
            <wp:docPr id="21"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1638" cy="789391"/>
                    </a:xfrm>
                    <a:prstGeom prst="rect">
                      <a:avLst/>
                    </a:prstGeom>
                  </pic:spPr>
                </pic:pic>
              </a:graphicData>
            </a:graphic>
          </wp:inline>
        </w:drawing>
      </w:r>
    </w:p>
    <w:p w14:paraId="66D554E0" w14:textId="0429F022" w:rsidR="00A85D83" w:rsidRPr="00576945" w:rsidRDefault="00FA4437" w:rsidP="00576945">
      <w:pPr>
        <w:spacing w:line="276" w:lineRule="auto"/>
        <w:ind w:firstLine="576"/>
        <w:jc w:val="both"/>
        <w:rPr>
          <w:rFonts w:eastAsiaTheme="minorEastAsia"/>
          <w:sz w:val="26"/>
          <w:szCs w:val="26"/>
          <w:lang w:val="en-US"/>
        </w:rPr>
      </w:pPr>
      <w:proofErr w:type="spellStart"/>
      <w:r w:rsidRPr="00576945">
        <w:rPr>
          <w:rFonts w:eastAsiaTheme="minorEastAsia"/>
          <w:sz w:val="26"/>
          <w:szCs w:val="26"/>
          <w:lang w:val="en-US"/>
        </w:rPr>
        <w:t>Даное</w:t>
      </w:r>
      <w:proofErr w:type="spellEnd"/>
      <w:r w:rsidRPr="00576945">
        <w:rPr>
          <w:rFonts w:eastAsiaTheme="minorEastAsia"/>
          <w:sz w:val="26"/>
          <w:szCs w:val="26"/>
          <w:lang w:val="en-US"/>
        </w:rPr>
        <w:t xml:space="preserve"> </w:t>
      </w:r>
      <w:proofErr w:type="spellStart"/>
      <w:r w:rsidRPr="00576945">
        <w:rPr>
          <w:rFonts w:eastAsiaTheme="minorEastAsia"/>
          <w:sz w:val="26"/>
          <w:szCs w:val="26"/>
          <w:lang w:val="en-US"/>
        </w:rPr>
        <w:t>следствие</w:t>
      </w:r>
      <w:proofErr w:type="spellEnd"/>
      <w:r w:rsidRPr="00576945">
        <w:rPr>
          <w:rFonts w:eastAsiaTheme="minorEastAsia"/>
          <w:sz w:val="26"/>
          <w:szCs w:val="26"/>
          <w:lang w:val="en-US"/>
        </w:rPr>
        <w:t xml:space="preserve"> </w:t>
      </w:r>
      <w:proofErr w:type="spellStart"/>
      <w:r w:rsidRPr="00576945">
        <w:rPr>
          <w:rFonts w:eastAsiaTheme="minorEastAsia"/>
          <w:sz w:val="26"/>
          <w:szCs w:val="26"/>
          <w:lang w:val="en-US"/>
        </w:rPr>
        <w:t>означает</w:t>
      </w:r>
      <w:proofErr w:type="spellEnd"/>
      <w:r w:rsidRPr="00576945">
        <w:rPr>
          <w:rFonts w:eastAsiaTheme="minorEastAsia"/>
          <w:sz w:val="26"/>
          <w:szCs w:val="26"/>
          <w:lang w:val="en-US"/>
        </w:rPr>
        <w:t xml:space="preserve">, </w:t>
      </w:r>
      <w:proofErr w:type="spellStart"/>
      <w:r w:rsidRPr="00576945">
        <w:rPr>
          <w:rFonts w:eastAsiaTheme="minorEastAsia"/>
          <w:sz w:val="26"/>
          <w:szCs w:val="26"/>
          <w:lang w:val="en-US"/>
        </w:rPr>
        <w:t>что</w:t>
      </w:r>
      <w:proofErr w:type="spellEnd"/>
      <w:r w:rsidRPr="00576945">
        <w:rPr>
          <w:rFonts w:eastAsiaTheme="minorEastAsia"/>
          <w:sz w:val="26"/>
          <w:szCs w:val="26"/>
          <w:lang w:val="en-US"/>
        </w:rPr>
        <w:t xml:space="preserve"> </w:t>
      </w:r>
      <w:proofErr w:type="spellStart"/>
      <w:r w:rsidRPr="00576945">
        <w:rPr>
          <w:rFonts w:eastAsiaTheme="minorEastAsia"/>
          <w:sz w:val="26"/>
          <w:szCs w:val="26"/>
          <w:lang w:val="en-US"/>
        </w:rPr>
        <w:t>критерием</w:t>
      </w:r>
      <w:proofErr w:type="spellEnd"/>
      <w:r w:rsidRPr="00576945">
        <w:rPr>
          <w:rFonts w:eastAsiaTheme="minorEastAsia"/>
          <w:sz w:val="26"/>
          <w:szCs w:val="26"/>
          <w:lang w:val="en-US"/>
        </w:rPr>
        <w:t xml:space="preserve"> </w:t>
      </w:r>
      <w:proofErr w:type="spellStart"/>
      <w:r w:rsidRPr="00576945">
        <w:rPr>
          <w:rFonts w:eastAsiaTheme="minorEastAsia"/>
          <w:sz w:val="26"/>
          <w:szCs w:val="26"/>
          <w:lang w:val="en-US"/>
        </w:rPr>
        <w:t>вхождения</w:t>
      </w:r>
      <w:proofErr w:type="spellEnd"/>
      <w:r w:rsidRPr="00576945">
        <w:rPr>
          <w:rFonts w:eastAsiaTheme="minorEastAsia"/>
          <w:sz w:val="26"/>
          <w:szCs w:val="26"/>
          <w:lang w:val="en-US"/>
        </w:rPr>
        <w:t xml:space="preserve"> </w:t>
      </w:r>
      <w:proofErr w:type="spellStart"/>
      <w:r w:rsidRPr="00576945">
        <w:rPr>
          <w:rFonts w:eastAsiaTheme="minorEastAsia"/>
          <w:sz w:val="26"/>
          <w:szCs w:val="26"/>
          <w:lang w:val="en-US"/>
        </w:rPr>
        <w:t>некоторого</w:t>
      </w:r>
      <w:proofErr w:type="spellEnd"/>
      <w:r w:rsidRPr="00576945">
        <w:rPr>
          <w:rFonts w:eastAsiaTheme="minorEastAsia"/>
          <w:sz w:val="26"/>
          <w:szCs w:val="26"/>
          <w:lang w:val="en-US"/>
        </w:rPr>
        <w:t xml:space="preserve"> </w:t>
      </w:r>
      <w:proofErr w:type="spellStart"/>
      <w:r w:rsidRPr="00576945">
        <w:rPr>
          <w:rFonts w:eastAsiaTheme="minorEastAsia"/>
          <w:sz w:val="26"/>
          <w:szCs w:val="26"/>
          <w:lang w:val="en-US"/>
        </w:rPr>
        <w:t>объекта</w:t>
      </w:r>
      <w:proofErr w:type="spellEnd"/>
      <w:r w:rsidRPr="00576945">
        <w:rPr>
          <w:rFonts w:eastAsiaTheme="minorEastAsia"/>
          <w:sz w:val="26"/>
          <w:szCs w:val="26"/>
          <w:lang w:val="en-US"/>
        </w:rPr>
        <w:t xml:space="preserve"> </w:t>
      </w:r>
      <w:r w:rsidRPr="00576945">
        <w:rPr>
          <w:rFonts w:eastAsiaTheme="minorEastAsia"/>
          <w:i/>
          <w:sz w:val="26"/>
          <w:szCs w:val="26"/>
          <w:lang w:val="en-US"/>
        </w:rPr>
        <w:t>x</w:t>
      </w:r>
      <w:r w:rsidRPr="00576945">
        <w:rPr>
          <w:rFonts w:eastAsiaTheme="minorEastAsia"/>
          <w:sz w:val="26"/>
          <w:szCs w:val="26"/>
          <w:lang w:val="en-US"/>
        </w:rPr>
        <w:t xml:space="preserve"> в класс </w:t>
      </w:r>
      <w:r w:rsidRPr="00576945">
        <w:rPr>
          <w:rFonts w:eastAsiaTheme="minorEastAsia"/>
          <w:i/>
          <w:sz w:val="26"/>
          <w:szCs w:val="26"/>
          <w:lang w:val="en-US"/>
        </w:rPr>
        <w:t>Y</w:t>
      </w:r>
      <w:r w:rsidRPr="00576945">
        <w:rPr>
          <w:rFonts w:eastAsiaTheme="minorEastAsia"/>
          <w:sz w:val="26"/>
          <w:szCs w:val="26"/>
          <w:lang w:val="en-US"/>
        </w:rPr>
        <w:t xml:space="preserve"> явля</w:t>
      </w:r>
      <w:r w:rsidR="00576945" w:rsidRPr="00576945">
        <w:rPr>
          <w:rFonts w:eastAsiaTheme="minorEastAsia"/>
          <w:sz w:val="26"/>
          <w:szCs w:val="26"/>
          <w:lang w:val="en-US"/>
        </w:rPr>
        <w:t xml:space="preserve">ется функцией линейной комбинации </w:t>
      </w:r>
      <w:proofErr w:type="spellStart"/>
      <w:r w:rsidR="00576945" w:rsidRPr="00576945">
        <w:rPr>
          <w:rFonts w:eastAsiaTheme="minorEastAsia"/>
          <w:sz w:val="26"/>
          <w:szCs w:val="26"/>
          <w:lang w:val="en-US"/>
        </w:rPr>
        <w:t>от</w:t>
      </w:r>
      <w:proofErr w:type="spellEnd"/>
      <w:r w:rsidR="00576945" w:rsidRPr="00576945">
        <w:rPr>
          <w:rFonts w:eastAsiaTheme="minorEastAsia"/>
          <w:sz w:val="26"/>
          <w:szCs w:val="26"/>
          <w:lang w:val="en-US"/>
        </w:rPr>
        <w:t xml:space="preserve"> </w:t>
      </w:r>
      <w:proofErr w:type="spellStart"/>
      <w:r w:rsidR="00576945" w:rsidRPr="00576945">
        <w:rPr>
          <w:rFonts w:eastAsiaTheme="minorEastAsia"/>
          <w:sz w:val="26"/>
          <w:szCs w:val="26"/>
          <w:lang w:val="en-US"/>
        </w:rPr>
        <w:t>значений</w:t>
      </w:r>
      <w:proofErr w:type="spellEnd"/>
      <w:r w:rsidR="00576945" w:rsidRPr="00576945">
        <w:rPr>
          <w:rFonts w:eastAsiaTheme="minorEastAsia"/>
          <w:sz w:val="26"/>
          <w:szCs w:val="26"/>
          <w:lang w:val="en-US"/>
        </w:rPr>
        <w:t xml:space="preserve"> </w:t>
      </w:r>
      <w:proofErr w:type="spellStart"/>
      <w:r w:rsidR="00576945" w:rsidRPr="00576945">
        <w:rPr>
          <w:rFonts w:eastAsiaTheme="minorEastAsia"/>
          <w:sz w:val="26"/>
          <w:szCs w:val="26"/>
          <w:lang w:val="en-US"/>
        </w:rPr>
        <w:t>вектора</w:t>
      </w:r>
      <w:proofErr w:type="spellEnd"/>
      <w:r w:rsidR="00576945" w:rsidRPr="00576945">
        <w:rPr>
          <w:rFonts w:eastAsiaTheme="minorEastAsia"/>
          <w:sz w:val="26"/>
          <w:szCs w:val="26"/>
          <w:lang w:val="en-US"/>
        </w:rPr>
        <w:t xml:space="preserve"> </w:t>
      </w:r>
      <w:r w:rsidR="00576945" w:rsidRPr="00576945">
        <w:rPr>
          <w:rFonts w:eastAsiaTheme="minorEastAsia"/>
          <w:i/>
          <w:sz w:val="26"/>
          <w:szCs w:val="26"/>
          <w:lang w:val="en-US"/>
        </w:rPr>
        <w:t>x</w:t>
      </w:r>
      <w:r w:rsidR="00576945" w:rsidRPr="00576945">
        <w:rPr>
          <w:rFonts w:eastAsiaTheme="minorEastAsia"/>
          <w:sz w:val="26"/>
          <w:szCs w:val="26"/>
          <w:lang w:val="en-US"/>
        </w:rPr>
        <w:t>.</w:t>
      </w:r>
    </w:p>
    <w:p w14:paraId="3398E2B5" w14:textId="1AFCA122" w:rsidR="0023614F" w:rsidRDefault="003572E2" w:rsidP="0023614F">
      <w:pPr>
        <w:pStyle w:val="2"/>
      </w:pPr>
      <w:bookmarkStart w:id="7" w:name="sect4"/>
      <w:bookmarkStart w:id="8" w:name="_Toc532329752"/>
      <w:bookmarkEnd w:id="7"/>
      <w:r>
        <w:t>Дискриминантный анализ нескольких классов</w:t>
      </w:r>
      <w:bookmarkEnd w:id="8"/>
    </w:p>
    <w:p w14:paraId="2249BC80" w14:textId="77777777" w:rsidR="00995478" w:rsidRDefault="00995478" w:rsidP="00B54923">
      <w:pPr>
        <w:spacing w:line="276" w:lineRule="auto"/>
        <w:ind w:firstLine="567"/>
        <w:jc w:val="both"/>
        <w:rPr>
          <w:rFonts w:eastAsiaTheme="minorEastAsia"/>
          <w:sz w:val="26"/>
          <w:szCs w:val="26"/>
        </w:rPr>
      </w:pPr>
      <w:r>
        <w:rPr>
          <w:rFonts w:eastAsiaTheme="minorEastAsia"/>
          <w:sz w:val="26"/>
          <w:szCs w:val="26"/>
        </w:rPr>
        <w:t>При решении задачи классификации по нескольким классам с помощью линейного дискриминантного анализа могут быть применены следующие подходы:</w:t>
      </w:r>
    </w:p>
    <w:p w14:paraId="090C48F3" w14:textId="6A74147D" w:rsidR="00B54923" w:rsidRDefault="006C04CA" w:rsidP="006C04CA">
      <w:pPr>
        <w:pStyle w:val="a0"/>
        <w:numPr>
          <w:ilvl w:val="0"/>
          <w:numId w:val="34"/>
        </w:numPr>
        <w:spacing w:line="276" w:lineRule="auto"/>
        <w:rPr>
          <w:rFonts w:eastAsiaTheme="minorEastAsia"/>
          <w:szCs w:val="26"/>
        </w:rPr>
      </w:pPr>
      <w:r>
        <w:rPr>
          <w:rFonts w:eastAsiaTheme="minorEastAsia"/>
          <w:szCs w:val="26"/>
        </w:rPr>
        <w:t xml:space="preserve">Для каждого класса можно положить, что все остальные точки принадлежат к другому классу. В таком случае мы получаем </w:t>
      </w:r>
      <w:r>
        <w:rPr>
          <w:rFonts w:eastAsiaTheme="minorEastAsia"/>
          <w:szCs w:val="26"/>
          <w:lang w:val="en-US"/>
        </w:rPr>
        <w:t xml:space="preserve">N </w:t>
      </w:r>
      <w:r>
        <w:rPr>
          <w:rFonts w:eastAsiaTheme="minorEastAsia"/>
          <w:szCs w:val="26"/>
        </w:rPr>
        <w:t xml:space="preserve">задач бинарной классификации, где </w:t>
      </w:r>
      <w:r>
        <w:rPr>
          <w:rFonts w:eastAsiaTheme="minorEastAsia"/>
          <w:szCs w:val="26"/>
          <w:lang w:val="en-US"/>
        </w:rPr>
        <w:t xml:space="preserve">N – </w:t>
      </w:r>
      <w:r>
        <w:rPr>
          <w:rFonts w:eastAsiaTheme="minorEastAsia"/>
          <w:szCs w:val="26"/>
        </w:rPr>
        <w:t xml:space="preserve">количество классов. Для решения данной задачи строиться </w:t>
      </w:r>
      <w:r>
        <w:rPr>
          <w:rFonts w:eastAsiaTheme="minorEastAsia"/>
          <w:szCs w:val="26"/>
          <w:lang w:val="en-US"/>
        </w:rPr>
        <w:t xml:space="preserve">N </w:t>
      </w:r>
      <w:r>
        <w:rPr>
          <w:rFonts w:eastAsiaTheme="minorEastAsia"/>
          <w:szCs w:val="26"/>
        </w:rPr>
        <w:t>дискриминантных функций для каждого класса, которые комбинируются для получения конечного решения</w:t>
      </w:r>
      <w:r w:rsidR="00CF1C3A" w:rsidRPr="006C04CA">
        <w:rPr>
          <w:rFonts w:eastAsiaTheme="minorEastAsia"/>
          <w:szCs w:val="26"/>
        </w:rPr>
        <w:t>.</w:t>
      </w:r>
    </w:p>
    <w:p w14:paraId="0242EE15" w14:textId="005ECE90" w:rsidR="006C04CA" w:rsidRPr="006C04CA" w:rsidRDefault="006C04CA" w:rsidP="006C04CA">
      <w:pPr>
        <w:pStyle w:val="a0"/>
        <w:numPr>
          <w:ilvl w:val="0"/>
          <w:numId w:val="34"/>
        </w:numPr>
        <w:spacing w:line="276" w:lineRule="auto"/>
        <w:rPr>
          <w:rFonts w:eastAsiaTheme="minorEastAsia"/>
          <w:szCs w:val="26"/>
        </w:rPr>
      </w:pPr>
      <w:r>
        <w:rPr>
          <w:rFonts w:eastAsiaTheme="minorEastAsia"/>
          <w:szCs w:val="26"/>
        </w:rPr>
        <w:t xml:space="preserve">Можно строить дискриминантные функции для каждой пары классов. В таком случае необходимо решить </w:t>
      </w:r>
      <w:r>
        <w:rPr>
          <w:rFonts w:eastAsiaTheme="minorEastAsia"/>
          <w:szCs w:val="26"/>
          <w:lang w:val="en-US"/>
        </w:rPr>
        <w:t xml:space="preserve">N(N-1) </w:t>
      </w:r>
      <w:r>
        <w:rPr>
          <w:rFonts w:eastAsiaTheme="minorEastAsia"/>
          <w:szCs w:val="26"/>
        </w:rPr>
        <w:t>задач классификации.</w:t>
      </w:r>
    </w:p>
    <w:p w14:paraId="4A05DA05" w14:textId="205DFA68" w:rsidR="00CF1C3A" w:rsidRDefault="00CE6923" w:rsidP="00CE6923">
      <w:pPr>
        <w:pStyle w:val="2"/>
        <w:rPr>
          <w:rFonts w:eastAsiaTheme="minorEastAsia"/>
        </w:rPr>
      </w:pPr>
      <w:bookmarkStart w:id="9" w:name="_Toc532329753"/>
      <w:proofErr w:type="spellStart"/>
      <w:r>
        <w:rPr>
          <w:rFonts w:eastAsiaTheme="minorEastAsia"/>
          <w:lang w:val="en-US"/>
        </w:rPr>
        <w:t>Недостатки</w:t>
      </w:r>
      <w:proofErr w:type="spellEnd"/>
      <w:r w:rsidR="005E556C">
        <w:rPr>
          <w:rFonts w:eastAsiaTheme="minorEastAsia"/>
          <w:lang w:val="en-US"/>
        </w:rPr>
        <w:t xml:space="preserve"> </w:t>
      </w:r>
      <w:r w:rsidR="005E556C">
        <w:rPr>
          <w:rFonts w:eastAsiaTheme="minorEastAsia"/>
        </w:rPr>
        <w:t xml:space="preserve">и </w:t>
      </w:r>
      <w:r w:rsidR="0057556B">
        <w:rPr>
          <w:rFonts w:eastAsiaTheme="minorEastAsia"/>
        </w:rPr>
        <w:t>ограничения дискриминантного анализа</w:t>
      </w:r>
      <w:bookmarkEnd w:id="9"/>
    </w:p>
    <w:p w14:paraId="264C8BBE" w14:textId="028CBCEB" w:rsidR="008E5E64" w:rsidRPr="008E5E64" w:rsidRDefault="008E5E64" w:rsidP="008E5E64">
      <w:pPr>
        <w:spacing w:line="276" w:lineRule="auto"/>
        <w:ind w:firstLine="567"/>
        <w:jc w:val="both"/>
        <w:rPr>
          <w:rFonts w:eastAsiaTheme="minorEastAsia"/>
          <w:szCs w:val="26"/>
        </w:rPr>
      </w:pPr>
      <w:r w:rsidRPr="008E5E64">
        <w:rPr>
          <w:rFonts w:eastAsiaTheme="minorEastAsia"/>
          <w:szCs w:val="26"/>
        </w:rPr>
        <w:t xml:space="preserve">Предположения дискриминантного анализа являются теми же, что и для многофакторного дисперсионного анализа. Анализ весьма чувствителен к выбросам и размер наименьшей группы должен быть больше, чем число </w:t>
      </w:r>
      <w:r>
        <w:rPr>
          <w:rFonts w:eastAsiaTheme="minorEastAsia"/>
          <w:szCs w:val="26"/>
        </w:rPr>
        <w:t>переменных в исходных объектах</w:t>
      </w:r>
      <w:r w:rsidRPr="008E5E64">
        <w:rPr>
          <w:rFonts w:eastAsiaTheme="minorEastAsia"/>
          <w:szCs w:val="26"/>
        </w:rPr>
        <w:t xml:space="preserve"> переменных.</w:t>
      </w:r>
    </w:p>
    <w:p w14:paraId="6199B982" w14:textId="7CF9F4D1" w:rsidR="008E5E64" w:rsidRPr="008E5E64" w:rsidRDefault="008E5E64" w:rsidP="008E5E64">
      <w:pPr>
        <w:numPr>
          <w:ilvl w:val="0"/>
          <w:numId w:val="35"/>
        </w:numPr>
        <w:spacing w:line="276" w:lineRule="auto"/>
        <w:jc w:val="both"/>
        <w:rPr>
          <w:rFonts w:eastAsiaTheme="minorEastAsia"/>
          <w:szCs w:val="26"/>
        </w:rPr>
      </w:pPr>
      <w:r w:rsidRPr="008E5E64">
        <w:rPr>
          <w:rFonts w:eastAsiaTheme="minorEastAsia"/>
          <w:szCs w:val="26"/>
        </w:rPr>
        <w:t>Н</w:t>
      </w:r>
      <w:r>
        <w:rPr>
          <w:rFonts w:eastAsiaTheme="minorEastAsia"/>
          <w:szCs w:val="26"/>
        </w:rPr>
        <w:t>ормальное распределение. Параметры исходных объектов должны быть нормально распределены</w:t>
      </w:r>
      <w:r w:rsidRPr="008E5E64">
        <w:rPr>
          <w:rFonts w:eastAsiaTheme="minorEastAsia"/>
          <w:szCs w:val="26"/>
        </w:rPr>
        <w:t>.</w:t>
      </w:r>
    </w:p>
    <w:p w14:paraId="616EA6FC" w14:textId="33AF3296" w:rsidR="008E5E64" w:rsidRPr="008E5E64" w:rsidRDefault="008E5E64" w:rsidP="008E5E64">
      <w:pPr>
        <w:numPr>
          <w:ilvl w:val="0"/>
          <w:numId w:val="35"/>
        </w:numPr>
        <w:spacing w:line="276" w:lineRule="auto"/>
        <w:jc w:val="both"/>
        <w:rPr>
          <w:rFonts w:eastAsiaTheme="minorEastAsia"/>
          <w:szCs w:val="26"/>
        </w:rPr>
      </w:pPr>
      <w:r w:rsidRPr="008E5E64">
        <w:rPr>
          <w:rFonts w:eastAsiaTheme="minorEastAsia"/>
          <w:szCs w:val="26"/>
        </w:rPr>
        <w:lastRenderedPageBreak/>
        <w:t>Однородность ковариации</w:t>
      </w:r>
      <w:r>
        <w:rPr>
          <w:rFonts w:eastAsiaTheme="minorEastAsia"/>
          <w:szCs w:val="26"/>
        </w:rPr>
        <w:t>. Предполагается, что матрицы ковариации по всем входным переменным однородны.</w:t>
      </w:r>
    </w:p>
    <w:p w14:paraId="6D090DED" w14:textId="48DBD5FC" w:rsidR="008E5E64" w:rsidRPr="008E5E64" w:rsidRDefault="008E5E64" w:rsidP="008E5E64">
      <w:pPr>
        <w:numPr>
          <w:ilvl w:val="0"/>
          <w:numId w:val="35"/>
        </w:numPr>
        <w:spacing w:line="276" w:lineRule="auto"/>
        <w:jc w:val="both"/>
        <w:rPr>
          <w:rFonts w:eastAsiaTheme="minorEastAsia"/>
          <w:szCs w:val="26"/>
        </w:rPr>
      </w:pPr>
      <w:r w:rsidRPr="008E5E64">
        <w:rPr>
          <w:rFonts w:eastAsiaTheme="minorEastAsia"/>
          <w:szCs w:val="26"/>
        </w:rPr>
        <w:t>Корреляци</w:t>
      </w:r>
      <w:r>
        <w:rPr>
          <w:rFonts w:eastAsiaTheme="minorEastAsia"/>
          <w:szCs w:val="26"/>
        </w:rPr>
        <w:t>я между средним значением и дисперсией</w:t>
      </w:r>
      <w:r w:rsidRPr="008E5E64">
        <w:rPr>
          <w:rFonts w:eastAsiaTheme="minorEastAsia"/>
          <w:szCs w:val="26"/>
        </w:rPr>
        <w:t xml:space="preserve">: Сила предсказания может уменьшаться с </w:t>
      </w:r>
      <w:r>
        <w:rPr>
          <w:rFonts w:eastAsiaTheme="minorEastAsia"/>
          <w:szCs w:val="26"/>
        </w:rPr>
        <w:t>увеличением зависимости между средними значениями по совокупности объектов и дисперсиями.</w:t>
      </w:r>
    </w:p>
    <w:p w14:paraId="0F682B05" w14:textId="76E7A136" w:rsidR="008E5E64" w:rsidRDefault="008E5E64" w:rsidP="008E5E64">
      <w:pPr>
        <w:numPr>
          <w:ilvl w:val="0"/>
          <w:numId w:val="35"/>
        </w:numPr>
        <w:spacing w:line="276" w:lineRule="auto"/>
        <w:jc w:val="both"/>
        <w:rPr>
          <w:rFonts w:eastAsiaTheme="minorEastAsia"/>
          <w:szCs w:val="26"/>
        </w:rPr>
      </w:pPr>
      <w:r w:rsidRPr="008E5E64">
        <w:rPr>
          <w:rFonts w:eastAsiaTheme="minorEastAsia"/>
          <w:szCs w:val="26"/>
        </w:rPr>
        <w:t>Независимость</w:t>
      </w:r>
      <w:r>
        <w:rPr>
          <w:rFonts w:eastAsiaTheme="minorEastAsia"/>
          <w:szCs w:val="26"/>
        </w:rPr>
        <w:t>.</w:t>
      </w:r>
      <w:r w:rsidRPr="008E5E64">
        <w:rPr>
          <w:rFonts w:eastAsiaTheme="minorEastAsia"/>
          <w:szCs w:val="26"/>
        </w:rPr>
        <w:t xml:space="preserve"> Объекты предполагаются случайно распределёнными и оценка по одной переменной для объекта независима от оценки по другой переменной.</w:t>
      </w:r>
    </w:p>
    <w:p w14:paraId="2F207E31" w14:textId="58860EDF" w:rsidR="008E5E64" w:rsidRDefault="00D41485" w:rsidP="00D41485">
      <w:pPr>
        <w:spacing w:line="276" w:lineRule="auto"/>
        <w:ind w:firstLine="567"/>
        <w:jc w:val="both"/>
        <w:rPr>
          <w:rFonts w:eastAsiaTheme="minorEastAsia"/>
          <w:szCs w:val="26"/>
        </w:rPr>
      </w:pPr>
      <w:r>
        <w:rPr>
          <w:rFonts w:eastAsiaTheme="minorEastAsia"/>
          <w:szCs w:val="26"/>
        </w:rPr>
        <w:t>Практическое применение метода ограничивает тот факт, что значения средних и ковариаций классов в большинстве случаев неизвестны. Они могут быть оценены по обучающей выборке. Однако такие оценки среднего и ковариаций при подстановке в дискриминантную функцию не гарантируют ее оптимальность.</w:t>
      </w:r>
    </w:p>
    <w:p w14:paraId="29F55D06" w14:textId="31FD9CFC" w:rsidR="00D41485" w:rsidRDefault="00D41485" w:rsidP="00D41485">
      <w:pPr>
        <w:spacing w:line="276" w:lineRule="auto"/>
        <w:ind w:firstLine="567"/>
        <w:jc w:val="both"/>
        <w:rPr>
          <w:rFonts w:eastAsiaTheme="minorEastAsia"/>
          <w:szCs w:val="26"/>
        </w:rPr>
      </w:pPr>
      <w:r>
        <w:rPr>
          <w:rFonts w:eastAsiaTheme="minorEastAsia"/>
          <w:szCs w:val="26"/>
        </w:rPr>
        <w:t xml:space="preserve">Также ограничением в применении описанного метода является то, что количество объектов в выборке должно превосходить количество переменных для объекта. В таком случае матрица ковариаций имеет не полный ранг и не может быть обращена. Для преодоления данной проблемы может использоваться </w:t>
      </w:r>
      <w:proofErr w:type="spellStart"/>
      <w:r>
        <w:rPr>
          <w:rFonts w:eastAsiaTheme="minorEastAsia"/>
          <w:szCs w:val="26"/>
        </w:rPr>
        <w:t>псевдообратная</w:t>
      </w:r>
      <w:proofErr w:type="spellEnd"/>
      <w:r>
        <w:rPr>
          <w:rFonts w:eastAsiaTheme="minorEastAsia"/>
          <w:szCs w:val="26"/>
        </w:rPr>
        <w:t xml:space="preserve"> матрица вместо обратной. </w:t>
      </w:r>
    </w:p>
    <w:p w14:paraId="697C35E7" w14:textId="21E7F7D9" w:rsidR="00D41485" w:rsidRPr="008E5E64" w:rsidRDefault="00D41485" w:rsidP="00D41485">
      <w:pPr>
        <w:spacing w:line="276" w:lineRule="auto"/>
        <w:ind w:firstLine="567"/>
        <w:jc w:val="both"/>
        <w:rPr>
          <w:rFonts w:eastAsiaTheme="minorEastAsia"/>
          <w:szCs w:val="26"/>
        </w:rPr>
      </w:pPr>
      <w:r>
        <w:rPr>
          <w:rFonts w:eastAsiaTheme="minorEastAsia"/>
          <w:szCs w:val="26"/>
        </w:rPr>
        <w:t>Во многих практических случаях линейный дискриминантный анализ не применим из-за невозможности линейно разделить изучаемые классы. В таком случае исходные объекты могут отображаться в пространство большей размерности и иметь другое количество переменных. Линейная классификация в таком пространстве эквивалентная нелинейной классификации в исходном пространстве.</w:t>
      </w:r>
    </w:p>
    <w:p w14:paraId="4F0A7730" w14:textId="782EB3CD" w:rsidR="00966F22" w:rsidRDefault="00966F22" w:rsidP="00973778">
      <w:pPr>
        <w:spacing w:line="276" w:lineRule="auto"/>
        <w:ind w:firstLine="567"/>
        <w:jc w:val="both"/>
        <w:rPr>
          <w:rFonts w:eastAsiaTheme="minorEastAsia"/>
          <w:szCs w:val="26"/>
          <w:lang w:val="en-US"/>
        </w:rPr>
      </w:pPr>
    </w:p>
    <w:p w14:paraId="734E9063" w14:textId="5FF105FD" w:rsidR="005E556C" w:rsidRPr="005E556C" w:rsidRDefault="005E556C" w:rsidP="005E556C">
      <w:pPr>
        <w:rPr>
          <w:rFonts w:eastAsiaTheme="minorEastAsia"/>
          <w:szCs w:val="26"/>
          <w:lang w:val="en-US"/>
        </w:rPr>
      </w:pPr>
      <w:r>
        <w:rPr>
          <w:rFonts w:eastAsiaTheme="minorEastAsia"/>
          <w:szCs w:val="26"/>
          <w:lang w:val="en-US"/>
        </w:rPr>
        <w:br w:type="page"/>
      </w:r>
    </w:p>
    <w:p w14:paraId="2E90EA01" w14:textId="0B99DB6C" w:rsidR="00074557" w:rsidRPr="00074557" w:rsidRDefault="00074557" w:rsidP="00074557">
      <w:pPr>
        <w:pStyle w:val="10"/>
        <w:rPr>
          <w:rFonts w:eastAsiaTheme="minorEastAsia"/>
        </w:rPr>
      </w:pPr>
      <w:bookmarkStart w:id="10" w:name="_Toc532329754"/>
      <w:r>
        <w:rPr>
          <w:rFonts w:eastAsiaTheme="minorEastAsia"/>
        </w:rPr>
        <w:lastRenderedPageBreak/>
        <w:t>СПИСОК ИСПОЛЬЗОВАННЫХ ИСТОЧНИКОВ</w:t>
      </w:r>
      <w:bookmarkEnd w:id="10"/>
      <w:r w:rsidRPr="00074557">
        <w:rPr>
          <w:rFonts w:eastAsiaTheme="minorEastAsia"/>
          <w:iCs/>
        </w:rPr>
        <w:t xml:space="preserve"> </w:t>
      </w:r>
    </w:p>
    <w:p w14:paraId="36B1A958" w14:textId="2B2D47AD" w:rsidR="004F5D48" w:rsidRPr="00396BF9" w:rsidRDefault="004F5D48" w:rsidP="00575B97">
      <w:pPr>
        <w:spacing w:line="276" w:lineRule="auto"/>
        <w:ind w:firstLine="567"/>
        <w:jc w:val="both"/>
        <w:rPr>
          <w:rFonts w:eastAsiaTheme="minorEastAsia"/>
          <w:sz w:val="26"/>
          <w:szCs w:val="26"/>
        </w:rPr>
      </w:pPr>
      <w:r>
        <w:rPr>
          <w:rFonts w:ascii="TimesNewRomanPSMT-Regular" w:hAnsi="TimesNewRomanPSMT-Regular"/>
        </w:rPr>
        <w:t>[</w:t>
      </w:r>
      <w:r w:rsidRPr="00396BF9">
        <w:rPr>
          <w:rFonts w:eastAsiaTheme="minorEastAsia"/>
          <w:sz w:val="26"/>
          <w:szCs w:val="26"/>
        </w:rPr>
        <w:t xml:space="preserve">1] </w:t>
      </w:r>
      <w:r w:rsidR="00575B97" w:rsidRPr="00575B97">
        <w:rPr>
          <w:rFonts w:eastAsiaTheme="minorEastAsia"/>
          <w:sz w:val="26"/>
          <w:szCs w:val="26"/>
        </w:rPr>
        <w:t>Линейный дискриминантный анализ</w:t>
      </w:r>
      <w:r w:rsidR="00575B97">
        <w:rPr>
          <w:rFonts w:eastAsiaTheme="minorEastAsia"/>
          <w:sz w:val="26"/>
          <w:szCs w:val="26"/>
        </w:rPr>
        <w:t>.</w:t>
      </w:r>
      <w:r w:rsidRPr="00396BF9">
        <w:rPr>
          <w:rFonts w:eastAsiaTheme="minorEastAsia"/>
          <w:sz w:val="26"/>
          <w:szCs w:val="26"/>
        </w:rPr>
        <w:t xml:space="preserve"> [Электронный ресурс]. – Электронные данные. – </w:t>
      </w:r>
      <w:r w:rsidRPr="00396BF9">
        <w:rPr>
          <w:rFonts w:eastAsiaTheme="minorEastAsia"/>
          <w:sz w:val="26"/>
          <w:szCs w:val="26"/>
        </w:rPr>
        <w:softHyphen/>
        <w:t>Режим доступа:</w:t>
      </w:r>
      <w:r w:rsidR="00575B97">
        <w:rPr>
          <w:rFonts w:eastAsiaTheme="minorEastAsia"/>
          <w:sz w:val="26"/>
          <w:szCs w:val="26"/>
        </w:rPr>
        <w:t xml:space="preserve"> </w:t>
      </w:r>
      <w:r w:rsidR="00575B97" w:rsidRPr="00575B97">
        <w:rPr>
          <w:rFonts w:eastAsiaTheme="minorEastAsia"/>
          <w:sz w:val="26"/>
          <w:szCs w:val="26"/>
        </w:rPr>
        <w:t>https://ru.wikipedia.org/wiki/Линейный_</w:t>
      </w:r>
      <w:r w:rsidR="00575B97">
        <w:rPr>
          <w:rFonts w:eastAsiaTheme="minorEastAsia"/>
          <w:sz w:val="26"/>
          <w:szCs w:val="26"/>
        </w:rPr>
        <w:t xml:space="preserve"> </w:t>
      </w:r>
      <w:proofErr w:type="spellStart"/>
      <w:r w:rsidR="00575B97" w:rsidRPr="00575B97">
        <w:rPr>
          <w:rFonts w:eastAsiaTheme="minorEastAsia"/>
          <w:sz w:val="26"/>
          <w:szCs w:val="26"/>
        </w:rPr>
        <w:t>дискриминантный_анализ</w:t>
      </w:r>
      <w:proofErr w:type="spellEnd"/>
      <w:r w:rsidR="00575B97">
        <w:rPr>
          <w:rFonts w:eastAsiaTheme="minorEastAsia"/>
          <w:sz w:val="26"/>
          <w:szCs w:val="26"/>
        </w:rPr>
        <w:t>.</w:t>
      </w:r>
    </w:p>
    <w:p w14:paraId="58BA6F55" w14:textId="6C3E300D" w:rsidR="004F5D48" w:rsidRPr="00575B97" w:rsidRDefault="004F5D48" w:rsidP="00575B97">
      <w:pPr>
        <w:spacing w:line="276" w:lineRule="auto"/>
        <w:ind w:firstLine="567"/>
        <w:jc w:val="both"/>
        <w:rPr>
          <w:rFonts w:eastAsiaTheme="minorEastAsia"/>
          <w:sz w:val="26"/>
          <w:szCs w:val="26"/>
        </w:rPr>
      </w:pPr>
      <w:r w:rsidRPr="00396BF9">
        <w:rPr>
          <w:rFonts w:eastAsiaTheme="minorEastAsia"/>
          <w:sz w:val="26"/>
          <w:szCs w:val="26"/>
        </w:rPr>
        <w:t xml:space="preserve">[2] </w:t>
      </w:r>
      <w:r w:rsidR="00575B97" w:rsidRPr="00575B97">
        <w:rPr>
          <w:rFonts w:eastAsiaTheme="minorEastAsia"/>
          <w:sz w:val="26"/>
          <w:szCs w:val="26"/>
        </w:rPr>
        <w:t>Линейный дискриминантный анализ</w:t>
      </w:r>
      <w:r w:rsidR="00575B97">
        <w:rPr>
          <w:rFonts w:eastAsiaTheme="minorEastAsia"/>
          <w:sz w:val="26"/>
          <w:szCs w:val="26"/>
        </w:rPr>
        <w:t xml:space="preserve"> </w:t>
      </w:r>
      <w:r w:rsidRPr="00396BF9">
        <w:rPr>
          <w:rFonts w:eastAsiaTheme="minorEastAsia"/>
          <w:sz w:val="26"/>
          <w:szCs w:val="26"/>
        </w:rPr>
        <w:t xml:space="preserve">[Электронный ресурс]. – Электронные данные. – </w:t>
      </w:r>
      <w:r w:rsidRPr="00396BF9">
        <w:rPr>
          <w:rFonts w:eastAsiaTheme="minorEastAsia"/>
          <w:sz w:val="26"/>
          <w:szCs w:val="26"/>
        </w:rPr>
        <w:softHyphen/>
        <w:t xml:space="preserve">Режим доступа: </w:t>
      </w:r>
      <w:r w:rsidR="0091538C" w:rsidRPr="0091538C">
        <w:rPr>
          <w:rFonts w:eastAsiaTheme="minorEastAsia"/>
          <w:sz w:val="26"/>
          <w:szCs w:val="26"/>
        </w:rPr>
        <w:t>http://www.machinelearning.ru/wiki/index.php?title</w:t>
      </w:r>
      <w:r w:rsidR="00575B97" w:rsidRPr="00575B97">
        <w:rPr>
          <w:rFonts w:eastAsiaTheme="minorEastAsia"/>
          <w:sz w:val="26"/>
          <w:szCs w:val="26"/>
        </w:rPr>
        <w:t>=</w:t>
      </w:r>
      <w:r w:rsidR="0091538C">
        <w:rPr>
          <w:rFonts w:eastAsiaTheme="minorEastAsia"/>
          <w:sz w:val="26"/>
          <w:szCs w:val="26"/>
        </w:rPr>
        <w:t xml:space="preserve"> </w:t>
      </w:r>
      <w:proofErr w:type="spellStart"/>
      <w:r w:rsidR="00575B97" w:rsidRPr="00575B97">
        <w:rPr>
          <w:rFonts w:eastAsiaTheme="minorEastAsia"/>
          <w:sz w:val="26"/>
          <w:szCs w:val="26"/>
        </w:rPr>
        <w:t>Линейный_дискриминантный_анализ</w:t>
      </w:r>
      <w:proofErr w:type="spellEnd"/>
      <w:r w:rsidRPr="00396BF9">
        <w:rPr>
          <w:rFonts w:eastAsiaTheme="minorEastAsia"/>
          <w:sz w:val="26"/>
          <w:szCs w:val="26"/>
        </w:rPr>
        <w:t>.</w:t>
      </w:r>
    </w:p>
    <w:p w14:paraId="2DF5052A" w14:textId="0762F1DD" w:rsidR="00396BF9" w:rsidRPr="00396BF9" w:rsidRDefault="004F5D48" w:rsidP="00FB723C">
      <w:pPr>
        <w:spacing w:line="276" w:lineRule="auto"/>
        <w:ind w:firstLine="567"/>
        <w:jc w:val="both"/>
        <w:rPr>
          <w:rFonts w:eastAsiaTheme="minorEastAsia"/>
          <w:sz w:val="26"/>
          <w:szCs w:val="26"/>
        </w:rPr>
      </w:pPr>
      <w:r w:rsidRPr="00396BF9">
        <w:rPr>
          <w:rFonts w:eastAsiaTheme="minorEastAsia"/>
          <w:sz w:val="26"/>
          <w:szCs w:val="26"/>
        </w:rPr>
        <w:t xml:space="preserve">[3] </w:t>
      </w:r>
      <w:r w:rsidR="009A16D5" w:rsidRPr="009A16D5">
        <w:rPr>
          <w:rFonts w:eastAsiaTheme="minorEastAsia"/>
          <w:sz w:val="26"/>
          <w:szCs w:val="26"/>
        </w:rPr>
        <w:t xml:space="preserve">Дискриминантный анализ </w:t>
      </w:r>
      <w:r w:rsidRPr="00396BF9">
        <w:rPr>
          <w:rFonts w:eastAsiaTheme="minorEastAsia"/>
          <w:sz w:val="26"/>
          <w:szCs w:val="26"/>
        </w:rPr>
        <w:t xml:space="preserve">[Электронный ресурс]. – Электронные данные. – </w:t>
      </w:r>
      <w:r w:rsidRPr="00396BF9">
        <w:rPr>
          <w:rFonts w:eastAsiaTheme="minorEastAsia"/>
          <w:sz w:val="26"/>
          <w:szCs w:val="26"/>
        </w:rPr>
        <w:softHyphen/>
        <w:t xml:space="preserve">Режим доступа: </w:t>
      </w:r>
      <w:r w:rsidR="009A16D5" w:rsidRPr="009A16D5">
        <w:rPr>
          <w:rFonts w:eastAsiaTheme="minorEastAsia"/>
          <w:sz w:val="26"/>
          <w:szCs w:val="26"/>
        </w:rPr>
        <w:t>http://statsoft.ru/home/textbook/modules/stdiscan.html#discriminant</w:t>
      </w:r>
      <w:r w:rsidRPr="00396BF9">
        <w:rPr>
          <w:rFonts w:eastAsiaTheme="minorEastAsia"/>
          <w:sz w:val="26"/>
          <w:szCs w:val="26"/>
        </w:rPr>
        <w:t>.</w:t>
      </w:r>
    </w:p>
    <w:p w14:paraId="3B7CCE9C" w14:textId="77777777" w:rsidR="004F5D48" w:rsidRPr="004F5D48" w:rsidRDefault="004F5D48" w:rsidP="004F5D48">
      <w:pPr>
        <w:tabs>
          <w:tab w:val="left" w:pos="1134"/>
        </w:tabs>
        <w:rPr>
          <w:rFonts w:ascii="TimesNewRomanPSMT-Regular" w:hAnsi="TimesNewRomanPSMT-Regular"/>
          <w:lang w:val="en"/>
        </w:rPr>
      </w:pPr>
    </w:p>
    <w:p w14:paraId="44237EFE" w14:textId="77777777" w:rsidR="004F5D48" w:rsidRPr="004F5D48" w:rsidRDefault="004F5D48" w:rsidP="004F5D48">
      <w:pPr>
        <w:tabs>
          <w:tab w:val="left" w:pos="1134"/>
        </w:tabs>
        <w:rPr>
          <w:rFonts w:ascii="TimesNewRomanPSMT-Regular" w:hAnsi="TimesNewRomanPSMT-Regular"/>
          <w:lang w:val="en"/>
        </w:rPr>
      </w:pPr>
    </w:p>
    <w:p w14:paraId="0B2B7E19" w14:textId="18193907" w:rsidR="00056D3B" w:rsidRPr="00B77098" w:rsidRDefault="00056D3B" w:rsidP="00354F5A">
      <w:pPr>
        <w:jc w:val="both"/>
        <w:rPr>
          <w:rFonts w:eastAsiaTheme="minorEastAsia"/>
          <w:iCs/>
          <w:sz w:val="26"/>
          <w:szCs w:val="26"/>
          <w:lang w:val="en-US"/>
        </w:rPr>
      </w:pPr>
    </w:p>
    <w:sectPr w:rsidR="00056D3B" w:rsidRPr="00B77098" w:rsidSect="00CE0DFF">
      <w:footerReference w:type="even" r:id="rId10"/>
      <w:footerReference w:type="default" r:id="rId11"/>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85A21" w14:textId="77777777" w:rsidR="00461EE6" w:rsidRDefault="00461EE6" w:rsidP="00CE0DFF">
      <w:r>
        <w:separator/>
      </w:r>
    </w:p>
  </w:endnote>
  <w:endnote w:type="continuationSeparator" w:id="0">
    <w:p w14:paraId="4AC58976" w14:textId="77777777" w:rsidR="00461EE6" w:rsidRDefault="00461EE6" w:rsidP="00CE0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NewRomanPSM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9E42F5">
      <w:rPr>
        <w:rStyle w:val="afff1"/>
        <w:noProof/>
        <w:sz w:val="24"/>
        <w:szCs w:val="24"/>
      </w:rPr>
      <w:t>2</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8192C" w14:textId="77777777" w:rsidR="00461EE6" w:rsidRDefault="00461EE6" w:rsidP="00CE0DFF">
      <w:r>
        <w:separator/>
      </w:r>
    </w:p>
  </w:footnote>
  <w:footnote w:type="continuationSeparator" w:id="0">
    <w:p w14:paraId="12991A22" w14:textId="77777777" w:rsidR="00461EE6" w:rsidRDefault="00461EE6" w:rsidP="00CE0D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5BE6C9C"/>
    <w:multiLevelType w:val="hybridMultilevel"/>
    <w:tmpl w:val="403C977A"/>
    <w:lvl w:ilvl="0" w:tplc="A482BF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C4A1E22"/>
    <w:multiLevelType w:val="hybridMultilevel"/>
    <w:tmpl w:val="23B062B2"/>
    <w:lvl w:ilvl="0" w:tplc="2A88220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18885450"/>
    <w:multiLevelType w:val="multilevel"/>
    <w:tmpl w:val="802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B6B4B"/>
    <w:multiLevelType w:val="multilevel"/>
    <w:tmpl w:val="E5C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B6540E"/>
    <w:multiLevelType w:val="multilevel"/>
    <w:tmpl w:val="CEA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2D0449"/>
    <w:multiLevelType w:val="multilevel"/>
    <w:tmpl w:val="4022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05DBA"/>
    <w:multiLevelType w:val="hybridMultilevel"/>
    <w:tmpl w:val="68C4C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70044E9"/>
    <w:multiLevelType w:val="multilevel"/>
    <w:tmpl w:val="AADAE4F0"/>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2."/>
      <w:lvlJc w:val="left"/>
      <w:pPr>
        <w:ind w:left="936"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12">
    <w:nsid w:val="39454A2D"/>
    <w:multiLevelType w:val="hybridMultilevel"/>
    <w:tmpl w:val="88801126"/>
    <w:lvl w:ilvl="0" w:tplc="DA72FC10">
      <w:start w:val="4"/>
      <w:numFmt w:val="bullet"/>
      <w:lvlText w:val=""/>
      <w:lvlJc w:val="left"/>
      <w:pPr>
        <w:ind w:left="927" w:hanging="360"/>
      </w:pPr>
      <w:rPr>
        <w:rFonts w:ascii="Symbol" w:eastAsiaTheme="minorEastAsia" w:hAnsi="Symbol" w:cstheme="minorBidi" w:hint="default"/>
        <w:i w:val="0"/>
        <w:sz w:val="26"/>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3">
    <w:nsid w:val="3E1F73A6"/>
    <w:multiLevelType w:val="hybridMultilevel"/>
    <w:tmpl w:val="A810DA38"/>
    <w:lvl w:ilvl="0" w:tplc="5262C86E">
      <w:start w:val="5"/>
      <w:numFmt w:val="bullet"/>
      <w:lvlText w:val=""/>
      <w:lvlJc w:val="left"/>
      <w:pPr>
        <w:ind w:left="927" w:hanging="360"/>
      </w:pPr>
      <w:rPr>
        <w:rFonts w:ascii="Symbol" w:eastAsiaTheme="minorEastAsia"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4">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15">
    <w:nsid w:val="574D63DC"/>
    <w:multiLevelType w:val="hybridMultilevel"/>
    <w:tmpl w:val="719CDB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5D252509"/>
    <w:multiLevelType w:val="hybridMultilevel"/>
    <w:tmpl w:val="B6D22B7E"/>
    <w:lvl w:ilvl="0" w:tplc="BF300D46">
      <w:start w:val="2"/>
      <w:numFmt w:val="decimal"/>
      <w:lvlText w:val="%1."/>
      <w:lvlJc w:val="left"/>
      <w:pPr>
        <w:ind w:left="1296" w:hanging="360"/>
      </w:pPr>
      <w:rPr>
        <w:rFonts w:hint="default"/>
      </w:r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17">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18">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nsid w:val="72115138"/>
    <w:multiLevelType w:val="multilevel"/>
    <w:tmpl w:val="500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D70C28"/>
    <w:multiLevelType w:val="hybridMultilevel"/>
    <w:tmpl w:val="646CE642"/>
    <w:lvl w:ilvl="0" w:tplc="2474F7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7CCC013E"/>
    <w:multiLevelType w:val="hybridMultilevel"/>
    <w:tmpl w:val="979011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7D3B101D"/>
    <w:multiLevelType w:val="hybridMultilevel"/>
    <w:tmpl w:val="D19CF52E"/>
    <w:lvl w:ilvl="0" w:tplc="DA72FC10">
      <w:start w:val="4"/>
      <w:numFmt w:val="bullet"/>
      <w:lvlText w:val=""/>
      <w:lvlJc w:val="left"/>
      <w:pPr>
        <w:ind w:left="1494" w:hanging="360"/>
      </w:pPr>
      <w:rPr>
        <w:rFonts w:ascii="Symbol" w:eastAsiaTheme="minorEastAsia" w:hAnsi="Symbol" w:cstheme="minorBidi" w:hint="default"/>
        <w:i w:val="0"/>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18"/>
  </w:num>
  <w:num w:numId="3">
    <w:abstractNumId w:val="11"/>
  </w:num>
  <w:num w:numId="4">
    <w:abstractNumId w:val="4"/>
  </w:num>
  <w:num w:numId="5">
    <w:abstractNumId w:val="14"/>
  </w:num>
  <w:num w:numId="6">
    <w:abstractNumId w:val="0"/>
  </w:num>
  <w:num w:numId="7">
    <w:abstractNumId w:val="17"/>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1"/>
  </w:num>
  <w:num w:numId="12">
    <w:abstractNumId w:val="11"/>
  </w:num>
  <w:num w:numId="13">
    <w:abstractNumId w:val="12"/>
  </w:num>
  <w:num w:numId="14">
    <w:abstractNumId w:val="22"/>
  </w:num>
  <w:num w:numId="15">
    <w:abstractNumId w:val="11"/>
  </w:num>
  <w:num w:numId="16">
    <w:abstractNumId w:val="9"/>
  </w:num>
  <w:num w:numId="17">
    <w:abstractNumId w:val="10"/>
  </w:num>
  <w:num w:numId="18">
    <w:abstractNumId w:val="16"/>
  </w:num>
  <w:num w:numId="19">
    <w:abstractNumId w:val="5"/>
  </w:num>
  <w:num w:numId="20">
    <w:abstractNumId w:val="20"/>
  </w:num>
  <w:num w:numId="21">
    <w:abstractNumId w:val="11"/>
  </w:num>
  <w:num w:numId="22">
    <w:abstractNumId w:val="2"/>
  </w:num>
  <w:num w:numId="23">
    <w:abstractNumId w:val="2"/>
  </w:num>
  <w:num w:numId="24">
    <w:abstractNumId w:val="2"/>
  </w:num>
  <w:num w:numId="25">
    <w:abstractNumId w:val="8"/>
  </w:num>
  <w:num w:numId="26">
    <w:abstractNumId w:val="2"/>
  </w:num>
  <w:num w:numId="27">
    <w:abstractNumId w:val="3"/>
  </w:num>
  <w:num w:numId="28">
    <w:abstractNumId w:val="11"/>
  </w:num>
  <w:num w:numId="29">
    <w:abstractNumId w:val="19"/>
  </w:num>
  <w:num w:numId="30">
    <w:abstractNumId w:val="21"/>
  </w:num>
  <w:num w:numId="31">
    <w:abstractNumId w:val="6"/>
  </w:num>
  <w:num w:numId="32">
    <w:abstractNumId w:val="15"/>
  </w:num>
  <w:num w:numId="33">
    <w:abstractNumId w:val="11"/>
  </w:num>
  <w:num w:numId="34">
    <w:abstractNumId w:val="13"/>
  </w:num>
  <w:num w:numId="3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33C8"/>
    <w:rsid w:val="00014A00"/>
    <w:rsid w:val="00015471"/>
    <w:rsid w:val="00016B85"/>
    <w:rsid w:val="00023CD7"/>
    <w:rsid w:val="000351AC"/>
    <w:rsid w:val="00042A0B"/>
    <w:rsid w:val="000470BF"/>
    <w:rsid w:val="00047579"/>
    <w:rsid w:val="000518E6"/>
    <w:rsid w:val="00052547"/>
    <w:rsid w:val="00056D3B"/>
    <w:rsid w:val="00060CD5"/>
    <w:rsid w:val="0006253E"/>
    <w:rsid w:val="000667F9"/>
    <w:rsid w:val="00071D3F"/>
    <w:rsid w:val="00074513"/>
    <w:rsid w:val="00074557"/>
    <w:rsid w:val="00076E9E"/>
    <w:rsid w:val="00082587"/>
    <w:rsid w:val="00090C19"/>
    <w:rsid w:val="00091AEB"/>
    <w:rsid w:val="00093626"/>
    <w:rsid w:val="0009432B"/>
    <w:rsid w:val="000953D9"/>
    <w:rsid w:val="00095E5A"/>
    <w:rsid w:val="000A0966"/>
    <w:rsid w:val="000A0C80"/>
    <w:rsid w:val="000A48F2"/>
    <w:rsid w:val="000B034A"/>
    <w:rsid w:val="000B0520"/>
    <w:rsid w:val="000B1EB1"/>
    <w:rsid w:val="000B557A"/>
    <w:rsid w:val="000B564F"/>
    <w:rsid w:val="000C07B2"/>
    <w:rsid w:val="000C4CD9"/>
    <w:rsid w:val="000D0C3D"/>
    <w:rsid w:val="000D40C0"/>
    <w:rsid w:val="000D6F60"/>
    <w:rsid w:val="000F37E6"/>
    <w:rsid w:val="000F4FCE"/>
    <w:rsid w:val="000F701E"/>
    <w:rsid w:val="000F770B"/>
    <w:rsid w:val="00106148"/>
    <w:rsid w:val="001070C2"/>
    <w:rsid w:val="00114FC0"/>
    <w:rsid w:val="001150BB"/>
    <w:rsid w:val="0012329D"/>
    <w:rsid w:val="001246CD"/>
    <w:rsid w:val="001313E4"/>
    <w:rsid w:val="00140E02"/>
    <w:rsid w:val="0015574C"/>
    <w:rsid w:val="00156352"/>
    <w:rsid w:val="0015708D"/>
    <w:rsid w:val="001727FA"/>
    <w:rsid w:val="001734B2"/>
    <w:rsid w:val="00175DE4"/>
    <w:rsid w:val="00182DBD"/>
    <w:rsid w:val="00185409"/>
    <w:rsid w:val="00187C59"/>
    <w:rsid w:val="001926D3"/>
    <w:rsid w:val="00192C62"/>
    <w:rsid w:val="00196875"/>
    <w:rsid w:val="00197365"/>
    <w:rsid w:val="001A27F1"/>
    <w:rsid w:val="001A7FCC"/>
    <w:rsid w:val="001B45EE"/>
    <w:rsid w:val="001B5C6C"/>
    <w:rsid w:val="001B606A"/>
    <w:rsid w:val="001B7607"/>
    <w:rsid w:val="001D18BC"/>
    <w:rsid w:val="001D32B2"/>
    <w:rsid w:val="001D4712"/>
    <w:rsid w:val="001E1D3D"/>
    <w:rsid w:val="001E3734"/>
    <w:rsid w:val="001E3C74"/>
    <w:rsid w:val="001E4C6C"/>
    <w:rsid w:val="001E70F2"/>
    <w:rsid w:val="001E7724"/>
    <w:rsid w:val="001F66F3"/>
    <w:rsid w:val="002015A3"/>
    <w:rsid w:val="002016BF"/>
    <w:rsid w:val="00211ED3"/>
    <w:rsid w:val="00221EAC"/>
    <w:rsid w:val="0022435E"/>
    <w:rsid w:val="002258CC"/>
    <w:rsid w:val="00233AC4"/>
    <w:rsid w:val="0023524E"/>
    <w:rsid w:val="0023614F"/>
    <w:rsid w:val="002416E3"/>
    <w:rsid w:val="00241F6C"/>
    <w:rsid w:val="0024459C"/>
    <w:rsid w:val="00247D58"/>
    <w:rsid w:val="00252788"/>
    <w:rsid w:val="00256129"/>
    <w:rsid w:val="00257A05"/>
    <w:rsid w:val="00257D06"/>
    <w:rsid w:val="0026472E"/>
    <w:rsid w:val="00270365"/>
    <w:rsid w:val="002705B7"/>
    <w:rsid w:val="002713BA"/>
    <w:rsid w:val="0027633D"/>
    <w:rsid w:val="00276D1E"/>
    <w:rsid w:val="00282A0A"/>
    <w:rsid w:val="002830A9"/>
    <w:rsid w:val="00287939"/>
    <w:rsid w:val="00293E8C"/>
    <w:rsid w:val="002952A8"/>
    <w:rsid w:val="002A55B7"/>
    <w:rsid w:val="002A565E"/>
    <w:rsid w:val="002A75B4"/>
    <w:rsid w:val="002A7822"/>
    <w:rsid w:val="002B1AFD"/>
    <w:rsid w:val="002B2325"/>
    <w:rsid w:val="002B35D7"/>
    <w:rsid w:val="002B4B7E"/>
    <w:rsid w:val="002B65CA"/>
    <w:rsid w:val="002B7911"/>
    <w:rsid w:val="002C184A"/>
    <w:rsid w:val="002D314D"/>
    <w:rsid w:val="002D3547"/>
    <w:rsid w:val="002E1E23"/>
    <w:rsid w:val="002E2E04"/>
    <w:rsid w:val="002E74C3"/>
    <w:rsid w:val="002F6528"/>
    <w:rsid w:val="002F76F0"/>
    <w:rsid w:val="0030626D"/>
    <w:rsid w:val="00312104"/>
    <w:rsid w:val="0031250D"/>
    <w:rsid w:val="00313CC4"/>
    <w:rsid w:val="00315922"/>
    <w:rsid w:val="003159AC"/>
    <w:rsid w:val="00316759"/>
    <w:rsid w:val="003370D4"/>
    <w:rsid w:val="003375AC"/>
    <w:rsid w:val="00346B43"/>
    <w:rsid w:val="003471E4"/>
    <w:rsid w:val="00351273"/>
    <w:rsid w:val="00353331"/>
    <w:rsid w:val="00354F5A"/>
    <w:rsid w:val="003572E2"/>
    <w:rsid w:val="00360951"/>
    <w:rsid w:val="0036186C"/>
    <w:rsid w:val="00374C87"/>
    <w:rsid w:val="00377C11"/>
    <w:rsid w:val="0038390C"/>
    <w:rsid w:val="00386039"/>
    <w:rsid w:val="00387A93"/>
    <w:rsid w:val="00393C21"/>
    <w:rsid w:val="0039497B"/>
    <w:rsid w:val="00394AC1"/>
    <w:rsid w:val="00396BF9"/>
    <w:rsid w:val="003A01A2"/>
    <w:rsid w:val="003A446C"/>
    <w:rsid w:val="003A557C"/>
    <w:rsid w:val="003A7886"/>
    <w:rsid w:val="003A7D44"/>
    <w:rsid w:val="003B78F2"/>
    <w:rsid w:val="003C1A9E"/>
    <w:rsid w:val="003C1C6B"/>
    <w:rsid w:val="003C3E47"/>
    <w:rsid w:val="003C65BF"/>
    <w:rsid w:val="003D323E"/>
    <w:rsid w:val="003E0E54"/>
    <w:rsid w:val="003E30E7"/>
    <w:rsid w:val="003E6FE3"/>
    <w:rsid w:val="003F1D7E"/>
    <w:rsid w:val="003F4E47"/>
    <w:rsid w:val="003F5E0D"/>
    <w:rsid w:val="00401509"/>
    <w:rsid w:val="004058D2"/>
    <w:rsid w:val="00407D1D"/>
    <w:rsid w:val="00413A30"/>
    <w:rsid w:val="00414D80"/>
    <w:rsid w:val="00420951"/>
    <w:rsid w:val="00420E3D"/>
    <w:rsid w:val="00424B73"/>
    <w:rsid w:val="00424F4D"/>
    <w:rsid w:val="00452DB3"/>
    <w:rsid w:val="00452E5E"/>
    <w:rsid w:val="004548D7"/>
    <w:rsid w:val="00461EE6"/>
    <w:rsid w:val="00464B14"/>
    <w:rsid w:val="004666B6"/>
    <w:rsid w:val="004735C1"/>
    <w:rsid w:val="00474A74"/>
    <w:rsid w:val="00474E32"/>
    <w:rsid w:val="004752EB"/>
    <w:rsid w:val="0047610B"/>
    <w:rsid w:val="004764F9"/>
    <w:rsid w:val="00480F3D"/>
    <w:rsid w:val="0048154E"/>
    <w:rsid w:val="00485C06"/>
    <w:rsid w:val="00487E88"/>
    <w:rsid w:val="0049161B"/>
    <w:rsid w:val="00494238"/>
    <w:rsid w:val="00496A32"/>
    <w:rsid w:val="004A0738"/>
    <w:rsid w:val="004A71E0"/>
    <w:rsid w:val="004B04E9"/>
    <w:rsid w:val="004B666F"/>
    <w:rsid w:val="004C0C51"/>
    <w:rsid w:val="004C1D6A"/>
    <w:rsid w:val="004C6ABD"/>
    <w:rsid w:val="004F5D48"/>
    <w:rsid w:val="004F5DA1"/>
    <w:rsid w:val="00500844"/>
    <w:rsid w:val="00501937"/>
    <w:rsid w:val="00501BD7"/>
    <w:rsid w:val="00502B30"/>
    <w:rsid w:val="00502E65"/>
    <w:rsid w:val="00502E98"/>
    <w:rsid w:val="00503434"/>
    <w:rsid w:val="00503E5D"/>
    <w:rsid w:val="00507194"/>
    <w:rsid w:val="00517E3D"/>
    <w:rsid w:val="005262F5"/>
    <w:rsid w:val="00527CF4"/>
    <w:rsid w:val="0053642F"/>
    <w:rsid w:val="00537300"/>
    <w:rsid w:val="0053745D"/>
    <w:rsid w:val="005554AB"/>
    <w:rsid w:val="00556CBD"/>
    <w:rsid w:val="0057556B"/>
    <w:rsid w:val="00575B97"/>
    <w:rsid w:val="00576945"/>
    <w:rsid w:val="0058068C"/>
    <w:rsid w:val="00590A95"/>
    <w:rsid w:val="005921B4"/>
    <w:rsid w:val="0059237B"/>
    <w:rsid w:val="005925C2"/>
    <w:rsid w:val="005959C3"/>
    <w:rsid w:val="00595C96"/>
    <w:rsid w:val="005A619E"/>
    <w:rsid w:val="005B700C"/>
    <w:rsid w:val="005B79F2"/>
    <w:rsid w:val="005C43E3"/>
    <w:rsid w:val="005C467B"/>
    <w:rsid w:val="005D4AAA"/>
    <w:rsid w:val="005D5D0F"/>
    <w:rsid w:val="005D6011"/>
    <w:rsid w:val="005D6C0D"/>
    <w:rsid w:val="005E3FB5"/>
    <w:rsid w:val="005E429C"/>
    <w:rsid w:val="005E484E"/>
    <w:rsid w:val="005E556C"/>
    <w:rsid w:val="005E5B6A"/>
    <w:rsid w:val="005E6507"/>
    <w:rsid w:val="006014C6"/>
    <w:rsid w:val="006117B2"/>
    <w:rsid w:val="00613540"/>
    <w:rsid w:val="00614D60"/>
    <w:rsid w:val="006163EF"/>
    <w:rsid w:val="00621576"/>
    <w:rsid w:val="006223D2"/>
    <w:rsid w:val="006224FF"/>
    <w:rsid w:val="006240BA"/>
    <w:rsid w:val="00626AD2"/>
    <w:rsid w:val="00640270"/>
    <w:rsid w:val="0065194F"/>
    <w:rsid w:val="00652A95"/>
    <w:rsid w:val="006530FE"/>
    <w:rsid w:val="00657926"/>
    <w:rsid w:val="006632F8"/>
    <w:rsid w:val="00667936"/>
    <w:rsid w:val="00671F65"/>
    <w:rsid w:val="006811A6"/>
    <w:rsid w:val="006871EF"/>
    <w:rsid w:val="00691974"/>
    <w:rsid w:val="00692D51"/>
    <w:rsid w:val="00694E8F"/>
    <w:rsid w:val="0069518B"/>
    <w:rsid w:val="00695C96"/>
    <w:rsid w:val="00697307"/>
    <w:rsid w:val="00697BE2"/>
    <w:rsid w:val="006A1BCE"/>
    <w:rsid w:val="006A1CF5"/>
    <w:rsid w:val="006A4FE7"/>
    <w:rsid w:val="006A5DFD"/>
    <w:rsid w:val="006A7619"/>
    <w:rsid w:val="006B19AE"/>
    <w:rsid w:val="006B7773"/>
    <w:rsid w:val="006C04CA"/>
    <w:rsid w:val="006C0BDF"/>
    <w:rsid w:val="006C5012"/>
    <w:rsid w:val="006D0AD1"/>
    <w:rsid w:val="006D0C8B"/>
    <w:rsid w:val="006D0CDF"/>
    <w:rsid w:val="006D2CD5"/>
    <w:rsid w:val="006D679C"/>
    <w:rsid w:val="006E06F6"/>
    <w:rsid w:val="006E52BA"/>
    <w:rsid w:val="006F68A1"/>
    <w:rsid w:val="006F7ABC"/>
    <w:rsid w:val="006F7E7A"/>
    <w:rsid w:val="0070541A"/>
    <w:rsid w:val="007073E4"/>
    <w:rsid w:val="0071051B"/>
    <w:rsid w:val="00714833"/>
    <w:rsid w:val="00715276"/>
    <w:rsid w:val="0071598B"/>
    <w:rsid w:val="00722B6A"/>
    <w:rsid w:val="007254E2"/>
    <w:rsid w:val="0072560A"/>
    <w:rsid w:val="007305FA"/>
    <w:rsid w:val="00741EFE"/>
    <w:rsid w:val="00747588"/>
    <w:rsid w:val="00756D42"/>
    <w:rsid w:val="007646D5"/>
    <w:rsid w:val="00764CE2"/>
    <w:rsid w:val="00767759"/>
    <w:rsid w:val="00770DC8"/>
    <w:rsid w:val="007721F9"/>
    <w:rsid w:val="0077297B"/>
    <w:rsid w:val="00773DC8"/>
    <w:rsid w:val="007767F8"/>
    <w:rsid w:val="00776F74"/>
    <w:rsid w:val="00782803"/>
    <w:rsid w:val="00783ED7"/>
    <w:rsid w:val="00784A2E"/>
    <w:rsid w:val="00785AB1"/>
    <w:rsid w:val="00786D59"/>
    <w:rsid w:val="00787AA7"/>
    <w:rsid w:val="0079008B"/>
    <w:rsid w:val="00790647"/>
    <w:rsid w:val="00794D03"/>
    <w:rsid w:val="00796338"/>
    <w:rsid w:val="007A3B92"/>
    <w:rsid w:val="007A449F"/>
    <w:rsid w:val="007A5E14"/>
    <w:rsid w:val="007A7F19"/>
    <w:rsid w:val="007B4666"/>
    <w:rsid w:val="007B4D18"/>
    <w:rsid w:val="007C2288"/>
    <w:rsid w:val="007C3077"/>
    <w:rsid w:val="007D1397"/>
    <w:rsid w:val="007D3ADA"/>
    <w:rsid w:val="007D46AA"/>
    <w:rsid w:val="007E1B77"/>
    <w:rsid w:val="007E2FBE"/>
    <w:rsid w:val="007E3802"/>
    <w:rsid w:val="008064B0"/>
    <w:rsid w:val="00816C24"/>
    <w:rsid w:val="00821988"/>
    <w:rsid w:val="00824DC5"/>
    <w:rsid w:val="00825CD2"/>
    <w:rsid w:val="00832960"/>
    <w:rsid w:val="008345FC"/>
    <w:rsid w:val="0083499C"/>
    <w:rsid w:val="008352DE"/>
    <w:rsid w:val="00840256"/>
    <w:rsid w:val="00840373"/>
    <w:rsid w:val="00842CA7"/>
    <w:rsid w:val="00846747"/>
    <w:rsid w:val="00847914"/>
    <w:rsid w:val="008528B6"/>
    <w:rsid w:val="008557E9"/>
    <w:rsid w:val="00855C96"/>
    <w:rsid w:val="00855DBB"/>
    <w:rsid w:val="008570C5"/>
    <w:rsid w:val="00857B75"/>
    <w:rsid w:val="00862E49"/>
    <w:rsid w:val="00870542"/>
    <w:rsid w:val="008775A6"/>
    <w:rsid w:val="00883C06"/>
    <w:rsid w:val="00887E11"/>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D1A67"/>
    <w:rsid w:val="008D597D"/>
    <w:rsid w:val="008D5BCC"/>
    <w:rsid w:val="008E5E64"/>
    <w:rsid w:val="00906E64"/>
    <w:rsid w:val="00907D8F"/>
    <w:rsid w:val="00911095"/>
    <w:rsid w:val="00912C25"/>
    <w:rsid w:val="0091393E"/>
    <w:rsid w:val="0091538C"/>
    <w:rsid w:val="00924C5A"/>
    <w:rsid w:val="00931CAF"/>
    <w:rsid w:val="00932452"/>
    <w:rsid w:val="00933A36"/>
    <w:rsid w:val="00936E29"/>
    <w:rsid w:val="009409B7"/>
    <w:rsid w:val="009421A0"/>
    <w:rsid w:val="00946A5C"/>
    <w:rsid w:val="0094764C"/>
    <w:rsid w:val="00954B34"/>
    <w:rsid w:val="0095511D"/>
    <w:rsid w:val="00956761"/>
    <w:rsid w:val="0096218D"/>
    <w:rsid w:val="009657AF"/>
    <w:rsid w:val="00966261"/>
    <w:rsid w:val="0096692A"/>
    <w:rsid w:val="00966F22"/>
    <w:rsid w:val="00970109"/>
    <w:rsid w:val="00973778"/>
    <w:rsid w:val="00975468"/>
    <w:rsid w:val="00977DFF"/>
    <w:rsid w:val="0098173A"/>
    <w:rsid w:val="009843BD"/>
    <w:rsid w:val="00984BB6"/>
    <w:rsid w:val="00991E9D"/>
    <w:rsid w:val="009941E8"/>
    <w:rsid w:val="0099523D"/>
    <w:rsid w:val="00995478"/>
    <w:rsid w:val="00996542"/>
    <w:rsid w:val="00996FA9"/>
    <w:rsid w:val="0099785F"/>
    <w:rsid w:val="009A16D5"/>
    <w:rsid w:val="009A41BA"/>
    <w:rsid w:val="009A53C3"/>
    <w:rsid w:val="009B08B1"/>
    <w:rsid w:val="009B2E93"/>
    <w:rsid w:val="009C0A73"/>
    <w:rsid w:val="009C1631"/>
    <w:rsid w:val="009C3F7A"/>
    <w:rsid w:val="009C71F7"/>
    <w:rsid w:val="009D1958"/>
    <w:rsid w:val="009E42F5"/>
    <w:rsid w:val="009F146B"/>
    <w:rsid w:val="009F567A"/>
    <w:rsid w:val="00A0767C"/>
    <w:rsid w:val="00A155B4"/>
    <w:rsid w:val="00A15F8A"/>
    <w:rsid w:val="00A177FD"/>
    <w:rsid w:val="00A203A6"/>
    <w:rsid w:val="00A24070"/>
    <w:rsid w:val="00A33E1B"/>
    <w:rsid w:val="00A33EBE"/>
    <w:rsid w:val="00A35068"/>
    <w:rsid w:val="00A53772"/>
    <w:rsid w:val="00A57AE0"/>
    <w:rsid w:val="00A60C86"/>
    <w:rsid w:val="00A668E1"/>
    <w:rsid w:val="00A85D83"/>
    <w:rsid w:val="00A86610"/>
    <w:rsid w:val="00A940D4"/>
    <w:rsid w:val="00A95565"/>
    <w:rsid w:val="00AB1991"/>
    <w:rsid w:val="00AB5456"/>
    <w:rsid w:val="00AB5D6F"/>
    <w:rsid w:val="00AC3767"/>
    <w:rsid w:val="00AC67BB"/>
    <w:rsid w:val="00AD158E"/>
    <w:rsid w:val="00AD1B63"/>
    <w:rsid w:val="00AD672C"/>
    <w:rsid w:val="00AE331A"/>
    <w:rsid w:val="00AE3A3F"/>
    <w:rsid w:val="00AF00E8"/>
    <w:rsid w:val="00AF1075"/>
    <w:rsid w:val="00AF2571"/>
    <w:rsid w:val="00AF298D"/>
    <w:rsid w:val="00AF338D"/>
    <w:rsid w:val="00AF717D"/>
    <w:rsid w:val="00B008EE"/>
    <w:rsid w:val="00B02058"/>
    <w:rsid w:val="00B03DC1"/>
    <w:rsid w:val="00B052B0"/>
    <w:rsid w:val="00B105EA"/>
    <w:rsid w:val="00B114CF"/>
    <w:rsid w:val="00B12EDE"/>
    <w:rsid w:val="00B16EC1"/>
    <w:rsid w:val="00B2044A"/>
    <w:rsid w:val="00B21DC6"/>
    <w:rsid w:val="00B22886"/>
    <w:rsid w:val="00B2497B"/>
    <w:rsid w:val="00B510AE"/>
    <w:rsid w:val="00B54883"/>
    <w:rsid w:val="00B54923"/>
    <w:rsid w:val="00B552E4"/>
    <w:rsid w:val="00B553A0"/>
    <w:rsid w:val="00B55669"/>
    <w:rsid w:val="00B60237"/>
    <w:rsid w:val="00B6641C"/>
    <w:rsid w:val="00B7011F"/>
    <w:rsid w:val="00B7482B"/>
    <w:rsid w:val="00B75B25"/>
    <w:rsid w:val="00B77098"/>
    <w:rsid w:val="00B77966"/>
    <w:rsid w:val="00B80433"/>
    <w:rsid w:val="00B81E8D"/>
    <w:rsid w:val="00B84728"/>
    <w:rsid w:val="00B8585E"/>
    <w:rsid w:val="00B8773D"/>
    <w:rsid w:val="00B9527B"/>
    <w:rsid w:val="00BA0304"/>
    <w:rsid w:val="00BB2750"/>
    <w:rsid w:val="00BB3732"/>
    <w:rsid w:val="00BC50A5"/>
    <w:rsid w:val="00BD2618"/>
    <w:rsid w:val="00BD52EF"/>
    <w:rsid w:val="00BE3FB1"/>
    <w:rsid w:val="00BE4A99"/>
    <w:rsid w:val="00BE5293"/>
    <w:rsid w:val="00BE694B"/>
    <w:rsid w:val="00BF1DD9"/>
    <w:rsid w:val="00BF3B98"/>
    <w:rsid w:val="00BF5FB6"/>
    <w:rsid w:val="00BF65E8"/>
    <w:rsid w:val="00C01BDD"/>
    <w:rsid w:val="00C05B60"/>
    <w:rsid w:val="00C0702F"/>
    <w:rsid w:val="00C07FF3"/>
    <w:rsid w:val="00C143C2"/>
    <w:rsid w:val="00C175A4"/>
    <w:rsid w:val="00C21FDD"/>
    <w:rsid w:val="00C23901"/>
    <w:rsid w:val="00C23BF4"/>
    <w:rsid w:val="00C323BC"/>
    <w:rsid w:val="00C340CB"/>
    <w:rsid w:val="00C35297"/>
    <w:rsid w:val="00C35708"/>
    <w:rsid w:val="00C423D6"/>
    <w:rsid w:val="00C44F50"/>
    <w:rsid w:val="00C576E4"/>
    <w:rsid w:val="00C62199"/>
    <w:rsid w:val="00C651A3"/>
    <w:rsid w:val="00C6632E"/>
    <w:rsid w:val="00C70FE0"/>
    <w:rsid w:val="00C733F1"/>
    <w:rsid w:val="00C83094"/>
    <w:rsid w:val="00C86E7B"/>
    <w:rsid w:val="00C86F80"/>
    <w:rsid w:val="00C8763F"/>
    <w:rsid w:val="00C923C3"/>
    <w:rsid w:val="00C93C75"/>
    <w:rsid w:val="00C93E2B"/>
    <w:rsid w:val="00C95E9A"/>
    <w:rsid w:val="00C96ACD"/>
    <w:rsid w:val="00C97A9F"/>
    <w:rsid w:val="00CA19AD"/>
    <w:rsid w:val="00CA34A5"/>
    <w:rsid w:val="00CA6D00"/>
    <w:rsid w:val="00CB466D"/>
    <w:rsid w:val="00CB57CE"/>
    <w:rsid w:val="00CC6CDA"/>
    <w:rsid w:val="00CD1D71"/>
    <w:rsid w:val="00CD6161"/>
    <w:rsid w:val="00CE0B74"/>
    <w:rsid w:val="00CE0DFF"/>
    <w:rsid w:val="00CE5281"/>
    <w:rsid w:val="00CE56BA"/>
    <w:rsid w:val="00CE6923"/>
    <w:rsid w:val="00CE6A37"/>
    <w:rsid w:val="00CE7060"/>
    <w:rsid w:val="00CE7929"/>
    <w:rsid w:val="00CF1C3A"/>
    <w:rsid w:val="00CF5757"/>
    <w:rsid w:val="00D000E7"/>
    <w:rsid w:val="00D00B79"/>
    <w:rsid w:val="00D01515"/>
    <w:rsid w:val="00D01682"/>
    <w:rsid w:val="00D06635"/>
    <w:rsid w:val="00D1703B"/>
    <w:rsid w:val="00D3016F"/>
    <w:rsid w:val="00D3098D"/>
    <w:rsid w:val="00D31ECA"/>
    <w:rsid w:val="00D36783"/>
    <w:rsid w:val="00D41485"/>
    <w:rsid w:val="00D44FCB"/>
    <w:rsid w:val="00D60F34"/>
    <w:rsid w:val="00D6230E"/>
    <w:rsid w:val="00D66AC3"/>
    <w:rsid w:val="00D67A5F"/>
    <w:rsid w:val="00D72406"/>
    <w:rsid w:val="00D7529F"/>
    <w:rsid w:val="00D767D2"/>
    <w:rsid w:val="00D777EF"/>
    <w:rsid w:val="00D830F2"/>
    <w:rsid w:val="00D841F3"/>
    <w:rsid w:val="00D9405A"/>
    <w:rsid w:val="00DA117E"/>
    <w:rsid w:val="00DA51E2"/>
    <w:rsid w:val="00DA7B67"/>
    <w:rsid w:val="00DB05CB"/>
    <w:rsid w:val="00DB692A"/>
    <w:rsid w:val="00DB732F"/>
    <w:rsid w:val="00DB7583"/>
    <w:rsid w:val="00DC017A"/>
    <w:rsid w:val="00DC17EB"/>
    <w:rsid w:val="00DC4B6A"/>
    <w:rsid w:val="00DC5181"/>
    <w:rsid w:val="00DC72F7"/>
    <w:rsid w:val="00DD21CD"/>
    <w:rsid w:val="00DD40B0"/>
    <w:rsid w:val="00DD4BAA"/>
    <w:rsid w:val="00DD590E"/>
    <w:rsid w:val="00DD5C31"/>
    <w:rsid w:val="00DE14D2"/>
    <w:rsid w:val="00DE1A5D"/>
    <w:rsid w:val="00DE1BA6"/>
    <w:rsid w:val="00DE2D93"/>
    <w:rsid w:val="00DE30C8"/>
    <w:rsid w:val="00DE77B2"/>
    <w:rsid w:val="00DF40D0"/>
    <w:rsid w:val="00DF510C"/>
    <w:rsid w:val="00DF673A"/>
    <w:rsid w:val="00DF7EE1"/>
    <w:rsid w:val="00E06508"/>
    <w:rsid w:val="00E070CC"/>
    <w:rsid w:val="00E12A6C"/>
    <w:rsid w:val="00E22031"/>
    <w:rsid w:val="00E22ED3"/>
    <w:rsid w:val="00E23F33"/>
    <w:rsid w:val="00E24761"/>
    <w:rsid w:val="00E3411E"/>
    <w:rsid w:val="00E37430"/>
    <w:rsid w:val="00E42A7B"/>
    <w:rsid w:val="00E44126"/>
    <w:rsid w:val="00E51CEC"/>
    <w:rsid w:val="00E51F84"/>
    <w:rsid w:val="00E55648"/>
    <w:rsid w:val="00E56626"/>
    <w:rsid w:val="00E571E4"/>
    <w:rsid w:val="00E62B2C"/>
    <w:rsid w:val="00E62FEB"/>
    <w:rsid w:val="00E65DA4"/>
    <w:rsid w:val="00E666CB"/>
    <w:rsid w:val="00E7569F"/>
    <w:rsid w:val="00E87CEB"/>
    <w:rsid w:val="00E94CC2"/>
    <w:rsid w:val="00EA6E77"/>
    <w:rsid w:val="00EB14DC"/>
    <w:rsid w:val="00EB563E"/>
    <w:rsid w:val="00EB5BB6"/>
    <w:rsid w:val="00EB7980"/>
    <w:rsid w:val="00EC415F"/>
    <w:rsid w:val="00ED1730"/>
    <w:rsid w:val="00ED2995"/>
    <w:rsid w:val="00EE1930"/>
    <w:rsid w:val="00EF381B"/>
    <w:rsid w:val="00F00BD1"/>
    <w:rsid w:val="00F021B9"/>
    <w:rsid w:val="00F118EA"/>
    <w:rsid w:val="00F11D2E"/>
    <w:rsid w:val="00F121A2"/>
    <w:rsid w:val="00F12357"/>
    <w:rsid w:val="00F17116"/>
    <w:rsid w:val="00F222C2"/>
    <w:rsid w:val="00F234E9"/>
    <w:rsid w:val="00F3124F"/>
    <w:rsid w:val="00F34F4E"/>
    <w:rsid w:val="00F3526C"/>
    <w:rsid w:val="00F3549A"/>
    <w:rsid w:val="00F365A1"/>
    <w:rsid w:val="00F378FF"/>
    <w:rsid w:val="00F4594F"/>
    <w:rsid w:val="00F573A4"/>
    <w:rsid w:val="00F5787F"/>
    <w:rsid w:val="00F60883"/>
    <w:rsid w:val="00F647A2"/>
    <w:rsid w:val="00F64CF8"/>
    <w:rsid w:val="00F64E8A"/>
    <w:rsid w:val="00F666E2"/>
    <w:rsid w:val="00F72B13"/>
    <w:rsid w:val="00F735ED"/>
    <w:rsid w:val="00F77FBD"/>
    <w:rsid w:val="00F8131C"/>
    <w:rsid w:val="00F8158C"/>
    <w:rsid w:val="00F847AE"/>
    <w:rsid w:val="00F84C90"/>
    <w:rsid w:val="00F86ED4"/>
    <w:rsid w:val="00F9444E"/>
    <w:rsid w:val="00F94E16"/>
    <w:rsid w:val="00F962E1"/>
    <w:rsid w:val="00FA4437"/>
    <w:rsid w:val="00FB723C"/>
    <w:rsid w:val="00FC1371"/>
    <w:rsid w:val="00FC2549"/>
    <w:rsid w:val="00FC5CBC"/>
    <w:rsid w:val="00FC7974"/>
    <w:rsid w:val="00FD198C"/>
    <w:rsid w:val="00FD6D4D"/>
    <w:rsid w:val="00FE1D0D"/>
    <w:rsid w:val="00FE46A0"/>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qFormat/>
    <w:rsid w:val="00DC17EB"/>
    <w:rPr>
      <w:rFonts w:ascii="Times New Roman" w:hAnsi="Times New Roman" w:cs="Times New Roman"/>
      <w:lang w:eastAsia="ru-RU"/>
    </w:rPr>
  </w:style>
  <w:style w:type="paragraph" w:styleId="10">
    <w:name w:val="heading 1"/>
    <w:basedOn w:val="a3"/>
    <w:next w:val="a3"/>
    <w:link w:val="11"/>
    <w:qFormat/>
    <w:rsid w:val="005E484E"/>
    <w:pPr>
      <w:keepNext/>
      <w:keepLines/>
      <w:spacing w:before="240" w:after="240" w:line="288" w:lineRule="auto"/>
      <w:ind w:firstLine="709"/>
      <w:outlineLvl w:val="0"/>
    </w:pPr>
    <w:rPr>
      <w:rFonts w:eastAsiaTheme="majorEastAsia"/>
      <w:b/>
      <w:color w:val="000000" w:themeColor="text1"/>
      <w:sz w:val="36"/>
      <w:szCs w:val="36"/>
      <w:u w:color="000000"/>
      <w:lang w:eastAsia="en-US"/>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jc w:val="left"/>
      <w:outlineLvl w:val="1"/>
    </w:pPr>
    <w:rPr>
      <w:sz w:val="28"/>
      <w:szCs w:val="28"/>
    </w:rPr>
  </w:style>
  <w:style w:type="paragraph" w:styleId="3">
    <w:name w:val="heading 3"/>
    <w:basedOn w:val="a3"/>
    <w:next w:val="a3"/>
    <w:link w:val="30"/>
    <w:unhideWhenUsed/>
    <w:qFormat/>
    <w:rsid w:val="00DE2D93"/>
    <w:pPr>
      <w:keepNext/>
      <w:keepLines/>
      <w:spacing w:before="120" w:after="120" w:line="288" w:lineRule="auto"/>
      <w:ind w:firstLine="709"/>
      <w:jc w:val="both"/>
      <w:outlineLvl w:val="2"/>
    </w:pPr>
    <w:rPr>
      <w:rFonts w:eastAsia="Times New Roman"/>
      <w:b/>
      <w:i/>
      <w:color w:val="000000" w:themeColor="text1"/>
      <w:sz w:val="26"/>
      <w:lang w:eastAsia="en-US"/>
    </w:rPr>
  </w:style>
  <w:style w:type="paragraph" w:styleId="40">
    <w:name w:val="heading 4"/>
    <w:basedOn w:val="a3"/>
    <w:next w:val="a3"/>
    <w:link w:val="41"/>
    <w:unhideWhenUsed/>
    <w:qFormat/>
    <w:rsid w:val="00CE7060"/>
    <w:pPr>
      <w:keepNext/>
      <w:keepLines/>
      <w:spacing w:before="40" w:line="288" w:lineRule="auto"/>
      <w:ind w:firstLine="709"/>
      <w:jc w:val="both"/>
      <w:outlineLvl w:val="3"/>
    </w:pPr>
    <w:rPr>
      <w:rFonts w:asciiTheme="majorHAnsi" w:eastAsiaTheme="majorEastAsia" w:hAnsiTheme="majorHAnsi" w:cstheme="majorBidi"/>
      <w:i/>
      <w:iCs/>
      <w:color w:val="2E74B5" w:themeColor="accent1" w:themeShade="BF"/>
      <w:sz w:val="26"/>
      <w:szCs w:val="22"/>
      <w:lang w:eastAsia="en-US"/>
    </w:rPr>
  </w:style>
  <w:style w:type="paragraph" w:styleId="50">
    <w:name w:val="heading 5"/>
    <w:basedOn w:val="a3"/>
    <w:next w:val="a3"/>
    <w:link w:val="51"/>
    <w:rsid w:val="001E3734"/>
    <w:pPr>
      <w:keepNext/>
      <w:keepLines/>
      <w:widowControl w:val="0"/>
      <w:spacing w:before="220" w:after="40" w:line="276" w:lineRule="auto"/>
      <w:ind w:left="1584" w:hanging="1008"/>
      <w:contextualSpacing/>
      <w:jc w:val="both"/>
      <w:outlineLvl w:val="4"/>
    </w:pPr>
    <w:rPr>
      <w:rFonts w:eastAsia="Times New Roman"/>
      <w:b/>
      <w:color w:val="000000"/>
      <w:sz w:val="22"/>
      <w:szCs w:val="22"/>
    </w:rPr>
  </w:style>
  <w:style w:type="paragraph" w:styleId="6">
    <w:name w:val="heading 6"/>
    <w:basedOn w:val="a3"/>
    <w:next w:val="a3"/>
    <w:link w:val="60"/>
    <w:rsid w:val="001E3734"/>
    <w:pPr>
      <w:keepNext/>
      <w:keepLines/>
      <w:widowControl w:val="0"/>
      <w:spacing w:before="200" w:after="40" w:line="276" w:lineRule="auto"/>
      <w:ind w:left="1728" w:hanging="1152"/>
      <w:contextualSpacing/>
      <w:jc w:val="both"/>
      <w:outlineLvl w:val="5"/>
    </w:pPr>
    <w:rPr>
      <w:rFonts w:eastAsia="Times New Roman"/>
      <w:b/>
      <w:color w:val="000000"/>
      <w:sz w:val="20"/>
      <w:szCs w:val="20"/>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jc w:val="both"/>
      <w:outlineLvl w:val="6"/>
    </w:pPr>
    <w:rPr>
      <w:rFonts w:asciiTheme="majorHAnsi" w:eastAsiaTheme="majorEastAsia" w:hAnsiTheme="majorHAnsi" w:cstheme="majorBidi"/>
      <w:i/>
      <w:iCs/>
      <w:color w:val="1F4D78" w:themeColor="accent1" w:themeShade="7F"/>
      <w:sz w:val="28"/>
      <w:szCs w:val="28"/>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jc w:val="center"/>
    </w:pPr>
    <w:rPr>
      <w:rFonts w:cstheme="minorBidi"/>
      <w:sz w:val="28"/>
      <w:szCs w:val="22"/>
      <w:lang w:eastAsia="en-US"/>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spacing w:line="288" w:lineRule="auto"/>
      <w:contextualSpacing/>
      <w:jc w:val="both"/>
    </w:pPr>
    <w:rPr>
      <w:rFonts w:cstheme="minorBidi"/>
      <w:sz w:val="26"/>
      <w:szCs w:val="22"/>
      <w:lang w:eastAsia="en-US"/>
    </w:r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p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ind w:firstLine="709"/>
      <w:contextualSpacing/>
      <w:jc w:val="both"/>
    </w:pPr>
    <w:rPr>
      <w:rFonts w:eastAsia="Times New Roman"/>
      <w:b/>
      <w:color w:val="000000"/>
      <w:sz w:val="72"/>
      <w:szCs w:val="72"/>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ind w:firstLine="709"/>
      <w:contextualSpacing/>
      <w:jc w:val="both"/>
    </w:pPr>
    <w:rPr>
      <w:rFonts w:ascii="Georgia" w:eastAsia="Georgia" w:hAnsi="Georgia" w:cs="Georgia"/>
      <w:i/>
      <w:color w:val="666666"/>
      <w:sz w:val="48"/>
      <w:szCs w:val="48"/>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pPr>
    <w:rPr>
      <w:rFonts w:eastAsia="Times New Roman"/>
      <w:bCs/>
      <w:noProof/>
      <w:color w:val="000000"/>
      <w:sz w:val="28"/>
      <w:szCs w:val="22"/>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pPr>
    <w:rPr>
      <w:rFonts w:eastAsia="Times New Roman"/>
      <w:noProof/>
      <w:color w:val="000000"/>
      <w:sz w:val="28"/>
      <w:szCs w:val="22"/>
      <w:lang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ind w:firstLine="709"/>
      <w:jc w:val="both"/>
    </w:pPr>
    <w:rPr>
      <w:rFonts w:eastAsia="Times New Roman"/>
      <w:i/>
      <w:iCs/>
      <w:color w:val="44546A" w:themeColor="text2"/>
      <w:sz w:val="18"/>
      <w:szCs w:val="18"/>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ind w:firstLine="709"/>
      <w:jc w:val="both"/>
    </w:pPr>
    <w:rPr>
      <w:rFonts w:eastAsia="Times New Roman"/>
      <w:b/>
      <w:color w:val="000000"/>
      <w:sz w:val="32"/>
      <w:szCs w:val="32"/>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ind w:firstLine="697"/>
      <w:jc w:val="both"/>
      <w:outlineLvl w:val="1"/>
    </w:pPr>
    <w:rPr>
      <w:rFonts w:eastAsia="Times New Roman"/>
      <w:color w:val="000000"/>
      <w:sz w:val="28"/>
      <w:szCs w:val="28"/>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pPr>
    <w:rPr>
      <w:rFonts w:eastAsia="Times New Roman"/>
      <w:iCs/>
      <w:noProof/>
      <w:color w:val="000000"/>
      <w:sz w:val="28"/>
      <w:szCs w:val="22"/>
    </w:rPr>
  </w:style>
  <w:style w:type="paragraph" w:customStyle="1" w:styleId="aff7">
    <w:name w:val="ОГЛАВЛЕНИЕ"/>
    <w:basedOn w:val="a3"/>
    <w:link w:val="aff8"/>
    <w:qFormat/>
    <w:rsid w:val="001E3734"/>
    <w:pPr>
      <w:widowControl w:val="0"/>
      <w:spacing w:line="276" w:lineRule="auto"/>
      <w:ind w:firstLine="709"/>
      <w:jc w:val="both"/>
    </w:pPr>
    <w:rPr>
      <w:rFonts w:eastAsia="Times New Roman"/>
      <w:noProof/>
      <w:color w:val="000000"/>
      <w:sz w:val="28"/>
      <w:szCs w:val="28"/>
      <w:lang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firstLine="709"/>
    </w:pPr>
    <w:rPr>
      <w:rFonts w:asciiTheme="minorHAnsi" w:eastAsia="Times New Roman" w:hAnsiTheme="minorHAnsi"/>
      <w:color w:val="000000"/>
      <w:sz w:val="18"/>
      <w:szCs w:val="18"/>
    </w:rPr>
  </w:style>
  <w:style w:type="paragraph" w:styleId="52">
    <w:name w:val="toc 5"/>
    <w:basedOn w:val="a3"/>
    <w:next w:val="a3"/>
    <w:autoRedefine/>
    <w:uiPriority w:val="39"/>
    <w:unhideWhenUsed/>
    <w:rsid w:val="001E3734"/>
    <w:pPr>
      <w:widowControl w:val="0"/>
      <w:spacing w:line="276" w:lineRule="auto"/>
      <w:ind w:left="1120" w:firstLine="709"/>
    </w:pPr>
    <w:rPr>
      <w:rFonts w:asciiTheme="minorHAnsi" w:eastAsia="Times New Roman" w:hAnsiTheme="minorHAnsi"/>
      <w:color w:val="000000"/>
      <w:sz w:val="18"/>
      <w:szCs w:val="18"/>
    </w:rPr>
  </w:style>
  <w:style w:type="paragraph" w:styleId="61">
    <w:name w:val="toc 6"/>
    <w:basedOn w:val="a3"/>
    <w:next w:val="a3"/>
    <w:autoRedefine/>
    <w:uiPriority w:val="39"/>
    <w:unhideWhenUsed/>
    <w:rsid w:val="001E3734"/>
    <w:pPr>
      <w:widowControl w:val="0"/>
      <w:spacing w:line="276" w:lineRule="auto"/>
      <w:ind w:left="1400" w:firstLine="709"/>
    </w:pPr>
    <w:rPr>
      <w:rFonts w:asciiTheme="minorHAnsi" w:eastAsia="Times New Roman" w:hAnsiTheme="minorHAnsi"/>
      <w:color w:val="000000"/>
      <w:sz w:val="18"/>
      <w:szCs w:val="18"/>
    </w:rPr>
  </w:style>
  <w:style w:type="paragraph" w:styleId="71">
    <w:name w:val="toc 7"/>
    <w:basedOn w:val="a3"/>
    <w:next w:val="a3"/>
    <w:autoRedefine/>
    <w:uiPriority w:val="39"/>
    <w:unhideWhenUsed/>
    <w:rsid w:val="001E3734"/>
    <w:pPr>
      <w:widowControl w:val="0"/>
      <w:spacing w:line="276" w:lineRule="auto"/>
      <w:ind w:left="1680" w:firstLine="709"/>
    </w:pPr>
    <w:rPr>
      <w:rFonts w:asciiTheme="minorHAnsi" w:eastAsia="Times New Roman" w:hAnsiTheme="minorHAnsi"/>
      <w:color w:val="000000"/>
      <w:sz w:val="18"/>
      <w:szCs w:val="18"/>
    </w:rPr>
  </w:style>
  <w:style w:type="paragraph" w:styleId="81">
    <w:name w:val="toc 8"/>
    <w:basedOn w:val="a3"/>
    <w:next w:val="a3"/>
    <w:autoRedefine/>
    <w:uiPriority w:val="39"/>
    <w:unhideWhenUsed/>
    <w:rsid w:val="001E3734"/>
    <w:pPr>
      <w:widowControl w:val="0"/>
      <w:spacing w:line="276" w:lineRule="auto"/>
      <w:ind w:left="1960" w:firstLine="709"/>
    </w:pPr>
    <w:rPr>
      <w:rFonts w:asciiTheme="minorHAnsi" w:eastAsia="Times New Roman" w:hAnsiTheme="minorHAnsi"/>
      <w:color w:val="000000"/>
      <w:sz w:val="18"/>
      <w:szCs w:val="18"/>
    </w:rPr>
  </w:style>
  <w:style w:type="paragraph" w:styleId="91">
    <w:name w:val="toc 9"/>
    <w:basedOn w:val="a3"/>
    <w:next w:val="a3"/>
    <w:autoRedefine/>
    <w:uiPriority w:val="39"/>
    <w:unhideWhenUsed/>
    <w:rsid w:val="001E3734"/>
    <w:pPr>
      <w:widowControl w:val="0"/>
      <w:spacing w:line="276" w:lineRule="auto"/>
      <w:ind w:left="2240" w:firstLine="709"/>
    </w:pPr>
    <w:rPr>
      <w:rFonts w:asciiTheme="minorHAnsi" w:eastAsia="Times New Roman" w:hAnsiTheme="minorHAnsi"/>
      <w:color w:val="000000"/>
      <w:sz w:val="18"/>
      <w:szCs w:val="18"/>
    </w:rPr>
  </w:style>
  <w:style w:type="paragraph" w:customStyle="1" w:styleId="aff9">
    <w:name w:val="ФОРМУЛА"/>
    <w:basedOn w:val="a3"/>
    <w:link w:val="affa"/>
    <w:qFormat/>
    <w:rsid w:val="001E3734"/>
    <w:pPr>
      <w:widowControl w:val="0"/>
      <w:spacing w:line="276" w:lineRule="auto"/>
      <w:ind w:firstLine="709"/>
      <w:jc w:val="both"/>
    </w:pPr>
    <w:rPr>
      <w:rFonts w:eastAsia="Times New Roman"/>
      <w:color w:val="000000"/>
      <w:sz w:val="28"/>
      <w:szCs w:val="28"/>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uiPriority w:val="34"/>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ind w:firstLine="709"/>
      <w:jc w:val="both"/>
    </w:pPr>
    <w:rPr>
      <w:rFonts w:eastAsia="Times New Roman"/>
      <w:color w:val="000000"/>
      <w:sz w:val="28"/>
      <w:szCs w:val="28"/>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jc w:val="both"/>
    </w:pPr>
    <w:rPr>
      <w:sz w:val="28"/>
      <w:szCs w:val="28"/>
      <w:lang w:eastAsia="en-US"/>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jc w:val="both"/>
    </w:pPr>
    <w:rPr>
      <w:rFonts w:eastAsia="Times New Roman"/>
      <w:sz w:val="28"/>
      <w:szCs w:val="28"/>
      <w:lang w:eastAsia="en-US"/>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pPr>
    <w:rPr>
      <w:rFonts w:asciiTheme="minorHAnsi" w:eastAsia="Times New Roman" w:hAnsiTheme="minorHAnsi"/>
      <w:color w:val="000000"/>
      <w:sz w:val="18"/>
      <w:szCs w:val="18"/>
    </w:rPr>
  </w:style>
  <w:style w:type="paragraph" w:styleId="26">
    <w:name w:val="index 2"/>
    <w:basedOn w:val="a3"/>
    <w:next w:val="a3"/>
    <w:autoRedefine/>
    <w:uiPriority w:val="99"/>
    <w:unhideWhenUsed/>
    <w:rsid w:val="001E3734"/>
    <w:pPr>
      <w:widowControl w:val="0"/>
      <w:spacing w:line="276" w:lineRule="auto"/>
      <w:ind w:left="560" w:hanging="280"/>
    </w:pPr>
    <w:rPr>
      <w:rFonts w:asciiTheme="minorHAnsi" w:eastAsia="Times New Roman" w:hAnsiTheme="minorHAnsi"/>
      <w:color w:val="000000"/>
      <w:sz w:val="18"/>
      <w:szCs w:val="18"/>
    </w:rPr>
  </w:style>
  <w:style w:type="paragraph" w:styleId="33">
    <w:name w:val="index 3"/>
    <w:basedOn w:val="a3"/>
    <w:next w:val="a3"/>
    <w:autoRedefine/>
    <w:uiPriority w:val="99"/>
    <w:unhideWhenUsed/>
    <w:rsid w:val="001E3734"/>
    <w:pPr>
      <w:widowControl w:val="0"/>
      <w:spacing w:line="276" w:lineRule="auto"/>
      <w:ind w:left="840" w:hanging="280"/>
    </w:pPr>
    <w:rPr>
      <w:rFonts w:asciiTheme="minorHAnsi" w:eastAsia="Times New Roman" w:hAnsiTheme="minorHAnsi"/>
      <w:color w:val="000000"/>
      <w:sz w:val="18"/>
      <w:szCs w:val="18"/>
    </w:rPr>
  </w:style>
  <w:style w:type="paragraph" w:styleId="43">
    <w:name w:val="index 4"/>
    <w:basedOn w:val="a3"/>
    <w:next w:val="a3"/>
    <w:autoRedefine/>
    <w:uiPriority w:val="99"/>
    <w:unhideWhenUsed/>
    <w:rsid w:val="001E3734"/>
    <w:pPr>
      <w:widowControl w:val="0"/>
      <w:spacing w:line="276" w:lineRule="auto"/>
      <w:ind w:left="1120" w:hanging="280"/>
    </w:pPr>
    <w:rPr>
      <w:rFonts w:asciiTheme="minorHAnsi" w:eastAsia="Times New Roman" w:hAnsiTheme="minorHAnsi"/>
      <w:color w:val="000000"/>
      <w:sz w:val="18"/>
      <w:szCs w:val="18"/>
    </w:rPr>
  </w:style>
  <w:style w:type="paragraph" w:styleId="53">
    <w:name w:val="index 5"/>
    <w:basedOn w:val="a3"/>
    <w:next w:val="a3"/>
    <w:autoRedefine/>
    <w:uiPriority w:val="99"/>
    <w:unhideWhenUsed/>
    <w:rsid w:val="001E3734"/>
    <w:pPr>
      <w:widowControl w:val="0"/>
      <w:spacing w:line="276" w:lineRule="auto"/>
      <w:ind w:left="1400" w:hanging="280"/>
    </w:pPr>
    <w:rPr>
      <w:rFonts w:asciiTheme="minorHAnsi" w:eastAsia="Times New Roman" w:hAnsiTheme="minorHAnsi"/>
      <w:color w:val="000000"/>
      <w:sz w:val="18"/>
      <w:szCs w:val="18"/>
    </w:rPr>
  </w:style>
  <w:style w:type="paragraph" w:styleId="62">
    <w:name w:val="index 6"/>
    <w:basedOn w:val="a3"/>
    <w:next w:val="a3"/>
    <w:autoRedefine/>
    <w:uiPriority w:val="99"/>
    <w:unhideWhenUsed/>
    <w:rsid w:val="001E3734"/>
    <w:pPr>
      <w:widowControl w:val="0"/>
      <w:spacing w:line="276" w:lineRule="auto"/>
      <w:ind w:left="1680" w:hanging="280"/>
    </w:pPr>
    <w:rPr>
      <w:rFonts w:asciiTheme="minorHAnsi" w:eastAsia="Times New Roman" w:hAnsiTheme="minorHAnsi"/>
      <w:color w:val="000000"/>
      <w:sz w:val="18"/>
      <w:szCs w:val="18"/>
    </w:rPr>
  </w:style>
  <w:style w:type="paragraph" w:styleId="72">
    <w:name w:val="index 7"/>
    <w:basedOn w:val="a3"/>
    <w:next w:val="a3"/>
    <w:autoRedefine/>
    <w:uiPriority w:val="99"/>
    <w:unhideWhenUsed/>
    <w:rsid w:val="001E3734"/>
    <w:pPr>
      <w:widowControl w:val="0"/>
      <w:spacing w:line="276" w:lineRule="auto"/>
      <w:ind w:left="1960" w:hanging="280"/>
    </w:pPr>
    <w:rPr>
      <w:rFonts w:asciiTheme="minorHAnsi" w:eastAsia="Times New Roman" w:hAnsiTheme="minorHAnsi"/>
      <w:color w:val="000000"/>
      <w:sz w:val="18"/>
      <w:szCs w:val="18"/>
    </w:rPr>
  </w:style>
  <w:style w:type="paragraph" w:styleId="82">
    <w:name w:val="index 8"/>
    <w:basedOn w:val="a3"/>
    <w:next w:val="a3"/>
    <w:autoRedefine/>
    <w:uiPriority w:val="99"/>
    <w:unhideWhenUsed/>
    <w:rsid w:val="001E3734"/>
    <w:pPr>
      <w:widowControl w:val="0"/>
      <w:spacing w:line="276" w:lineRule="auto"/>
      <w:ind w:left="2240" w:hanging="280"/>
    </w:pPr>
    <w:rPr>
      <w:rFonts w:asciiTheme="minorHAnsi" w:eastAsia="Times New Roman" w:hAnsiTheme="minorHAnsi"/>
      <w:color w:val="000000"/>
      <w:sz w:val="18"/>
      <w:szCs w:val="18"/>
    </w:rPr>
  </w:style>
  <w:style w:type="paragraph" w:styleId="92">
    <w:name w:val="index 9"/>
    <w:basedOn w:val="a3"/>
    <w:next w:val="a3"/>
    <w:autoRedefine/>
    <w:uiPriority w:val="99"/>
    <w:unhideWhenUsed/>
    <w:rsid w:val="001E3734"/>
    <w:pPr>
      <w:widowControl w:val="0"/>
      <w:spacing w:line="276" w:lineRule="auto"/>
      <w:ind w:left="2520" w:hanging="280"/>
    </w:pPr>
    <w:rPr>
      <w:rFonts w:asciiTheme="minorHAnsi" w:eastAsia="Times New Roman" w:hAnsiTheme="minorHAnsi"/>
      <w:color w:val="000000"/>
      <w:sz w:val="18"/>
      <w:szCs w:val="18"/>
    </w:rPr>
  </w:style>
  <w:style w:type="paragraph" w:styleId="afff2">
    <w:name w:val="index heading"/>
    <w:basedOn w:val="a3"/>
    <w:next w:val="18"/>
    <w:uiPriority w:val="99"/>
    <w:unhideWhenUsed/>
    <w:rsid w:val="001E3734"/>
    <w:pPr>
      <w:widowControl w:val="0"/>
      <w:spacing w:before="240" w:after="120" w:line="276" w:lineRule="auto"/>
      <w:ind w:firstLine="709"/>
      <w:jc w:val="center"/>
    </w:pPr>
    <w:rPr>
      <w:rFonts w:asciiTheme="minorHAnsi" w:eastAsia="Times New Roman" w:hAnsiTheme="minorHAnsi"/>
      <w:b/>
      <w:bCs/>
      <w:color w:val="000000"/>
      <w:sz w:val="26"/>
      <w:szCs w:val="26"/>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ind w:firstLine="709"/>
      <w:jc w:val="both"/>
    </w:pPr>
    <w:rPr>
      <w:rFonts w:eastAsia="Times New Roman"/>
      <w:color w:val="000000"/>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ind w:firstLine="709"/>
      <w:jc w:val="both"/>
    </w:pPr>
    <w:rPr>
      <w:rFonts w:eastAsia="Times New Roman"/>
      <w:color w:val="000000"/>
      <w:sz w:val="18"/>
      <w:szCs w:val="18"/>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pPr>
    <w:rPr>
      <w:rFonts w:ascii="Calibri" w:eastAsia="Calibri" w:hAnsi="Calibri"/>
      <w:sz w:val="20"/>
      <w:szCs w:val="20"/>
      <w:lang w:val="x-none" w:eastAsia="en-US"/>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jc w:val="center"/>
    </w:pPr>
    <w:rPr>
      <w:rFonts w:ascii="Arial" w:eastAsia="Times New Roman" w:hAnsi="Arial" w:cs="Arial"/>
      <w:b/>
      <w:bCs/>
      <w:sz w:val="20"/>
      <w:lang w:eastAsia="en-US"/>
    </w:rPr>
  </w:style>
  <w:style w:type="paragraph" w:customStyle="1" w:styleId="19">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NormalBold">
    <w:name w:val="Normal Bold"/>
    <w:basedOn w:val="a3"/>
    <w:rsid w:val="00B510AE"/>
    <w:pPr>
      <w:widowControl w:val="0"/>
      <w:autoSpaceDE w:val="0"/>
      <w:autoSpaceDN w:val="0"/>
      <w:adjustRightInd w:val="0"/>
      <w:spacing w:before="60" w:after="60"/>
      <w:ind w:firstLine="720"/>
      <w:jc w:val="both"/>
    </w:pPr>
    <w:rPr>
      <w:rFonts w:ascii="Arial" w:eastAsia="Times New Roman" w:hAnsi="Arial" w:cs="Arial Unicode MS"/>
      <w:b/>
      <w:bCs/>
      <w:sz w:val="20"/>
      <w:szCs w:val="28"/>
      <w:lang w:eastAsia="en-US"/>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pPr>
    <w:rPr>
      <w:rFonts w:ascii="Calibri" w:eastAsia="Calibri" w:hAnsi="Calibri"/>
      <w:sz w:val="16"/>
      <w:szCs w:val="16"/>
      <w:lang w:val="x-none" w:eastAsia="en-US"/>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pPr>
    <w:rPr>
      <w:rFonts w:ascii="Calibri" w:eastAsia="Calibri" w:hAnsi="Calibri"/>
      <w:sz w:val="22"/>
      <w:szCs w:val="22"/>
      <w:lang w:val="x-none" w:eastAsia="en-US"/>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jc w:val="both"/>
    </w:pPr>
    <w:rPr>
      <w:rFonts w:ascii="Calibri" w:eastAsia="Calibri" w:hAnsi="Calibri"/>
      <w:sz w:val="22"/>
      <w:szCs w:val="20"/>
      <w:lang w:val="x-none" w:eastAsia="en-US"/>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paragraph" w:customStyle="1" w:styleId="TableText">
    <w:name w:val="Table Text"/>
    <w:basedOn w:val="a3"/>
    <w:rsid w:val="00B510AE"/>
    <w:pPr>
      <w:keepLines/>
    </w:pPr>
    <w:rPr>
      <w:rFonts w:ascii="Book Antiqua" w:eastAsia="Times New Roman" w:hAnsi="Book Antiqua"/>
      <w:sz w:val="16"/>
      <w:szCs w:val="20"/>
      <w:lang w:val="en-US" w:eastAsia="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pPr>
    <w:rPr>
      <w:rFonts w:ascii="Calibri" w:eastAsia="Calibri" w:hAnsi="Calibri"/>
      <w:sz w:val="22"/>
      <w:szCs w:val="22"/>
      <w:lang w:val="x-none" w:eastAsia="en-US"/>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jc w:val="both"/>
    </w:pPr>
    <w:rPr>
      <w:rFonts w:eastAsia="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pPr>
    <w:rPr>
      <w:rFonts w:eastAsia="Arial"/>
      <w:kern w:val="1"/>
      <w:lang w:eastAsia="en-US"/>
    </w:rPr>
  </w:style>
  <w:style w:type="paragraph" w:styleId="affff3">
    <w:name w:val="Normal Indent"/>
    <w:basedOn w:val="a3"/>
    <w:rsid w:val="00B510AE"/>
    <w:pPr>
      <w:ind w:left="720" w:firstLine="720"/>
      <w:jc w:val="both"/>
    </w:pPr>
    <w:rPr>
      <w:rFonts w:eastAsia="Times New Roman"/>
      <w:lang w:eastAsia="en-US"/>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pPr>
    <w:rPr>
      <w:rFonts w:eastAsia="Calibri"/>
    </w:rPr>
  </w:style>
  <w:style w:type="paragraph" w:customStyle="1" w:styleId="tty80">
    <w:name w:val="tty80"/>
    <w:basedOn w:val="a3"/>
    <w:rsid w:val="00B510AE"/>
    <w:rPr>
      <w:rFonts w:ascii="Courier New" w:eastAsia="Times New Roman" w:hAnsi="Courier New"/>
      <w:sz w:val="20"/>
      <w:szCs w:val="20"/>
      <w:lang w:val="en-US" w:eastAsia="en-US"/>
    </w:rPr>
  </w:style>
  <w:style w:type="paragraph" w:customStyle="1" w:styleId="Simple">
    <w:name w:val="Simple"/>
    <w:basedOn w:val="a3"/>
    <w:rsid w:val="00B510AE"/>
    <w:pPr>
      <w:suppressAutoHyphens/>
    </w:pPr>
    <w:rPr>
      <w:rFonts w:ascii="Arial" w:eastAsia="Times New Roman" w:hAnsi="Arial"/>
      <w:spacing w:val="-5"/>
      <w:sz w:val="20"/>
      <w:szCs w:val="20"/>
      <w:lang w:val="en-US" w:eastAsia="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pPr>
    <w:rPr>
      <w:rFonts w:ascii="Calibri" w:eastAsia="Times New Roman" w:hAnsi="Calibri" w:cs="Tahoma"/>
      <w:i/>
      <w:iCs/>
      <w:lang w:eastAsia="ar-SA"/>
    </w:rPr>
  </w:style>
  <w:style w:type="paragraph" w:customStyle="1" w:styleId="1d">
    <w:name w:val="Указатель1"/>
    <w:basedOn w:val="a3"/>
    <w:uiPriority w:val="99"/>
    <w:rsid w:val="00B510AE"/>
    <w:pPr>
      <w:suppressLineNumbers/>
      <w:suppressAutoHyphens/>
      <w:spacing w:after="200" w:line="276" w:lineRule="auto"/>
    </w:pPr>
    <w:rPr>
      <w:rFonts w:ascii="Calibri" w:eastAsia="Times New Roman" w:hAnsi="Calibri" w:cs="Tahoma"/>
      <w:sz w:val="22"/>
      <w:szCs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pPr>
    <w:rPr>
      <w:rFonts w:ascii="Calibri" w:eastAsia="Times New Roman" w:hAnsi="Calibri" w:cs="Calibri"/>
      <w:sz w:val="22"/>
      <w:szCs w:val="22"/>
      <w:lang w:eastAsia="ar-SA"/>
    </w:rPr>
  </w:style>
  <w:style w:type="paragraph" w:customStyle="1" w:styleId="4-text">
    <w:name w:val="4-text"/>
    <w:basedOn w:val="a3"/>
    <w:rsid w:val="00B510AE"/>
    <w:pPr>
      <w:widowControl w:val="0"/>
      <w:ind w:firstLine="567"/>
      <w:jc w:val="both"/>
    </w:pPr>
    <w:rPr>
      <w:rFonts w:ascii="Arial" w:eastAsia="Times New Roman" w:hAnsi="Arial"/>
      <w:szCs w:val="20"/>
    </w:rPr>
  </w:style>
  <w:style w:type="paragraph" w:styleId="29">
    <w:name w:val="Body Text 2"/>
    <w:basedOn w:val="a3"/>
    <w:link w:val="2a"/>
    <w:rsid w:val="00B510AE"/>
    <w:pPr>
      <w:spacing w:after="120" w:line="480" w:lineRule="auto"/>
    </w:pPr>
    <w:rPr>
      <w:rFonts w:eastAsia="Times New Roman"/>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pPr>
    <w:rPr>
      <w:rFonts w:eastAsia="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ind w:firstLine="709"/>
      <w:jc w:val="both"/>
    </w:pPr>
    <w:rPr>
      <w:rFonts w:eastAsia="Times New Roman"/>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ind w:left="720"/>
      <w:jc w:val="both"/>
    </w:pPr>
    <w:rPr>
      <w:rFonts w:ascii="Times New Roman CYR" w:eastAsia="Times New Roman" w:hAnsi="Times New Roman CYR"/>
      <w:sz w:val="28"/>
      <w:lang w:eastAsia="en-US"/>
    </w:rPr>
  </w:style>
  <w:style w:type="paragraph" w:styleId="a1">
    <w:name w:val="List Bullet"/>
    <w:aliases w:val="Маркированный список Знак,Маркированный список Знак Знак"/>
    <w:basedOn w:val="a3"/>
    <w:semiHidden/>
    <w:unhideWhenUsed/>
    <w:rsid w:val="00B510AE"/>
    <w:pPr>
      <w:numPr>
        <w:numId w:val="7"/>
      </w:numPr>
      <w:spacing w:before="120"/>
      <w:jc w:val="both"/>
    </w:pPr>
    <w:rPr>
      <w:rFonts w:ascii="Tahoma" w:eastAsia="Times New Roman" w:hAnsi="Tahoma" w:cs="Tahoma"/>
      <w:sz w:val="18"/>
      <w:szCs w:val="20"/>
      <w:lang w:eastAsia="en-US"/>
    </w:rPr>
  </w:style>
  <w:style w:type="paragraph" w:styleId="affffd">
    <w:name w:val="List Number"/>
    <w:basedOn w:val="a3"/>
    <w:semiHidden/>
    <w:unhideWhenUsed/>
    <w:rsid w:val="00B510AE"/>
    <w:pPr>
      <w:ind w:left="720" w:hanging="360"/>
    </w:pPr>
    <w:rPr>
      <w:rFonts w:ascii="Arial (W1)" w:eastAsia="Times New Roman" w:hAnsi="Arial (W1)" w:cs="Arial"/>
      <w:sz w:val="20"/>
      <w:lang w:val="en-US" w:eastAsia="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pPr>
    <w:rPr>
      <w:rFonts w:eastAsia="Times New Roman"/>
    </w:rPr>
  </w:style>
  <w:style w:type="paragraph" w:customStyle="1" w:styleId="xl66">
    <w:name w:val="xl66"/>
    <w:basedOn w:val="a3"/>
    <w:rsid w:val="00B510AE"/>
    <w:pPr>
      <w:pBdr>
        <w:left w:val="single" w:sz="12" w:space="0" w:color="auto"/>
      </w:pBdr>
      <w:spacing w:before="100" w:beforeAutospacing="1" w:after="100" w:afterAutospacing="1"/>
    </w:pPr>
    <w:rPr>
      <w:rFonts w:eastAsia="Times New Roman"/>
    </w:rPr>
  </w:style>
  <w:style w:type="paragraph" w:customStyle="1" w:styleId="xl67">
    <w:name w:val="xl67"/>
    <w:basedOn w:val="a3"/>
    <w:rsid w:val="00B510AE"/>
    <w:pPr>
      <w:spacing w:before="100" w:beforeAutospacing="1" w:after="100" w:afterAutospacing="1"/>
    </w:pPr>
    <w:rPr>
      <w:rFonts w:eastAsia="Times New Roman"/>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2">
    <w:name w:val="xl72"/>
    <w:basedOn w:val="a3"/>
    <w:rsid w:val="00B510AE"/>
    <w:pPr>
      <w:spacing w:before="100" w:beforeAutospacing="1" w:after="100" w:afterAutospacing="1"/>
    </w:pPr>
    <w:rPr>
      <w:rFonts w:eastAsia="Times New Roman"/>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4">
    <w:name w:val="xl74"/>
    <w:basedOn w:val="a3"/>
    <w:rsid w:val="00B510AE"/>
    <w:pPr>
      <w:spacing w:before="100" w:beforeAutospacing="1" w:after="100" w:afterAutospacing="1"/>
      <w:jc w:val="center"/>
    </w:pPr>
    <w:rPr>
      <w:rFonts w:eastAsia="Times New Roman"/>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jc w:val="center"/>
    </w:pPr>
    <w:rPr>
      <w:rFonts w:eastAsia="Times New Roman"/>
      <w:b/>
      <w:bCs/>
      <w:sz w:val="28"/>
      <w:szCs w:val="28"/>
    </w:rPr>
  </w:style>
  <w:style w:type="paragraph" w:customStyle="1" w:styleId="xl77">
    <w:name w:val="xl77"/>
    <w:basedOn w:val="a3"/>
    <w:rsid w:val="00B510AE"/>
    <w:pPr>
      <w:pBdr>
        <w:top w:val="single" w:sz="12" w:space="0" w:color="auto"/>
      </w:pBdr>
      <w:spacing w:before="100" w:beforeAutospacing="1" w:after="100" w:afterAutospacing="1"/>
      <w:jc w:val="center"/>
    </w:pPr>
    <w:rPr>
      <w:rFonts w:eastAsia="Times New Roman"/>
      <w:b/>
      <w:bCs/>
      <w:sz w:val="28"/>
      <w:szCs w:val="28"/>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 w:type="character" w:customStyle="1" w:styleId="keyword">
    <w:name w:val="keyword"/>
    <w:basedOn w:val="a4"/>
    <w:rsid w:val="003A4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11495840">
      <w:bodyDiv w:val="1"/>
      <w:marLeft w:val="0"/>
      <w:marRight w:val="0"/>
      <w:marTop w:val="0"/>
      <w:marBottom w:val="0"/>
      <w:divBdr>
        <w:top w:val="none" w:sz="0" w:space="0" w:color="auto"/>
        <w:left w:val="none" w:sz="0" w:space="0" w:color="auto"/>
        <w:bottom w:val="none" w:sz="0" w:space="0" w:color="auto"/>
        <w:right w:val="none" w:sz="0" w:space="0" w:color="auto"/>
      </w:divBdr>
      <w:divsChild>
        <w:div w:id="1718819375">
          <w:marLeft w:val="0"/>
          <w:marRight w:val="0"/>
          <w:marTop w:val="0"/>
          <w:marBottom w:val="0"/>
          <w:divBdr>
            <w:top w:val="none" w:sz="0" w:space="0" w:color="auto"/>
            <w:left w:val="none" w:sz="0" w:space="0" w:color="auto"/>
            <w:bottom w:val="none" w:sz="0" w:space="0" w:color="auto"/>
            <w:right w:val="none" w:sz="0" w:space="0" w:color="auto"/>
          </w:divBdr>
          <w:divsChild>
            <w:div w:id="1847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86780858">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257446686">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14261818">
      <w:bodyDiv w:val="1"/>
      <w:marLeft w:val="0"/>
      <w:marRight w:val="0"/>
      <w:marTop w:val="0"/>
      <w:marBottom w:val="0"/>
      <w:divBdr>
        <w:top w:val="none" w:sz="0" w:space="0" w:color="auto"/>
        <w:left w:val="none" w:sz="0" w:space="0" w:color="auto"/>
        <w:bottom w:val="none" w:sz="0" w:space="0" w:color="auto"/>
        <w:right w:val="none" w:sz="0" w:space="0" w:color="auto"/>
      </w:divBdr>
    </w:div>
    <w:div w:id="326712901">
      <w:bodyDiv w:val="1"/>
      <w:marLeft w:val="0"/>
      <w:marRight w:val="0"/>
      <w:marTop w:val="0"/>
      <w:marBottom w:val="0"/>
      <w:divBdr>
        <w:top w:val="none" w:sz="0" w:space="0" w:color="auto"/>
        <w:left w:val="none" w:sz="0" w:space="0" w:color="auto"/>
        <w:bottom w:val="none" w:sz="0" w:space="0" w:color="auto"/>
        <w:right w:val="none" w:sz="0" w:space="0" w:color="auto"/>
      </w:divBdr>
    </w:div>
    <w:div w:id="346443223">
      <w:bodyDiv w:val="1"/>
      <w:marLeft w:val="0"/>
      <w:marRight w:val="0"/>
      <w:marTop w:val="0"/>
      <w:marBottom w:val="0"/>
      <w:divBdr>
        <w:top w:val="none" w:sz="0" w:space="0" w:color="auto"/>
        <w:left w:val="none" w:sz="0" w:space="0" w:color="auto"/>
        <w:bottom w:val="none" w:sz="0" w:space="0" w:color="auto"/>
        <w:right w:val="none" w:sz="0" w:space="0" w:color="auto"/>
      </w:divBdr>
    </w:div>
    <w:div w:id="353727710">
      <w:bodyDiv w:val="1"/>
      <w:marLeft w:val="0"/>
      <w:marRight w:val="0"/>
      <w:marTop w:val="0"/>
      <w:marBottom w:val="0"/>
      <w:divBdr>
        <w:top w:val="none" w:sz="0" w:space="0" w:color="auto"/>
        <w:left w:val="none" w:sz="0" w:space="0" w:color="auto"/>
        <w:bottom w:val="none" w:sz="0" w:space="0" w:color="auto"/>
        <w:right w:val="none" w:sz="0" w:space="0" w:color="auto"/>
      </w:divBdr>
      <w:divsChild>
        <w:div w:id="35546363">
          <w:marLeft w:val="0"/>
          <w:marRight w:val="0"/>
          <w:marTop w:val="0"/>
          <w:marBottom w:val="0"/>
          <w:divBdr>
            <w:top w:val="none" w:sz="0" w:space="0" w:color="auto"/>
            <w:left w:val="none" w:sz="0" w:space="0" w:color="auto"/>
            <w:bottom w:val="none" w:sz="0" w:space="0" w:color="auto"/>
            <w:right w:val="none" w:sz="0" w:space="0" w:color="auto"/>
          </w:divBdr>
          <w:divsChild>
            <w:div w:id="1506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40416399">
      <w:bodyDiv w:val="1"/>
      <w:marLeft w:val="0"/>
      <w:marRight w:val="0"/>
      <w:marTop w:val="0"/>
      <w:marBottom w:val="0"/>
      <w:divBdr>
        <w:top w:val="none" w:sz="0" w:space="0" w:color="auto"/>
        <w:left w:val="none" w:sz="0" w:space="0" w:color="auto"/>
        <w:bottom w:val="none" w:sz="0" w:space="0" w:color="auto"/>
        <w:right w:val="none" w:sz="0" w:space="0" w:color="auto"/>
      </w:divBdr>
    </w:div>
    <w:div w:id="450713500">
      <w:bodyDiv w:val="1"/>
      <w:marLeft w:val="0"/>
      <w:marRight w:val="0"/>
      <w:marTop w:val="0"/>
      <w:marBottom w:val="0"/>
      <w:divBdr>
        <w:top w:val="none" w:sz="0" w:space="0" w:color="auto"/>
        <w:left w:val="none" w:sz="0" w:space="0" w:color="auto"/>
        <w:bottom w:val="none" w:sz="0" w:space="0" w:color="auto"/>
        <w:right w:val="none" w:sz="0" w:space="0" w:color="auto"/>
      </w:divBdr>
    </w:div>
    <w:div w:id="485634503">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489442986">
      <w:bodyDiv w:val="1"/>
      <w:marLeft w:val="0"/>
      <w:marRight w:val="0"/>
      <w:marTop w:val="0"/>
      <w:marBottom w:val="0"/>
      <w:divBdr>
        <w:top w:val="none" w:sz="0" w:space="0" w:color="auto"/>
        <w:left w:val="none" w:sz="0" w:space="0" w:color="auto"/>
        <w:bottom w:val="none" w:sz="0" w:space="0" w:color="auto"/>
        <w:right w:val="none" w:sz="0" w:space="0" w:color="auto"/>
      </w:divBdr>
    </w:div>
    <w:div w:id="497695814">
      <w:bodyDiv w:val="1"/>
      <w:marLeft w:val="0"/>
      <w:marRight w:val="0"/>
      <w:marTop w:val="0"/>
      <w:marBottom w:val="0"/>
      <w:divBdr>
        <w:top w:val="none" w:sz="0" w:space="0" w:color="auto"/>
        <w:left w:val="none" w:sz="0" w:space="0" w:color="auto"/>
        <w:bottom w:val="none" w:sz="0" w:space="0" w:color="auto"/>
        <w:right w:val="none" w:sz="0" w:space="0" w:color="auto"/>
      </w:divBdr>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6816953">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1307356">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57520812">
      <w:bodyDiv w:val="1"/>
      <w:marLeft w:val="0"/>
      <w:marRight w:val="0"/>
      <w:marTop w:val="0"/>
      <w:marBottom w:val="0"/>
      <w:divBdr>
        <w:top w:val="none" w:sz="0" w:space="0" w:color="auto"/>
        <w:left w:val="none" w:sz="0" w:space="0" w:color="auto"/>
        <w:bottom w:val="none" w:sz="0" w:space="0" w:color="auto"/>
        <w:right w:val="none" w:sz="0" w:space="0" w:color="auto"/>
      </w:divBdr>
    </w:div>
    <w:div w:id="569845950">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469">
      <w:bodyDiv w:val="1"/>
      <w:marLeft w:val="0"/>
      <w:marRight w:val="0"/>
      <w:marTop w:val="0"/>
      <w:marBottom w:val="0"/>
      <w:divBdr>
        <w:top w:val="none" w:sz="0" w:space="0" w:color="auto"/>
        <w:left w:val="none" w:sz="0" w:space="0" w:color="auto"/>
        <w:bottom w:val="none" w:sz="0" w:space="0" w:color="auto"/>
        <w:right w:val="none" w:sz="0" w:space="0" w:color="auto"/>
      </w:divBdr>
    </w:div>
    <w:div w:id="612634881">
      <w:bodyDiv w:val="1"/>
      <w:marLeft w:val="0"/>
      <w:marRight w:val="0"/>
      <w:marTop w:val="0"/>
      <w:marBottom w:val="0"/>
      <w:divBdr>
        <w:top w:val="none" w:sz="0" w:space="0" w:color="auto"/>
        <w:left w:val="none" w:sz="0" w:space="0" w:color="auto"/>
        <w:bottom w:val="none" w:sz="0" w:space="0" w:color="auto"/>
        <w:right w:val="none" w:sz="0" w:space="0" w:color="auto"/>
      </w:divBdr>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03751571">
      <w:bodyDiv w:val="1"/>
      <w:marLeft w:val="0"/>
      <w:marRight w:val="0"/>
      <w:marTop w:val="0"/>
      <w:marBottom w:val="0"/>
      <w:divBdr>
        <w:top w:val="none" w:sz="0" w:space="0" w:color="auto"/>
        <w:left w:val="none" w:sz="0" w:space="0" w:color="auto"/>
        <w:bottom w:val="none" w:sz="0" w:space="0" w:color="auto"/>
        <w:right w:val="none" w:sz="0" w:space="0" w:color="auto"/>
      </w:divBdr>
    </w:div>
    <w:div w:id="719480553">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4125922">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68182455">
      <w:bodyDiv w:val="1"/>
      <w:marLeft w:val="0"/>
      <w:marRight w:val="0"/>
      <w:marTop w:val="0"/>
      <w:marBottom w:val="0"/>
      <w:divBdr>
        <w:top w:val="none" w:sz="0" w:space="0" w:color="auto"/>
        <w:left w:val="none" w:sz="0" w:space="0" w:color="auto"/>
        <w:bottom w:val="none" w:sz="0" w:space="0" w:color="auto"/>
        <w:right w:val="none" w:sz="0" w:space="0" w:color="auto"/>
      </w:divBdr>
    </w:div>
    <w:div w:id="876350815">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917595052">
      <w:bodyDiv w:val="1"/>
      <w:marLeft w:val="0"/>
      <w:marRight w:val="0"/>
      <w:marTop w:val="0"/>
      <w:marBottom w:val="0"/>
      <w:divBdr>
        <w:top w:val="none" w:sz="0" w:space="0" w:color="auto"/>
        <w:left w:val="none" w:sz="0" w:space="0" w:color="auto"/>
        <w:bottom w:val="none" w:sz="0" w:space="0" w:color="auto"/>
        <w:right w:val="none" w:sz="0" w:space="0" w:color="auto"/>
      </w:divBdr>
    </w:div>
    <w:div w:id="941570446">
      <w:bodyDiv w:val="1"/>
      <w:marLeft w:val="0"/>
      <w:marRight w:val="0"/>
      <w:marTop w:val="0"/>
      <w:marBottom w:val="0"/>
      <w:divBdr>
        <w:top w:val="none" w:sz="0" w:space="0" w:color="auto"/>
        <w:left w:val="none" w:sz="0" w:space="0" w:color="auto"/>
        <w:bottom w:val="none" w:sz="0" w:space="0" w:color="auto"/>
        <w:right w:val="none" w:sz="0" w:space="0" w:color="auto"/>
      </w:divBdr>
    </w:div>
    <w:div w:id="955864827">
      <w:bodyDiv w:val="1"/>
      <w:marLeft w:val="0"/>
      <w:marRight w:val="0"/>
      <w:marTop w:val="0"/>
      <w:marBottom w:val="0"/>
      <w:divBdr>
        <w:top w:val="none" w:sz="0" w:space="0" w:color="auto"/>
        <w:left w:val="none" w:sz="0" w:space="0" w:color="auto"/>
        <w:bottom w:val="none" w:sz="0" w:space="0" w:color="auto"/>
        <w:right w:val="none" w:sz="0" w:space="0" w:color="auto"/>
      </w:divBdr>
    </w:div>
    <w:div w:id="955909001">
      <w:bodyDiv w:val="1"/>
      <w:marLeft w:val="0"/>
      <w:marRight w:val="0"/>
      <w:marTop w:val="0"/>
      <w:marBottom w:val="0"/>
      <w:divBdr>
        <w:top w:val="none" w:sz="0" w:space="0" w:color="auto"/>
        <w:left w:val="none" w:sz="0" w:space="0" w:color="auto"/>
        <w:bottom w:val="none" w:sz="0" w:space="0" w:color="auto"/>
        <w:right w:val="none" w:sz="0" w:space="0" w:color="auto"/>
      </w:divBdr>
    </w:div>
    <w:div w:id="970865965">
      <w:bodyDiv w:val="1"/>
      <w:marLeft w:val="0"/>
      <w:marRight w:val="0"/>
      <w:marTop w:val="0"/>
      <w:marBottom w:val="0"/>
      <w:divBdr>
        <w:top w:val="none" w:sz="0" w:space="0" w:color="auto"/>
        <w:left w:val="none" w:sz="0" w:space="0" w:color="auto"/>
        <w:bottom w:val="none" w:sz="0" w:space="0" w:color="auto"/>
        <w:right w:val="none" w:sz="0" w:space="0" w:color="auto"/>
      </w:divBdr>
    </w:div>
    <w:div w:id="988945323">
      <w:bodyDiv w:val="1"/>
      <w:marLeft w:val="0"/>
      <w:marRight w:val="0"/>
      <w:marTop w:val="0"/>
      <w:marBottom w:val="0"/>
      <w:divBdr>
        <w:top w:val="none" w:sz="0" w:space="0" w:color="auto"/>
        <w:left w:val="none" w:sz="0" w:space="0" w:color="auto"/>
        <w:bottom w:val="none" w:sz="0" w:space="0" w:color="auto"/>
        <w:right w:val="none" w:sz="0" w:space="0" w:color="auto"/>
      </w:divBdr>
    </w:div>
    <w:div w:id="1018314272">
      <w:bodyDiv w:val="1"/>
      <w:marLeft w:val="0"/>
      <w:marRight w:val="0"/>
      <w:marTop w:val="0"/>
      <w:marBottom w:val="0"/>
      <w:divBdr>
        <w:top w:val="none" w:sz="0" w:space="0" w:color="auto"/>
        <w:left w:val="none" w:sz="0" w:space="0" w:color="auto"/>
        <w:bottom w:val="none" w:sz="0" w:space="0" w:color="auto"/>
        <w:right w:val="none" w:sz="0" w:space="0" w:color="auto"/>
      </w:divBdr>
    </w:div>
    <w:div w:id="1025014437">
      <w:bodyDiv w:val="1"/>
      <w:marLeft w:val="0"/>
      <w:marRight w:val="0"/>
      <w:marTop w:val="0"/>
      <w:marBottom w:val="0"/>
      <w:divBdr>
        <w:top w:val="none" w:sz="0" w:space="0" w:color="auto"/>
        <w:left w:val="none" w:sz="0" w:space="0" w:color="auto"/>
        <w:bottom w:val="none" w:sz="0" w:space="0" w:color="auto"/>
        <w:right w:val="none" w:sz="0" w:space="0" w:color="auto"/>
      </w:divBdr>
    </w:div>
    <w:div w:id="1026952158">
      <w:bodyDiv w:val="1"/>
      <w:marLeft w:val="0"/>
      <w:marRight w:val="0"/>
      <w:marTop w:val="0"/>
      <w:marBottom w:val="0"/>
      <w:divBdr>
        <w:top w:val="none" w:sz="0" w:space="0" w:color="auto"/>
        <w:left w:val="none" w:sz="0" w:space="0" w:color="auto"/>
        <w:bottom w:val="none" w:sz="0" w:space="0" w:color="auto"/>
        <w:right w:val="none" w:sz="0" w:space="0" w:color="auto"/>
      </w:divBdr>
    </w:div>
    <w:div w:id="1034041997">
      <w:bodyDiv w:val="1"/>
      <w:marLeft w:val="0"/>
      <w:marRight w:val="0"/>
      <w:marTop w:val="0"/>
      <w:marBottom w:val="0"/>
      <w:divBdr>
        <w:top w:val="none" w:sz="0" w:space="0" w:color="auto"/>
        <w:left w:val="none" w:sz="0" w:space="0" w:color="auto"/>
        <w:bottom w:val="none" w:sz="0" w:space="0" w:color="auto"/>
        <w:right w:val="none" w:sz="0" w:space="0" w:color="auto"/>
      </w:divBdr>
    </w:div>
    <w:div w:id="1040591467">
      <w:bodyDiv w:val="1"/>
      <w:marLeft w:val="0"/>
      <w:marRight w:val="0"/>
      <w:marTop w:val="0"/>
      <w:marBottom w:val="0"/>
      <w:divBdr>
        <w:top w:val="none" w:sz="0" w:space="0" w:color="auto"/>
        <w:left w:val="none" w:sz="0" w:space="0" w:color="auto"/>
        <w:bottom w:val="none" w:sz="0" w:space="0" w:color="auto"/>
        <w:right w:val="none" w:sz="0" w:space="0" w:color="auto"/>
      </w:divBdr>
    </w:div>
    <w:div w:id="1049108586">
      <w:bodyDiv w:val="1"/>
      <w:marLeft w:val="0"/>
      <w:marRight w:val="0"/>
      <w:marTop w:val="0"/>
      <w:marBottom w:val="0"/>
      <w:divBdr>
        <w:top w:val="none" w:sz="0" w:space="0" w:color="auto"/>
        <w:left w:val="none" w:sz="0" w:space="0" w:color="auto"/>
        <w:bottom w:val="none" w:sz="0" w:space="0" w:color="auto"/>
        <w:right w:val="none" w:sz="0" w:space="0" w:color="auto"/>
      </w:divBdr>
    </w:div>
    <w:div w:id="1070618192">
      <w:bodyDiv w:val="1"/>
      <w:marLeft w:val="0"/>
      <w:marRight w:val="0"/>
      <w:marTop w:val="0"/>
      <w:marBottom w:val="0"/>
      <w:divBdr>
        <w:top w:val="none" w:sz="0" w:space="0" w:color="auto"/>
        <w:left w:val="none" w:sz="0" w:space="0" w:color="auto"/>
        <w:bottom w:val="none" w:sz="0" w:space="0" w:color="auto"/>
        <w:right w:val="none" w:sz="0" w:space="0" w:color="auto"/>
      </w:divBdr>
    </w:div>
    <w:div w:id="1080255578">
      <w:bodyDiv w:val="1"/>
      <w:marLeft w:val="0"/>
      <w:marRight w:val="0"/>
      <w:marTop w:val="0"/>
      <w:marBottom w:val="0"/>
      <w:divBdr>
        <w:top w:val="none" w:sz="0" w:space="0" w:color="auto"/>
        <w:left w:val="none" w:sz="0" w:space="0" w:color="auto"/>
        <w:bottom w:val="none" w:sz="0" w:space="0" w:color="auto"/>
        <w:right w:val="none" w:sz="0" w:space="0" w:color="auto"/>
      </w:divBdr>
    </w:div>
    <w:div w:id="1084455044">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233929024">
      <w:bodyDiv w:val="1"/>
      <w:marLeft w:val="0"/>
      <w:marRight w:val="0"/>
      <w:marTop w:val="0"/>
      <w:marBottom w:val="0"/>
      <w:divBdr>
        <w:top w:val="none" w:sz="0" w:space="0" w:color="auto"/>
        <w:left w:val="none" w:sz="0" w:space="0" w:color="auto"/>
        <w:bottom w:val="none" w:sz="0" w:space="0" w:color="auto"/>
        <w:right w:val="none" w:sz="0" w:space="0" w:color="auto"/>
      </w:divBdr>
    </w:div>
    <w:div w:id="1255744026">
      <w:bodyDiv w:val="1"/>
      <w:marLeft w:val="0"/>
      <w:marRight w:val="0"/>
      <w:marTop w:val="0"/>
      <w:marBottom w:val="0"/>
      <w:divBdr>
        <w:top w:val="none" w:sz="0" w:space="0" w:color="auto"/>
        <w:left w:val="none" w:sz="0" w:space="0" w:color="auto"/>
        <w:bottom w:val="none" w:sz="0" w:space="0" w:color="auto"/>
        <w:right w:val="none" w:sz="0" w:space="0" w:color="auto"/>
      </w:divBdr>
    </w:div>
    <w:div w:id="1288505588">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2280814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19531182">
      <w:bodyDiv w:val="1"/>
      <w:marLeft w:val="0"/>
      <w:marRight w:val="0"/>
      <w:marTop w:val="0"/>
      <w:marBottom w:val="0"/>
      <w:divBdr>
        <w:top w:val="none" w:sz="0" w:space="0" w:color="auto"/>
        <w:left w:val="none" w:sz="0" w:space="0" w:color="auto"/>
        <w:bottom w:val="none" w:sz="0" w:space="0" w:color="auto"/>
        <w:right w:val="none" w:sz="0" w:space="0" w:color="auto"/>
      </w:divBdr>
    </w:div>
    <w:div w:id="1640643856">
      <w:bodyDiv w:val="1"/>
      <w:marLeft w:val="0"/>
      <w:marRight w:val="0"/>
      <w:marTop w:val="0"/>
      <w:marBottom w:val="0"/>
      <w:divBdr>
        <w:top w:val="none" w:sz="0" w:space="0" w:color="auto"/>
        <w:left w:val="none" w:sz="0" w:space="0" w:color="auto"/>
        <w:bottom w:val="none" w:sz="0" w:space="0" w:color="auto"/>
        <w:right w:val="none" w:sz="0" w:space="0" w:color="auto"/>
      </w:divBdr>
    </w:div>
    <w:div w:id="1651522426">
      <w:bodyDiv w:val="1"/>
      <w:marLeft w:val="0"/>
      <w:marRight w:val="0"/>
      <w:marTop w:val="0"/>
      <w:marBottom w:val="0"/>
      <w:divBdr>
        <w:top w:val="none" w:sz="0" w:space="0" w:color="auto"/>
        <w:left w:val="none" w:sz="0" w:space="0" w:color="auto"/>
        <w:bottom w:val="none" w:sz="0" w:space="0" w:color="auto"/>
        <w:right w:val="none" w:sz="0" w:space="0" w:color="auto"/>
      </w:divBdr>
    </w:div>
    <w:div w:id="1655066015">
      <w:bodyDiv w:val="1"/>
      <w:marLeft w:val="0"/>
      <w:marRight w:val="0"/>
      <w:marTop w:val="0"/>
      <w:marBottom w:val="0"/>
      <w:divBdr>
        <w:top w:val="none" w:sz="0" w:space="0" w:color="auto"/>
        <w:left w:val="none" w:sz="0" w:space="0" w:color="auto"/>
        <w:bottom w:val="none" w:sz="0" w:space="0" w:color="auto"/>
        <w:right w:val="none" w:sz="0" w:space="0" w:color="auto"/>
      </w:divBdr>
    </w:div>
    <w:div w:id="1659306695">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707946765">
      <w:bodyDiv w:val="1"/>
      <w:marLeft w:val="0"/>
      <w:marRight w:val="0"/>
      <w:marTop w:val="0"/>
      <w:marBottom w:val="0"/>
      <w:divBdr>
        <w:top w:val="none" w:sz="0" w:space="0" w:color="auto"/>
        <w:left w:val="none" w:sz="0" w:space="0" w:color="auto"/>
        <w:bottom w:val="none" w:sz="0" w:space="0" w:color="auto"/>
        <w:right w:val="none" w:sz="0" w:space="0" w:color="auto"/>
      </w:divBdr>
      <w:divsChild>
        <w:div w:id="1749378688">
          <w:marLeft w:val="0"/>
          <w:marRight w:val="0"/>
          <w:marTop w:val="0"/>
          <w:marBottom w:val="0"/>
          <w:divBdr>
            <w:top w:val="none" w:sz="0" w:space="0" w:color="auto"/>
            <w:left w:val="none" w:sz="0" w:space="0" w:color="auto"/>
            <w:bottom w:val="none" w:sz="0" w:space="0" w:color="auto"/>
            <w:right w:val="none" w:sz="0" w:space="0" w:color="auto"/>
          </w:divBdr>
          <w:divsChild>
            <w:div w:id="15873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7118">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54037744">
      <w:bodyDiv w:val="1"/>
      <w:marLeft w:val="0"/>
      <w:marRight w:val="0"/>
      <w:marTop w:val="0"/>
      <w:marBottom w:val="0"/>
      <w:divBdr>
        <w:top w:val="none" w:sz="0" w:space="0" w:color="auto"/>
        <w:left w:val="none" w:sz="0" w:space="0" w:color="auto"/>
        <w:bottom w:val="none" w:sz="0" w:space="0" w:color="auto"/>
        <w:right w:val="none" w:sz="0" w:space="0" w:color="auto"/>
      </w:divBdr>
    </w:div>
    <w:div w:id="1756977540">
      <w:bodyDiv w:val="1"/>
      <w:marLeft w:val="0"/>
      <w:marRight w:val="0"/>
      <w:marTop w:val="0"/>
      <w:marBottom w:val="0"/>
      <w:divBdr>
        <w:top w:val="none" w:sz="0" w:space="0" w:color="auto"/>
        <w:left w:val="none" w:sz="0" w:space="0" w:color="auto"/>
        <w:bottom w:val="none" w:sz="0" w:space="0" w:color="auto"/>
        <w:right w:val="none" w:sz="0" w:space="0" w:color="auto"/>
      </w:divBdr>
    </w:div>
    <w:div w:id="1768424677">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45238763">
      <w:bodyDiv w:val="1"/>
      <w:marLeft w:val="0"/>
      <w:marRight w:val="0"/>
      <w:marTop w:val="0"/>
      <w:marBottom w:val="0"/>
      <w:divBdr>
        <w:top w:val="none" w:sz="0" w:space="0" w:color="auto"/>
        <w:left w:val="none" w:sz="0" w:space="0" w:color="auto"/>
        <w:bottom w:val="none" w:sz="0" w:space="0" w:color="auto"/>
        <w:right w:val="none" w:sz="0" w:space="0" w:color="auto"/>
      </w:divBdr>
    </w:div>
    <w:div w:id="1846282956">
      <w:bodyDiv w:val="1"/>
      <w:marLeft w:val="0"/>
      <w:marRight w:val="0"/>
      <w:marTop w:val="0"/>
      <w:marBottom w:val="0"/>
      <w:divBdr>
        <w:top w:val="none" w:sz="0" w:space="0" w:color="auto"/>
        <w:left w:val="none" w:sz="0" w:space="0" w:color="auto"/>
        <w:bottom w:val="none" w:sz="0" w:space="0" w:color="auto"/>
        <w:right w:val="none" w:sz="0" w:space="0" w:color="auto"/>
      </w:divBdr>
    </w:div>
    <w:div w:id="1846745831">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50089463">
      <w:bodyDiv w:val="1"/>
      <w:marLeft w:val="0"/>
      <w:marRight w:val="0"/>
      <w:marTop w:val="0"/>
      <w:marBottom w:val="0"/>
      <w:divBdr>
        <w:top w:val="none" w:sz="0" w:space="0" w:color="auto"/>
        <w:left w:val="none" w:sz="0" w:space="0" w:color="auto"/>
        <w:bottom w:val="none" w:sz="0" w:space="0" w:color="auto"/>
        <w:right w:val="none" w:sz="0" w:space="0" w:color="auto"/>
      </w:divBdr>
    </w:div>
    <w:div w:id="1961960823">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84459023">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22775874">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115399671">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1056</Words>
  <Characters>6024</Characters>
  <Application>Microsoft Macintosh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14</cp:revision>
  <cp:lastPrinted>2018-04-03T10:52:00Z</cp:lastPrinted>
  <dcterms:created xsi:type="dcterms:W3CDTF">2018-12-11T13:44:00Z</dcterms:created>
  <dcterms:modified xsi:type="dcterms:W3CDTF">2018-12-11T19:13:00Z</dcterms:modified>
</cp:coreProperties>
</file>