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Mono Medium" w:cs="Roboto Mono Medium" w:eastAsia="Roboto Mono Medium" w:hAnsi="Roboto Mono Medium"/>
          <w:sz w:val="32"/>
          <w:szCs w:val="32"/>
        </w:rPr>
      </w:pPr>
      <w:r w:rsidDel="00000000" w:rsidR="00000000" w:rsidRPr="00000000">
        <w:rPr>
          <w:rFonts w:ascii="Roboto Mono Medium" w:cs="Roboto Mono Medium" w:eastAsia="Roboto Mono Medium" w:hAnsi="Roboto Mono Medium"/>
          <w:sz w:val="24"/>
          <w:szCs w:val="24"/>
          <w:rtl w:val="0"/>
        </w:rPr>
        <w:t xml:space="preserve">                                                                                                          </w:t>
      </w:r>
      <w:r w:rsidDel="00000000" w:rsidR="00000000" w:rsidRPr="00000000">
        <w:rPr>
          <w:rFonts w:ascii="Roboto Mono Medium" w:cs="Roboto Mono Medium" w:eastAsia="Roboto Mono Medium" w:hAnsi="Roboto Mono Medium"/>
          <w:sz w:val="32"/>
          <w:szCs w:val="32"/>
          <w:rtl w:val="0"/>
        </w:rPr>
        <w:t xml:space="preserve">Donare Cadouri</w:t>
      </w:r>
    </w:p>
    <w:p w:rsidR="00000000" w:rsidDel="00000000" w:rsidP="00000000" w:rsidRDefault="00000000" w:rsidRPr="00000000" w14:paraId="00000002">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003">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Introducere</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În data de 20 decembrie 2023, am avut privilegiul de a organiza o donare de cadouri pentru elevii de la Centrul Școlar de Educație Incluzivă "Sfânta Filofteia" din Ștefănești. Împreună cu Asociația "O FACEM", am dorit să aducem bucurie copiilor din centrul respectiv cu ocazia sărbătorilor de Crăciun. Am reușit să pregătim 30 de pachete ce includeau haine potrivite pe vârste, alimente, dulciuri și ecusoane personalizate pentru fiecare beneficiar.</w:t>
      </w:r>
    </w:p>
    <w:p w:rsidR="00000000" w:rsidDel="00000000" w:rsidP="00000000" w:rsidRDefault="00000000" w:rsidRPr="00000000" w14:paraId="00000005">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Desfășurare și Scop</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Am fost primiți cu căldură și deschidere atât din partea cadrelor didactice, cât și din partea elevilor, aceștia din urmă bucurându-ne cu un recital de cântece specifice Crăciunului, unele interpretate la diverse instrumente muzicale.</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Scopul nostru în această campanie a fost de a evidenția comunității că elevii cu deficiențe sunt indivizi cu calități și valori remarcabile, în multe cazuri chiar mai inspirați decât alții. Prin intermediul platformelor de socializare, am subliniat modul în care acești copii ne-au primit în spațiul unde își desfășoară parcursul educațional, obținând un feedback impresionant și generând un impact semnificativ în comunitatea locală.</w:t>
      </w:r>
    </w:p>
    <w:p w:rsidR="00000000" w:rsidDel="00000000" w:rsidP="00000000" w:rsidRDefault="00000000" w:rsidRPr="00000000" w14:paraId="00000008">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009">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00A">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00B">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00C">
      <w:pP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Pr>
        <w:drawing>
          <wp:inline distB="114300" distT="114300" distL="114300" distR="114300">
            <wp:extent cx="5943600" cy="396240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Fonts w:ascii="Roboto Medium" w:cs="Roboto Medium" w:eastAsia="Roboto Medium" w:hAnsi="Roboto Medium"/>
          <w:sz w:val="24"/>
          <w:szCs w:val="24"/>
        </w:rPr>
        <w:drawing>
          <wp:inline distB="114300" distT="114300" distL="114300" distR="114300">
            <wp:extent cx="5943600" cy="3962400"/>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Fonts w:ascii="Roboto Medium" w:cs="Roboto Medium" w:eastAsia="Roboto Medium" w:hAnsi="Roboto Medium"/>
          <w:sz w:val="24"/>
          <w:szCs w:val="24"/>
        </w:rPr>
        <w:drawing>
          <wp:inline distB="114300" distT="114300" distL="114300" distR="114300">
            <wp:extent cx="5943600" cy="89154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8915400"/>
                    </a:xfrm>
                    <a:prstGeom prst="rect"/>
                    <a:ln/>
                  </pic:spPr>
                </pic:pic>
              </a:graphicData>
            </a:graphic>
          </wp:inline>
        </w:drawing>
      </w:r>
      <w:r w:rsidDel="00000000" w:rsidR="00000000" w:rsidRPr="00000000">
        <w:rPr>
          <w:rFonts w:ascii="Roboto Medium" w:cs="Roboto Medium" w:eastAsia="Roboto Medium" w:hAnsi="Roboto Medium"/>
          <w:sz w:val="24"/>
          <w:szCs w:val="24"/>
        </w:rPr>
        <w:drawing>
          <wp:inline distB="114300" distT="114300" distL="114300" distR="114300">
            <wp:extent cx="5943600" cy="39624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Fonts w:ascii="Roboto Medium" w:cs="Roboto Medium" w:eastAsia="Roboto Medium" w:hAnsi="Roboto Medium"/>
          <w:sz w:val="24"/>
          <w:szCs w:val="24"/>
        </w:rPr>
        <w:drawing>
          <wp:inline distB="114300" distT="114300" distL="114300" distR="114300">
            <wp:extent cx="5943600" cy="396240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R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E4z3WXaYKny6/aFjlk7VHLfV1Q==">CgMxLjA4AHIhMWZBbFVHcDhpd3A0RUltcWhyT1hDVjE0NHBZMXkzU1NR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2024-01-18T14:13:00Z</dcterms:created>
  <dc:creator>Us</dc:creator>
</cp:coreProperties>
</file>