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32"/>
          <w:szCs w:val="32"/>
          <w:rtl w:val="0"/>
        </w:rPr>
        <w:t xml:space="preserve">Obiectivele echipei</w:t>
      </w:r>
    </w:p>
    <w:p w:rsidR="00000000" w:rsidDel="00000000" w:rsidP="00000000" w:rsidRDefault="00000000" w:rsidRPr="00000000" w14:paraId="00000002">
      <w:pPr>
        <w:jc w:val="left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În sezonul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CENTERSTAGE 2023-2024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ne-am propus să: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Avem un robot cât se poate de consistent, care: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Este agil în teren,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optimizând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timpul necesar pentru a face </w:t>
      </w:r>
      <w:r w:rsidDel="00000000" w:rsidR="00000000" w:rsidRPr="00000000">
        <w:rPr>
          <w:rFonts w:ascii="Roboto Mono" w:cs="Roboto Mono" w:eastAsia="Roboto Mono" w:hAnsi="Roboto Mono"/>
          <w:i w:val="1"/>
          <w:sz w:val="28"/>
          <w:szCs w:val="28"/>
          <w:rtl w:val="0"/>
        </w:rPr>
        <w:t xml:space="preserve">cycle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la pixeli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Îndeplinește cele 3 misiuni principale din acest an(Ciclare pixeli, ridicat și aruncare de avion).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Să aibă o autonomie cat mai eficientă și mai optimizată de minim 2+2 de fiecare data.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 dezvoltăm abilități de: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Proiectare și imprimare 3D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Inginerie aplicată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Fundraising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Design și grafică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Marketing și PR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Event Planning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Participăm la 3 meet-uri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Organizăm Prima ligă din județul Argeș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Să fim cât mai activi pe social media, impartasindu-ne progresul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Câștigăm Inspire Award la Etapa Regională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Să învățăm din greșeli și să nu le mai repetăm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Să ne lăsăm amprenta în comunitate prin spiritul FIRST dar si prin Gracious Professionalism, dar si să promovăm domeniile STEAM.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Să ne simțim cât mai bine.</w:t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jc w:val="left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