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Informe Técnico Frontend</w:t>
      </w:r>
    </w:p>
    <w:p>
      <w:pPr/>
      <w:r>
        <w:rPr>
          <w:b/>
        </w:rPr>
        <w:t xml:space="preserve">Sistema "Perlitas de Eucarión" – Evaluación Parcial 2</w:t>
      </w:r>
    </w:p>
    <w:p>
      <w:pPr/>
      <w:r>
        <w:t xml:space="preserve">Desarrollo FullStack II (DSY1104) · Integrantes: Yuliana Calvucura, Francisco Riveros y Catalina Salinas · Fecha: 29-10-2026</w:t>
      </w:r>
    </w:p>
    <w:p>
      <w:pPr>
        <w:pStyle w:val="Heading2"/>
      </w:pPr>
      <w:r>
        <w:t xml:space="preserve">1. Introducción</w:t>
      </w:r>
    </w:p>
    <w:p>
      <w:pPr/>
      <w:r>
        <w:t xml:space="preserve">Este informe documenta la migración del frontend de "Perlitas de Eucarión", un sistema de gestión y venta online para una pyme de bisutería artesanal. En la Evaluación Parcial 1 el sitio era un conjunto de cinco páginas en HTML, CSS y JavaScript puro, con tablas de datos escritas a mano y validaciones embebidas en cada archivo. En esta segunda entrega el proyecto fue reescrito como una </w:t>
      </w:r>
      <w:r>
        <w:rPr>
          <w:b/>
        </w:rPr>
        <w:t xml:space="preserve">aplicación de una sola página (SPA) con React</w:t>
      </w:r>
      <w:r>
        <w:t xml:space="preserve">, con </w:t>
      </w:r>
      <w:r>
        <w:rPr>
          <w:b/>
        </w:rPr>
        <w:t xml:space="preserve">diseño responsivo en Bootstrap</w:t>
      </w:r>
      <w:r>
        <w:t xml:space="preserve">, una capa de datos simulada con persistencia en el navegador, nuevas vistas de tienda y administración, y un entorno de pruebas unitarias con </w:t>
      </w:r>
      <w:r>
        <w:rPr>
          <w:b/>
        </w:rPr>
        <w:t xml:space="preserve">Jasmine y Karma</w:t>
      </w:r>
      <w:r>
        <w:t xml:space="preserve">.</w:t>
      </w:r>
    </w:p>
    <w:p>
      <w:pPr/>
      <w:r>
        <w:t xml:space="preserve">El detalle de las pruebas (casos, cobertura y análisis de resultados) se entrega en el documento independiente </w:t>
      </w:r>
      <w:r>
        <w:rPr>
          <w:i/>
        </w:rPr>
        <w:t xml:space="preserve">Informe de Testing</w:t>
      </w:r>
      <w:r>
        <w:t xml:space="preserve">; aquí solo se describe cómo se integra ese entorno al proyecto.</w:t>
      </w:r>
    </w:p>
    <w:p>
      <w:pPr>
        <w:pStyle w:val="Heading2"/>
      </w:pPr>
      <w:r>
        <w:t xml:space="preserve">2. Objetivos del documento</w:t>
      </w:r>
    </w:p>
    <w:p>
      <w:pPr>
        <w:pStyle w:val="ListParagraph"/>
        <w:numPr>
          <w:ilvl w:val="0"/>
          <w:numId w:val="2"/>
        </w:numPr>
      </w:pPr>
      <w:r>
        <w:t xml:space="preserve">Describir la arquitectura del frontend en React y la función de cada componente, contexto y página.</w:t>
      </w:r>
    </w:p>
    <w:p>
      <w:pPr>
        <w:pStyle w:val="ListParagraph"/>
        <w:numPr>
          <w:ilvl w:val="0"/>
          <w:numId w:val="2"/>
        </w:numPr>
      </w:pPr>
      <w:r>
        <w:t xml:space="preserve">Explicar cómo se gestionan las propiedades (props) y los estados (state) en los componentes.</w:t>
      </w:r>
    </w:p>
    <w:p>
      <w:pPr>
        <w:pStyle w:val="ListParagraph"/>
        <w:numPr>
          <w:ilvl w:val="0"/>
          <w:numId w:val="2"/>
        </w:numPr>
      </w:pPr>
      <w:r>
        <w:t xml:space="preserve">Documentar la implementación del diseño responsivo con Bootstrap.</w:t>
      </w:r>
    </w:p>
    <w:p>
      <w:pPr>
        <w:pStyle w:val="ListParagraph"/>
        <w:numPr>
          <w:ilvl w:val="0"/>
          <w:numId w:val="2"/>
        </w:numPr>
      </w:pPr>
      <w:r>
        <w:t xml:space="preserve">Describir la capa de datos simulada y las operaciones CRUD, junto con su persistencia.</w:t>
      </w:r>
    </w:p>
    <w:p>
      <w:pPr>
        <w:pStyle w:val="ListParagraph"/>
        <w:numPr>
          <w:ilvl w:val="0"/>
          <w:numId w:val="2"/>
        </w:numPr>
      </w:pPr>
      <w:r>
        <w:t xml:space="preserve">Mapear las vistas implementadas contra el flujo de navegación solicitado en la evaluación.</w:t>
      </w:r>
    </w:p>
    <w:p>
      <w:pPr>
        <w:pStyle w:val="ListParagraph"/>
        <w:numPr>
          <w:ilvl w:val="0"/>
          <w:numId w:val="2"/>
        </w:numPr>
      </w:pPr>
      <w:r>
        <w:t xml:space="preserve">Identificar buenas prácticas aplicadas y oportunidades de mejora.</w:t>
      </w:r>
    </w:p>
    <w:p>
      <w:pPr>
        <w:pStyle w:val="Heading2"/>
      </w:pPr>
      <w:r>
        <w:t xml:space="preserve">3. Stack tecnológico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1"/>
        <w:gridCol w:w="1847"/>
        <w:gridCol w:w="4822"/>
      </w:tblGrid>
      <w:tr>
        <w:trPr>
          <w:tblHeader/>
        </w:trPr>
        <w:tc>
          <w:tcPr>
            <w:tcW w:w="2691" w:type="dxa"/>
            <w:shd w:val="clear" w:color="auto" w:fill="F2F2F2"/>
          </w:tcPr>
          <w:p>
            <w:pPr/>
            <w:r>
              <w:t xml:space="preserve">Área</w:t>
            </w:r>
          </w:p>
        </w:tc>
        <w:tc>
          <w:tcPr>
            <w:tcW w:w="1847" w:type="dxa"/>
            <w:shd w:val="clear" w:color="auto" w:fill="F2F2F2"/>
          </w:tcPr>
          <w:p>
            <w:pPr/>
            <w:r>
              <w:t xml:space="preserve">Tecnología</w:t>
            </w:r>
          </w:p>
        </w:tc>
        <w:tc>
          <w:tcPr>
            <w:tcW w:w="4822" w:type="dxa"/>
            <w:shd w:val="clear" w:color="auto" w:fill="F2F2F2"/>
          </w:tcPr>
          <w:p>
            <w:pPr/>
            <w:r>
              <w:t xml:space="preserve">Uso en el proyecto</w:t>
            </w:r>
          </w:p>
        </w:tc>
      </w:tr>
      <w:tr>
        <w:tc>
          <w:tcPr>
            <w:tcW w:w="2691" w:type="dxa"/>
          </w:tcPr>
          <w:p>
            <w:pPr/>
            <w:r>
              <w:t xml:space="preserve">Framework de UI</w:t>
            </w:r>
          </w:p>
        </w:tc>
        <w:tc>
          <w:tcPr>
            <w:tcW w:w="1847" w:type="dxa"/>
          </w:tcPr>
          <w:p>
            <w:pPr/>
            <w:r>
              <w:t xml:space="preserve">React 18.3</w:t>
            </w:r>
          </w:p>
        </w:tc>
        <w:tc>
          <w:tcPr>
            <w:tcW w:w="4822" w:type="dxa"/>
          </w:tcPr>
          <w:p>
            <w:pPr/>
            <w:r>
              <w:t xml:space="preserve">Componentes funcionales con hooks (</w:t>
            </w:r>
            <w:r>
              <w:rPr>
                <w:rStyle w:val="CodeChar"/>
              </w:rPr>
              <w:t xml:space="preserve">useState</w:t>
            </w:r>
            <w:r>
              <w:t xml:space="preserve">, </w:t>
            </w:r>
            <w:r>
              <w:rPr>
                <w:rStyle w:val="CodeChar"/>
              </w:rPr>
              <w:t xml:space="preserve">useEffect</w:t>
            </w:r>
            <w:r>
              <w:t xml:space="preserve">, </w:t>
            </w:r>
            <w:r>
              <w:rPr>
                <w:rStyle w:val="CodeChar"/>
              </w:rPr>
              <w:t xml:space="preserve">useContext</w:t>
            </w:r>
            <w:r>
              <w:t xml:space="preserve">)</w:t>
            </w:r>
          </w:p>
        </w:tc>
      </w:tr>
      <w:tr>
        <w:tc>
          <w:tcPr>
            <w:tcW w:w="2691" w:type="dxa"/>
          </w:tcPr>
          <w:p>
            <w:pPr/>
            <w:r>
              <w:t xml:space="preserve">Enrutamiento</w:t>
            </w:r>
          </w:p>
        </w:tc>
        <w:tc>
          <w:tcPr>
            <w:tcW w:w="1847" w:type="dxa"/>
          </w:tcPr>
          <w:p>
            <w:pPr/>
            <w:r>
              <w:t xml:space="preserve">React Router DOM 6.26</w:t>
            </w:r>
          </w:p>
        </w:tc>
        <w:tc>
          <w:tcPr>
            <w:tcW w:w="4822" w:type="dxa"/>
          </w:tcPr>
          <w:p>
            <w:pPr/>
            <w:r>
              <w:t xml:space="preserve">Navegación SPA entre 15 rutas, parámetros de URL (</w:t>
            </w:r>
            <w:r>
              <w:rPr>
                <w:rStyle w:val="CodeChar"/>
              </w:rPr>
              <w:t xml:space="preserve">useParams</w:t>
            </w:r>
            <w:r>
              <w:t xml:space="preserve">) y navegación programática (</w:t>
            </w:r>
            <w:r>
              <w:rPr>
                <w:rStyle w:val="CodeChar"/>
              </w:rPr>
              <w:t xml:space="preserve">useNavigate</w:t>
            </w:r>
            <w:r>
              <w:t xml:space="preserve">)</w:t>
            </w:r>
          </w:p>
        </w:tc>
      </w:tr>
      <w:tr>
        <w:tc>
          <w:tcPr>
            <w:tcW w:w="2691" w:type="dxa"/>
          </w:tcPr>
          <w:p>
            <w:pPr/>
            <w:r>
              <w:t xml:space="preserve">Estilos y responsividad</w:t>
            </w:r>
          </w:p>
        </w:tc>
        <w:tc>
          <w:tcPr>
            <w:tcW w:w="1847" w:type="dxa"/>
          </w:tcPr>
          <w:p>
            <w:pPr/>
            <w:r>
              <w:t xml:space="preserve">Bootstrap 5.3 + Bootstrap Icons</w:t>
            </w:r>
          </w:p>
        </w:tc>
        <w:tc>
          <w:tcPr>
            <w:tcW w:w="4822" w:type="dxa"/>
          </w:tcPr>
          <w:p>
            <w:pPr/>
            <w:r>
              <w:t xml:space="preserve">Grilla, navbar colapsable, tablas responsivas, formularios y componentes</w:t>
            </w:r>
          </w:p>
        </w:tc>
      </w:tr>
      <w:tr>
        <w:tc>
          <w:tcPr>
            <w:tcW w:w="2691" w:type="dxa"/>
          </w:tcPr>
          <w:p>
            <w:pPr/>
            <w:r>
              <w:t xml:space="preserve">Estilos propios</w:t>
            </w:r>
          </w:p>
        </w:tc>
        <w:tc>
          <w:tcPr>
            <w:tcW w:w="1847" w:type="dxa"/>
          </w:tcPr>
          <w:p>
            <w:pPr/>
            <w:r>
              <w:rPr>
                <w:rStyle w:val="CodeChar"/>
              </w:rPr>
              <w:t xml:space="preserve">estilos.css</w:t>
            </w:r>
          </w:p>
        </w:tc>
        <w:tc>
          <w:tcPr>
            <w:tcW w:w="4822" w:type="dxa"/>
          </w:tcPr>
          <w:p>
            <w:pPr/>
            <w:r>
              <w:t xml:space="preserve">Paleta de marca (rosado y vino), botones y tarjetas personalizadas</w:t>
            </w:r>
          </w:p>
        </w:tc>
      </w:tr>
      <w:tr>
        <w:tc>
          <w:tcPr>
            <w:tcW w:w="2691" w:type="dxa"/>
          </w:tcPr>
          <w:p>
            <w:pPr/>
            <w:r>
              <w:t xml:space="preserve">Herramienta de build</w:t>
            </w:r>
          </w:p>
        </w:tc>
        <w:tc>
          <w:tcPr>
            <w:tcW w:w="1847" w:type="dxa"/>
          </w:tcPr>
          <w:p>
            <w:pPr/>
            <w:r>
              <w:t xml:space="preserve">Vite 5</w:t>
            </w:r>
          </w:p>
        </w:tc>
        <w:tc>
          <w:tcPr>
            <w:tcW w:w="4822" w:type="dxa"/>
          </w:tcPr>
          <w:p>
            <w:pPr/>
            <w:r>
              <w:t xml:space="preserve">Servidor de desarrollo y empaquetado</w:t>
            </w:r>
          </w:p>
        </w:tc>
      </w:tr>
      <w:tr>
        <w:tc>
          <w:tcPr>
            <w:tcW w:w="2691" w:type="dxa"/>
          </w:tcPr>
          <w:p>
            <w:pPr/>
            <w:r>
              <w:t xml:space="preserve">Pruebas</w:t>
            </w:r>
          </w:p>
        </w:tc>
        <w:tc>
          <w:tcPr>
            <w:tcW w:w="1847" w:type="dxa"/>
          </w:tcPr>
          <w:p>
            <w:pPr/>
            <w:r>
              <w:t xml:space="preserve">Jasmine 7 + Karma 6 + karma-webpack + Testing Library</w:t>
            </w:r>
          </w:p>
        </w:tc>
        <w:tc>
          <w:tcPr>
            <w:tcW w:w="4822" w:type="dxa"/>
          </w:tcPr>
          <w:p>
            <w:pPr/>
            <w:r>
              <w:t xml:space="preserve">Pruebas unitarias con cobertura (karma-coverage / Istanbul)</w:t>
            </w:r>
          </w:p>
        </w:tc>
      </w:tr>
    </w:tbl>
    <w:p>
      <w:pPr/>
      <w:r>
        <w:t xml:space="preserve">A diferencia de la entrega anterior (HTML/CSS/JS puros sin frameworks), ahora se usa React como framework principal, lo que permite componentes reutilizables y estado reactivo en lugar de manipular el DOM manualmente.</w:t>
      </w:r>
    </w:p>
    <w:p>
      <w:pPr>
        <w:pStyle w:val="Heading2"/>
      </w:pPr>
      <w:r>
        <w:t xml:space="preserve">4. Arquitectura y estructura del proyecto</w:t>
      </w:r>
    </w:p>
    <w:p>
      <w:pPr>
        <w:pStyle w:val="Code"/>
      </w:pPr>
      <w:r>
        <w:t xml:space="preserve">src/</w:t>
        <w:br/>
        <w:t xml:space="preserve">├── main.jsx            Punto de entrada: Router + Providers + estilos Bootstrap</w:t>
        <w:br/>
        <w:t xml:space="preserve">├── App.jsx             Navbar, definición de rutas y Footer</w:t>
        <w:br/>
        <w:t xml:space="preserve">├── estilos.css         Paleta de marca y clases propias</w:t>
        <w:br/>
        <w:t xml:space="preserve">├── components/         Navbar, Footer, ProductCard</w:t>
        <w:br/>
        <w:t xml:space="preserve">├── pages/              15 páginas (tienda y administración)</w:t>
        <w:br/>
        <w:t xml:space="preserve">├── context/            CarritoContext, ProductosContext, OrdenesContext</w:t>
        <w:br/>
        <w:t xml:space="preserve">├── services/           productosService.js (lectura del catálogo)</w:t>
        <w:br/>
        <w:t xml:space="preserve">├── data/               categorias.js, zonas.js (regiones y comunas)</w:t>
        <w:br/>
        <w:t xml:space="preserve">└── utils/              validaciones.js (funciones puras de validación y formato)</w:t>
        <w:br/>
        <w:t xml:space="preserve">public/productos.json    Fuente de datos simulada (catálogo base)</w:t>
        <w:br/>
        <w:t xml:space="preserve">test/                    Pruebas Jasmine + Karma</w:t>
        <w:br/>
        <w:t xml:space="preserve">karma.conf.cjs           Configuración del entorno de pruebas</w:t>
      </w:r>
    </w:p>
    <w:p>
      <w:pPr>
        <w:pStyle w:val="Heading3"/>
      </w:pPr>
      <w:r>
        <w:t xml:space="preserve">4.1 Composición de la aplicación</w:t>
      </w:r>
    </w:p>
    <w:p>
      <w:pPr/>
      <w:r>
        <w:t xml:space="preserve">En </w:t>
      </w:r>
      <w:r>
        <w:rPr>
          <w:rStyle w:val="CodeChar"/>
        </w:rPr>
        <w:t xml:space="preserve">main.jsx</w:t>
      </w:r>
      <w:r>
        <w:t xml:space="preserve"> la aplicación se envuelve con </w:t>
      </w:r>
      <w:r>
        <w:rPr>
          <w:rStyle w:val="CodeChar"/>
        </w:rPr>
        <w:t xml:space="preserve">BrowserRouter</w:t>
      </w:r>
      <w:r>
        <w:t xml:space="preserve"> y tres proveedores de contexto anidados: </w:t>
      </w:r>
      <w:r>
        <w:rPr>
          <w:rStyle w:val="CodeChar"/>
        </w:rPr>
        <w:t xml:space="preserve">ProductosProvider</w:t>
      </w:r>
      <w:r>
        <w:t xml:space="preserve"> (catálogo), </w:t>
      </w:r>
      <w:r>
        <w:rPr>
          <w:rStyle w:val="CodeChar"/>
        </w:rPr>
        <w:t xml:space="preserve">CarritoProvider</w:t>
      </w:r>
      <w:r>
        <w:t xml:space="preserve"> (carrito) y </w:t>
      </w:r>
      <w:r>
        <w:rPr>
          <w:rStyle w:val="CodeChar"/>
        </w:rPr>
        <w:t xml:space="preserve">OrdenesProvider</w:t>
      </w:r>
      <w:r>
        <w:t xml:space="preserve"> (órdenes de compra). De este modo, cualquier página o componente accede al estado global mediante un hook propio (</w:t>
      </w:r>
      <w:r>
        <w:rPr>
          <w:rStyle w:val="CodeChar"/>
        </w:rPr>
        <w:t xml:space="preserve">useProductos</w:t>
      </w:r>
      <w:r>
        <w:t xml:space="preserve">, </w:t>
      </w:r>
      <w:r>
        <w:rPr>
          <w:rStyle w:val="CodeChar"/>
        </w:rPr>
        <w:t xml:space="preserve">useCarrito</w:t>
      </w:r>
      <w:r>
        <w:t xml:space="preserve">, </w:t>
      </w:r>
      <w:r>
        <w:rPr>
          <w:rStyle w:val="CodeChar"/>
        </w:rPr>
        <w:t xml:space="preserve">useOrdenes</w:t>
      </w:r>
      <w:r>
        <w:t xml:space="preserve">) sin necesidad de pasar props a través de múltiples niveles.</w:t>
      </w:r>
    </w:p>
    <w:p>
      <w:pPr/>
      <w:r>
        <w:rPr>
          <w:rStyle w:val="CodeChar"/>
        </w:rPr>
        <w:t xml:space="preserve">App.jsx</w:t>
      </w:r>
      <w:r>
        <w:t xml:space="preserve"> define la estructura común del sitio (</w:t>
      </w:r>
      <w:r>
        <w:rPr>
          <w:rStyle w:val="CodeChar"/>
        </w:rPr>
        <w:t xml:space="preserve">Navbar</w:t>
      </w:r>
      <w:r>
        <w:t xml:space="preserve">, contenedor </w:t>
      </w:r>
      <w:r>
        <w:rPr>
          <w:rStyle w:val="CodeChar"/>
        </w:rPr>
        <w:t xml:space="preserve">main</w:t>
      </w:r>
      <w:r>
        <w:t xml:space="preserve"> y </w:t>
      </w:r>
      <w:r>
        <w:rPr>
          <w:rStyle w:val="CodeChar"/>
        </w:rPr>
        <w:t xml:space="preserve">Footer</w:t>
      </w:r>
      <w:r>
        <w:t xml:space="preserve">) y las rutas. Con esto se resuelve la principal debilidad de la versión HTML: el menú y el pie de página ya no se copian en cada archivo, sino que existen una sola vez como componentes.</w:t>
      </w:r>
    </w:p>
    <w:p>
      <w:pPr>
        <w:pStyle w:val="Heading3"/>
      </w:pPr>
      <w:r>
        <w:t xml:space="preserve">4.2 Principio de responsabilidad única</w:t>
      </w:r>
    </w:p>
    <w:p>
      <w:pPr/>
      <w:r>
        <w:t xml:space="preserve">Siguiendo la recomendación de la evaluación, cada componente tiene un propósito acotado: </w:t>
      </w:r>
      <w:r>
        <w:rPr>
          <w:rStyle w:val="CodeChar"/>
        </w:rPr>
        <w:t xml:space="preserve">Navbar</w:t>
      </w:r>
      <w:r>
        <w:t xml:space="preserve"> solo navega y muestra el resumen del carrito; </w:t>
      </w:r>
      <w:r>
        <w:rPr>
          <w:rStyle w:val="CodeChar"/>
        </w:rPr>
        <w:t xml:space="preserve">ProductCard</w:t>
      </w:r>
      <w:r>
        <w:t xml:space="preserve"> solo presenta un producto y permite agregarlo; las páginas orquestan la vista, y la lógica de datos vive en los contextos y en </w:t>
      </w:r>
      <w:r>
        <w:rPr>
          <w:rStyle w:val="CodeChar"/>
        </w:rPr>
        <w:t xml:space="preserve">validaciones.js</w:t>
      </w:r>
      <w:r>
        <w:t xml:space="preserve">, no en los componentes visuales.</w:t>
      </w:r>
    </w:p>
    <w:p>
      <w:pPr>
        <w:pStyle w:val="Heading2"/>
      </w:pPr>
      <w:r>
        <w:t xml:space="preserve">5. Componentes React y gestión de props y estado</w:t>
      </w:r>
    </w:p>
    <w:p>
      <w:pPr>
        <w:pStyle w:val="Heading3"/>
      </w:pPr>
      <w:r>
        <w:t xml:space="preserve">5.1 Componentes reutilizables</w:t>
      </w:r>
    </w:p>
    <w:p>
      <w:pPr/>
      <w:r>
        <w:rPr>
          <w:b/>
        </w:rPr>
        <w:t xml:space="preserve">Navbar.</w:t>
      </w:r>
      <w:r>
        <w:t xml:space="preserve"> Barra de navegación Bootstrap (</w:t>
      </w:r>
      <w:r>
        <w:rPr>
          <w:rStyle w:val="CodeChar"/>
        </w:rPr>
        <w:t xml:space="preserve">navbar-expand-lg</w:t>
      </w:r>
      <w:r>
        <w:t xml:space="preserve">) con menú colapsable en pantallas pequeñas mediante </w:t>
      </w:r>
      <w:r>
        <w:rPr>
          <w:rStyle w:val="CodeChar"/>
        </w:rPr>
        <w:t xml:space="preserve">data-bs-toggle="collapse"</w:t>
      </w:r>
      <w:r>
        <w:t xml:space="preserve">. Usa </w:t>
      </w:r>
      <w:r>
        <w:rPr>
          <w:rStyle w:val="CodeChar"/>
        </w:rPr>
        <w:t xml:space="preserve">NavLink</w:t>
      </w:r>
      <w:r>
        <w:t xml:space="preserve"> de React Router para resaltar la ruta activa y consume </w:t>
      </w:r>
      <w:r>
        <w:rPr>
          <w:rStyle w:val="CodeChar"/>
        </w:rPr>
        <w:t xml:space="preserve">useCarrito()</w:t>
      </w:r>
      <w:r>
        <w:t xml:space="preserve"> para mostrar en el botón del carrito la cantidad de ítems y el total formateado, que se actualiza en tiempo real al agregar productos.</w:t>
      </w:r>
    </w:p>
    <w:p>
      <w:pPr/>
      <w:r>
        <w:rPr>
          <w:b/>
        </w:rPr>
        <w:t xml:space="preserve">Footer.</w:t>
      </w:r>
      <w:r>
        <w:t xml:space="preserve"> Componente estático sin estado ni props, reutilizado en todas las vistas.</w:t>
      </w:r>
    </w:p>
    <w:p>
      <w:pPr/>
      <w:r>
        <w:rPr>
          <w:b/>
        </w:rPr>
        <w:t xml:space="preserve">ProductCard.</w:t>
      </w:r>
      <w:r>
        <w:t xml:space="preserve"> Es el componente más reutilizado: aparece en Inicio, Productos, Categorías y Ofertas.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Props:</w:t>
      </w:r>
      <w:r>
        <w:t xml:space="preserve"> recibe </w:t>
      </w:r>
      <w:r>
        <w:rPr>
          <w:rStyle w:val="CodeChar"/>
        </w:rPr>
        <w:t xml:space="preserve">producto</w:t>
      </w:r>
      <w:r>
        <w:t xml:space="preserve"> (objeto con id, nombre, categoría, descripción, precioAntes, precioAhora y stock).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Estado local:</w:t>
      </w:r>
      <w:r>
        <w:t xml:space="preserve"> </w:t>
      </w:r>
      <w:r>
        <w:rPr>
          <w:rStyle w:val="CodeChar"/>
        </w:rPr>
        <w:t xml:space="preserve">error</w:t>
      </w:r>
      <w:r>
        <w:t xml:space="preserve"> (</w:t>
      </w:r>
      <w:r>
        <w:rPr>
          <w:rStyle w:val="CodeChar"/>
        </w:rPr>
        <w:t xml:space="preserve">useState</w:t>
      </w:r>
      <w:r>
        <w:t xml:space="preserve">), que guarda el mensaje cuando se intenta agregar más unidades que el stock disponible.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Valores derivados:</w:t>
      </w:r>
      <w:r>
        <w:t xml:space="preserve"> </w:t>
      </w:r>
      <w:r>
        <w:rPr>
          <w:rStyle w:val="CodeChar"/>
        </w:rPr>
        <w:t xml:space="preserve">enOferta</w:t>
      </w:r>
      <w:r>
        <w:t xml:space="preserve"> y </w:t>
      </w:r>
      <w:r>
        <w:rPr>
          <w:rStyle w:val="CodeChar"/>
        </w:rPr>
        <w:t xml:space="preserve">descuento</w:t>
      </w:r>
      <w:r>
        <w:t xml:space="preserve"> se calculan a partir de las props en cada render, sin duplicarlos en el estado. Si </w:t>
      </w:r>
      <w:r>
        <w:rPr>
          <w:rStyle w:val="CodeChar"/>
        </w:rPr>
        <w:t xml:space="preserve">precioAntes &gt; precioAhora</w:t>
      </w:r>
      <w:r>
        <w:t xml:space="preserve">, se muestra el precio tachado y una franja diagonal con el porcentaje de descuento.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Interacción:</w:t>
      </w:r>
      <w:r>
        <w:t xml:space="preserve"> el botón "Añadir" invoca </w:t>
      </w:r>
      <w:r>
        <w:rPr>
          <w:rStyle w:val="CodeChar"/>
        </w:rPr>
        <w:t xml:space="preserve">agregar()</w:t>
      </w:r>
      <w:r>
        <w:t xml:space="preserve"> del contexto del carrito; el enlace "Ver detalle" navega a </w:t>
      </w:r>
      <w:r>
        <w:rPr>
          <w:rStyle w:val="CodeChar"/>
        </w:rPr>
        <w:t xml:space="preserve">/productos/:id</w:t>
      </w:r>
      <w:r>
        <w:t xml:space="preserve">.</w:t>
      </w:r>
    </w:p>
    <w:p>
      <w:pPr>
        <w:pStyle w:val="Heading3"/>
      </w:pPr>
      <w:r>
        <w:t xml:space="preserve">5.2 Contextos (estado global)</w:t>
      </w:r>
    </w:p>
    <w:p>
      <w:pPr/>
      <w:r>
        <w:rPr>
          <w:b/>
        </w:rPr>
        <w:t xml:space="preserve">CarritoContext.</w:t>
      </w:r>
      <w:r>
        <w:t xml:space="preserve"> Estado </w:t>
      </w:r>
      <w:r>
        <w:rPr>
          <w:rStyle w:val="CodeChar"/>
        </w:rPr>
        <w:t xml:space="preserve">items</w:t>
      </w:r>
      <w:r>
        <w:t xml:space="preserve"> inicializado de forma perezosa desde </w:t>
      </w:r>
      <w:r>
        <w:rPr>
          <w:rStyle w:val="CodeChar"/>
        </w:rPr>
        <w:t xml:space="preserve">localStorage</w:t>
      </w:r>
      <w:r>
        <w:t xml:space="preserve"> y sincronizado con </w:t>
      </w:r>
      <w:r>
        <w:rPr>
          <w:rStyle w:val="CodeChar"/>
        </w:rPr>
        <w:t xml:space="preserve">useEffect</w:t>
      </w:r>
      <w:r>
        <w:t xml:space="preserve"> cada vez que cambia. Expone </w:t>
      </w:r>
      <w:r>
        <w:rPr>
          <w:rStyle w:val="CodeChar"/>
        </w:rPr>
        <w:t xml:space="preserve">agregar</w:t>
      </w:r>
      <w:r>
        <w:t xml:space="preserve">, </w:t>
      </w:r>
      <w:r>
        <w:rPr>
          <w:rStyle w:val="CodeChar"/>
        </w:rPr>
        <w:t xml:space="preserve">cambiarCantidad</w:t>
      </w:r>
      <w:r>
        <w:t xml:space="preserve">, </w:t>
      </w:r>
      <w:r>
        <w:rPr>
          <w:rStyle w:val="CodeChar"/>
        </w:rPr>
        <w:t xml:space="preserve">quitar</w:t>
      </w:r>
      <w:r>
        <w:t xml:space="preserve">, </w:t>
      </w:r>
      <w:r>
        <w:rPr>
          <w:rStyle w:val="CodeChar"/>
        </w:rPr>
        <w:t xml:space="preserve">vaciar</w:t>
      </w:r>
      <w:r>
        <w:t xml:space="preserve">, </w:t>
      </w:r>
      <w:r>
        <w:rPr>
          <w:rStyle w:val="CodeChar"/>
        </w:rPr>
        <w:t xml:space="preserve">total</w:t>
      </w:r>
      <w:r>
        <w:t xml:space="preserve"> y </w:t>
      </w:r>
      <w:r>
        <w:rPr>
          <w:rStyle w:val="CodeChar"/>
        </w:rPr>
        <w:t xml:space="preserve">cantidadTotal</w:t>
      </w:r>
      <w:r>
        <w:t xml:space="preserve">. La función </w:t>
      </w:r>
      <w:r>
        <w:rPr>
          <w:rStyle w:val="CodeChar"/>
        </w:rPr>
        <w:t xml:space="preserve">agregar</w:t>
      </w:r>
      <w:r>
        <w:t xml:space="preserve"> valida el stock: si el ítem ya existe y alcanzó el máximo, devuelve un mensaje de error en lugar de agregarlo, y </w:t>
      </w:r>
      <w:r>
        <w:rPr>
          <w:rStyle w:val="CodeChar"/>
        </w:rPr>
        <w:t xml:space="preserve">ProductCard</w:t>
      </w:r>
      <w:r>
        <w:t xml:space="preserve"> lo muestra. </w:t>
      </w:r>
      <w:r>
        <w:rPr>
          <w:rStyle w:val="CodeChar"/>
        </w:rPr>
        <w:t xml:space="preserve">cambiarCantidad</w:t>
      </w:r>
      <w:r>
        <w:t xml:space="preserve"> limita la cantidad al stock y elimina el ítem si llega a cero.</w:t>
      </w:r>
    </w:p>
    <w:p>
      <w:pPr/>
      <w:r>
        <w:rPr>
          <w:b/>
        </w:rPr>
        <w:t xml:space="preserve">ProductosContext.</w:t>
      </w:r>
      <w:r>
        <w:t xml:space="preserve"> Funciona como la "base de datos simulada" de la aplicación (ver sección 6). Gestiona el catálogo, los estados de carga (</w:t>
      </w:r>
      <w:r>
        <w:rPr>
          <w:rStyle w:val="CodeChar"/>
        </w:rPr>
        <w:t xml:space="preserve">cargando</w:t>
      </w:r>
      <w:r>
        <w:t xml:space="preserve">) y de error (</w:t>
      </w:r>
      <w:r>
        <w:rPr>
          <w:rStyle w:val="CodeChar"/>
        </w:rPr>
        <w:t xml:space="preserve">error</w:t>
      </w:r>
      <w:r>
        <w:t xml:space="preserve">), y expone las operaciones CRUD.</w:t>
      </w:r>
    </w:p>
    <w:p>
      <w:pPr/>
      <w:r>
        <w:rPr>
          <w:b/>
        </w:rPr>
        <w:t xml:space="preserve">OrdenesContext.</w:t>
      </w:r>
      <w:r>
        <w:t xml:space="preserve"> Almacena las órdenes generadas en el checkout (id correlativo desde 1000, datos del cliente, productos, total y estado), las persiste en </w:t>
      </w:r>
      <w:r>
        <w:rPr>
          <w:rStyle w:val="CodeChar"/>
        </w:rPr>
        <w:t xml:space="preserve">localStorage</w:t>
      </w:r>
      <w:r>
        <w:t xml:space="preserve"> y permite cambiar el estado de cada orden.</w:t>
      </w:r>
    </w:p>
    <w:p>
      <w:pPr>
        <w:pStyle w:val="Heading3"/>
      </w:pPr>
      <w:r>
        <w:t xml:space="preserve">5.3 Formularios controlados y validación</w:t>
      </w:r>
    </w:p>
    <w:p>
      <w:pPr/>
      <w:r>
        <w:t xml:space="preserve">Los formularios de </w:t>
      </w:r>
      <w:r>
        <w:rPr>
          <w:rStyle w:val="CodeChar"/>
        </w:rPr>
        <w:t xml:space="preserve">RegistrarProducto</w:t>
      </w:r>
      <w:r>
        <w:t xml:space="preserve">, </w:t>
      </w:r>
      <w:r>
        <w:rPr>
          <w:rStyle w:val="CodeChar"/>
        </w:rPr>
        <w:t xml:space="preserve">EditarProducto</w:t>
      </w:r>
      <w:r>
        <w:t xml:space="preserve"> y </w:t>
      </w:r>
      <w:r>
        <w:rPr>
          <w:rStyle w:val="CodeChar"/>
        </w:rPr>
        <w:t xml:space="preserve">Checkout</w:t>
      </w:r>
      <w:r>
        <w:t xml:space="preserve"> son </w:t>
      </w:r>
      <w:r>
        <w:rPr>
          <w:b/>
        </w:rPr>
        <w:t xml:space="preserve">componentes controlados</w:t>
      </w:r>
      <w:r>
        <w:t xml:space="preserve">: cada campo se enlaza a un objeto de estado (</w:t>
      </w:r>
      <w:r>
        <w:rPr>
          <w:rStyle w:val="CodeChar"/>
        </w:rPr>
        <w:t xml:space="preserve">datos</w:t>
      </w:r>
      <w:r>
        <w:t xml:space="preserve">) y se actualiza con un único manejador </w:t>
      </w:r>
      <w:r>
        <w:rPr>
          <w:rStyle w:val="CodeChar"/>
        </w:rPr>
        <w:t xml:space="preserve">manejarCambio</w:t>
      </w:r>
      <w:r>
        <w:t xml:space="preserve"> que usa el atributo </w:t>
      </w:r>
      <w:r>
        <w:rPr>
          <w:rStyle w:val="CodeChar"/>
        </w:rPr>
        <w:t xml:space="preserve">name</w:t>
      </w:r>
      <w:r>
        <w:t xml:space="preserve"> del input. Los errores se guardan en un segundo estado (</w:t>
      </w:r>
      <w:r>
        <w:rPr>
          <w:rStyle w:val="CodeChar"/>
        </w:rPr>
        <w:t xml:space="preserve">errores</w:t>
      </w:r>
      <w:r>
        <w:t xml:space="preserve">) y se muestran junto al campo con la clase </w:t>
      </w:r>
      <w:r>
        <w:rPr>
          <w:rStyle w:val="CodeChar"/>
        </w:rPr>
        <w:t xml:space="preserve">is-invalid</w:t>
      </w:r>
      <w:r>
        <w:t xml:space="preserve"> de Bootstrap y el mensaje correspondiente.</w:t>
      </w:r>
    </w:p>
    <w:p>
      <w:pPr/>
      <w:r>
        <w:t xml:space="preserve">La lógica de validación se extrajo a </w:t>
      </w:r>
      <w:r>
        <w:rPr>
          <w:rStyle w:val="CodeChar"/>
        </w:rPr>
        <w:t xml:space="preserve">utils/validaciones.js</w:t>
      </w:r>
      <w:r>
        <w:t xml:space="preserve"> como funciones puras (</w:t>
      </w:r>
      <w:r>
        <w:rPr>
          <w:rStyle w:val="CodeChar"/>
        </w:rPr>
        <w:t xml:space="preserve">validarTexto</w:t>
      </w:r>
      <w:r>
        <w:t xml:space="preserve">, </w:t>
      </w:r>
      <w:r>
        <w:rPr>
          <w:rStyle w:val="CodeChar"/>
        </w:rPr>
        <w:t xml:space="preserve">validarCantidad</w:t>
      </w:r>
      <w:r>
        <w:t xml:space="preserve">, </w:t>
      </w:r>
      <w:r>
        <w:rPr>
          <w:rStyle w:val="CodeChar"/>
        </w:rPr>
        <w:t xml:space="preserve">formatearPrecio</w:t>
      </w:r>
      <w:r>
        <w:t xml:space="preserve">). Esto elimina la duplicación que tenía la versión HTML, donde las mismas funciones estaban repetidas en tres archivos, y las hace fáciles de probar.</w:t>
      </w:r>
    </w:p>
    <w:p>
      <w:pPr/>
      <w:r>
        <w:t xml:space="preserve">Como mejora respecto de la entrega anterior, los formularios ahora entregan </w:t>
      </w:r>
      <w:r>
        <w:rPr>
          <w:b/>
        </w:rPr>
        <w:t xml:space="preserve">retroalimentación de éxito</w:t>
      </w:r>
      <w:r>
        <w:t xml:space="preserve">: </w:t>
      </w:r>
      <w:r>
        <w:rPr>
          <w:rStyle w:val="CodeChar"/>
        </w:rPr>
        <w:t xml:space="preserve">RegistrarProducto</w:t>
      </w:r>
      <w:r>
        <w:t xml:space="preserve"> muestra un aviso "Producto registrado correctamente" y limpia el formulario, y </w:t>
      </w:r>
      <w:r>
        <w:rPr>
          <w:rStyle w:val="CodeChar"/>
        </w:rPr>
        <w:t xml:space="preserve">EditarProducto</w:t>
      </w:r>
      <w:r>
        <w:t xml:space="preserve"> redirige al listado una vez guardados los cambios.</w:t>
      </w:r>
    </w:p>
    <w:p>
      <w:pPr>
        <w:pStyle w:val="Heading3"/>
      </w:pPr>
      <w:r>
        <w:t xml:space="preserve">5.4 Renderizado condicional</w:t>
      </w:r>
    </w:p>
    <w:p>
      <w:pPr/>
      <w:r>
        <w:t xml:space="preserve">Las vistas manejan explícitamente los distintos estados de los datos: mensajes de "Cargando…", alertas de error, listas vacías (carrito sin productos, sin órdenes, sin ofertas) y producto o orden no encontrados cuando el id de la URL no existe.</w:t>
      </w:r>
    </w:p>
    <w:p>
      <w:pPr>
        <w:pStyle w:val="Heading2"/>
      </w:pPr>
      <w:r>
        <w:t xml:space="preserve">6. Fuente de datos simulada, CRUD y persistencia</w:t>
      </w:r>
    </w:p>
    <w:p>
      <w:pPr/>
      <w:r>
        <w:t xml:space="preserve">La evaluación solicita un archivo JavaScript que actúe como base de datos simulada con operaciones CRUD conectadas a los componentes. En el proyecto esto se resolvió en tres capas: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Catálogo base (</w:t>
      </w:r>
      <w:r>
        <w:rPr>
          <w:rStyle w:val="CodeChar"/>
          <w:b/>
        </w:rPr>
        <w:t xml:space="preserve">public/productos.json</w:t>
      </w:r>
      <w:r>
        <w:rPr>
          <w:b/>
        </w:rPr>
        <w:t xml:space="preserve">).</w:t>
      </w:r>
      <w:r>
        <w:t xml:space="preserve"> Contiene seis productos de bisutería con id, nombre, categoría, descripción, precio anterior, precio actual y stock.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Servicio de lectura (</w:t>
      </w:r>
      <w:r>
        <w:rPr>
          <w:rStyle w:val="CodeChar"/>
          <w:b/>
        </w:rPr>
        <w:t xml:space="preserve">productosService.js</w:t>
      </w:r>
      <w:r>
        <w:rPr>
          <w:b/>
        </w:rPr>
        <w:t xml:space="preserve">).</w:t>
      </w:r>
      <w:r>
        <w:t xml:space="preserve"> La función asíncrona </w:t>
      </w:r>
      <w:r>
        <w:rPr>
          <w:rStyle w:val="CodeChar"/>
        </w:rPr>
        <w:t xml:space="preserve">cargarProductos(url)</w:t>
      </w:r>
      <w:r>
        <w:t xml:space="preserve"> hace </w:t>
      </w:r>
      <w:r>
        <w:rPr>
          <w:rStyle w:val="CodeChar"/>
        </w:rPr>
        <w:t xml:space="preserve">fetch</w:t>
      </w:r>
      <w:r>
        <w:t xml:space="preserve"> del JSON, valida la respuesta HTTP y que el contenido sea un arreglo, y lanza errores descriptivos si falla.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Capa de persistencia en el navegador (</w:t>
      </w:r>
      <w:r>
        <w:rPr>
          <w:rStyle w:val="CodeChar"/>
          <w:b/>
        </w:rPr>
        <w:t xml:space="preserve">ProductosContext</w:t>
      </w:r>
      <w:r>
        <w:rPr>
          <w:b/>
        </w:rPr>
        <w:t xml:space="preserve">).</w:t>
      </w:r>
      <w:r>
        <w:t xml:space="preserve"> Como el JSON base es de solo lectura, los cambios del usuario se guardan en </w:t>
      </w:r>
      <w:r>
        <w:rPr>
          <w:rStyle w:val="CodeChar"/>
        </w:rPr>
        <w:t xml:space="preserve">localStorage</w:t>
      </w:r>
      <w:r>
        <w:t xml:space="preserve"> en tres colecciones y se combinan con el catálogo base en cada render:</w:t>
      </w:r>
    </w:p>
    <w:p>
      <w:pPr>
        <w:pStyle w:val="ListParagraph"/>
        <w:numPr>
          <w:ilvl w:val="1"/>
          <w:numId w:val="5"/>
        </w:numPr>
      </w:pPr>
      <w:r>
        <w:rPr>
          <w:rStyle w:val="CodeChar"/>
        </w:rPr>
        <w:t xml:space="preserve">productosExtra</w:t>
      </w:r>
      <w:r>
        <w:t xml:space="preserve">: productos creados por el administrador.</w:t>
      </w:r>
    </w:p>
    <w:p>
      <w:pPr>
        <w:pStyle w:val="ListParagraph"/>
        <w:numPr>
          <w:ilvl w:val="1"/>
          <w:numId w:val="5"/>
        </w:numPr>
      </w:pPr>
      <w:r>
        <w:rPr>
          <w:rStyle w:val="CodeChar"/>
        </w:rPr>
        <w:t xml:space="preserve">productosEditados</w:t>
      </w:r>
      <w:r>
        <w:t xml:space="preserve">: modificaciones a productos existentes (por id).</w:t>
      </w:r>
    </w:p>
    <w:p>
      <w:pPr>
        <w:pStyle w:val="ListParagraph"/>
        <w:numPr>
          <w:ilvl w:val="1"/>
          <w:numId w:val="5"/>
        </w:numPr>
      </w:pPr>
      <w:r>
        <w:rPr>
          <w:rStyle w:val="CodeChar"/>
        </w:rPr>
        <w:t xml:space="preserve">productosEliminados</w:t>
      </w:r>
      <w:r>
        <w:t xml:space="preserve">: ids de productos del catálogo base que fueron eliminados.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78"/>
        <w:gridCol w:w="3162"/>
        <w:gridCol w:w="4920"/>
      </w:tblGrid>
      <w:tr>
        <w:trPr>
          <w:tblHeader/>
        </w:trPr>
        <w:tc>
          <w:tcPr>
            <w:tcW w:w="1278" w:type="dxa"/>
            <w:shd w:val="clear" w:color="auto" w:fill="F2F2F2"/>
          </w:tcPr>
          <w:p>
            <w:pPr/>
            <w:r>
              <w:t xml:space="preserve">Operación</w:t>
            </w:r>
          </w:p>
        </w:tc>
        <w:tc>
          <w:tcPr>
            <w:tcW w:w="3162" w:type="dxa"/>
            <w:shd w:val="clear" w:color="auto" w:fill="F2F2F2"/>
          </w:tcPr>
          <w:p>
            <w:pPr/>
            <w:r>
              <w:t xml:space="preserve">Función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Comportamiento</w:t>
            </w:r>
          </w:p>
        </w:tc>
      </w:tr>
      <w:tr>
        <w:tc>
          <w:tcPr>
            <w:tcW w:w="1278" w:type="dxa"/>
          </w:tcPr>
          <w:p>
            <w:pPr/>
            <w:r>
              <w:rPr>
                <w:b/>
              </w:rPr>
              <w:t xml:space="preserve">Create</w:t>
            </w:r>
          </w:p>
        </w:tc>
        <w:tc>
          <w:tcPr>
            <w:tcW w:w="3162" w:type="dxa"/>
          </w:tcPr>
          <w:p>
            <w:pPr/>
            <w:r>
              <w:rPr>
                <w:rStyle w:val="CodeChar"/>
              </w:rPr>
              <w:t xml:space="preserve">agregarProducto</w:t>
            </w:r>
          </w:p>
        </w:tc>
        <w:tc>
          <w:tcPr>
            <w:tcW w:w="4920" w:type="dxa"/>
          </w:tcPr>
          <w:p>
            <w:pPr/>
            <w:r>
              <w:t xml:space="preserve">Genera un id correlativo, normaliza los textos y agrega el producto a </w:t>
            </w:r>
            <w:r>
              <w:rPr>
                <w:rStyle w:val="CodeChar"/>
              </w:rPr>
              <w:t xml:space="preserve">productosExtra</w:t>
            </w:r>
            <w:r>
              <w:t xml:space="preserve">.</w:t>
            </w:r>
          </w:p>
        </w:tc>
      </w:tr>
      <w:tr>
        <w:tc>
          <w:tcPr>
            <w:tcW w:w="1278" w:type="dxa"/>
          </w:tcPr>
          <w:p>
            <w:pPr/>
            <w:r>
              <w:rPr>
                <w:b/>
              </w:rPr>
              <w:t xml:space="preserve">Read</w:t>
            </w:r>
          </w:p>
        </w:tc>
        <w:tc>
          <w:tcPr>
            <w:tcW w:w="3162" w:type="dxa"/>
          </w:tcPr>
          <w:p>
            <w:pPr/>
            <w:r>
              <w:rPr>
                <w:rStyle w:val="CodeChar"/>
              </w:rPr>
              <w:t xml:space="preserve">productos</w:t>
            </w:r>
            <w:r>
              <w:t xml:space="preserve">, </w:t>
            </w:r>
            <w:r>
              <w:rPr>
                <w:rStyle w:val="CodeChar"/>
              </w:rPr>
              <w:t xml:space="preserve">buscarProducto(id)</w:t>
            </w:r>
          </w:p>
        </w:tc>
        <w:tc>
          <w:tcPr>
            <w:tcW w:w="4920" w:type="dxa"/>
          </w:tcPr>
          <w:p>
            <w:pPr/>
            <w:r>
              <w:t xml:space="preserve">Une base + extras, excluye eliminados y aplica ediciones.</w:t>
            </w:r>
          </w:p>
        </w:tc>
      </w:tr>
      <w:tr>
        <w:tc>
          <w:tcPr>
            <w:tcW w:w="1278" w:type="dxa"/>
          </w:tcPr>
          <w:p>
            <w:pPr/>
            <w:r>
              <w:rPr>
                <w:b/>
              </w:rPr>
              <w:t xml:space="preserve">Update</w:t>
            </w:r>
          </w:p>
        </w:tc>
        <w:tc>
          <w:tcPr>
            <w:tcW w:w="3162" w:type="dxa"/>
          </w:tcPr>
          <w:p>
            <w:pPr/>
            <w:r>
              <w:rPr>
                <w:rStyle w:val="CodeChar"/>
              </w:rPr>
              <w:t xml:space="preserve">editarProducto</w:t>
            </w:r>
          </w:p>
        </w:tc>
        <w:tc>
          <w:tcPr>
            <w:tcW w:w="4920" w:type="dxa"/>
          </w:tcPr>
          <w:p>
            <w:pPr/>
            <w:r>
              <w:t xml:space="preserve">Actualiza nombre, categoría, precio, stock y calcula el precio final a partir de un descuento porcentual.</w:t>
            </w:r>
          </w:p>
        </w:tc>
      </w:tr>
      <w:tr>
        <w:tc>
          <w:tcPr>
            <w:tcW w:w="1278" w:type="dxa"/>
          </w:tcPr>
          <w:p>
            <w:pPr/>
            <w:r>
              <w:rPr>
                <w:b/>
              </w:rPr>
              <w:t xml:space="preserve">Delete</w:t>
            </w:r>
          </w:p>
        </w:tc>
        <w:tc>
          <w:tcPr>
            <w:tcW w:w="3162" w:type="dxa"/>
          </w:tcPr>
          <w:p>
            <w:pPr/>
            <w:r>
              <w:rPr>
                <w:rStyle w:val="CodeChar"/>
              </w:rPr>
              <w:t xml:space="preserve">eliminarProducto</w:t>
            </w:r>
          </w:p>
        </w:tc>
        <w:tc>
          <w:tcPr>
            <w:tcW w:w="4920" w:type="dxa"/>
          </w:tcPr>
          <w:p>
            <w:pPr/>
            <w:r>
              <w:t xml:space="preserve">Si el producto es creado por el usuario lo quita de la lista; si viene del catálogo base lo marca como eliminado.</w:t>
            </w:r>
          </w:p>
        </w:tc>
      </w:tr>
      <w:tr>
        <w:tc>
          <w:tcPr>
            <w:tcW w:w="1278" w:type="dxa"/>
          </w:tcPr>
          <w:p>
            <w:pPr/>
            <w:r>
              <w:t xml:space="preserve">Compra</w:t>
            </w:r>
          </w:p>
        </w:tc>
        <w:tc>
          <w:tcPr>
            <w:tcW w:w="3162" w:type="dxa"/>
          </w:tcPr>
          <w:p>
            <w:pPr/>
            <w:r>
              <w:rPr>
                <w:rStyle w:val="CodeChar"/>
              </w:rPr>
              <w:t xml:space="preserve">descontarStock</w:t>
            </w:r>
          </w:p>
        </w:tc>
        <w:tc>
          <w:tcPr>
            <w:tcW w:w="4920" w:type="dxa"/>
          </w:tcPr>
          <w:p>
            <w:pPr/>
            <w:r>
              <w:t xml:space="preserve">Verifica que haya stock para todos los ítems y, si es así, descuenta las cantidades; si no, devuelve </w:t>
            </w:r>
            <w:r>
              <w:rPr>
                <w:rStyle w:val="CodeChar"/>
              </w:rPr>
              <w:t xml:space="preserve">false</w:t>
            </w:r>
            <w:r>
              <w:t xml:space="preserve">.</w:t>
            </w:r>
          </w:p>
        </w:tc>
      </w:tr>
    </w:tbl>
    <w:p>
      <w:pPr/>
      <w:r>
        <w:t xml:space="preserve">Esta estrategia permite que los componentes reaccionen a los cambios en tiempo real (por ejemplo, al editar un precio, el catálogo, el carrito y las ofertas se actualizan de inmediato) y que los datos se conserven al recargar la página, sin backend.</w:t>
      </w:r>
    </w:p>
    <w:p>
      <w:pPr>
        <w:pStyle w:val="Heading2"/>
      </w:pPr>
      <w:r>
        <w:t xml:space="preserve">7. Vistas y flujo de navegación</w:t>
      </w:r>
    </w:p>
    <w:p>
      <w:pPr/>
      <w:r>
        <w:t xml:space="preserve">La aplicación define 15 rutas en </w:t>
      </w:r>
      <w:r>
        <w:rPr>
          <w:rStyle w:val="CodeChar"/>
        </w:rPr>
        <w:t xml:space="preserve">App.jsx</w:t>
      </w:r>
      <w:r>
        <w:t xml:space="preserve">. A continuación se contrastan con los diagramas de la evaluación.</w:t>
      </w:r>
    </w:p>
    <w:p>
      <w:pPr>
        <w:pStyle w:val="Heading3"/>
      </w:pPr>
      <w:r>
        <w:t xml:space="preserve">7.1 Vistas de la tienda (públicas)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2"/>
        <w:gridCol w:w="2005"/>
        <w:gridCol w:w="5201"/>
      </w:tblGrid>
      <w:tr>
        <w:trPr>
          <w:tblHeader/>
        </w:trPr>
        <w:tc>
          <w:tcPr>
            <w:tcW w:w="2152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2005" w:type="dxa"/>
            <w:shd w:val="clear" w:color="auto" w:fill="F2F2F2"/>
          </w:tcPr>
          <w:p>
            <w:pPr/>
            <w:r>
              <w:t xml:space="preserve">Página</w:t>
            </w:r>
          </w:p>
        </w:tc>
        <w:tc>
          <w:tcPr>
            <w:tcW w:w="5201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2152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2005" w:type="dxa"/>
          </w:tcPr>
          <w:p>
            <w:pPr/>
            <w:r>
              <w:t xml:space="preserve">Inicio</w:t>
            </w:r>
          </w:p>
        </w:tc>
        <w:tc>
          <w:tcPr>
            <w:tcW w:w="5201" w:type="dxa"/>
          </w:tcPr>
          <w:p>
            <w:pPr/>
            <w:r>
              <w:t xml:space="preserve">Banner de bienvenida y tres productos destacados.</w:t>
            </w:r>
          </w:p>
        </w:tc>
      </w:tr>
      <w:tr>
        <w:tc>
          <w:tcPr>
            <w:tcW w:w="2152" w:type="dxa"/>
          </w:tcPr>
          <w:p>
            <w:pPr/>
            <w:r>
              <w:rPr>
                <w:rStyle w:val="CodeChar"/>
              </w:rPr>
              <w:t xml:space="preserve">/productos</w:t>
            </w:r>
          </w:p>
        </w:tc>
        <w:tc>
          <w:tcPr>
            <w:tcW w:w="2005" w:type="dxa"/>
          </w:tcPr>
          <w:p>
            <w:pPr/>
            <w:r>
              <w:t xml:space="preserve">Productos</w:t>
            </w:r>
          </w:p>
        </w:tc>
        <w:tc>
          <w:tcPr>
            <w:tcW w:w="5201" w:type="dxa"/>
          </w:tcPr>
          <w:p>
            <w:pPr/>
            <w:r>
              <w:t xml:space="preserve">Catálogo completo con filtro por categoría mediante botones.</w:t>
            </w:r>
          </w:p>
        </w:tc>
      </w:tr>
      <w:tr>
        <w:tc>
          <w:tcPr>
            <w:tcW w:w="2152" w:type="dxa"/>
          </w:tcPr>
          <w:p>
            <w:pPr/>
            <w:r>
              <w:rPr>
                <w:rStyle w:val="CodeChar"/>
              </w:rPr>
              <w:t xml:space="preserve">/productos/:id</w:t>
            </w:r>
          </w:p>
        </w:tc>
        <w:tc>
          <w:tcPr>
            <w:tcW w:w="2005" w:type="dxa"/>
          </w:tcPr>
          <w:p>
            <w:pPr/>
            <w:r>
              <w:t xml:space="preserve">ProductoDetalle</w:t>
            </w:r>
          </w:p>
        </w:tc>
        <w:tc>
          <w:tcPr>
            <w:tcW w:w="5201" w:type="dxa"/>
          </w:tcPr>
          <w:p>
            <w:pPr/>
            <w:r>
              <w:t xml:space="preserve">Ficha del producto con precio, stock y botón "Añadir al carrito".</w:t>
            </w:r>
          </w:p>
        </w:tc>
      </w:tr>
      <w:tr>
        <w:tc>
          <w:tcPr>
            <w:tcW w:w="2152" w:type="dxa"/>
          </w:tcPr>
          <w:p>
            <w:pPr/>
            <w:r>
              <w:rPr>
                <w:rStyle w:val="CodeChar"/>
              </w:rPr>
              <w:t xml:space="preserve">/categorias</w:t>
            </w:r>
          </w:p>
        </w:tc>
        <w:tc>
          <w:tcPr>
            <w:tcW w:w="2005" w:type="dxa"/>
          </w:tcPr>
          <w:p>
            <w:pPr/>
            <w:r>
              <w:t xml:space="preserve">Categorías</w:t>
            </w:r>
          </w:p>
        </w:tc>
        <w:tc>
          <w:tcPr>
            <w:tcW w:w="5201" w:type="dxa"/>
          </w:tcPr>
          <w:p>
            <w:pPr/>
            <w:r>
              <w:t xml:space="preserve">Tarjetas por categoría con conteo de productos; al seleccionar una se listan sus productos.</w:t>
            </w:r>
          </w:p>
        </w:tc>
      </w:tr>
      <w:tr>
        <w:tc>
          <w:tcPr>
            <w:tcW w:w="2152" w:type="dxa"/>
          </w:tcPr>
          <w:p>
            <w:pPr/>
            <w:r>
              <w:rPr>
                <w:rStyle w:val="CodeChar"/>
              </w:rPr>
              <w:t xml:space="preserve">/ofertas</w:t>
            </w:r>
          </w:p>
        </w:tc>
        <w:tc>
          <w:tcPr>
            <w:tcW w:w="2005" w:type="dxa"/>
          </w:tcPr>
          <w:p>
            <w:pPr/>
            <w:r>
              <w:t xml:space="preserve">Ofertas</w:t>
            </w:r>
          </w:p>
        </w:tc>
        <w:tc>
          <w:tcPr>
            <w:tcW w:w="5201" w:type="dxa"/>
          </w:tcPr>
          <w:p>
            <w:pPr/>
            <w:r>
              <w:t xml:space="preserve">Productos con precio actual menor al anterior.</w:t>
            </w:r>
          </w:p>
        </w:tc>
      </w:tr>
      <w:tr>
        <w:tc>
          <w:tcPr>
            <w:tcW w:w="2152" w:type="dxa"/>
          </w:tcPr>
          <w:p>
            <w:pPr/>
            <w:r>
              <w:rPr>
                <w:rStyle w:val="CodeChar"/>
              </w:rPr>
              <w:t xml:space="preserve">/carrito</w:t>
            </w:r>
          </w:p>
        </w:tc>
        <w:tc>
          <w:tcPr>
            <w:tcW w:w="2005" w:type="dxa"/>
          </w:tcPr>
          <w:p>
            <w:pPr/>
            <w:r>
              <w:t xml:space="preserve">Carrito</w:t>
            </w:r>
          </w:p>
        </w:tc>
        <w:tc>
          <w:tcPr>
            <w:tcW w:w="5201" w:type="dxa"/>
          </w:tcPr>
          <w:p>
            <w:pPr/>
            <w:r>
              <w:t xml:space="preserve">Tabla con cantidades editables, subtotal, total y acciones de vaciar o continuar.</w:t>
            </w:r>
          </w:p>
        </w:tc>
      </w:tr>
      <w:tr>
        <w:tc>
          <w:tcPr>
            <w:tcW w:w="2152" w:type="dxa"/>
          </w:tcPr>
          <w:p>
            <w:pPr/>
            <w:r>
              <w:rPr>
                <w:rStyle w:val="CodeChar"/>
              </w:rPr>
              <w:t xml:space="preserve">/checkout</w:t>
            </w:r>
          </w:p>
        </w:tc>
        <w:tc>
          <w:tcPr>
            <w:tcW w:w="2005" w:type="dxa"/>
          </w:tcPr>
          <w:p>
            <w:pPr/>
            <w:r>
              <w:t xml:space="preserve">Checkout</w:t>
            </w:r>
          </w:p>
        </w:tc>
        <w:tc>
          <w:tcPr>
            <w:tcW w:w="5201" w:type="dxa"/>
          </w:tcPr>
          <w:p>
            <w:pPr/>
            <w:r>
              <w:t xml:space="preserve">Datos del cliente y dirección de entrega con selección dependiente región → comuna.</w:t>
            </w:r>
          </w:p>
        </w:tc>
      </w:tr>
      <w:tr>
        <w:tc>
          <w:tcPr>
            <w:tcW w:w="2152" w:type="dxa"/>
          </w:tcPr>
          <w:p>
            <w:pPr/>
            <w:r>
              <w:rPr>
                <w:rStyle w:val="CodeChar"/>
              </w:rPr>
              <w:t xml:space="preserve">/compra-exitosa</w:t>
            </w:r>
          </w:p>
        </w:tc>
        <w:tc>
          <w:tcPr>
            <w:tcW w:w="2005" w:type="dxa"/>
          </w:tcPr>
          <w:p>
            <w:pPr/>
            <w:r>
              <w:t xml:space="preserve">CompraExitosa</w:t>
            </w:r>
          </w:p>
        </w:tc>
        <w:tc>
          <w:tcPr>
            <w:tcW w:w="5201" w:type="dxa"/>
          </w:tcPr>
          <w:p>
            <w:pPr/>
            <w:r>
              <w:t xml:space="preserve">Confirmación de la compra.</w:t>
            </w:r>
          </w:p>
        </w:tc>
      </w:tr>
      <w:tr>
        <w:tc>
          <w:tcPr>
            <w:tcW w:w="2152" w:type="dxa"/>
          </w:tcPr>
          <w:p>
            <w:pPr/>
            <w:r>
              <w:rPr>
                <w:rStyle w:val="CodeChar"/>
              </w:rPr>
              <w:t xml:space="preserve">/compra-error</w:t>
            </w:r>
          </w:p>
        </w:tc>
        <w:tc>
          <w:tcPr>
            <w:tcW w:w="2005" w:type="dxa"/>
          </w:tcPr>
          <w:p>
            <w:pPr/>
            <w:r>
              <w:t xml:space="preserve">CompraError</w:t>
            </w:r>
          </w:p>
        </w:tc>
        <w:tc>
          <w:tcPr>
            <w:tcW w:w="5201" w:type="dxa"/>
          </w:tcPr>
          <w:p>
            <w:pPr/>
            <w:r>
              <w:t xml:space="preserve">Aviso cuando no hay stock suficiente, con enlaces para volver al carrito o reintentar.</w:t>
            </w:r>
          </w:p>
        </w:tc>
      </w:tr>
    </w:tbl>
    <w:p>
      <w:pPr>
        <w:pStyle w:val="Heading3"/>
      </w:pPr>
      <w:r>
        <w:t xml:space="preserve">7.2 Vistas de administración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498"/>
        <w:gridCol w:w="3742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2498" w:type="dxa"/>
            <w:shd w:val="clear" w:color="auto" w:fill="F2F2F2"/>
          </w:tcPr>
          <w:p>
            <w:pPr/>
            <w:r>
              <w:t xml:space="preserve">Página</w:t>
            </w:r>
          </w:p>
        </w:tc>
        <w:tc>
          <w:tcPr>
            <w:tcW w:w="3742" w:type="dxa"/>
            <w:shd w:val="clear" w:color="auto" w:fill="F2F2F2"/>
          </w:tcPr>
          <w:p>
            <w:pPr/>
            <w:r>
              <w:t xml:space="preserve">Descripción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/admin/productos</w:t>
            </w:r>
          </w:p>
        </w:tc>
        <w:tc>
          <w:tcPr>
            <w:tcW w:w="2498" w:type="dxa"/>
          </w:tcPr>
          <w:p>
            <w:pPr/>
            <w:r>
              <w:t xml:space="preserve">AdministrarProductos</w:t>
            </w:r>
          </w:p>
        </w:tc>
        <w:tc>
          <w:tcPr>
            <w:tcW w:w="3742" w:type="dxa"/>
          </w:tcPr>
          <w:p>
            <w:pPr/>
            <w:r>
              <w:t xml:space="preserve">Tabla de productos con acciones Ver, Editar y Eliminar.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/registrar</w:t>
            </w:r>
          </w:p>
        </w:tc>
        <w:tc>
          <w:tcPr>
            <w:tcW w:w="2498" w:type="dxa"/>
          </w:tcPr>
          <w:p>
            <w:pPr/>
            <w:r>
              <w:t xml:space="preserve">RegistrarProducto</w:t>
            </w:r>
          </w:p>
        </w:tc>
        <w:tc>
          <w:tcPr>
            <w:tcW w:w="3742" w:type="dxa"/>
          </w:tcPr>
          <w:p>
            <w:pPr/>
            <w:r>
              <w:t xml:space="preserve">Alta de productos con validación.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/admin/productos/:id</w:t>
            </w:r>
          </w:p>
        </w:tc>
        <w:tc>
          <w:tcPr>
            <w:tcW w:w="2498" w:type="dxa"/>
          </w:tcPr>
          <w:p>
            <w:pPr/>
            <w:r>
              <w:t xml:space="preserve">DetalleProducto</w:t>
            </w:r>
          </w:p>
        </w:tc>
        <w:tc>
          <w:tcPr>
            <w:tcW w:w="3742" w:type="dxa"/>
          </w:tcPr>
          <w:p>
            <w:pPr/>
            <w:r>
              <w:t xml:space="preserve">Ficha administrativa del producto.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/admin/productos/:id/editar</w:t>
            </w:r>
          </w:p>
        </w:tc>
        <w:tc>
          <w:tcPr>
            <w:tcW w:w="2498" w:type="dxa"/>
          </w:tcPr>
          <w:p>
            <w:pPr/>
            <w:r>
              <w:t xml:space="preserve">EditarProducto</w:t>
            </w:r>
          </w:p>
        </w:tc>
        <w:tc>
          <w:tcPr>
            <w:tcW w:w="3742" w:type="dxa"/>
          </w:tcPr>
          <w:p>
            <w:pPr/>
            <w:r>
              <w:t xml:space="preserve">Formulario precargado con edición de precio y descuento.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/admin/ordenes</w:t>
            </w:r>
          </w:p>
        </w:tc>
        <w:tc>
          <w:tcPr>
            <w:tcW w:w="2498" w:type="dxa"/>
          </w:tcPr>
          <w:p>
            <w:pPr/>
            <w:r>
              <w:t xml:space="preserve">AdministrarOrdenes</w:t>
            </w:r>
          </w:p>
        </w:tc>
        <w:tc>
          <w:tcPr>
            <w:tcW w:w="3742" w:type="dxa"/>
          </w:tcPr>
          <w:p>
            <w:pPr/>
            <w:r>
              <w:t xml:space="preserve">Listado de órdenes con cambio de estado mediante selector.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/admin/ordenes/:id</w:t>
            </w:r>
          </w:p>
        </w:tc>
        <w:tc>
          <w:tcPr>
            <w:tcW w:w="2498" w:type="dxa"/>
          </w:tcPr>
          <w:p>
            <w:pPr/>
            <w:r>
              <w:t xml:space="preserve">DetalleOrden</w:t>
            </w:r>
          </w:p>
        </w:tc>
        <w:tc>
          <w:tcPr>
            <w:tcW w:w="3742" w:type="dxa"/>
          </w:tcPr>
          <w:p>
            <w:pPr/>
            <w:r>
              <w:t xml:space="preserve">Datos del cliente, dirección (región y comuna) y resumen de compra.</w:t>
            </w:r>
          </w:p>
        </w:tc>
      </w:tr>
    </w:tbl>
    <w:p>
      <w:pPr>
        <w:pStyle w:val="Heading3"/>
      </w:pPr>
      <w:r>
        <w:t xml:space="preserve">7.3 Flujo de compra</w:t>
      </w:r>
    </w:p>
    <w:p>
      <w:pPr/>
      <w:r>
        <w:t xml:space="preserve">El usuario agrega productos desde las tarjetas o la ficha de detalle, revisa el carrito y continúa al checkout. Al enviar el formulario se ejecuta </w:t>
      </w:r>
      <w:r>
        <w:rPr>
          <w:rStyle w:val="CodeChar"/>
        </w:rPr>
        <w:t xml:space="preserve">descontarStock</w:t>
      </w:r>
      <w:r>
        <w:t xml:space="preserve">: si todos los ítems tienen stock, se registra la orden, se vacía el carrito y se redirige a </w:t>
      </w:r>
      <w:r>
        <w:rPr>
          <w:rStyle w:val="CodeChar"/>
        </w:rPr>
        <w:t xml:space="preserve">/compra-exitosa</w:t>
      </w:r>
      <w:r>
        <w:t xml:space="preserve">; en caso contrario se redirige a </w:t>
      </w:r>
      <w:r>
        <w:rPr>
          <w:rStyle w:val="CodeChar"/>
        </w:rPr>
        <w:t xml:space="preserve">/compra-error</w:t>
      </w:r>
      <w:r>
        <w:t xml:space="preserve">. La orden queda disponible de inmediato en el panel de administración.</w:t>
      </w:r>
    </w:p>
    <w:p>
      <w:pPr>
        <w:pStyle w:val="Heading3"/>
      </w:pPr>
      <w:r>
        <w:t xml:space="preserve">7.4 Diagrama de flujo de navegación</w:t>
      </w:r>
    </w:p>
    <w:p>
      <w:pPr/>
      <w:r>
        <w:drawing>
          <wp:inline distT="0" distB="0" distL="0" distR="0">
            <wp:extent cx="5486400" cy="3665764"/>
            <wp:docPr id="1" name="image1" descr="flujo de navegación · tienda y administr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lujo de navegación · tienda y administración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5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flujo de navegación · tienda y administración</w:t>
      </w:r>
    </w:p>
    <w:p>
      <w:pPr/>
      <w:r>
        <w:t xml:space="preserve">El diagrama muestra el recorrido del cliente desde el catálogo hasta el checkout, donde la validación de stock decide entre la compra exitosa y la pantalla de error. Cuando la compra se concreta, la orden queda disponible en el panel de administración, y los cambios que el administrador hace a los productos actualizan el catálogo de la tienda.</w:t>
      </w:r>
    </w:p>
    <w:p>
      <w:pPr>
        <w:pStyle w:val="Heading3"/>
      </w:pPr>
      <w:r>
        <w:t xml:space="preserve">7.5 Cobertura respecto del diagrama de la evaluación</w:t>
      </w:r>
    </w:p>
    <w:p>
      <w:pPr/>
      <w:r>
        <w:t xml:space="preserve">Se implementaron las vistas nuevas exigidas para la tienda (Categorías, Compra con checkout, compra exitosa y con error, Ofertas) y buena parte del módulo administrativo (productos, edición, órdenes y detalle de orden). Las vistas del diagrama que </w:t>
      </w:r>
      <w:r>
        <w:rPr>
          <w:b/>
        </w:rPr>
        <w:t xml:space="preserve">no</w:t>
      </w:r>
      <w:r>
        <w:t xml:space="preserve"> están implementadas en esta versión son: registro de usuario e inicio de sesión, Nosotros, Blog (con sus detalles), Contacto, Home/Dashboard de administración, listado de productos críticos, reportes, perfil, y administración de categorías y usuarios. Se declaran aquí como alcance pendiente (sección 10).</w:t>
      </w:r>
    </w:p>
    <w:p>
      <w:pPr>
        <w:pStyle w:val="Heading2"/>
      </w:pPr>
      <w:r>
        <w:t xml:space="preserve">8. Diseño responsivo con Bootstrap</w:t>
      </w:r>
    </w:p>
    <w:p>
      <w:pPr/>
      <w:r>
        <w:t xml:space="preserve">Bootstrap se incorpora desde </w:t>
      </w:r>
      <w:r>
        <w:rPr>
          <w:rStyle w:val="CodeChar"/>
        </w:rPr>
        <w:t xml:space="preserve">main.jsx</w:t>
      </w:r>
      <w:r>
        <w:t xml:space="preserve"> (CSS, íconos y bundle JavaScript) y el documento define </w:t>
      </w:r>
      <w:r>
        <w:rPr>
          <w:rStyle w:val="CodeChar"/>
        </w:rPr>
        <w:t xml:space="preserve">&lt;meta name="viewport" content="width=device-width, initial-scale=1.0"&gt;</w:t>
      </w:r>
      <w:r>
        <w:t xml:space="preserve">. El diseño responsivo se logra con los siguientes mecanismos: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Navbar colapsable:</w:t>
      </w:r>
      <w:r>
        <w:t xml:space="preserve"> </w:t>
      </w:r>
      <w:r>
        <w:rPr>
          <w:rStyle w:val="CodeChar"/>
        </w:rPr>
        <w:t xml:space="preserve">navbar-expand-lg</w:t>
      </w:r>
      <w:r>
        <w:t xml:space="preserve"> muestra el menú completo en escritorio y lo reduce a un botón "hamburguesa" en móviles y tabletas.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Grilla de productos:</w:t>
      </w:r>
      <w:r>
        <w:t xml:space="preserve"> cada tarjeta se ubica en una columna </w:t>
      </w:r>
      <w:r>
        <w:rPr>
          <w:rStyle w:val="CodeChar"/>
        </w:rPr>
        <w:t xml:space="preserve">col-12 col-sm-6 col-lg-4</w:t>
      </w:r>
      <w:r>
        <w:t xml:space="preserve">, de modo que se muestra 1 columna en móvil, 2 en tabletas y 3 en escritorio.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Tarjetas de categorías:</w:t>
      </w:r>
      <w:r>
        <w:t xml:space="preserve"> </w:t>
      </w:r>
      <w:r>
        <w:rPr>
          <w:rStyle w:val="CodeChar"/>
        </w:rPr>
        <w:t xml:space="preserve">col-6 col-md-3</w:t>
      </w:r>
      <w:r>
        <w:t xml:space="preserve"> presenta 2 por fila en móvil y 4 en pantallas medianas o mayores.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Formularios:</w:t>
      </w:r>
      <w:r>
        <w:t xml:space="preserve"> el checkout usa </w:t>
      </w:r>
      <w:r>
        <w:rPr>
          <w:rStyle w:val="CodeChar"/>
        </w:rPr>
        <w:t xml:space="preserve">col-12 col-md-6</w:t>
      </w:r>
      <w:r>
        <w:t xml:space="preserve">, apilando los campos en móvil y distribuyéndolos en dos columnas en pantallas más grandes; los formularios de producto se centran con </w:t>
      </w:r>
      <w:r>
        <w:rPr>
          <w:rStyle w:val="CodeChar"/>
        </w:rPr>
        <w:t xml:space="preserve">col-12 col-md-8 col-lg-6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Tablas:</w:t>
      </w:r>
      <w:r>
        <w:t xml:space="preserve"> carrito, productos y órdenes se envuelven en </w:t>
      </w:r>
      <w:r>
        <w:rPr>
          <w:rStyle w:val="CodeChar"/>
        </w:rPr>
        <w:t xml:space="preserve">table-responsive</w:t>
      </w:r>
      <w:r>
        <w:t xml:space="preserve">, lo que habilita el desplazamiento horizontal en pantallas estrechas en lugar de romper el diseño.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Utilidades flex:</w:t>
      </w:r>
      <w:r>
        <w:t xml:space="preserve"> </w:t>
      </w:r>
      <w:r>
        <w:rPr>
          <w:rStyle w:val="CodeChar"/>
        </w:rPr>
        <w:t xml:space="preserve">d-flex</w:t>
      </w:r>
      <w:r>
        <w:t xml:space="preserve">, </w:t>
      </w:r>
      <w:r>
        <w:rPr>
          <w:rStyle w:val="CodeChar"/>
        </w:rPr>
        <w:t xml:space="preserve">gap-2</w:t>
      </w:r>
      <w:r>
        <w:t xml:space="preserve">, </w:t>
      </w:r>
      <w:r>
        <w:rPr>
          <w:rStyle w:val="CodeChar"/>
        </w:rPr>
        <w:t xml:space="preserve">flex-wrap</w:t>
      </w:r>
      <w:r>
        <w:t xml:space="preserve"> y </w:t>
      </w:r>
      <w:r>
        <w:rPr>
          <w:rStyle w:val="CodeChar"/>
        </w:rPr>
        <w:t xml:space="preserve">justify-content-between</w:t>
      </w:r>
      <w:r>
        <w:t xml:space="preserve"> reorganizan botones y encabezados.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Componentes de Bootstrap:</w:t>
      </w:r>
      <w:r>
        <w:t xml:space="preserve"> botones, alertas, tarjetas, estados </w:t>
      </w:r>
      <w:r>
        <w:rPr>
          <w:rStyle w:val="CodeChar"/>
        </w:rPr>
        <w:t xml:space="preserve">is-invalid</w:t>
      </w:r>
      <w:r>
        <w:t xml:space="preserve"> y selectores (</w:t>
      </w:r>
      <w:r>
        <w:rPr>
          <w:rStyle w:val="CodeChar"/>
        </w:rPr>
        <w:t xml:space="preserve">form-select</w:t>
      </w:r>
      <w:r>
        <w:t xml:space="preserve">) mantienen un estilo consistente.</w:t>
      </w:r>
    </w:p>
    <w:p>
      <w:pPr/>
      <w:r>
        <w:t xml:space="preserve">Sobre esta base, </w:t>
      </w:r>
      <w:r>
        <w:rPr>
          <w:rStyle w:val="CodeChar"/>
        </w:rPr>
        <w:t xml:space="preserve">estilos.css</w:t>
      </w:r>
      <w:r>
        <w:t xml:space="preserve"> redefine las variables de Bootstrap (</w:t>
      </w:r>
      <w:r>
        <w:rPr>
          <w:rStyle w:val="CodeChar"/>
        </w:rPr>
        <w:t xml:space="preserve">--bs-body-bg</w:t>
      </w:r>
      <w:r>
        <w:t xml:space="preserve">, </w:t>
      </w:r>
      <w:r>
        <w:rPr>
          <w:rStyle w:val="CodeChar"/>
        </w:rPr>
        <w:t xml:space="preserve">--bs-body-color</w:t>
      </w:r>
      <w:r>
        <w:t xml:space="preserve">) con la paleta de la marca (rosado </w:t>
      </w:r>
      <w:r>
        <w:rPr>
          <w:rStyle w:val="CodeChar"/>
        </w:rPr>
        <w:t xml:space="preserve">#FFF5F7</w:t>
      </w:r>
      <w:r>
        <w:t xml:space="preserve"> y vino </w:t>
      </w:r>
      <w:r>
        <w:rPr>
          <w:rStyle w:val="CodeChar"/>
        </w:rPr>
        <w:t xml:space="preserve">#602437</w:t>
      </w:r>
      <w:r>
        <w:t xml:space="preserve">), y agrega clases propias como </w:t>
      </w:r>
      <w:r>
        <w:rPr>
          <w:rStyle w:val="CodeChar"/>
        </w:rPr>
        <w:t xml:space="preserve">btn-perla</w:t>
      </w:r>
      <w:r>
        <w:t xml:space="preserve">, </w:t>
      </w:r>
      <w:r>
        <w:rPr>
          <w:rStyle w:val="CodeChar"/>
        </w:rPr>
        <w:t xml:space="preserve">btn-outline-perla</w:t>
      </w:r>
      <w:r>
        <w:t xml:space="preserve">, </w:t>
      </w:r>
      <w:r>
        <w:rPr>
          <w:rStyle w:val="CodeChar"/>
        </w:rPr>
        <w:t xml:space="preserve">bg-perla</w:t>
      </w:r>
      <w:r>
        <w:t xml:space="preserve">, </w:t>
      </w:r>
      <w:r>
        <w:rPr>
          <w:rStyle w:val="CodeChar"/>
        </w:rPr>
        <w:t xml:space="preserve">card-producto</w:t>
      </w:r>
      <w:r>
        <w:t xml:space="preserve"> y la franja diagonal </w:t>
      </w:r>
      <w:r>
        <w:rPr>
          <w:rStyle w:val="CodeChar"/>
        </w:rPr>
        <w:t xml:space="preserve">oferta-franja</w:t>
      </w:r>
      <w:r>
        <w:t xml:space="preserve">. Con ello se resuelve la ausencia de </w:t>
      </w:r>
      <w:r>
        <w:rPr>
          <w:i/>
        </w:rPr>
        <w:t xml:space="preserve">media queries</w:t>
      </w:r>
      <w:r>
        <w:t xml:space="preserve"> señalada en la entrega anterior.</w:t>
      </w:r>
    </w:p>
    <w:p>
      <w:pPr>
        <w:pStyle w:val="Heading2"/>
      </w:pPr>
      <w:r>
        <w:t xml:space="preserve">9. Entorno de pruebas (resumen)</w:t>
      </w:r>
    </w:p>
    <w:p>
      <w:pPr/>
      <w:r>
        <w:t xml:space="preserve">El proyecto incluye un entorno de pruebas con </w:t>
      </w:r>
      <w:r>
        <w:rPr>
          <w:b/>
        </w:rPr>
        <w:t xml:space="preserve">Jasmine</w:t>
      </w:r>
      <w:r>
        <w:t xml:space="preserve"> como framework, </w:t>
      </w:r>
      <w:r>
        <w:rPr>
          <w:b/>
        </w:rPr>
        <w:t xml:space="preserve">Karma</w:t>
      </w:r>
      <w:r>
        <w:t xml:space="preserve"> como ejecutor (ChromeHeadless o jsdom), </w:t>
      </w:r>
      <w:r>
        <w:rPr>
          <w:b/>
        </w:rPr>
        <w:t xml:space="preserve">karma-webpack</w:t>
      </w:r>
      <w:r>
        <w:t xml:space="preserve"> y </w:t>
      </w:r>
      <w:r>
        <w:rPr>
          <w:b/>
        </w:rPr>
        <w:t xml:space="preserve">babel-loader</w:t>
      </w:r>
      <w:r>
        <w:t xml:space="preserve"> para transpilar JSX, </w:t>
      </w:r>
      <w:r>
        <w:rPr>
          <w:b/>
        </w:rPr>
        <w:t xml:space="preserve">Testing Library</w:t>
      </w:r>
      <w:r>
        <w:t xml:space="preserve"> para renderizar componentes y </w:t>
      </w:r>
      <w:r>
        <w:rPr>
          <w:b/>
        </w:rPr>
        <w:t xml:space="preserve">karma-coverage</w:t>
      </w:r>
      <w:r>
        <w:t xml:space="preserve"> (Istanbul) para medir cobertura. Se ejecuta con </w:t>
      </w:r>
      <w:r>
        <w:rPr>
          <w:rStyle w:val="CodeChar"/>
        </w:rPr>
        <w:t xml:space="preserve">npm test</w:t>
      </w:r>
      <w:r>
        <w:t xml:space="preserve"> y existen 52 casos distribuidos en 9 archivos </w:t>
      </w:r>
      <w:r>
        <w:rPr>
          <w:rStyle w:val="CodeChar"/>
        </w:rPr>
        <w:t xml:space="preserve">.spec</w:t>
      </w:r>
      <w:r>
        <w:t xml:space="preserve">, que cubren validaciones, el servicio de catálogo (con </w:t>
      </w:r>
      <w:r>
        <w:rPr>
          <w:rStyle w:val="CodeChar"/>
        </w:rPr>
        <w:t xml:space="preserve">fetch</w:t>
      </w:r>
      <w:r>
        <w:t xml:space="preserve"> simulado mediante </w:t>
      </w:r>
      <w:r>
        <w:rPr>
          <w:rStyle w:val="CodeChar"/>
        </w:rPr>
        <w:t xml:space="preserve">spyOn</w:t>
      </w:r>
      <w:r>
        <w:t xml:space="preserve">), los contextos de carrito, productos y órdenes (incluido el CRUD y el manejo de </w:t>
      </w:r>
      <w:r>
        <w:rPr>
          <w:rStyle w:val="CodeChar"/>
        </w:rPr>
        <w:t xml:space="preserve">localStorage</w:t>
      </w:r>
      <w:r>
        <w:t xml:space="preserve"> dañado), y los componentes </w:t>
      </w:r>
      <w:r>
        <w:rPr>
          <w:rStyle w:val="CodeChar"/>
        </w:rPr>
        <w:t xml:space="preserve">ProductCard</w:t>
      </w:r>
      <w:r>
        <w:t xml:space="preserve">, </w:t>
      </w:r>
      <w:r>
        <w:rPr>
          <w:rStyle w:val="CodeChar"/>
        </w:rPr>
        <w:t xml:space="preserve">Productos</w:t>
      </w:r>
      <w:r>
        <w:t xml:space="preserve">, </w:t>
      </w:r>
      <w:r>
        <w:rPr>
          <w:rStyle w:val="CodeChar"/>
        </w:rPr>
        <w:t xml:space="preserve">RegistrarProducto</w:t>
      </w:r>
      <w:r>
        <w:t xml:space="preserve"> y </w:t>
      </w:r>
      <w:r>
        <w:rPr>
          <w:rStyle w:val="CodeChar"/>
        </w:rPr>
        <w:t xml:space="preserve">Checkout</w:t>
      </w:r>
      <w:r>
        <w:t xml:space="preserve">. El análisis detallado de resultados y cobertura se encuentra en el </w:t>
      </w:r>
      <w:r>
        <w:rPr>
          <w:i/>
        </w:rPr>
        <w:t xml:space="preserve">Informe de Testing</w:t>
      </w:r>
      <w:r>
        <w:t xml:space="preserve">.</w:t>
      </w:r>
      <w:r>
        <w:t xml:space="preserve"> En la última ejecución las 52 pruebas pasaron y la cobertura global fue de 100% en statements, 96,93% en branches, 100% en functions y 100% en lines.</w:t>
      </w:r>
    </w:p>
    <w:p>
      <w:pPr>
        <w:pStyle w:val="Heading2"/>
      </w:pPr>
      <w:r>
        <w:t xml:space="preserve">10. Buenas prácticas, limitaciones y oportunidades de mejora</w:t>
      </w:r>
    </w:p>
    <w:p>
      <w:pPr>
        <w:pStyle w:val="Heading3"/>
      </w:pPr>
      <w:r>
        <w:t xml:space="preserve">10.1 Buenas prácticas aplicadas</w:t>
      </w:r>
    </w:p>
    <w:p>
      <w:pPr>
        <w:pStyle w:val="ListParagraph"/>
        <w:numPr>
          <w:ilvl w:val="0"/>
          <w:numId w:val="7"/>
        </w:numPr>
      </w:pPr>
      <w:r>
        <w:t xml:space="preserve">Migración completa a componentes funcionales con hooks y separación clara entre vistas, estado global, servicios y utilidades.</w:t>
      </w:r>
    </w:p>
    <w:p>
      <w:pPr>
        <w:pStyle w:val="ListParagraph"/>
        <w:numPr>
          <w:ilvl w:val="0"/>
          <w:numId w:val="7"/>
        </w:numPr>
      </w:pPr>
      <w:r>
        <w:t xml:space="preserve">Eliminación del código duplicado de la versión HTML (menú, pie de página y validaciones centralizados).</w:t>
      </w:r>
    </w:p>
    <w:p>
      <w:pPr>
        <w:pStyle w:val="ListParagraph"/>
        <w:numPr>
          <w:ilvl w:val="0"/>
          <w:numId w:val="7"/>
        </w:numPr>
      </w:pPr>
      <w:r>
        <w:t xml:space="preserve">Derivación de valores desde props y estado en lugar de duplicarlos (por ejemplo, el descuento y el total del carrito).</w:t>
      </w:r>
    </w:p>
    <w:p>
      <w:pPr>
        <w:pStyle w:val="ListParagraph"/>
        <w:numPr>
          <w:ilvl w:val="0"/>
          <w:numId w:val="7"/>
        </w:numPr>
      </w:pPr>
      <w:r>
        <w:t xml:space="preserve">Inicialización perezosa del estado desde </w:t>
      </w:r>
      <w:r>
        <w:rPr>
          <w:rStyle w:val="CodeChar"/>
        </w:rPr>
        <w:t xml:space="preserve">localStorage</w:t>
      </w:r>
      <w:r>
        <w:t xml:space="preserve"> con manejo de errores (</w:t>
      </w:r>
      <w:r>
        <w:rPr>
          <w:rStyle w:val="CodeChar"/>
        </w:rPr>
        <w:t xml:space="preserve">try/catch</w:t>
      </w:r>
      <w:r>
        <w:t xml:space="preserve">) ante datos dañados.</w:t>
      </w:r>
    </w:p>
    <w:p>
      <w:pPr>
        <w:pStyle w:val="ListParagraph"/>
        <w:numPr>
          <w:ilvl w:val="0"/>
          <w:numId w:val="7"/>
        </w:numPr>
      </w:pPr>
      <w:r>
        <w:t xml:space="preserve">Cancelación segura de la carga asíncrona con una bandera </w:t>
      </w:r>
      <w:r>
        <w:rPr>
          <w:rStyle w:val="CodeChar"/>
        </w:rPr>
        <w:t xml:space="preserve">activo</w:t>
      </w:r>
      <w:r>
        <w:t xml:space="preserve"> en el </w:t>
      </w:r>
      <w:r>
        <w:rPr>
          <w:rStyle w:val="CodeChar"/>
        </w:rPr>
        <w:t xml:space="preserve">useEffect</w:t>
      </w:r>
      <w:r>
        <w:t xml:space="preserve"> del catálogo.</w:t>
      </w:r>
    </w:p>
    <w:p>
      <w:pPr>
        <w:pStyle w:val="ListParagraph"/>
        <w:numPr>
          <w:ilvl w:val="0"/>
          <w:numId w:val="7"/>
        </w:numPr>
      </w:pPr>
      <w:r>
        <w:t xml:space="preserve">Etiquetas </w:t>
      </w:r>
      <w:r>
        <w:rPr>
          <w:rStyle w:val="CodeChar"/>
        </w:rPr>
        <w:t xml:space="preserve">label</w:t>
      </w:r>
      <w:r>
        <w:t xml:space="preserve"> asociadas a sus campos, </w:t>
      </w:r>
      <w:r>
        <w:rPr>
          <w:rStyle w:val="CodeChar"/>
        </w:rPr>
        <w:t xml:space="preserve">role="alert"</w:t>
      </w:r>
      <w:r>
        <w:t xml:space="preserve"> y </w:t>
      </w:r>
      <w:r>
        <w:rPr>
          <w:rStyle w:val="CodeChar"/>
        </w:rPr>
        <w:t xml:space="preserve">role="status"</w:t>
      </w:r>
      <w:r>
        <w:t xml:space="preserve"> en mensajes dinámicos y </w:t>
      </w:r>
      <w:r>
        <w:rPr>
          <w:rStyle w:val="CodeChar"/>
        </w:rPr>
        <w:t xml:space="preserve">aria-label</w:t>
      </w:r>
      <w:r>
        <w:t xml:space="preserve"> en botones de solo ícono.</w:t>
      </w:r>
    </w:p>
    <w:p>
      <w:pPr>
        <w:pStyle w:val="ListParagraph"/>
        <w:numPr>
          <w:ilvl w:val="0"/>
          <w:numId w:val="7"/>
        </w:numPr>
      </w:pPr>
      <w:r>
        <w:t xml:space="preserve">Lógica de validación en funciones puras, fácilmente verificables con pruebas unitarias.</w:t>
      </w:r>
    </w:p>
    <w:p>
      <w:pPr>
        <w:pStyle w:val="Heading3"/>
      </w:pPr>
      <w:r>
        <w:t xml:space="preserve">10.2 Limitaciones actuales</w:t>
      </w:r>
    </w:p>
    <w:p>
      <w:pPr>
        <w:pStyle w:val="ListParagraph"/>
        <w:numPr>
          <w:ilvl w:val="0"/>
          <w:numId w:val="8"/>
        </w:numPr>
      </w:pPr>
      <w:r>
        <w:t xml:space="preserve">No existe autenticación ni protección de rutas: las vistas </w:t>
      </w:r>
      <w:r>
        <w:rPr>
          <w:rStyle w:val="CodeChar"/>
        </w:rPr>
        <w:t xml:space="preserve">/admin/*</w:t>
      </w:r>
      <w:r>
        <w:t xml:space="preserve"> y </w:t>
      </w:r>
      <w:r>
        <w:rPr>
          <w:rStyle w:val="CodeChar"/>
        </w:rPr>
        <w:t xml:space="preserve">/registrar</w:t>
      </w:r>
      <w:r>
        <w:t xml:space="preserve"> son accesibles para cualquier visitante.</w:t>
      </w:r>
    </w:p>
    <w:p>
      <w:pPr>
        <w:pStyle w:val="ListParagraph"/>
        <w:numPr>
          <w:ilvl w:val="0"/>
          <w:numId w:val="8"/>
        </w:numPr>
      </w:pPr>
      <w:r>
        <w:t xml:space="preserve">Los datos persisten solo en el </w:t>
      </w:r>
      <w:r>
        <w:rPr>
          <w:rStyle w:val="CodeChar"/>
        </w:rPr>
        <w:t xml:space="preserve">localStorage</w:t>
      </w:r>
      <w:r>
        <w:t xml:space="preserve"> de cada navegador; no hay backend ni base de datos real.</w:t>
      </w:r>
    </w:p>
    <w:p>
      <w:pPr>
        <w:pStyle w:val="ListParagraph"/>
        <w:numPr>
          <w:ilvl w:val="0"/>
          <w:numId w:val="8"/>
        </w:numPr>
      </w:pPr>
      <w:r>
        <w:t xml:space="preserve">El checkout no integra una pasarela de pago: el resultado de la compra depende únicamente de la validación de stock.</w:t>
      </w:r>
    </w:p>
    <w:p>
      <w:pPr>
        <w:pStyle w:val="ListParagraph"/>
        <w:numPr>
          <w:ilvl w:val="0"/>
          <w:numId w:val="8"/>
        </w:numPr>
      </w:pPr>
      <w:r>
        <w:t xml:space="preserve">Existen dos páginas de detalle de producto (</w:t>
      </w:r>
      <w:r>
        <w:rPr>
          <w:rStyle w:val="CodeChar"/>
        </w:rPr>
        <w:t xml:space="preserve">DetalleProducto</w:t>
      </w:r>
      <w:r>
        <w:t xml:space="preserve"> para administración y </w:t>
      </w:r>
      <w:r>
        <w:rPr>
          <w:rStyle w:val="CodeChar"/>
        </w:rPr>
        <w:t xml:space="preserve">ProductoDetalle</w:t>
      </w:r>
      <w:r>
        <w:t xml:space="preserve"> para la tienda) con propósito similar y nombres muy parecidos, lo que puede confundir.</w:t>
      </w:r>
    </w:p>
    <w:p>
      <w:pPr>
        <w:pStyle w:val="ListParagraph"/>
        <w:numPr>
          <w:ilvl w:val="0"/>
          <w:numId w:val="8"/>
        </w:numPr>
      </w:pPr>
      <w:r>
        <w:t xml:space="preserve">Las vistas de registro de usuario, inicio de sesión, blog, nosotros, contacto, dashboard y reportes del diagrama aún no están implementadas.</w:t>
      </w:r>
    </w:p>
    <w:p>
      <w:pPr>
        <w:pStyle w:val="ListParagraph"/>
        <w:numPr>
          <w:ilvl w:val="0"/>
          <w:numId w:val="8"/>
        </w:numPr>
      </w:pPr>
      <w:r>
        <w:t xml:space="preserve">12 de las 15 páginas, además de Navbar, Footer, App y main, no son importadas por ninguna prueba, por lo que la cobertura del 100% se refiere solo a los módulos instrumentados (ver Informe de Testing).</w:t>
      </w:r>
    </w:p>
    <w:p>
      <w:pPr>
        <w:pStyle w:val="ListParagraph"/>
        <w:numPr>
          <w:ilvl w:val="0"/>
          <w:numId w:val="8"/>
        </w:numPr>
      </w:pPr>
      <w:r>
        <w:t xml:space="preserve">El stock se descuenta reutilizando el mecanismo de </w:t>
      </w:r>
      <w:r>
        <w:rPr>
          <w:rStyle w:val="CodeChar"/>
        </w:rPr>
        <w:t xml:space="preserve">productosEditados</w:t>
      </w:r>
      <w:r>
        <w:t xml:space="preserve">, lo que mezcla la edición administrativa con las ventas; sería más claro separarlas.</w:t>
      </w:r>
    </w:p>
    <w:p>
      <w:pPr>
        <w:pStyle w:val="Heading3"/>
      </w:pPr>
      <w:r>
        <w:t xml:space="preserve">10.3 Oportunidades de mejora</w:t>
      </w:r>
    </w:p>
    <w:p>
      <w:pPr>
        <w:pStyle w:val="ListParagraph"/>
        <w:numPr>
          <w:ilvl w:val="0"/>
          <w:numId w:val="9"/>
        </w:numPr>
      </w:pPr>
      <w:r>
        <w:t xml:space="preserve">Implementar inicio de sesión y roles (cliente y administrador) con rutas protegidas, y precargar los datos del checkout para usuarios autenticados, según indica la evaluación.</w:t>
      </w:r>
    </w:p>
    <w:p>
      <w:pPr>
        <w:pStyle w:val="ListParagraph"/>
        <w:numPr>
          <w:ilvl w:val="0"/>
          <w:numId w:val="9"/>
        </w:numPr>
      </w:pPr>
      <w:r>
        <w:t xml:space="preserve">Completar las vistas faltantes del diagrama: dashboard, reportes, productos críticos, usuarios, categorías, blog, nosotros y contacto.</w:t>
      </w:r>
    </w:p>
    <w:p>
      <w:pPr>
        <w:pStyle w:val="ListParagraph"/>
        <w:numPr>
          <w:ilvl w:val="0"/>
          <w:numId w:val="9"/>
        </w:numPr>
      </w:pPr>
      <w:r>
        <w:t xml:space="preserve">Conectar el frontend a una API REST (backend de la siguiente evaluación) reemplazando </w:t>
      </w:r>
      <w:r>
        <w:rPr>
          <w:rStyle w:val="CodeChar"/>
        </w:rPr>
        <w:t xml:space="preserve">localStorage</w:t>
      </w:r>
      <w:r>
        <w:t xml:space="preserve"> y </w:t>
      </w:r>
      <w:r>
        <w:rPr>
          <w:rStyle w:val="CodeChar"/>
        </w:rPr>
        <w:t xml:space="preserve">productos.json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Agregar pruebas unitarias para las páginas y componentes que hoy quedan fuera del reporte de cobertura (detalle en el Informe de Testing).</w:t>
      </w:r>
    </w:p>
    <w:p>
      <w:pPr>
        <w:pStyle w:val="ListParagraph"/>
        <w:numPr>
          <w:ilvl w:val="0"/>
          <w:numId w:val="9"/>
        </w:numPr>
      </w:pPr>
      <w:r>
        <w:t xml:space="preserve">Agregar buscador y filtros adicionales (por precio y por oferta) en el catálogo.</w:t>
      </w:r>
    </w:p>
    <w:p>
      <w:pPr>
        <w:pStyle w:val="ListParagraph"/>
        <w:numPr>
          <w:ilvl w:val="0"/>
          <w:numId w:val="9"/>
        </w:numPr>
      </w:pPr>
      <w:r>
        <w:t xml:space="preserve">Unificar las páginas de detalle de producto.</w:t>
      </w:r>
    </w:p>
    <w:p>
      <w:pPr>
        <w:pStyle w:val="ListParagraph"/>
        <w:numPr>
          <w:ilvl w:val="0"/>
          <w:numId w:val="9"/>
        </w:numPr>
      </w:pPr>
      <w:r>
        <w:t xml:space="preserve">Incorporar imágenes de los productos y validaciones más completas en el checkout (formato de correo, números de dirección).</w:t>
      </w:r>
    </w:p>
    <w:p>
      <w:pPr>
        <w:pStyle w:val="Heading2"/>
      </w:pPr>
      <w:r>
        <w:t xml:space="preserve">11. Conclusión</w:t>
      </w:r>
    </w:p>
    <w:p>
      <w:pPr/>
      <w:r>
        <w:t xml:space="preserve">La migración cumple el objetivo de la evaluación: el sitio HTML estático se transformó en una aplicación React modular, con estado gestionado mediante props, estado local y contextos; datos simulados con CRUD y persistencia; diseño responsivo con Bootstrap; nuevas vistas de tienda y administración; y un entorno de pruebas unitarias con Jasmine y Karma. Los puntos pendientes (autenticación, vistas restantes del flujo y conexión a un backend real) quedan identificados como siguientes pasos para la etapa integrada de la solución.</w:t>
      </w:r>
    </w:p>
    <w:p>
      <w:pPr>
        <w:pStyle w:val="Heading2"/>
      </w:pPr>
      <w:r>
        <w:t xml:space="preserve">Anexos</w:t>
      </w:r>
    </w:p>
    <w:p>
      <w:pPr/>
      <w:r>
        <w:rPr>
          <w:b/>
        </w:rPr>
        <w:t xml:space="preserve">Repositorio del proyecto (frontend React):</w:t>
      </w:r>
      <w:r>
        <w:t xml:space="preserve"> https://github.com/CataSalinas/PerlitasdeEucarion-Frontend-Calvucura-Riveros-Salinas</w:t>
      </w:r>
    </w:p>
    <w:p>
      <w:pPr/>
      <w:r>
        <w:rPr>
          <w:b/>
        </w:rPr>
        <w:t xml:space="preserve">Ejecución:</w:t>
      </w:r>
    </w:p>
    <w:p>
      <w:pPr>
        <w:pStyle w:val="Code"/>
      </w:pPr>
      <w:r>
        <w:t xml:space="preserve">npm install</w:t>
        <w:br/>
        <w:t xml:space="preserve">npm run dev      # servidor de desarrollo (Vite)</w:t>
        <w:br/>
        <w:t xml:space="preserve">npm test         # pruebas Jasmine + Karma con cobertura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Informe Técnico Frontend</dc:title>
  <dc:description>Claude Docs node/dba23e47-721b@2 docx-w7</dc:description>
  <cp:revision>2</cp:revision>
</cp:coreProperties>
</file>