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>
      <w:pPr>
        <w:spacing w:line="360" w:lineRule="auto"/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en-US"/>
        </w:rPr>
        <w:t>2</w:t>
      </w:r>
    </w:p>
    <w:p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r>
        <w:rPr>
          <w:rFonts w:hint="default" w:cs="Times New Roman"/>
          <w:bCs/>
          <w:sz w:val="32"/>
          <w:szCs w:val="32"/>
          <w:lang w:val="en-US"/>
        </w:rPr>
        <w:t>Metode Numerice</w:t>
      </w:r>
      <w:r>
        <w:rPr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</w:t>
      </w:r>
      <w:r>
        <w:rPr>
          <w:rFonts w:hint="default" w:cs="Times New Roman"/>
          <w:b/>
          <w:color w:val="000000" w:themeColor="text1"/>
          <w:sz w:val="28"/>
          <w:lang w:val="en-US"/>
        </w:rPr>
        <w:t xml:space="preserve"> 1</w:t>
      </w:r>
      <w:r>
        <w:rPr>
          <w:rFonts w:cs="Times New Roman"/>
          <w:b/>
          <w:color w:val="000000" w:themeColor="text1"/>
          <w:sz w:val="28"/>
        </w:rPr>
        <w:t>: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>
        <w:rPr>
          <w:rFonts w:hint="default"/>
          <w:sz w:val="28"/>
          <w:szCs w:val="28"/>
        </w:rPr>
        <w:t>REZOLVAREA NUMERICĂ A SISTEMELOR DE ECUAŢII LINIARE</w:t>
      </w:r>
      <w:r>
        <w:rPr>
          <w:rFonts w:cs="Times New Roman"/>
          <w:sz w:val="28"/>
          <w:szCs w:val="28"/>
        </w:rPr>
        <w:t>”</w:t>
      </w:r>
    </w:p>
    <w:p>
      <w:pPr>
        <w:spacing w:line="360" w:lineRule="auto"/>
        <w:jc w:val="center"/>
        <w:rPr>
          <w:rFonts w:asciiTheme="minorHAnsi" w:hAnsiTheme="minorHAnsi"/>
          <w:sz w:val="22"/>
        </w:rPr>
      </w:pPr>
      <w:r>
        <w:rPr>
          <w:rFonts w:hint="default" w:cs="Times New Roman"/>
          <w:sz w:val="28"/>
          <w:szCs w:val="28"/>
          <w:lang w:val="en-US"/>
        </w:rPr>
        <w:t>Varianta 10</w:t>
      </w:r>
    </w:p>
    <w:p>
      <w:pPr>
        <w:spacing w:after="0" w:line="360" w:lineRule="auto"/>
        <w:jc w:val="both"/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</w:pPr>
    </w:p>
    <w:p>
      <w:pPr>
        <w:spacing w:after="0" w:line="360" w:lineRule="auto"/>
        <w:rPr>
          <w:rFonts w:hint="default" w:cs="Times New Roman"/>
          <w:b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 </w:t>
      </w:r>
      <w:r>
        <w:rPr>
          <w:rFonts w:cs="Times New Roman"/>
          <w:b/>
          <w:color w:val="000000" w:themeColor="text1"/>
          <w:sz w:val="28"/>
        </w:rPr>
        <w:t xml:space="preserve">st. gr. </w:t>
      </w:r>
      <w:r>
        <w:rPr>
          <w:rFonts w:hint="default"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hint="default"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>
        <w:rPr>
          <w:rFonts w:hint="default" w:cs="Times New Roman"/>
          <w:b/>
          <w:color w:val="000000" w:themeColor="text1"/>
          <w:sz w:val="28"/>
          <w:lang w:val="en-US"/>
        </w:rPr>
        <w:t>Frunceac Nichita</w:t>
      </w:r>
    </w:p>
    <w:p>
      <w:pPr>
        <w:spacing w:after="0" w:line="360" w:lineRule="auto"/>
        <w:rPr>
          <w:rFonts w:hint="default"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hint="default" w:cs="Times New Roman"/>
          <w:b/>
          <w:bCs/>
          <w:color w:val="000000" w:themeColor="text1"/>
          <w:sz w:val="28"/>
          <w:lang w:val="en-US"/>
        </w:rPr>
        <w:t xml:space="preserve"> </w:t>
      </w:r>
      <w:r>
        <w:rPr>
          <w:rFonts w:hint="default"/>
          <w:b/>
          <w:bCs/>
          <w:color w:val="000000" w:themeColor="text1"/>
          <w:sz w:val="28"/>
          <w:lang w:val="en-US"/>
        </w:rPr>
        <w:t>asistent univ. Vadim Struna</w:t>
      </w:r>
    </w:p>
    <w:p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hint="default" w:cs="Times New Roman"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                                             Chișinău 202</w:t>
      </w:r>
      <w:r>
        <w:rPr>
          <w:rFonts w:hint="default" w:cs="Times New Roman"/>
          <w:b/>
          <w:sz w:val="32"/>
          <w:lang w:val="en-US"/>
        </w:rPr>
        <w:t>2</w:t>
      </w:r>
    </w:p>
    <w:p>
      <w:pPr>
        <w:spacing w:after="0" w:line="360" w:lineRule="auto"/>
        <w:rPr>
          <w:rFonts w:hint="default" w:cs="Times New Roman"/>
          <w:b/>
          <w:sz w:val="32"/>
          <w:lang w:val="en-US"/>
        </w:rPr>
      </w:pPr>
    </w:p>
    <w:p>
      <w:pPr>
        <w:rPr>
          <w:lang w:val="it-IT"/>
        </w:rPr>
      </w:pPr>
      <w:r>
        <w:rPr>
          <w:b/>
          <w:u w:val="single"/>
          <w:lang w:val="it-IT"/>
        </w:rPr>
        <w:t>Scopul lucrării:</w:t>
      </w:r>
    </w:p>
    <w:p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Să se rezolve sistemul de ecuatii liniare Ax = b cu eroarea 10^-3, utilizind:</w:t>
      </w:r>
    </w:p>
    <w:p>
      <w:pPr>
        <w:ind w:left="720"/>
        <w:rPr>
          <w:lang w:val="it-IT"/>
        </w:rPr>
      </w:pPr>
      <w:r>
        <w:rPr>
          <w:lang w:val="it-IT"/>
        </w:rPr>
        <w:t>-metoda lui Cholesky</w:t>
      </w:r>
    </w:p>
    <w:p>
      <w:pPr>
        <w:ind w:left="720"/>
        <w:rPr>
          <w:lang w:val="it-IT"/>
        </w:rPr>
      </w:pPr>
      <w:r>
        <w:rPr>
          <w:lang w:val="it-IT"/>
        </w:rPr>
        <w:t>-metoda iterative lui Jacobi</w:t>
      </w:r>
    </w:p>
    <w:p>
      <w:pPr>
        <w:ind w:left="720"/>
        <w:rPr>
          <w:lang w:val="it-IT"/>
        </w:rPr>
      </w:pPr>
      <w:r>
        <w:rPr>
          <w:lang w:val="it-IT"/>
        </w:rPr>
        <w:t>-metoda iterative a lui Gauss – Seidel</w:t>
      </w:r>
    </w:p>
    <w:p>
      <w:pPr>
        <w:rPr>
          <w:lang w:val="it-IT"/>
        </w:rPr>
      </w:pPr>
      <w:r>
        <w:rPr>
          <w:lang w:val="it-IT"/>
        </w:rPr>
        <w:t xml:space="preserve">      2) Sa se determine numarul de iteratii necesare pentru aproximarea solutiei sistemului cu eroarea data.Sa se compare reziltatele. </w:t>
      </w:r>
    </w:p>
    <w:p>
      <w:pPr>
        <w:rPr>
          <w:lang w:val="it-IT"/>
        </w:rPr>
      </w:pPr>
      <w:r>
        <w:rPr>
          <w:lang w:val="it-IT"/>
        </w:rPr>
        <w:t xml:space="preserve">  </w:t>
      </w:r>
    </w:p>
    <w:p>
      <w:pPr>
        <w:rPr>
          <w:lang w:val="it-IT"/>
        </w:rPr>
      </w:pPr>
      <w:r>
        <w:rPr>
          <w:b/>
          <w:u w:val="single"/>
          <w:lang w:val="fr-FR"/>
        </w:rPr>
        <w:t>Metoda lui Cholesky</w:t>
      </w:r>
      <w:r>
        <w:rPr>
          <w:lang w:val="fr-FR"/>
        </w:rPr>
        <w:t xml:space="preserve"> de rezolvare a sistemelor de ecuaţii liniare algebrice se mai numeşte metoda rădăcinii pătrate şi constă în descompunerea sistemului Ax=b în două sisiteme triunghiulare:</w:t>
      </w:r>
    </w:p>
    <w:p>
      <w:pPr>
        <w:rPr>
          <w:lang w:val="it-IT"/>
        </w:rPr>
      </w:pPr>
      <w:r>
        <w:rPr>
          <w:lang w:val="fr-FR"/>
        </w:rPr>
        <w:t>L</w:t>
      </w:r>
      <w:r>
        <w:rPr>
          <w:vertAlign w:val="superscript"/>
          <w:lang w:val="fr-FR"/>
        </w:rPr>
        <w:t>T</w:t>
      </w:r>
      <w:r>
        <w:rPr>
          <w:lang w:val="fr-FR"/>
        </w:rPr>
        <w:t>y=b, Lx=y. unde L e o matrice superior triunghiulară, iar L</w:t>
      </w:r>
      <w:r>
        <w:rPr>
          <w:vertAlign w:val="superscript"/>
          <w:lang w:val="fr-FR"/>
        </w:rPr>
        <w:t>T</w:t>
      </w:r>
      <w:r>
        <w:rPr>
          <w:lang w:val="fr-FR"/>
        </w:rPr>
        <w:t xml:space="preserve"> matricea transpusă ei.</w:t>
      </w:r>
    </w:p>
    <w:p>
      <w:pPr>
        <w:ind w:left="180"/>
        <w:rPr>
          <w:lang w:val="it-IT"/>
        </w:rPr>
      </w:pPr>
      <w:r>
        <w:rPr>
          <w:lang w:val="fr-FR"/>
        </w:rPr>
        <w:tab/>
      </w:r>
      <w:r>
        <w:rPr>
          <w:lang w:val="fr-FR"/>
        </w:rPr>
        <w:t>În această metodă se presupune că matricea A este o matrice simetrică şi pozitiv definită. Matricea L se alege astfel, încît  A=LL</w:t>
      </w:r>
      <w:r>
        <w:rPr>
          <w:vertAlign w:val="superscript"/>
          <w:lang w:val="fr-FR"/>
        </w:rPr>
        <w:t>T</w:t>
      </w:r>
      <w:r>
        <w:rPr>
          <w:lang w:val="fr-FR"/>
        </w:rPr>
        <w:t>. Elementele l</w:t>
      </w:r>
      <w:r>
        <w:rPr>
          <w:vertAlign w:val="subscript"/>
          <w:lang w:val="fr-FR"/>
        </w:rPr>
        <w:t>ij</w:t>
      </w:r>
      <w:r>
        <w:rPr>
          <w:lang w:val="fr-FR"/>
        </w:rPr>
        <w:t xml:space="preserve"> ale matricei inferior triunghiulare L pot fi calculate în felul următor:</w:t>
      </w:r>
    </w:p>
    <w:p>
      <w:pPr>
        <w:rPr>
          <w:lang w:val="it-IT"/>
        </w:rPr>
      </w:pPr>
      <w:r>
        <w:rPr>
          <w:lang w:val="fr-FR"/>
        </w:rPr>
        <w:t>Se determină prima coloană a matricei L</w:t>
      </w:r>
    </w:p>
    <w:p>
      <w:pPr>
        <w:ind w:left="180"/>
        <w:rPr>
          <w:lang w:val="it-IT"/>
        </w:rPr>
      </w:pPr>
      <w:r>
        <w:rPr>
          <w:lang w:val="fr-FR"/>
        </w:rPr>
        <w:tab/>
      </w:r>
      <w:r>
        <w:rPr>
          <w:lang w:val="fr-FR"/>
        </w:rPr>
        <w:t>L</w:t>
      </w:r>
      <w:r>
        <w:rPr>
          <w:vertAlign w:val="subscript"/>
          <w:lang w:val="fr-FR"/>
        </w:rPr>
        <w:t>11</w:t>
      </w:r>
      <w:r>
        <w:rPr>
          <w:lang w:val="fr-FR"/>
        </w:rPr>
        <w:t>=√α</w:t>
      </w:r>
      <w:r>
        <w:rPr>
          <w:vertAlign w:val="subscript"/>
          <w:lang w:val="fr-FR"/>
        </w:rPr>
        <w:t>11</w:t>
      </w:r>
      <w:r>
        <w:rPr>
          <w:lang w:val="fr-FR"/>
        </w:rPr>
        <w:t xml:space="preserve"> ,      l</w:t>
      </w:r>
      <w:r>
        <w:rPr>
          <w:vertAlign w:val="subscript"/>
          <w:lang w:val="fr-FR"/>
        </w:rPr>
        <w:t>i1</w:t>
      </w:r>
      <w:r>
        <w:rPr>
          <w:lang w:val="fr-FR"/>
        </w:rPr>
        <w:t>= α</w:t>
      </w:r>
      <w:r>
        <w:rPr>
          <w:vertAlign w:val="subscript"/>
          <w:lang w:val="fr-FR"/>
        </w:rPr>
        <w:t>i1</w:t>
      </w:r>
      <w:r>
        <w:rPr>
          <w:lang w:val="fr-FR"/>
        </w:rPr>
        <w:t>/l</w:t>
      </w:r>
      <w:r>
        <w:rPr>
          <w:vertAlign w:val="subscript"/>
          <w:lang w:val="fr-FR"/>
        </w:rPr>
        <w:t>i1</w:t>
      </w:r>
      <w:r>
        <w:rPr>
          <w:lang w:val="fr-FR"/>
        </w:rPr>
        <w:t>,    i=2,3,…,n;</w:t>
      </w:r>
    </w:p>
    <w:p>
      <w:pPr>
        <w:pStyle w:val="5"/>
        <w:rPr>
          <w:lang w:val="it-IT"/>
        </w:rPr>
      </w:pPr>
      <w:r>
        <w:rPr>
          <w:lang w:val="it-IT"/>
        </w:rPr>
        <w:t>După ce s-au obţinut primele (k-1) coloane ale matricei L se calculează coloana k:</w:t>
      </w:r>
    </w:p>
    <w:p>
      <w:pPr>
        <w:pStyle w:val="5"/>
        <w:ind w:left="180"/>
        <w:rPr>
          <w:lang w:val="it-IT"/>
        </w:rPr>
      </w:pPr>
      <w:r>
        <w:rPr>
          <w:lang w:val="it-IT"/>
        </w:rPr>
        <w:t>L</w:t>
      </w:r>
      <w:r>
        <w:rPr>
          <w:vertAlign w:val="subscript"/>
          <w:lang w:val="it-IT"/>
        </w:rPr>
        <w:t>kk</w:t>
      </w:r>
      <w:r>
        <w:rPr>
          <w:lang w:val="it-IT"/>
        </w:rPr>
        <w:t>=√a</w:t>
      </w:r>
      <w:r>
        <w:rPr>
          <w:vertAlign w:val="subscript"/>
          <w:lang w:val="it-IT"/>
        </w:rPr>
        <w:t>kk</w:t>
      </w:r>
      <w:r>
        <w:rPr>
          <w:lang w:val="it-IT"/>
        </w:rPr>
        <w:t>-∑l</w:t>
      </w:r>
      <w:r>
        <w:rPr>
          <w:vertAlign w:val="superscript"/>
          <w:lang w:val="it-IT"/>
        </w:rPr>
        <w:t>2</w:t>
      </w:r>
      <w:r>
        <w:rPr>
          <w:vertAlign w:val="subscript"/>
          <w:lang w:val="it-IT"/>
        </w:rPr>
        <w:t>kj ,</w:t>
      </w:r>
    </w:p>
    <w:p>
      <w:pPr>
        <w:pStyle w:val="5"/>
        <w:ind w:left="180"/>
      </w:pPr>
      <w:r>
        <w:t>l</w:t>
      </w:r>
      <w:r>
        <w:rPr>
          <w:vertAlign w:val="subscript"/>
        </w:rPr>
        <w:t>ik</w:t>
      </w:r>
      <w:r>
        <w:t>=(α</w:t>
      </w:r>
      <w:r>
        <w:rPr>
          <w:vertAlign w:val="subscript"/>
        </w:rPr>
        <w:t>ik</w:t>
      </w:r>
      <w:r>
        <w:t>-∑l</w:t>
      </w:r>
      <w:r>
        <w:rPr>
          <w:vertAlign w:val="subscript"/>
        </w:rPr>
        <w:t>ij</w:t>
      </w:r>
      <w:r>
        <w:t>l</w:t>
      </w:r>
      <w:r>
        <w:rPr>
          <w:vertAlign w:val="subscript"/>
        </w:rPr>
        <w:t>kj</w:t>
      </w:r>
      <w:r>
        <w:t>)/l</w:t>
      </w:r>
      <w:r>
        <w:rPr>
          <w:vertAlign w:val="subscript"/>
        </w:rPr>
        <w:t xml:space="preserve">kk </w:t>
      </w:r>
      <w:r>
        <w:t>, i=k+1,…n</w:t>
      </w:r>
    </w:p>
    <w:p>
      <w:pPr>
        <w:pStyle w:val="5"/>
      </w:pPr>
      <w:r>
        <w:rPr>
          <w:b/>
          <w:bCs/>
          <w:u w:val="single"/>
        </w:rPr>
        <w:t xml:space="preserve">Metodelele Jacobi şi Gauss-Seidel  </w:t>
      </w:r>
    </w:p>
    <w:p>
      <w:pPr>
        <w:pStyle w:val="2"/>
        <w:ind w:right="0"/>
        <w:jc w:val="left"/>
      </w:pPr>
      <w:r>
        <w:rPr>
          <w:b w:val="0"/>
          <w:sz w:val="24"/>
          <w:szCs w:val="24"/>
        </w:rPr>
        <w:t xml:space="preserve">Metodele iterative se constuiesc utilizînd desfacerea matricei A definită prin   </w:t>
      </w:r>
      <w:r>
        <w:rPr>
          <w:b w:val="0"/>
          <w:bCs/>
          <w:i/>
          <w:iCs/>
          <w:sz w:val="24"/>
          <w:szCs w:val="24"/>
        </w:rPr>
        <w:t>A=S-T.</w:t>
      </w:r>
      <w:r>
        <w:rPr>
          <w:b w:val="0"/>
          <w:sz w:val="24"/>
          <w:szCs w:val="24"/>
        </w:rPr>
        <w:t xml:space="preserve">  Atunci sistemul Ax=b (1) e echivalent cu sistemul  </w:t>
      </w:r>
      <w:r>
        <w:rPr>
          <w:b w:val="0"/>
          <w:bCs/>
          <w:i/>
          <w:iCs/>
          <w:sz w:val="24"/>
          <w:szCs w:val="24"/>
        </w:rPr>
        <w:t>Sx=Qx+d,</w:t>
      </w:r>
      <w:r>
        <w:rPr>
          <w:b w:val="0"/>
          <w:sz w:val="24"/>
          <w:szCs w:val="24"/>
        </w:rPr>
        <w:t xml:space="preserve"> (2) sau </w:t>
      </w:r>
      <w:r>
        <w:rPr>
          <w:b w:val="0"/>
          <w:bCs/>
          <w:i/>
          <w:iCs/>
          <w:sz w:val="24"/>
          <w:szCs w:val="24"/>
          <w:lang w:val="fr-FR"/>
        </w:rPr>
        <w:t xml:space="preserve">x=Qx+d, </w:t>
      </w:r>
      <w:r>
        <w:rPr>
          <w:b w:val="0"/>
          <w:sz w:val="24"/>
          <w:szCs w:val="24"/>
          <w:lang w:val="fr-FR"/>
        </w:rPr>
        <w:t>(3)unde Q=S</w:t>
      </w:r>
      <w:r>
        <w:rPr>
          <w:b w:val="0"/>
          <w:sz w:val="24"/>
          <w:szCs w:val="24"/>
          <w:vertAlign w:val="superscript"/>
          <w:lang w:val="fr-FR"/>
        </w:rPr>
        <w:t>-1</w:t>
      </w:r>
      <w:r>
        <w:rPr>
          <w:b w:val="0"/>
          <w:sz w:val="24"/>
          <w:szCs w:val="24"/>
          <w:lang w:val="fr-FR"/>
        </w:rPr>
        <w:t>T, d=S</w:t>
      </w:r>
      <w:r>
        <w:rPr>
          <w:b w:val="0"/>
          <w:sz w:val="24"/>
          <w:szCs w:val="24"/>
          <w:vertAlign w:val="superscript"/>
          <w:lang w:val="fr-FR"/>
        </w:rPr>
        <w:t>-1</w:t>
      </w:r>
      <w:r>
        <w:rPr>
          <w:b w:val="0"/>
          <w:sz w:val="24"/>
          <w:szCs w:val="24"/>
          <w:lang w:val="fr-FR"/>
        </w:rPr>
        <w:t xml:space="preserve">b. Prin urmare putem construi şirul </w:t>
      </w:r>
      <w:r>
        <w:rPr>
          <w:b w:val="0"/>
          <w:sz w:val="24"/>
          <w:szCs w:val="24"/>
          <w:lang w:val="en-US"/>
        </w:rPr>
        <w:t>{x</w:t>
      </w:r>
      <w:r>
        <w:rPr>
          <w:b w:val="0"/>
          <w:sz w:val="24"/>
          <w:szCs w:val="24"/>
          <w:vertAlign w:val="superscript"/>
          <w:lang w:val="en-US"/>
        </w:rPr>
        <w:t>(k)</w:t>
      </w:r>
      <w:r>
        <w:rPr>
          <w:b w:val="0"/>
          <w:sz w:val="24"/>
          <w:szCs w:val="24"/>
          <w:lang w:val="fr-FR"/>
        </w:rPr>
        <w:t>}u</w:t>
      </w:r>
      <w:r>
        <w:rPr>
          <w:b w:val="0"/>
          <w:sz w:val="24"/>
          <w:szCs w:val="24"/>
        </w:rPr>
        <w:t>tilizînd relaţia recurentă:</w:t>
      </w:r>
    </w:p>
    <w:p>
      <w:pPr>
        <w:ind w:left="180"/>
      </w:pPr>
      <w:r>
        <w:rPr>
          <w:bCs/>
          <w:i/>
          <w:iCs/>
        </w:rPr>
        <w:t>Sx</w:t>
      </w:r>
      <w:r>
        <w:rPr>
          <w:bCs/>
          <w:i/>
          <w:iCs/>
          <w:vertAlign w:val="superscript"/>
        </w:rPr>
        <w:t>(k+1)</w:t>
      </w:r>
      <w:r>
        <w:rPr>
          <w:bCs/>
          <w:i/>
          <w:iCs/>
        </w:rPr>
        <w:t>=Tx</w:t>
      </w:r>
      <w:r>
        <w:rPr>
          <w:bCs/>
          <w:i/>
          <w:iCs/>
          <w:vertAlign w:val="superscript"/>
        </w:rPr>
        <w:t>(k)</w:t>
      </w:r>
      <w:r>
        <w:rPr>
          <w:bCs/>
          <w:i/>
          <w:iCs/>
        </w:rPr>
        <w:t xml:space="preserve">+b,  k=0,1,2... </w:t>
      </w:r>
      <w:r>
        <w:t xml:space="preserve">(4) </w:t>
      </w:r>
      <w:r>
        <w:rPr>
          <w:bCs/>
          <w:i/>
          <w:iCs/>
          <w:lang w:val="fr-FR"/>
        </w:rPr>
        <w:t xml:space="preserve"> </w:t>
      </w:r>
      <w:r>
        <w:rPr>
          <w:lang w:val="fr-FR"/>
        </w:rPr>
        <w:t>sau</w:t>
      </w:r>
      <w:r>
        <w:rPr>
          <w:bCs/>
          <w:i/>
          <w:iCs/>
          <w:lang w:val="fr-FR"/>
        </w:rPr>
        <w:t xml:space="preserve">  x</w:t>
      </w:r>
      <w:r>
        <w:rPr>
          <w:bCs/>
          <w:i/>
          <w:iCs/>
          <w:vertAlign w:val="superscript"/>
          <w:lang w:val="fr-FR"/>
        </w:rPr>
        <w:t>(k+1)</w:t>
      </w:r>
      <w:r>
        <w:rPr>
          <w:bCs/>
          <w:i/>
          <w:iCs/>
          <w:lang w:val="fr-FR"/>
        </w:rPr>
        <w:t xml:space="preserve"> =Qx</w:t>
      </w:r>
      <w:r>
        <w:rPr>
          <w:bCs/>
          <w:i/>
          <w:iCs/>
          <w:vertAlign w:val="superscript"/>
          <w:lang w:val="fr-FR"/>
        </w:rPr>
        <w:t>(k)</w:t>
      </w:r>
      <w:r>
        <w:rPr>
          <w:bCs/>
          <w:i/>
          <w:iCs/>
          <w:lang w:val="fr-FR"/>
        </w:rPr>
        <w:t>+d.</w:t>
      </w:r>
      <w:r>
        <w:rPr>
          <w:lang w:val="fr-FR"/>
        </w:rPr>
        <w:t xml:space="preserve"> (5)</w:t>
      </w:r>
    </w:p>
    <w:p>
      <w:pPr>
        <w:rPr>
          <w:lang w:val="it-IT"/>
        </w:rPr>
      </w:pPr>
      <w:r>
        <w:rPr>
          <w:lang w:val="fr-FR"/>
        </w:rPr>
        <w:t>unde x</w:t>
      </w:r>
      <w:r>
        <w:rPr>
          <w:vertAlign w:val="superscript"/>
          <w:lang w:val="fr-FR"/>
        </w:rPr>
        <w:t>(0)</w:t>
      </w:r>
      <w:r>
        <w:rPr>
          <w:lang w:val="fr-FR"/>
        </w:rPr>
        <w:t xml:space="preserve"> , ce aparţine R</w:t>
      </w:r>
      <w:r>
        <w:rPr>
          <w:vertAlign w:val="superscript"/>
          <w:lang w:val="fr-FR"/>
        </w:rPr>
        <w:t>n</w:t>
      </w:r>
      <w:r>
        <w:rPr>
          <w:lang w:val="fr-FR"/>
        </w:rPr>
        <w:t xml:space="preserve"> , e o aproximaţie iniţială a soluţiei xPentru a reduce sistemul (1) la o formă (3) sau (4), potrivită pentu iteraţie, desfacerea matricei A trebuie să satisfacă condiţiile: </w:t>
      </w:r>
    </w:p>
    <w:p>
      <w:pPr>
        <w:rPr>
          <w:lang w:val="it-IT"/>
        </w:rPr>
      </w:pPr>
      <w:r>
        <w:rPr>
          <w:lang w:val="it-IT"/>
        </w:rPr>
        <w:t>Sistemul (5) are o soluţie unică x</w:t>
      </w:r>
      <w:r>
        <w:rPr>
          <w:vertAlign w:val="superscript"/>
          <w:lang w:val="it-IT"/>
        </w:rPr>
        <w:t xml:space="preserve">(k+1) </w:t>
      </w:r>
      <w:r>
        <w:rPr>
          <w:lang w:val="it-IT"/>
        </w:rPr>
        <w:t>şi se rezolvă uşor. De aceea matricea S se alege de o formă simplă şi este ireversabilă.</w:t>
      </w:r>
    </w:p>
    <w:p>
      <w:pPr>
        <w:pStyle w:val="5"/>
        <w:numPr>
          <w:numId w:val="0"/>
        </w:numPr>
        <w:tabs>
          <w:tab w:val="left" w:pos="0"/>
        </w:tabs>
        <w:rPr>
          <w:lang w:val="it-IT"/>
        </w:rPr>
      </w:pPr>
      <w:r>
        <w:rPr>
          <w:lang w:val="it-IT"/>
        </w:rPr>
        <w:t>Ea poate fi diagonală sau triunghiulară.</w:t>
      </w:r>
      <w:r>
        <w:rPr>
          <w:vertAlign w:val="superscript"/>
          <w:lang w:val="it-IT"/>
        </w:rPr>
        <w:t xml:space="preserve"> </w:t>
      </w:r>
    </w:p>
    <w:p>
      <w:pPr>
        <w:pStyle w:val="5"/>
        <w:numPr>
          <w:ilvl w:val="0"/>
          <w:numId w:val="2"/>
        </w:numPr>
        <w:rPr>
          <w:lang w:val="it-IT"/>
        </w:rPr>
      </w:pPr>
      <w:r>
        <w:rPr>
          <w:lang w:val="fr-FR"/>
        </w:rPr>
        <w:t>b) Şirul {x</w:t>
      </w:r>
      <w:r>
        <w:rPr>
          <w:vertAlign w:val="superscript"/>
          <w:lang w:val="fr-FR"/>
        </w:rPr>
        <w:t xml:space="preserve">(k) </w:t>
      </w:r>
      <w:r>
        <w:rPr>
          <w:lang w:val="fr-FR"/>
        </w:rPr>
        <w:t>}</w:t>
      </w:r>
      <w:r>
        <w:rPr>
          <w:vertAlign w:val="subscript"/>
          <w:lang w:val="fr-FR"/>
        </w:rPr>
        <w:t>k=1</w:t>
      </w:r>
      <w:r>
        <w:rPr>
          <w:lang w:val="it-IT"/>
        </w:rPr>
        <w:t xml:space="preserve"> converge către soluţia exactă x* oricare ar fi x</w:t>
      </w:r>
      <w:r>
        <w:rPr>
          <w:vertAlign w:val="superscript"/>
          <w:lang w:val="it-IT"/>
        </w:rPr>
        <w:t>(0)</w:t>
      </w:r>
      <w:r>
        <w:rPr>
          <w:lang w:val="it-IT"/>
        </w:rPr>
        <w:t>.</w:t>
      </w:r>
    </w:p>
    <w:p>
      <w:pPr>
        <w:pStyle w:val="5"/>
        <w:numPr>
          <w:numId w:val="0"/>
        </w:numPr>
        <w:tabs>
          <w:tab w:val="left" w:pos="0"/>
        </w:tabs>
        <w:spacing w:after="0"/>
      </w:pPr>
      <w:r>
        <w:t>Avem:  S</w:t>
      </w:r>
      <w:r>
        <w:rPr>
          <w:vertAlign w:val="superscript"/>
        </w:rPr>
        <w:t>-1</w:t>
      </w:r>
      <w:r>
        <w:t>=diag(1/</w:t>
      </w:r>
      <w:r>
        <w:rPr>
          <w:lang w:val="fr-FR"/>
        </w:rPr>
        <w:t>α</w:t>
      </w:r>
      <w:r>
        <w:rPr>
          <w:vertAlign w:val="subscript"/>
          <w:lang w:val="fr-FR"/>
        </w:rPr>
        <w:t>11</w:t>
      </w:r>
      <w:r>
        <w:rPr>
          <w:lang w:val="fr-FR"/>
        </w:rPr>
        <w:t>,1/α</w:t>
      </w:r>
      <w:r>
        <w:rPr>
          <w:vertAlign w:val="subscript"/>
          <w:lang w:val="fr-FR"/>
        </w:rPr>
        <w:t>22</w:t>
      </w:r>
      <w:r>
        <w:rPr>
          <w:lang w:val="fr-FR"/>
        </w:rPr>
        <w:t>,…,1/α</w:t>
      </w:r>
      <w:r>
        <w:rPr>
          <w:vertAlign w:val="subscript"/>
          <w:lang w:val="fr-FR"/>
        </w:rPr>
        <w:t>nn</w:t>
      </w:r>
      <w:r>
        <w:rPr>
          <w:lang w:val="fr-FR"/>
        </w:rPr>
        <w:t>)</w:t>
      </w:r>
    </w:p>
    <w:p>
      <w:pPr>
        <w:pStyle w:val="5"/>
        <w:numPr>
          <w:numId w:val="0"/>
        </w:numPr>
        <w:tabs>
          <w:tab w:val="left" w:pos="0"/>
        </w:tabs>
        <w:spacing w:after="0"/>
      </w:pPr>
      <w:r>
        <w:rPr>
          <w:lang w:val="ro-RO"/>
        </w:rPr>
        <w:t>În acest caz sistemul (2) devine :x</w:t>
      </w:r>
      <w:r>
        <w:rPr>
          <w:vertAlign w:val="subscript"/>
          <w:lang w:val="ro-RO"/>
        </w:rPr>
        <w:t>i</w:t>
      </w:r>
      <w:r>
        <w:rPr>
          <w:lang w:val="ro-RO"/>
        </w:rPr>
        <w:t>=1/</w:t>
      </w:r>
      <w:r>
        <w:rPr>
          <w:lang w:val="fr-FR"/>
        </w:rPr>
        <w:t>α</w:t>
      </w:r>
      <w:r>
        <w:rPr>
          <w:vertAlign w:val="subscript"/>
          <w:lang w:val="fr-FR"/>
        </w:rPr>
        <w:t>ii</w:t>
      </w:r>
      <w:r>
        <w:rPr>
          <w:lang w:val="fr-FR"/>
        </w:rPr>
        <w:t>(b</w:t>
      </w:r>
      <w:r>
        <w:rPr>
          <w:vertAlign w:val="subscript"/>
          <w:lang w:val="fr-FR"/>
        </w:rPr>
        <w:t>i</w:t>
      </w:r>
      <w:r>
        <w:rPr>
          <w:lang w:val="fr-FR"/>
        </w:rPr>
        <w:t>-∑α</w:t>
      </w:r>
      <w:r>
        <w:rPr>
          <w:vertAlign w:val="subscript"/>
          <w:lang w:val="fr-FR"/>
        </w:rPr>
        <w:t>ij∙</w:t>
      </w:r>
      <w:r>
        <w:rPr>
          <w:lang w:val="fr-FR"/>
        </w:rPr>
        <w:t>x</w:t>
      </w:r>
      <w:r>
        <w:rPr>
          <w:vertAlign w:val="subscript"/>
          <w:lang w:val="fr-FR"/>
        </w:rPr>
        <w:t>j</w:t>
      </w:r>
      <w:r>
        <w:rPr>
          <w:vertAlign w:val="superscript"/>
          <w:lang w:val="fr-FR"/>
        </w:rPr>
        <w:t>(k)</w:t>
      </w:r>
      <w:r>
        <w:rPr>
          <w:lang w:val="fr-FR"/>
        </w:rPr>
        <w:t>),           i=1,2,…,n.</w:t>
      </w:r>
    </w:p>
    <w:p>
      <w:pPr>
        <w:pStyle w:val="5"/>
        <w:numPr>
          <w:numId w:val="0"/>
        </w:numPr>
        <w:tabs>
          <w:tab w:val="left" w:pos="0"/>
        </w:tabs>
        <w:spacing w:after="0"/>
        <w:rPr>
          <w:lang w:val="fr-FR"/>
        </w:rPr>
      </w:pPr>
    </w:p>
    <w:p>
      <w:pPr>
        <w:pStyle w:val="5"/>
        <w:numPr>
          <w:numId w:val="0"/>
        </w:numPr>
        <w:tabs>
          <w:tab w:val="left" w:pos="0"/>
        </w:tabs>
        <w:spacing w:after="0"/>
        <w:rPr>
          <w:lang w:val="fr-FR"/>
        </w:rPr>
      </w:pPr>
      <w:r>
        <w:rPr>
          <w:lang w:val="fr-FR"/>
        </w:rPr>
        <w:t xml:space="preserve">Procesul iterativ (5) este definit prin:                  </w:t>
      </w:r>
    </w:p>
    <w:p>
      <w:pPr>
        <w:pStyle w:val="5"/>
        <w:numPr>
          <w:numId w:val="0"/>
        </w:numPr>
        <w:tabs>
          <w:tab w:val="left" w:pos="0"/>
        </w:tabs>
        <w:spacing w:after="0"/>
        <w:rPr>
          <w:lang w:val="fr-FR"/>
        </w:rPr>
      </w:pPr>
      <w:r>
        <w:rPr>
          <w:lang w:val="fr-FR"/>
        </w:rPr>
        <w:t>x</w:t>
      </w:r>
      <w:r>
        <w:rPr>
          <w:vertAlign w:val="subscript"/>
          <w:lang w:val="fr-FR"/>
        </w:rPr>
        <w:t>i</w:t>
      </w:r>
      <w:r>
        <w:rPr>
          <w:vertAlign w:val="superscript"/>
          <w:lang w:val="fr-FR"/>
        </w:rPr>
        <w:t>(k+1)</w:t>
      </w:r>
      <w:r>
        <w:rPr>
          <w:lang w:val="fr-FR"/>
        </w:rPr>
        <w:t>=</w:t>
      </w:r>
      <w:r>
        <w:rPr>
          <w:lang w:val="ro-RO"/>
        </w:rPr>
        <w:t xml:space="preserve"> x</w:t>
      </w:r>
      <w:r>
        <w:rPr>
          <w:vertAlign w:val="subscript"/>
          <w:lang w:val="ro-RO"/>
        </w:rPr>
        <w:t>i</w:t>
      </w:r>
      <w:r>
        <w:rPr>
          <w:vertAlign w:val="superscript"/>
          <w:lang w:val="ro-RO"/>
        </w:rPr>
        <w:t>(k+1)</w:t>
      </w:r>
      <w:r>
        <w:rPr>
          <w:lang w:val="ro-RO"/>
        </w:rPr>
        <w:t xml:space="preserve">, </w:t>
      </w:r>
      <w:r>
        <w:rPr>
          <w:lang w:val="fr-FR"/>
        </w:rPr>
        <w:t>i=1,2,…</w:t>
      </w:r>
    </w:p>
    <w:p>
      <w:pPr>
        <w:pStyle w:val="5"/>
        <w:numPr>
          <w:numId w:val="0"/>
        </w:numPr>
        <w:tabs>
          <w:tab w:val="left" w:pos="0"/>
        </w:tabs>
        <w:spacing w:after="0"/>
        <w:rPr>
          <w:lang w:val="it-IT"/>
        </w:rPr>
      </w:pPr>
      <w:r>
        <w:rPr>
          <w:lang w:val="ro-RO"/>
        </w:rPr>
        <w:t>Astfel obţinem o metodă de</w:t>
      </w:r>
      <w:r>
        <w:rPr>
          <w:rFonts w:hint="default"/>
          <w:lang w:val="en-US"/>
        </w:rPr>
        <w:t xml:space="preserve"> </w:t>
      </w:r>
      <w:r>
        <w:rPr>
          <w:lang w:val="ro-RO"/>
        </w:rPr>
        <w:t>rezolvare a sistemului liniar (1) numită metoda lui Jacobi.</w:t>
      </w:r>
    </w:p>
    <w:p>
      <w:pPr>
        <w:pStyle w:val="6"/>
        <w:spacing w:after="0"/>
        <w:ind w:left="0" w:leftChars="0" w:firstLine="0" w:firstLineChars="0"/>
        <w:rPr>
          <w:lang w:val="ro-RO"/>
        </w:rPr>
      </w:pPr>
    </w:p>
    <w:p>
      <w:pPr>
        <w:pStyle w:val="6"/>
        <w:spacing w:after="0"/>
        <w:ind w:left="0" w:leftChars="0" w:firstLine="0" w:firstLineChars="0"/>
      </w:pPr>
      <w:r>
        <w:rPr>
          <w:lang w:val="ro-RO"/>
        </w:rPr>
        <w:t xml:space="preserve">În </w:t>
      </w:r>
      <w:r>
        <w:rPr>
          <w:b/>
          <w:lang w:val="ro-RO"/>
        </w:rPr>
        <w:t>metoda lui Jacobi</w:t>
      </w:r>
      <w:r>
        <w:rPr>
          <w:lang w:val="ro-RO"/>
        </w:rPr>
        <w:t xml:space="preserve"> e necesar de a păstra în memoria calculatorului toate componentele vectorului x</w:t>
      </w:r>
      <w:r>
        <w:rPr>
          <w:vertAlign w:val="superscript"/>
          <w:lang w:val="ro-RO"/>
        </w:rPr>
        <w:t>(k)</w:t>
      </w:r>
      <w:r>
        <w:rPr>
          <w:lang w:val="ro-RO"/>
        </w:rPr>
        <w:t xml:space="preserve"> atît timp cît se calculează vectorul x</w:t>
      </w:r>
      <w:r>
        <w:rPr>
          <w:vertAlign w:val="superscript"/>
          <w:lang w:val="ro-RO"/>
        </w:rPr>
        <w:t>(k+1)</w:t>
      </w:r>
      <w:r>
        <w:rPr>
          <w:lang w:val="ro-RO"/>
        </w:rPr>
        <w:t>. Putem modifica metoda lui Jacobi astfel încît la pasul (k+1) să folosim în calculul componentei x</w:t>
      </w:r>
      <w:r>
        <w:rPr>
          <w:vertAlign w:val="subscript"/>
          <w:lang w:val="ro-RO"/>
        </w:rPr>
        <w:t>i</w:t>
      </w:r>
      <w:r>
        <w:rPr>
          <w:vertAlign w:val="superscript"/>
          <w:lang w:val="ro-RO"/>
        </w:rPr>
        <w:t>(k+1)</w:t>
      </w:r>
      <w:r>
        <w:rPr>
          <w:lang w:val="ro-RO"/>
        </w:rPr>
        <w:t>, valorile deja calculate la aceasi pas: x</w:t>
      </w:r>
      <w:r>
        <w:rPr>
          <w:vertAlign w:val="subscript"/>
          <w:lang w:val="ro-RO"/>
        </w:rPr>
        <w:t>1</w:t>
      </w:r>
      <w:r>
        <w:rPr>
          <w:vertAlign w:val="superscript"/>
          <w:lang w:val="ro-RO"/>
        </w:rPr>
        <w:t>(k+1)</w:t>
      </w:r>
      <w:r>
        <w:rPr>
          <w:lang w:val="ro-RO"/>
        </w:rPr>
        <w:t>, x</w:t>
      </w:r>
      <w:r>
        <w:rPr>
          <w:vertAlign w:val="subscript"/>
          <w:lang w:val="ro-RO"/>
        </w:rPr>
        <w:t>2</w:t>
      </w:r>
      <w:r>
        <w:rPr>
          <w:vertAlign w:val="superscript"/>
          <w:lang w:val="ro-RO"/>
        </w:rPr>
        <w:t>(k+1)</w:t>
      </w:r>
      <w:r>
        <w:rPr>
          <w:lang w:val="ro-RO"/>
        </w:rPr>
        <w:t>,…, x</w:t>
      </w:r>
      <w:r>
        <w:rPr>
          <w:vertAlign w:val="subscript"/>
          <w:lang w:val="ro-RO"/>
        </w:rPr>
        <w:t>i-1</w:t>
      </w:r>
      <w:r>
        <w:rPr>
          <w:vertAlign w:val="superscript"/>
          <w:lang w:val="ro-RO"/>
        </w:rPr>
        <w:t>(k+1)</w:t>
      </w:r>
      <w:r>
        <w:rPr>
          <w:lang w:val="ro-RO"/>
        </w:rPr>
        <w:t xml:space="preserve">. </w:t>
      </w:r>
    </w:p>
    <w:p>
      <w:pPr>
        <w:pStyle w:val="6"/>
        <w:spacing w:after="0"/>
        <w:ind w:left="0" w:leftChars="0" w:firstLine="0" w:firstLineChars="0"/>
        <w:rPr>
          <w:lang w:val="ro-RO"/>
        </w:rPr>
      </w:pPr>
    </w:p>
    <w:p>
      <w:pPr>
        <w:pStyle w:val="6"/>
        <w:spacing w:after="0"/>
        <w:ind w:left="0" w:leftChars="0" w:firstLine="0" w:firstLineChars="0"/>
        <w:rPr>
          <w:lang w:val="ro-RO"/>
        </w:rPr>
      </w:pPr>
      <w:r>
        <w:rPr>
          <w:lang w:val="ro-RO"/>
        </w:rPr>
        <w:t xml:space="preserve">Aceasta modificare a metodei lui Jacobi se numeşte metoda lui </w:t>
      </w:r>
      <w:r>
        <w:rPr>
          <w:b/>
          <w:bCs/>
          <w:iCs/>
          <w:lang w:val="ro-RO"/>
        </w:rPr>
        <w:t>Gauss-Seidel</w:t>
      </w:r>
      <w:r>
        <w:rPr>
          <w:lang w:val="ro-RO"/>
        </w:rPr>
        <w:t xml:space="preserve">, iar şirul iterativ devine:                </w:t>
      </w:r>
    </w:p>
    <w:p>
      <w:pPr>
        <w:pStyle w:val="6"/>
        <w:spacing w:after="0"/>
        <w:ind w:left="0" w:leftChars="0" w:firstLine="0" w:firstLineChars="0"/>
        <w:rPr>
          <w:rFonts w:hint="default" w:cs="Times New Roman"/>
          <w:b/>
          <w:sz w:val="32"/>
          <w:lang w:val="en-US"/>
        </w:rPr>
      </w:pPr>
      <w:r>
        <w:rPr>
          <w:lang w:val="ro-RO"/>
        </w:rPr>
        <w:t xml:space="preserve"> x</w:t>
      </w:r>
      <w:r>
        <w:rPr>
          <w:vertAlign w:val="subscript"/>
          <w:lang w:val="ro-RO"/>
        </w:rPr>
        <w:t>i</w:t>
      </w:r>
      <w:r>
        <w:rPr>
          <w:vertAlign w:val="superscript"/>
          <w:lang w:val="ro-RO"/>
        </w:rPr>
        <w:t>(k+1)</w:t>
      </w:r>
      <w:r>
        <w:rPr>
          <w:lang w:val="ro-RO"/>
        </w:rPr>
        <w:t>= 1/</w:t>
      </w:r>
      <w:r>
        <w:rPr>
          <w:lang w:val="fr-FR"/>
        </w:rPr>
        <w:t>α</w:t>
      </w:r>
      <w:r>
        <w:rPr>
          <w:vertAlign w:val="subscript"/>
          <w:lang w:val="fr-FR"/>
        </w:rPr>
        <w:t>ii</w:t>
      </w:r>
      <w:r>
        <w:rPr>
          <w:lang w:val="fr-FR"/>
        </w:rPr>
        <w:t>(b</w:t>
      </w:r>
      <w:r>
        <w:rPr>
          <w:vertAlign w:val="subscript"/>
          <w:lang w:val="fr-FR"/>
        </w:rPr>
        <w:t>i</w:t>
      </w:r>
      <w:r>
        <w:rPr>
          <w:lang w:val="fr-FR"/>
        </w:rPr>
        <w:t>-∑α</w:t>
      </w:r>
      <w:r>
        <w:rPr>
          <w:vertAlign w:val="subscript"/>
          <w:lang w:val="fr-FR"/>
        </w:rPr>
        <w:t>ij∙</w:t>
      </w:r>
      <w:r>
        <w:rPr>
          <w:lang w:val="fr-FR"/>
        </w:rPr>
        <w:t>x</w:t>
      </w:r>
      <w:r>
        <w:rPr>
          <w:vertAlign w:val="subscript"/>
          <w:lang w:val="fr-FR"/>
        </w:rPr>
        <w:t>j</w:t>
      </w:r>
      <w:r>
        <w:rPr>
          <w:vertAlign w:val="superscript"/>
          <w:lang w:val="fr-FR"/>
        </w:rPr>
        <w:t>(k)</w:t>
      </w:r>
      <w:r>
        <w:rPr>
          <w:lang w:val="fr-FR"/>
        </w:rPr>
        <w:t>-</w:t>
      </w:r>
      <w:r>
        <w:rPr>
          <w:lang w:val="ro-RO"/>
        </w:rPr>
        <w:t xml:space="preserve"> </w:t>
      </w:r>
      <w:r>
        <w:rPr>
          <w:lang w:val="fr-FR"/>
        </w:rPr>
        <w:t>∑α</w:t>
      </w:r>
      <w:r>
        <w:rPr>
          <w:vertAlign w:val="subscript"/>
          <w:lang w:val="fr-FR"/>
        </w:rPr>
        <w:t>ij∙</w:t>
      </w:r>
      <w:r>
        <w:rPr>
          <w:lang w:val="fr-FR"/>
        </w:rPr>
        <w:t>x</w:t>
      </w:r>
      <w:r>
        <w:rPr>
          <w:vertAlign w:val="subscript"/>
          <w:lang w:val="fr-FR"/>
        </w:rPr>
        <w:t>j</w:t>
      </w:r>
      <w:r>
        <w:rPr>
          <w:vertAlign w:val="superscript"/>
          <w:lang w:val="fr-FR"/>
        </w:rPr>
        <w:t>(k)</w:t>
      </w:r>
      <w:r>
        <w:rPr>
          <w:lang w:val="fr-FR"/>
        </w:rPr>
        <w:t>),          i=1,2,…,n.</w:t>
      </w:r>
    </w:p>
    <w:p>
      <w:pPr>
        <w:numPr>
          <w:ilvl w:val="0"/>
          <w:numId w:val="0"/>
        </w:numPr>
        <w:spacing w:after="0" w:line="240" w:lineRule="auto"/>
        <w:jc w:val="center"/>
      </w:pPr>
      <w:r>
        <w:drawing>
          <wp:inline distT="0" distB="0" distL="114300" distR="114300">
            <wp:extent cx="5090795" cy="1487170"/>
            <wp:effectExtent l="0" t="0" r="1460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4"/>
          <w:lang w:val="en-US"/>
        </w:rPr>
        <w:t>Codul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//#include &lt;conio.h&gt;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deter(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k);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Allo(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lung);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simetric(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lung);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factor(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lung);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trans(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lung);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determinare(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Cholesky(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Iacobi(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Eps);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Gauss_Seidel(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Eps);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DiagDom(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]=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11.7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14.2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]={-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11.4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8.3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}, c[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menu;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"\n|-------------------------|\n"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"| 1. Metoda lui Cholesky  |\n"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"| 2. Metoda Jacobi        |\n"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"| 3. Metoda Gauss-Seidel  |\n"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"| 0. Exit                 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"\n|-------------------------|\n"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&gt;&gt;&gt;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cin &gt;&gt; menu;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(menu)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c[i][j] = a[i][j];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"\nTabloul b\n"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d[i] = b[i];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cout &lt;&lt; endl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&lt;&lt; endl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Rezultatele"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 Metoda Cholesky\n\n"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Cholesky(n);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cout &lt;&lt; endl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&lt;&lt; endl;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main();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copiem matricea a in matricea 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c[i][j] = a[i][j];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"\nTabloul b\n"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//copiem vectorul d in vectorul b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d[i] = b[i];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 Metoda Jacobi (Eroarea = 10^-3)\n"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Iacobi(n, pow(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main();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c[i][j] = a[i][j];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d[i] = b[i];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 Metoda Gauss-Seidel (Eroarea = 10^-3)\n"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Gauss_Seidel(n, pow(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 Metoda Gauss-Seidel (Eroarea = 10^-5)\n"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Gauss_Seidel(n, pow(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cout &lt;&lt; endl;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main();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"Optiune gresita!"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Cholesky(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(!Allo(n))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"\nAceasta matricea nu este pozitiv definita!\n"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main();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(!simetric(n))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"\nAceasta matricea nu este simetrica 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main();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determinare(n);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E:;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deter(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k)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(k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(k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*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-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*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k;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l &lt; k; l++)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(l != i)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m &lt; k; m++)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t[x][m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a[l][m];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x++;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(i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s += a[i][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* deter(t, k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s -= a[i][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* deter(t, k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 Functia verifica daca matricea e pozitiv definita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Allo(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(a[i][i]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|| deter(a,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simetric(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(a[i][j] != a[j][i])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factor(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l[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)sqrt(a[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l[i][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a[i][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/ l[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t += l[i][j] * l[i][j];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l[i][i]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)sqrt(a[i][i] - 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i;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t1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k &lt; i; k++)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t1 += l[j][k] * l[i][k];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l[j][i] = (a[j][i] - t1) / l[i][i];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trans(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t = l[i][j];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l[i][j] = l[j][i];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l[j][i] = 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determinare(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factor(n);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y[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x[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y[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/ l[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t += l[i][j] * y[j];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y[i] = (b[i] - t) / l[i][i];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trans(n);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"Matricea triughiular inferioara:\n"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&lt;&lt; l[j][i]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x[n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= y[n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 / l[n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i--)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t += l[i][j] * x[j];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x[i] = (y[i] - t) / l[i][i];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"\nRezultatele x si y:\n"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x[i]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'\t'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y[i]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Iacobi(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x[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x1[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q[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}, 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t, max;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(i != j)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q[i][j] = -(a[i][j] / a[i][i]);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q[i][j]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(!DiagDom(a, n))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"Aceasta matricea nu este diagonal dominata\n"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main();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d[i] = b[i] / a[i][i];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x[i] = d[i];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x1[i] = x[i];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t += q[i][j] * x1[j];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Jakobi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x[i] = t + d[i];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max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)fabs(x[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- x1[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)fabs(x[i] - x1[i]) &gt; max)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max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)fabs(x[i] - x1[i]);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ni++;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(max &gt; Eps);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"\nRezultatele x:\n"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x[i] &lt;&lt; 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"\nNumarul iteratiilor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ni &lt;&lt; 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E:;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DiagDom(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(i != j)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s += a[i][j];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(a[i][i] &lt; s)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(a[i][i]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Gauss_Seidel(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x[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x1[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q[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}, 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], t, max;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ni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(i != j)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q[i][j] = -(a[i][j] / a[i][i]);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q[i][j]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(!DiagDom(a, n))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"Aceasta matricea nu este diagonal dominata\n"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main();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d[i] = b[i] / a[i][i];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x[i] = d[i];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x1[i] = x[i];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t += q[i][j] * x[j];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Gauss - Seidel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x[i] = t + d[i];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max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)fabs(x[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 - x1[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)fabs(x[i] - x1[i]) &gt; max)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max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)fabs(x[i] - x1[i]);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ni++;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(max &gt; Eps);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"\nRezultatele x:\n"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x[i] &lt;&lt; 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"\nNumarul iteratiilor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&lt;&lt; ni &lt;&lt; 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E:;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b/>
          <w:bCs/>
          <w:sz w:val="28"/>
          <w:szCs w:val="24"/>
          <w:lang w:val="en-US"/>
        </w:rPr>
      </w:pPr>
      <w:r>
        <w:rPr>
          <w:rFonts w:hint="default"/>
          <w:b/>
          <w:bCs/>
          <w:sz w:val="28"/>
          <w:szCs w:val="24"/>
          <w:lang w:val="en-US"/>
        </w:rPr>
        <w:t>Rularea codului</w:t>
      </w:r>
    </w:p>
    <w:p>
      <w:pPr>
        <w:numPr>
          <w:ilvl w:val="0"/>
          <w:numId w:val="0"/>
        </w:numPr>
        <w:spacing w:after="0" w:line="240" w:lineRule="auto"/>
        <w:jc w:val="left"/>
      </w:pPr>
      <w:r>
        <w:drawing>
          <wp:inline distT="0" distB="0" distL="114300" distR="114300">
            <wp:extent cx="6148705" cy="4627245"/>
            <wp:effectExtent l="0" t="0" r="444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left"/>
      </w:pPr>
      <w:r>
        <w:drawing>
          <wp:inline distT="0" distB="0" distL="114300" distR="114300">
            <wp:extent cx="3705225" cy="25241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left"/>
      </w:pPr>
      <w:r>
        <w:drawing>
          <wp:inline distT="0" distB="0" distL="114300" distR="114300">
            <wp:extent cx="4400550" cy="4305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/>
        <w:ind w:left="181"/>
        <w:rPr>
          <w:b/>
          <w:bCs/>
          <w:lang w:val="fr-FR"/>
        </w:rPr>
      </w:pPr>
      <w:bookmarkStart w:id="0" w:name="_GoBack"/>
      <w:bookmarkEnd w:id="0"/>
    </w:p>
    <w:p>
      <w:pPr>
        <w:pStyle w:val="6"/>
        <w:spacing w:after="0"/>
        <w:ind w:left="181"/>
        <w:rPr>
          <w:b/>
          <w:bCs/>
          <w:lang w:val="fr-FR"/>
        </w:rPr>
      </w:pPr>
    </w:p>
    <w:p>
      <w:pPr>
        <w:pStyle w:val="6"/>
        <w:spacing w:after="0" w:line="360" w:lineRule="auto"/>
        <w:ind w:left="181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fr-FR"/>
        </w:rPr>
        <w:t>Concluzie</w:t>
      </w:r>
    </w:p>
    <w:p>
      <w:pPr>
        <w:pStyle w:val="6"/>
        <w:spacing w:after="0"/>
        <w:ind w:left="181"/>
      </w:pPr>
      <w:r>
        <w:rPr>
          <w:b/>
          <w:bCs/>
          <w:lang w:val="fr-FR"/>
        </w:rPr>
        <w:tab/>
      </w:r>
      <w:r>
        <w:rPr>
          <w:lang w:val="fr-FR"/>
        </w:rPr>
        <w:t xml:space="preserve">In lucrarea data am studiat rezolvarea sistemelor de ecuatii lineare. In program am utilizat metodele </w:t>
      </w:r>
      <w:r>
        <w:rPr>
          <w:b/>
          <w:bCs/>
          <w:lang w:val="fr-FR"/>
        </w:rPr>
        <w:t>Cholesky, Jacobi, Gauss-Seidel</w:t>
      </w:r>
      <w:r>
        <w:rPr>
          <w:lang w:val="fr-FR"/>
        </w:rPr>
        <w:t xml:space="preserve">. Metoda </w:t>
      </w:r>
      <w:r>
        <w:rPr>
          <w:b/>
          <w:bCs/>
          <w:lang w:val="fr-FR"/>
        </w:rPr>
        <w:t>Cholesky</w:t>
      </w:r>
      <w:r>
        <w:rPr>
          <w:lang w:val="fr-FR"/>
        </w:rPr>
        <w:t xml:space="preserve"> nu intotdeauna este exacta deoarece uneorie avem operatia radical. Metoda </w:t>
      </w:r>
      <w:r>
        <w:rPr>
          <w:b/>
          <w:bCs/>
          <w:lang w:val="fr-FR"/>
        </w:rPr>
        <w:t>Jacobi</w:t>
      </w:r>
      <w:r>
        <w:rPr>
          <w:lang w:val="fr-FR"/>
        </w:rPr>
        <w:t xml:space="preserve"> necesita un numar de iteratii pentru a ajunge la solutia aproximativa, totodata este nevoie sa pastram vectorul trecut in memorie. Insa metoda </w:t>
      </w:r>
      <w:r>
        <w:rPr>
          <w:b/>
          <w:bCs/>
          <w:lang w:val="fr-FR"/>
        </w:rPr>
        <w:t>Gauss-Seidel</w:t>
      </w:r>
      <w:r>
        <w:rPr>
          <w:lang w:val="fr-FR"/>
        </w:rPr>
        <w:t xml:space="preserve"> se dovedeste a fi mai rapida deoarece foloseste solutiile din pasul curent, dar nu din anterior, totodata nu este nevoie de pastrat in memorie vectori aditionali.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Pentru epsilon mai mare metoda </w:t>
      </w:r>
      <w:r>
        <w:rPr>
          <w:b/>
          <w:bCs/>
          <w:lang w:val="fr-FR"/>
        </w:rPr>
        <w:t xml:space="preserve">Gauss-Seidel </w:t>
      </w:r>
      <w:r>
        <w:rPr>
          <w:lang w:val="fr-FR"/>
        </w:rPr>
        <w:t xml:space="preserve">a efectuat un numar mai mic de iteratii decit metoda </w:t>
      </w:r>
      <w:r>
        <w:rPr>
          <w:b/>
          <w:bCs/>
          <w:lang w:val="fr-FR"/>
        </w:rPr>
        <w:t xml:space="preserve">Jacobi </w:t>
      </w:r>
      <w:r>
        <w:rPr>
          <w:lang w:val="fr-FR"/>
        </w:rPr>
        <w:t>cu epsilon mai mic.</w:t>
      </w:r>
    </w:p>
    <w:p>
      <w:pPr>
        <w:pStyle w:val="6"/>
        <w:spacing w:after="0"/>
        <w:ind w:left="181"/>
      </w:pPr>
      <w:r>
        <w:rPr>
          <w:lang w:val="fr-FR"/>
        </w:rPr>
        <w:tab/>
      </w:r>
      <w:r>
        <w:rPr>
          <w:lang w:val="fr-FR"/>
        </w:rPr>
        <w:t>In lucrarea data am invatat mai multe metode de rezolvare a sistemelor de ecuatii (pe linga metodele stiute – metoda Cramer). Totodata am implementat aceste metode ca programe.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/>
          <w:lang w:val="en-US"/>
        </w:rPr>
      </w:pPr>
    </w:p>
    <w:sectPr>
      <w:footerReference r:id="rId5" w:type="default"/>
      <w:pgSz w:w="12240" w:h="15840"/>
      <w:pgMar w:top="1134" w:right="851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23843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9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93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8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2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36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1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65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80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944" w:hanging="1584"/>
      </w:pPr>
    </w:lvl>
  </w:abstractNum>
  <w:abstractNum w:abstractNumId="1">
    <w:nsid w:val="00000004"/>
    <w:multiLevelType w:val="singleLevel"/>
    <w:tmpl w:val="00000004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rFonts w:hint="default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74896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30235C"/>
    <w:rsid w:val="0031381B"/>
    <w:rsid w:val="00356C96"/>
    <w:rsid w:val="003908A0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51623F2"/>
    <w:rsid w:val="057C19CF"/>
    <w:rsid w:val="06EA64FA"/>
    <w:rsid w:val="08C524A1"/>
    <w:rsid w:val="09402C2E"/>
    <w:rsid w:val="09C01553"/>
    <w:rsid w:val="0AE3196E"/>
    <w:rsid w:val="0C7813B4"/>
    <w:rsid w:val="0CB86AAF"/>
    <w:rsid w:val="0CC24215"/>
    <w:rsid w:val="0E3E3BF7"/>
    <w:rsid w:val="0E89533D"/>
    <w:rsid w:val="0F150CA1"/>
    <w:rsid w:val="0FA4047B"/>
    <w:rsid w:val="102D02BC"/>
    <w:rsid w:val="10F5662C"/>
    <w:rsid w:val="11DD5908"/>
    <w:rsid w:val="120262DE"/>
    <w:rsid w:val="13806C8C"/>
    <w:rsid w:val="160F0B32"/>
    <w:rsid w:val="16956BC5"/>
    <w:rsid w:val="179E7BB3"/>
    <w:rsid w:val="186662F2"/>
    <w:rsid w:val="1B145643"/>
    <w:rsid w:val="1C917DC1"/>
    <w:rsid w:val="1CBC38D7"/>
    <w:rsid w:val="1CBE2EB0"/>
    <w:rsid w:val="1D5232E9"/>
    <w:rsid w:val="1FC4454B"/>
    <w:rsid w:val="21086474"/>
    <w:rsid w:val="24341816"/>
    <w:rsid w:val="245E286D"/>
    <w:rsid w:val="27BD1203"/>
    <w:rsid w:val="284828E4"/>
    <w:rsid w:val="284877C3"/>
    <w:rsid w:val="287440BA"/>
    <w:rsid w:val="2A7E3448"/>
    <w:rsid w:val="2B6F4C50"/>
    <w:rsid w:val="2CDE1BF4"/>
    <w:rsid w:val="2D2410E8"/>
    <w:rsid w:val="2DA82AB1"/>
    <w:rsid w:val="317770DE"/>
    <w:rsid w:val="32112213"/>
    <w:rsid w:val="323E1EB5"/>
    <w:rsid w:val="34502EEB"/>
    <w:rsid w:val="34726266"/>
    <w:rsid w:val="348F669C"/>
    <w:rsid w:val="36431B1D"/>
    <w:rsid w:val="37074CED"/>
    <w:rsid w:val="37F96DF1"/>
    <w:rsid w:val="390E56E9"/>
    <w:rsid w:val="39BD5D25"/>
    <w:rsid w:val="3A0A3649"/>
    <w:rsid w:val="3C2F742F"/>
    <w:rsid w:val="3CDB6D5C"/>
    <w:rsid w:val="403C41E4"/>
    <w:rsid w:val="40862F55"/>
    <w:rsid w:val="40CD3A6B"/>
    <w:rsid w:val="41892221"/>
    <w:rsid w:val="41CA42A3"/>
    <w:rsid w:val="42844C60"/>
    <w:rsid w:val="430C0015"/>
    <w:rsid w:val="436B76B5"/>
    <w:rsid w:val="44B809F6"/>
    <w:rsid w:val="4533541B"/>
    <w:rsid w:val="461F080D"/>
    <w:rsid w:val="46F27D2C"/>
    <w:rsid w:val="47BE25E2"/>
    <w:rsid w:val="48D20E17"/>
    <w:rsid w:val="49C333CC"/>
    <w:rsid w:val="4A800FB8"/>
    <w:rsid w:val="4E2B4325"/>
    <w:rsid w:val="4F092623"/>
    <w:rsid w:val="4F6B6820"/>
    <w:rsid w:val="50A069B5"/>
    <w:rsid w:val="52E220B4"/>
    <w:rsid w:val="53121561"/>
    <w:rsid w:val="531B7DC0"/>
    <w:rsid w:val="533B28CE"/>
    <w:rsid w:val="53996B26"/>
    <w:rsid w:val="53C771A3"/>
    <w:rsid w:val="53D7168B"/>
    <w:rsid w:val="5521017E"/>
    <w:rsid w:val="559377BD"/>
    <w:rsid w:val="561408BF"/>
    <w:rsid w:val="57447106"/>
    <w:rsid w:val="5A4B2BD8"/>
    <w:rsid w:val="5B485CF4"/>
    <w:rsid w:val="5CBC6851"/>
    <w:rsid w:val="5EAB1AFB"/>
    <w:rsid w:val="5F814D8D"/>
    <w:rsid w:val="6009005A"/>
    <w:rsid w:val="60D44B8E"/>
    <w:rsid w:val="61021EFD"/>
    <w:rsid w:val="612A51EA"/>
    <w:rsid w:val="61C93BBF"/>
    <w:rsid w:val="62001180"/>
    <w:rsid w:val="622E532C"/>
    <w:rsid w:val="6346439F"/>
    <w:rsid w:val="64AC6945"/>
    <w:rsid w:val="66D010F8"/>
    <w:rsid w:val="68D75B1A"/>
    <w:rsid w:val="6D107A3D"/>
    <w:rsid w:val="6E2E13AD"/>
    <w:rsid w:val="6F550FA7"/>
    <w:rsid w:val="715B5435"/>
    <w:rsid w:val="716D1FF0"/>
    <w:rsid w:val="71E00998"/>
    <w:rsid w:val="73852402"/>
    <w:rsid w:val="7402620C"/>
    <w:rsid w:val="745A7BD2"/>
    <w:rsid w:val="749B262E"/>
    <w:rsid w:val="754F33CA"/>
    <w:rsid w:val="769D17F1"/>
    <w:rsid w:val="793842B6"/>
    <w:rsid w:val="793E4945"/>
    <w:rsid w:val="79F81767"/>
    <w:rsid w:val="7A59235D"/>
    <w:rsid w:val="7ABB57E7"/>
    <w:rsid w:val="7B981450"/>
    <w:rsid w:val="7CEB49C9"/>
    <w:rsid w:val="7D687C8E"/>
    <w:rsid w:val="7E1C7D03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Body Text Indent"/>
    <w:basedOn w:val="1"/>
    <w:uiPriority w:val="0"/>
    <w:pPr>
      <w:widowControl/>
      <w:autoSpaceDE/>
      <w:spacing w:before="0" w:after="120" w:line="240" w:lineRule="auto"/>
      <w:ind w:left="283" w:right="0" w:firstLine="0"/>
    </w:pPr>
    <w:rPr>
      <w:sz w:val="24"/>
      <w:szCs w:val="24"/>
      <w:lang w:val="ru-RU"/>
    </w:r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11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  <w:lang w:val="zh-CN"/>
    </w:rPr>
  </w:style>
  <w:style w:type="character" w:customStyle="1" w:styleId="14">
    <w:name w:val="Верхний колонтитул Знак"/>
    <w:basedOn w:val="3"/>
    <w:link w:val="9"/>
    <w:qFormat/>
    <w:uiPriority w:val="99"/>
    <w:rPr>
      <w:rFonts w:ascii="Times New Roman" w:hAnsi="Times New Roman"/>
      <w:sz w:val="24"/>
      <w:lang w:val="zh-CN"/>
    </w:rPr>
  </w:style>
  <w:style w:type="character" w:customStyle="1" w:styleId="15">
    <w:name w:val="Нижний колонтитул Знак"/>
    <w:basedOn w:val="3"/>
    <w:link w:val="8"/>
    <w:qFormat/>
    <w:uiPriority w:val="99"/>
    <w:rPr>
      <w:rFonts w:ascii="Times New Roman" w:hAnsi="Times New Roman"/>
      <w:sz w:val="24"/>
      <w:lang w:val="zh-CN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17">
    <w:name w:val="viiyi"/>
    <w:basedOn w:val="3"/>
    <w:qFormat/>
    <w:uiPriority w:val="0"/>
  </w:style>
  <w:style w:type="character" w:customStyle="1" w:styleId="18">
    <w:name w:val="jlqj4b"/>
    <w:basedOn w:val="3"/>
    <w:qFormat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1741C-B047-40EB-A106-44E0D8B0A176}">
  <ds:schemaRefs/>
</ds:datastoreItem>
</file>

<file path=customXml/itemProps2.xml><?xml version="1.0" encoding="utf-8"?>
<ds:datastoreItem xmlns:ds="http://schemas.openxmlformats.org/officeDocument/2006/customXml" ds:itemID="{CBEF8920-F2E3-4EA8-8AD5-C25468A6E28D}">
  <ds:schemaRefs/>
</ds:datastoreItem>
</file>

<file path=customXml/itemProps3.xml><?xml version="1.0" encoding="utf-8"?>
<ds:datastoreItem xmlns:ds="http://schemas.openxmlformats.org/officeDocument/2006/customXml" ds:itemID="{931C49A8-1148-4905-B35F-E3F3E1019ED2}">
  <ds:schemaRefs/>
</ds:datastoreItem>
</file>

<file path=customXml/itemProps4.xml><?xml version="1.0" encoding="utf-8"?>
<ds:datastoreItem xmlns:ds="http://schemas.openxmlformats.org/officeDocument/2006/customXml" ds:itemID="{F55AB337-09AF-4C9C-8DB6-A5DA3FEF91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1993</Words>
  <Characters>11364</Characters>
  <Lines>94</Lines>
  <Paragraphs>26</Paragraphs>
  <TotalTime>1</TotalTime>
  <ScaleCrop>false</ScaleCrop>
  <LinksUpToDate>false</LinksUpToDate>
  <CharactersWithSpaces>13331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2021-12-02T19:32:00Z</dcterms:created>
  <dc:creator>al67723@utad.eu</dc:creator>
  <cp:lastModifiedBy>nichita</cp:lastModifiedBy>
  <cp:lastPrinted>2022-01-10T15:12:00Z</cp:lastPrinted>
  <dcterms:modified xsi:type="dcterms:W3CDTF">2022-11-20T12:10:04Z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1033-11.2.0.11214</vt:lpwstr>
  </property>
  <property fmtid="{D5CDD505-2E9C-101B-9397-08002B2CF9AE}" pid="4" name="ICV">
    <vt:lpwstr>C0FA78E4D51847059EC1CE2C7BD8A86C</vt:lpwstr>
  </property>
</Properties>
</file>