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8ACE41" w14:textId="77777777" w:rsidR="008B21DD" w:rsidRPr="00436420" w:rsidRDefault="008B21DD" w:rsidP="008B21DD">
      <w:pPr>
        <w:jc w:val="center"/>
        <w:rPr>
          <w:rStyle w:val="markedcontent"/>
          <w:rFonts w:ascii="Times New Roman" w:hAnsi="Times New Roman" w:cs="Times New Roman"/>
          <w:sz w:val="36"/>
          <w:szCs w:val="36"/>
        </w:rPr>
      </w:pPr>
      <w:r w:rsidRPr="00436420">
        <w:rPr>
          <w:rStyle w:val="markedcontent"/>
          <w:rFonts w:ascii="Times New Roman" w:hAnsi="Times New Roman" w:cs="Times New Roman"/>
          <w:sz w:val="36"/>
          <w:szCs w:val="36"/>
        </w:rPr>
        <w:t xml:space="preserve">Ministerul Educaţiei și Cercetării </w:t>
      </w:r>
    </w:p>
    <w:p w14:paraId="3617698F" w14:textId="77777777" w:rsidR="008B21DD" w:rsidRPr="00436420" w:rsidRDefault="008B21DD" w:rsidP="008B21DD">
      <w:pPr>
        <w:jc w:val="center"/>
        <w:rPr>
          <w:rStyle w:val="markedcontent"/>
          <w:rFonts w:ascii="Times New Roman" w:hAnsi="Times New Roman" w:cs="Times New Roman"/>
          <w:sz w:val="36"/>
          <w:szCs w:val="36"/>
        </w:rPr>
      </w:pPr>
      <w:r w:rsidRPr="00436420">
        <w:rPr>
          <w:rStyle w:val="markedcontent"/>
          <w:rFonts w:ascii="Times New Roman" w:hAnsi="Times New Roman" w:cs="Times New Roman"/>
          <w:sz w:val="36"/>
          <w:szCs w:val="36"/>
        </w:rPr>
        <w:t xml:space="preserve">al Republicii Moldova </w:t>
      </w:r>
      <w:r w:rsidRPr="00436420">
        <w:rPr>
          <w:rFonts w:ascii="Times New Roman" w:hAnsi="Times New Roman" w:cs="Times New Roman"/>
          <w:sz w:val="36"/>
          <w:szCs w:val="36"/>
        </w:rPr>
        <w:br/>
      </w:r>
      <w:r w:rsidRPr="00436420">
        <w:rPr>
          <w:rStyle w:val="markedcontent"/>
          <w:rFonts w:ascii="Times New Roman" w:hAnsi="Times New Roman" w:cs="Times New Roman"/>
          <w:sz w:val="36"/>
          <w:szCs w:val="36"/>
        </w:rPr>
        <w:t xml:space="preserve">Universitatea Tehnică a Moldovei </w:t>
      </w:r>
    </w:p>
    <w:p w14:paraId="3B39538A" w14:textId="77777777" w:rsidR="008B21DD" w:rsidRDefault="008B21DD" w:rsidP="008B21DD">
      <w:pPr>
        <w:jc w:val="center"/>
        <w:rPr>
          <w:rStyle w:val="markedcontent"/>
          <w:rFonts w:ascii="Times New Roman" w:hAnsi="Times New Roman" w:cs="Times New Roman"/>
          <w:sz w:val="120"/>
          <w:szCs w:val="120"/>
        </w:rPr>
      </w:pPr>
      <w:r w:rsidRPr="00436420">
        <w:rPr>
          <w:rStyle w:val="markedcontent"/>
          <w:rFonts w:ascii="Times New Roman" w:hAnsi="Times New Roman" w:cs="Times New Roman"/>
          <w:sz w:val="36"/>
          <w:szCs w:val="36"/>
        </w:rPr>
        <w:t xml:space="preserve">Faculatea Calculatoare, Infromatică și Microelectronică </w:t>
      </w:r>
      <w:r w:rsidRPr="00436420">
        <w:rPr>
          <w:rFonts w:ascii="Times New Roman" w:hAnsi="Times New Roman" w:cs="Times New Roman"/>
          <w:sz w:val="36"/>
          <w:szCs w:val="36"/>
        </w:rPr>
        <w:br/>
      </w:r>
      <w:r w:rsidRPr="00436420">
        <w:rPr>
          <w:rFonts w:ascii="Times New Roman" w:hAnsi="Times New Roman" w:cs="Times New Roman"/>
          <w:sz w:val="36"/>
          <w:szCs w:val="36"/>
        </w:rPr>
        <w:br/>
      </w:r>
      <w:r>
        <w:rPr>
          <w:rFonts w:ascii="Times New Roman" w:hAnsi="Times New Roman" w:cs="Times New Roman"/>
          <w:sz w:val="40"/>
          <w:szCs w:val="40"/>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Style w:val="markedcontent"/>
          <w:rFonts w:ascii="Times New Roman" w:hAnsi="Times New Roman" w:cs="Times New Roman"/>
          <w:sz w:val="120"/>
          <w:szCs w:val="120"/>
        </w:rPr>
        <w:t xml:space="preserve">RAPORT </w:t>
      </w:r>
    </w:p>
    <w:p w14:paraId="21469EA4" w14:textId="092AC874" w:rsidR="008B21DD" w:rsidRDefault="008B21DD" w:rsidP="008B21DD">
      <w:pPr>
        <w:pStyle w:val="Heading1"/>
        <w:ind w:left="-540" w:right="-360"/>
        <w:rPr>
          <w:smallCaps/>
          <w:color w:val="auto"/>
          <w:sz w:val="32"/>
          <w:szCs w:val="32"/>
          <w:lang w:val="en-US"/>
        </w:rPr>
      </w:pPr>
      <w:r>
        <w:rPr>
          <w:smallCaps/>
          <w:color w:val="auto"/>
          <w:sz w:val="32"/>
          <w:szCs w:val="32"/>
          <w:lang w:val="ro-RO"/>
        </w:rPr>
        <w:t xml:space="preserve">LUCRARE DE LABORATOR NR. </w:t>
      </w:r>
      <w:r w:rsidR="00CC730C">
        <w:rPr>
          <w:smallCaps/>
          <w:color w:val="auto"/>
          <w:sz w:val="32"/>
          <w:szCs w:val="32"/>
          <w:lang w:val="ro-RO"/>
        </w:rPr>
        <w:t>1</w:t>
      </w:r>
    </w:p>
    <w:p w14:paraId="3DD8A1F3" w14:textId="77777777" w:rsidR="00CC730C" w:rsidRPr="00CC730C" w:rsidRDefault="008B21DD" w:rsidP="00CC730C">
      <w:pPr>
        <w:pStyle w:val="Heading1"/>
        <w:shd w:val="clear" w:color="auto" w:fill="FFFFFF"/>
        <w:rPr>
          <w:rFonts w:ascii="Poppins" w:hAnsi="Poppins" w:cs="Poppins"/>
          <w:b w:val="0"/>
          <w:bCs w:val="0"/>
          <w:color w:val="455A64"/>
          <w:lang w:val="en-US"/>
        </w:rPr>
      </w:pPr>
      <w:r>
        <w:rPr>
          <w:sz w:val="36"/>
          <w:szCs w:val="36"/>
          <w:lang w:val="en-US"/>
        </w:rPr>
        <w:t xml:space="preserve">la </w:t>
      </w:r>
      <w:r w:rsidR="00CC730C" w:rsidRPr="00CC730C">
        <w:rPr>
          <w:color w:val="auto"/>
          <w:sz w:val="32"/>
          <w:szCs w:val="32"/>
          <w:lang w:val="en-US"/>
        </w:rPr>
        <w:t>Tehnologii ale securității informaționale</w:t>
      </w:r>
    </w:p>
    <w:p w14:paraId="26529737" w14:textId="77777777" w:rsidR="008B21DD" w:rsidRDefault="008B21DD" w:rsidP="00CC730C">
      <w:pPr>
        <w:ind w:right="-360"/>
        <w:rPr>
          <w:rFonts w:ascii="Times New Roman" w:hAnsi="Times New Roman" w:cs="Times New Roman"/>
          <w:sz w:val="40"/>
          <w:szCs w:val="40"/>
        </w:rPr>
      </w:pPr>
    </w:p>
    <w:p w14:paraId="497FE243" w14:textId="76B0DDC9" w:rsidR="008B21DD" w:rsidRDefault="008B21DD" w:rsidP="00CC730C">
      <w:pPr>
        <w:ind w:left="1416" w:right="-360"/>
        <w:jc w:val="center"/>
        <w:rPr>
          <w:rFonts w:ascii="Times New Roman" w:hAnsi="Times New Roman" w:cs="Times New Roman"/>
          <w:b/>
          <w:sz w:val="36"/>
          <w:szCs w:val="40"/>
        </w:rPr>
      </w:pPr>
      <w:r w:rsidRPr="00CC730C">
        <w:rPr>
          <w:rFonts w:ascii="Times New Roman" w:hAnsi="Times New Roman" w:cs="Times New Roman"/>
          <w:b/>
          <w:sz w:val="32"/>
          <w:szCs w:val="36"/>
        </w:rPr>
        <w:t>Tema:</w:t>
      </w:r>
      <w:r>
        <w:rPr>
          <w:rFonts w:ascii="Times New Roman" w:hAnsi="Times New Roman" w:cs="Times New Roman"/>
          <w:b/>
          <w:sz w:val="36"/>
          <w:szCs w:val="40"/>
        </w:rPr>
        <w:t xml:space="preserve"> </w:t>
      </w:r>
      <w:r w:rsidR="00CC730C" w:rsidRPr="00CC730C">
        <w:rPr>
          <w:rStyle w:val="Emphasis"/>
          <w:rFonts w:ascii="Poppins" w:hAnsi="Poppins" w:cs="Poppins"/>
          <w:i w:val="0"/>
          <w:iCs w:val="0"/>
          <w:color w:val="212529"/>
          <w:sz w:val="27"/>
          <w:szCs w:val="27"/>
          <w:shd w:val="clear" w:color="auto" w:fill="FFFFFF"/>
        </w:rPr>
        <w:t>Analiza programelor malware. Analiza static</w:t>
      </w:r>
      <w:r w:rsidR="00CC730C" w:rsidRPr="00CC730C">
        <w:rPr>
          <w:rStyle w:val="Emphasis"/>
          <w:rFonts w:ascii="Calibri" w:hAnsi="Calibri" w:cs="Calibri"/>
          <w:i w:val="0"/>
          <w:iCs w:val="0"/>
          <w:color w:val="212529"/>
          <w:sz w:val="27"/>
          <w:szCs w:val="27"/>
          <w:shd w:val="clear" w:color="auto" w:fill="FFFFFF"/>
        </w:rPr>
        <w:t>ă</w:t>
      </w:r>
      <w:r w:rsidR="00CC730C" w:rsidRPr="00CC730C">
        <w:rPr>
          <w:rStyle w:val="Emphasis"/>
          <w:rFonts w:ascii="Poppins" w:hAnsi="Poppins" w:cs="Poppins"/>
          <w:i w:val="0"/>
          <w:iCs w:val="0"/>
          <w:color w:val="212529"/>
          <w:sz w:val="27"/>
          <w:szCs w:val="27"/>
          <w:shd w:val="clear" w:color="auto" w:fill="FFFFFF"/>
        </w:rPr>
        <w:t xml:space="preserve"> </w:t>
      </w:r>
      <w:r w:rsidR="00CC730C" w:rsidRPr="00CC730C">
        <w:rPr>
          <w:rStyle w:val="Emphasis"/>
          <w:rFonts w:ascii="Calibri" w:hAnsi="Calibri" w:cs="Calibri"/>
          <w:i w:val="0"/>
          <w:iCs w:val="0"/>
          <w:color w:val="212529"/>
          <w:sz w:val="27"/>
          <w:szCs w:val="27"/>
          <w:shd w:val="clear" w:color="auto" w:fill="FFFFFF"/>
        </w:rPr>
        <w:t>ș</w:t>
      </w:r>
      <w:r w:rsidR="00CC730C" w:rsidRPr="00CC730C">
        <w:rPr>
          <w:rStyle w:val="Emphasis"/>
          <w:rFonts w:ascii="Poppins" w:hAnsi="Poppins" w:cs="Poppins"/>
          <w:i w:val="0"/>
          <w:iCs w:val="0"/>
          <w:color w:val="212529"/>
          <w:sz w:val="27"/>
          <w:szCs w:val="27"/>
          <w:shd w:val="clear" w:color="auto" w:fill="FFFFFF"/>
        </w:rPr>
        <w:t>i dinamic</w:t>
      </w:r>
      <w:r w:rsidR="00CC730C" w:rsidRPr="00CC730C">
        <w:rPr>
          <w:rStyle w:val="Emphasis"/>
          <w:rFonts w:ascii="Calibri" w:hAnsi="Calibri" w:cs="Calibri"/>
          <w:i w:val="0"/>
          <w:iCs w:val="0"/>
          <w:color w:val="212529"/>
          <w:sz w:val="27"/>
          <w:szCs w:val="27"/>
          <w:shd w:val="clear" w:color="auto" w:fill="FFFFFF"/>
        </w:rPr>
        <w:t>ă</w:t>
      </w:r>
      <w:r w:rsidR="00CC730C" w:rsidRPr="00CC730C">
        <w:rPr>
          <w:rStyle w:val="Emphasis"/>
          <w:rFonts w:ascii="Poppins" w:hAnsi="Poppins" w:cs="Poppins"/>
          <w:i w:val="0"/>
          <w:iCs w:val="0"/>
          <w:color w:val="212529"/>
          <w:sz w:val="27"/>
          <w:szCs w:val="27"/>
          <w:shd w:val="clear" w:color="auto" w:fill="FFFFFF"/>
        </w:rPr>
        <w:t>. Configurarea programelor antivirus</w:t>
      </w:r>
    </w:p>
    <w:p w14:paraId="4A17F08B" w14:textId="77777777" w:rsidR="008B21DD" w:rsidRDefault="008B21DD" w:rsidP="008B21DD">
      <w:pPr>
        <w:ind w:left="2124" w:right="-360" w:firstLine="708"/>
        <w:rPr>
          <w:rFonts w:ascii="Georgia" w:hAnsi="Georgia"/>
          <w:b/>
          <w:bCs/>
          <w:sz w:val="28"/>
          <w:szCs w:val="28"/>
        </w:rPr>
      </w:pPr>
    </w:p>
    <w:p w14:paraId="1373D3EC" w14:textId="77777777" w:rsidR="008B21DD" w:rsidRPr="004A7B71" w:rsidRDefault="008B21DD" w:rsidP="008B21DD">
      <w:pPr>
        <w:jc w:val="center"/>
        <w:rPr>
          <w:rFonts w:ascii="Times New Roman" w:hAnsi="Times New Roman" w:cs="Times New Roman"/>
          <w:sz w:val="40"/>
          <w:szCs w:val="40"/>
        </w:rPr>
      </w:pPr>
      <w:r>
        <w:rPr>
          <w:rFonts w:ascii="Times New Roman" w:hAnsi="Times New Roman" w:cs="Times New Roman"/>
          <w:sz w:val="40"/>
          <w:szCs w:val="40"/>
        </w:rPr>
        <w:br/>
      </w:r>
    </w:p>
    <w:p w14:paraId="5D95CCE4" w14:textId="77777777" w:rsidR="008B21DD" w:rsidRPr="00436420" w:rsidRDefault="008B21DD" w:rsidP="008B21DD">
      <w:pPr>
        <w:rPr>
          <w:rFonts w:ascii="Times New Roman" w:hAnsi="Times New Roman" w:cs="Times New Roman"/>
          <w:sz w:val="32"/>
          <w:szCs w:val="32"/>
        </w:rPr>
      </w:pPr>
      <w:r>
        <w:rPr>
          <w:rFonts w:ascii="Times New Roman" w:hAnsi="Times New Roman" w:cs="Times New Roman"/>
        </w:rPr>
        <w:br/>
      </w:r>
      <w:r>
        <w:rPr>
          <w:rFonts w:ascii="Times New Roman" w:hAnsi="Times New Roman" w:cs="Times New Roman"/>
        </w:rPr>
        <w:br/>
      </w:r>
      <w:r w:rsidRPr="00436420">
        <w:rPr>
          <w:rStyle w:val="markedcontent"/>
          <w:rFonts w:ascii="Times New Roman" w:hAnsi="Times New Roman" w:cs="Times New Roman"/>
          <w:sz w:val="32"/>
          <w:szCs w:val="32"/>
        </w:rPr>
        <w:t xml:space="preserve">A efectuat: </w:t>
      </w:r>
      <w:r w:rsidRPr="00436420">
        <w:rPr>
          <w:rFonts w:ascii="Times New Roman" w:hAnsi="Times New Roman" w:cs="Times New Roman"/>
          <w:sz w:val="32"/>
          <w:szCs w:val="32"/>
        </w:rPr>
        <w:tab/>
      </w:r>
      <w:r w:rsidRPr="00436420">
        <w:rPr>
          <w:rFonts w:ascii="Times New Roman" w:hAnsi="Times New Roman" w:cs="Times New Roman"/>
          <w:sz w:val="32"/>
          <w:szCs w:val="32"/>
        </w:rPr>
        <w:tab/>
      </w:r>
      <w:r w:rsidRPr="00436420">
        <w:rPr>
          <w:rFonts w:ascii="Times New Roman" w:hAnsi="Times New Roman" w:cs="Times New Roman"/>
          <w:sz w:val="32"/>
          <w:szCs w:val="32"/>
        </w:rPr>
        <w:tab/>
      </w:r>
    </w:p>
    <w:p w14:paraId="403BFCAD" w14:textId="77777777" w:rsidR="00265A0D" w:rsidRDefault="008B21DD" w:rsidP="008B21DD">
      <w:pPr>
        <w:rPr>
          <w:rStyle w:val="markedcontent"/>
          <w:rFonts w:ascii="Times New Roman" w:hAnsi="Times New Roman" w:cs="Times New Roman"/>
          <w:sz w:val="32"/>
          <w:szCs w:val="32"/>
        </w:rPr>
      </w:pPr>
      <w:r w:rsidRPr="00436420">
        <w:rPr>
          <w:rStyle w:val="markedcontent"/>
          <w:rFonts w:ascii="Times New Roman" w:hAnsi="Times New Roman" w:cs="Times New Roman"/>
          <w:sz w:val="32"/>
          <w:szCs w:val="32"/>
        </w:rPr>
        <w:t xml:space="preserve">st. gr. TI-211 </w:t>
      </w:r>
      <w:r w:rsidRPr="00436420">
        <w:rPr>
          <w:rStyle w:val="markedcontent"/>
          <w:rFonts w:ascii="Times New Roman" w:hAnsi="Times New Roman" w:cs="Times New Roman"/>
          <w:sz w:val="32"/>
          <w:szCs w:val="32"/>
        </w:rPr>
        <w:tab/>
      </w:r>
      <w:r w:rsidRPr="00436420">
        <w:rPr>
          <w:rStyle w:val="markedcontent"/>
          <w:rFonts w:ascii="Times New Roman" w:hAnsi="Times New Roman" w:cs="Times New Roman"/>
          <w:sz w:val="32"/>
          <w:szCs w:val="32"/>
        </w:rPr>
        <w:tab/>
      </w:r>
      <w:r w:rsidRPr="00436420">
        <w:rPr>
          <w:rStyle w:val="markedcontent"/>
          <w:rFonts w:ascii="Times New Roman" w:hAnsi="Times New Roman" w:cs="Times New Roman"/>
          <w:sz w:val="32"/>
          <w:szCs w:val="32"/>
        </w:rPr>
        <w:tab/>
      </w:r>
      <w:r w:rsidRPr="00436420">
        <w:rPr>
          <w:rStyle w:val="markedcontent"/>
          <w:rFonts w:ascii="Times New Roman" w:hAnsi="Times New Roman" w:cs="Times New Roman"/>
          <w:sz w:val="32"/>
          <w:szCs w:val="32"/>
        </w:rPr>
        <w:tab/>
      </w:r>
      <w:r w:rsidRPr="00436420">
        <w:rPr>
          <w:rStyle w:val="markedcontent"/>
          <w:rFonts w:ascii="Times New Roman" w:hAnsi="Times New Roman" w:cs="Times New Roman"/>
          <w:sz w:val="32"/>
          <w:szCs w:val="32"/>
        </w:rPr>
        <w:tab/>
      </w:r>
      <w:r w:rsidRPr="00436420">
        <w:rPr>
          <w:rStyle w:val="markedcontent"/>
          <w:rFonts w:ascii="Times New Roman" w:hAnsi="Times New Roman" w:cs="Times New Roman"/>
          <w:sz w:val="32"/>
          <w:szCs w:val="32"/>
        </w:rPr>
        <w:tab/>
      </w:r>
      <w:r w:rsidRPr="00436420">
        <w:rPr>
          <w:rStyle w:val="markedcontent"/>
          <w:rFonts w:ascii="Times New Roman" w:hAnsi="Times New Roman" w:cs="Times New Roman"/>
          <w:sz w:val="32"/>
          <w:szCs w:val="32"/>
        </w:rPr>
        <w:tab/>
      </w:r>
      <w:r w:rsidRPr="00436420">
        <w:rPr>
          <w:rStyle w:val="markedcontent"/>
          <w:rFonts w:ascii="Times New Roman" w:hAnsi="Times New Roman" w:cs="Times New Roman"/>
          <w:sz w:val="32"/>
          <w:szCs w:val="32"/>
        </w:rPr>
        <w:tab/>
        <w:t xml:space="preserve">Popa Cătălin </w:t>
      </w:r>
      <w:r w:rsidRPr="00436420">
        <w:rPr>
          <w:rFonts w:ascii="Times New Roman" w:hAnsi="Times New Roman" w:cs="Times New Roman"/>
          <w:sz w:val="32"/>
          <w:szCs w:val="32"/>
        </w:rPr>
        <w:br/>
      </w:r>
      <w:r w:rsidRPr="00436420">
        <w:rPr>
          <w:rFonts w:ascii="Times New Roman" w:hAnsi="Times New Roman" w:cs="Times New Roman"/>
          <w:sz w:val="32"/>
          <w:szCs w:val="32"/>
        </w:rPr>
        <w:br/>
      </w:r>
    </w:p>
    <w:p w14:paraId="3B963719" w14:textId="33748B84" w:rsidR="008B21DD" w:rsidRPr="00265A0D" w:rsidRDefault="008B21DD" w:rsidP="008B21DD">
      <w:pPr>
        <w:rPr>
          <w:rFonts w:ascii="Times New Roman" w:hAnsi="Times New Roman" w:cs="Times New Roman"/>
          <w:sz w:val="32"/>
          <w:szCs w:val="32"/>
        </w:rPr>
      </w:pPr>
      <w:r w:rsidRPr="00436420">
        <w:rPr>
          <w:rStyle w:val="markedcontent"/>
          <w:rFonts w:ascii="Times New Roman" w:hAnsi="Times New Roman" w:cs="Times New Roman"/>
          <w:sz w:val="32"/>
          <w:szCs w:val="32"/>
        </w:rPr>
        <w:t xml:space="preserve">A verificat: </w:t>
      </w:r>
      <w:r w:rsidRPr="00436420">
        <w:rPr>
          <w:rFonts w:ascii="Times New Roman" w:hAnsi="Times New Roman" w:cs="Times New Roman"/>
          <w:sz w:val="32"/>
          <w:szCs w:val="32"/>
        </w:rPr>
        <w:tab/>
      </w:r>
      <w:r w:rsidRPr="00436420">
        <w:rPr>
          <w:rFonts w:ascii="Times New Roman" w:hAnsi="Times New Roman" w:cs="Times New Roman"/>
          <w:sz w:val="32"/>
          <w:szCs w:val="32"/>
        </w:rPr>
        <w:tab/>
      </w:r>
      <w:r w:rsidRPr="00436420">
        <w:rPr>
          <w:rFonts w:ascii="Times New Roman" w:hAnsi="Times New Roman" w:cs="Times New Roman"/>
          <w:sz w:val="32"/>
          <w:szCs w:val="32"/>
        </w:rPr>
        <w:tab/>
      </w:r>
      <w:r w:rsidRPr="00436420">
        <w:rPr>
          <w:rFonts w:ascii="Times New Roman" w:hAnsi="Times New Roman" w:cs="Times New Roman"/>
          <w:sz w:val="32"/>
          <w:szCs w:val="32"/>
        </w:rPr>
        <w:tab/>
      </w:r>
      <w:r w:rsidRPr="00436420">
        <w:rPr>
          <w:rFonts w:ascii="Times New Roman" w:hAnsi="Times New Roman" w:cs="Times New Roman"/>
          <w:sz w:val="32"/>
          <w:szCs w:val="32"/>
        </w:rPr>
        <w:tab/>
      </w:r>
      <w:r w:rsidRPr="00436420">
        <w:rPr>
          <w:rFonts w:ascii="Times New Roman" w:hAnsi="Times New Roman" w:cs="Times New Roman"/>
          <w:sz w:val="32"/>
          <w:szCs w:val="32"/>
        </w:rPr>
        <w:tab/>
      </w:r>
      <w:r w:rsidRPr="00436420">
        <w:rPr>
          <w:rFonts w:ascii="Times New Roman" w:hAnsi="Times New Roman" w:cs="Times New Roman"/>
          <w:sz w:val="32"/>
          <w:szCs w:val="32"/>
        </w:rPr>
        <w:tab/>
      </w:r>
      <w:r w:rsidR="00265A0D">
        <w:rPr>
          <w:rFonts w:ascii="Times New Roman" w:hAnsi="Times New Roman" w:cs="Times New Roman"/>
          <w:sz w:val="32"/>
          <w:szCs w:val="32"/>
        </w:rPr>
        <w:t>Octavian Răducanu</w:t>
      </w:r>
    </w:p>
    <w:p w14:paraId="0CCC7C9F" w14:textId="77777777" w:rsidR="008B21DD" w:rsidRPr="00436420" w:rsidRDefault="008B21DD" w:rsidP="008B21DD">
      <w:pPr>
        <w:rPr>
          <w:rFonts w:ascii="Times New Roman" w:hAnsi="Times New Roman" w:cs="Times New Roman"/>
        </w:rPr>
      </w:pPr>
    </w:p>
    <w:p w14:paraId="1BD59EA1" w14:textId="77777777" w:rsidR="008B21DD" w:rsidRDefault="008B21DD" w:rsidP="008B21DD">
      <w:pPr>
        <w:jc w:val="center"/>
        <w:rPr>
          <w:rFonts w:ascii="Times New Roman" w:hAnsi="Times New Roman" w:cs="Times New Roman"/>
          <w:sz w:val="32"/>
          <w:szCs w:val="32"/>
        </w:rPr>
      </w:pPr>
    </w:p>
    <w:p w14:paraId="6D33492C" w14:textId="121EFC06" w:rsidR="008B21DD" w:rsidRPr="00F736DB" w:rsidRDefault="008B21DD" w:rsidP="008B21DD">
      <w:pPr>
        <w:jc w:val="center"/>
        <w:rPr>
          <w:rFonts w:ascii="Times New Roman" w:hAnsi="Times New Roman" w:cs="Times New Roman"/>
          <w:sz w:val="32"/>
          <w:szCs w:val="32"/>
        </w:rPr>
      </w:pPr>
      <w:r w:rsidRPr="00436420">
        <w:rPr>
          <w:rFonts w:ascii="Times New Roman" w:hAnsi="Times New Roman" w:cs="Times New Roman"/>
          <w:sz w:val="32"/>
          <w:szCs w:val="32"/>
        </w:rPr>
        <w:t>UTM, Chișinău 202</w:t>
      </w:r>
      <w:r>
        <w:rPr>
          <w:rFonts w:ascii="Times New Roman" w:hAnsi="Times New Roman" w:cs="Times New Roman"/>
          <w:sz w:val="32"/>
          <w:szCs w:val="32"/>
        </w:rPr>
        <w:t>3</w:t>
      </w:r>
    </w:p>
    <w:p w14:paraId="638B1026" w14:textId="77777777" w:rsidR="008B21DD" w:rsidRPr="00530786" w:rsidRDefault="008B21DD" w:rsidP="00530786">
      <w:pPr>
        <w:spacing w:line="360" w:lineRule="auto"/>
        <w:rPr>
          <w:rFonts w:ascii="Times New Roman" w:hAnsi="Times New Roman" w:cs="Times New Roman"/>
          <w:b/>
          <w:sz w:val="24"/>
          <w:szCs w:val="24"/>
        </w:rPr>
      </w:pPr>
      <w:r w:rsidRPr="00530786">
        <w:rPr>
          <w:rFonts w:ascii="Times New Roman" w:hAnsi="Times New Roman" w:cs="Times New Roman"/>
          <w:b/>
          <w:sz w:val="24"/>
          <w:szCs w:val="24"/>
        </w:rPr>
        <w:lastRenderedPageBreak/>
        <w:t xml:space="preserve">Tema: </w:t>
      </w:r>
    </w:p>
    <w:p w14:paraId="7591CE74" w14:textId="107E4E23" w:rsidR="008B21DD" w:rsidRPr="00530786" w:rsidRDefault="009A03CB" w:rsidP="00530786">
      <w:pPr>
        <w:spacing w:line="360" w:lineRule="auto"/>
        <w:rPr>
          <w:rFonts w:ascii="Times New Roman" w:hAnsi="Times New Roman" w:cs="Times New Roman"/>
          <w:b/>
          <w:sz w:val="24"/>
          <w:szCs w:val="24"/>
        </w:rPr>
      </w:pPr>
      <w:r w:rsidRPr="00530786">
        <w:rPr>
          <w:rStyle w:val="Emphasis"/>
          <w:rFonts w:ascii="Times New Roman" w:hAnsi="Times New Roman" w:cs="Times New Roman"/>
          <w:i w:val="0"/>
          <w:iCs w:val="0"/>
          <w:color w:val="212529"/>
          <w:sz w:val="24"/>
          <w:szCs w:val="24"/>
          <w:shd w:val="clear" w:color="auto" w:fill="FFFFFF"/>
        </w:rPr>
        <w:t>Analiza programelor malware. Analiza statică și dinamică. Configurarea programelor antivirus</w:t>
      </w:r>
    </w:p>
    <w:p w14:paraId="75AA3425" w14:textId="77777777" w:rsidR="008B21DD" w:rsidRPr="00530786" w:rsidRDefault="008B21DD" w:rsidP="00530786">
      <w:pPr>
        <w:spacing w:line="360" w:lineRule="auto"/>
        <w:ind w:left="-540" w:right="-360" w:firstLine="540"/>
        <w:rPr>
          <w:b/>
          <w:sz w:val="24"/>
          <w:szCs w:val="24"/>
        </w:rPr>
      </w:pPr>
      <w:r w:rsidRPr="00530786">
        <w:rPr>
          <w:b/>
          <w:sz w:val="24"/>
          <w:szCs w:val="24"/>
        </w:rPr>
        <w:t>Scopul lucrării:</w:t>
      </w:r>
    </w:p>
    <w:p w14:paraId="1D9F60F6" w14:textId="08297D4D" w:rsidR="008B21DD" w:rsidRPr="00530786" w:rsidRDefault="008B21DD" w:rsidP="00530786">
      <w:pPr>
        <w:spacing w:line="360" w:lineRule="auto"/>
        <w:ind w:left="-540" w:right="-360" w:firstLine="1248"/>
        <w:rPr>
          <w:sz w:val="24"/>
          <w:szCs w:val="24"/>
        </w:rPr>
      </w:pPr>
      <w:r w:rsidRPr="00530786">
        <w:rPr>
          <w:sz w:val="24"/>
          <w:szCs w:val="24"/>
        </w:rPr>
        <w:t>1.</w:t>
      </w:r>
      <w:r w:rsidR="009A03CB" w:rsidRPr="00530786">
        <w:rPr>
          <w:sz w:val="24"/>
          <w:szCs w:val="24"/>
        </w:rPr>
        <w:t xml:space="preserve"> Recunoașterea.</w:t>
      </w:r>
      <w:r w:rsidRPr="00530786">
        <w:rPr>
          <w:sz w:val="24"/>
          <w:szCs w:val="24"/>
        </w:rPr>
        <w:t xml:space="preserve"> </w:t>
      </w:r>
    </w:p>
    <w:p w14:paraId="0657780A" w14:textId="3AB89584" w:rsidR="008B21DD" w:rsidRPr="00530786" w:rsidRDefault="008B21DD" w:rsidP="00530786">
      <w:pPr>
        <w:spacing w:line="360" w:lineRule="auto"/>
        <w:ind w:left="-540" w:right="-360" w:firstLine="1248"/>
        <w:rPr>
          <w:sz w:val="24"/>
          <w:szCs w:val="24"/>
        </w:rPr>
      </w:pPr>
      <w:r w:rsidRPr="00530786">
        <w:rPr>
          <w:sz w:val="24"/>
          <w:szCs w:val="24"/>
        </w:rPr>
        <w:t xml:space="preserve">2. </w:t>
      </w:r>
      <w:r w:rsidR="009A03CB" w:rsidRPr="00530786">
        <w:rPr>
          <w:sz w:val="24"/>
          <w:szCs w:val="24"/>
        </w:rPr>
        <w:t>Analiza statică.</w:t>
      </w:r>
    </w:p>
    <w:p w14:paraId="564CB8AD" w14:textId="64EC2EA9" w:rsidR="009A03CB" w:rsidRPr="00530786" w:rsidRDefault="009A03CB" w:rsidP="00530786">
      <w:pPr>
        <w:spacing w:line="360" w:lineRule="auto"/>
        <w:ind w:left="-540" w:right="-360" w:firstLine="1248"/>
        <w:rPr>
          <w:sz w:val="24"/>
          <w:szCs w:val="24"/>
        </w:rPr>
      </w:pPr>
      <w:r w:rsidRPr="00530786">
        <w:rPr>
          <w:sz w:val="24"/>
          <w:szCs w:val="24"/>
        </w:rPr>
        <w:t>3. Analiza dinamică.</w:t>
      </w:r>
    </w:p>
    <w:p w14:paraId="53C70746" w14:textId="19F46F9A" w:rsidR="009A03CB" w:rsidRPr="00530786" w:rsidRDefault="009A03CB" w:rsidP="00530786">
      <w:pPr>
        <w:spacing w:line="360" w:lineRule="auto"/>
        <w:ind w:left="-540" w:right="-360" w:firstLine="1248"/>
        <w:rPr>
          <w:sz w:val="24"/>
          <w:szCs w:val="24"/>
        </w:rPr>
      </w:pPr>
      <w:r w:rsidRPr="00530786">
        <w:rPr>
          <w:sz w:val="24"/>
          <w:szCs w:val="24"/>
        </w:rPr>
        <w:t>4. Studierea și configurarea nivelurilor de protecție a unui antivirus.</w:t>
      </w:r>
    </w:p>
    <w:p w14:paraId="64A4D3B9" w14:textId="77777777" w:rsidR="008B21DD" w:rsidRPr="00530786" w:rsidRDefault="008B21DD" w:rsidP="00530786">
      <w:pPr>
        <w:spacing w:line="360" w:lineRule="auto"/>
        <w:ind w:left="-540" w:right="-360" w:firstLine="540"/>
        <w:rPr>
          <w:b/>
          <w:sz w:val="24"/>
          <w:szCs w:val="24"/>
        </w:rPr>
      </w:pPr>
      <w:r w:rsidRPr="00530786">
        <w:rPr>
          <w:b/>
          <w:sz w:val="24"/>
          <w:szCs w:val="24"/>
        </w:rPr>
        <w:t>Sarcina de bază:</w:t>
      </w:r>
    </w:p>
    <w:p w14:paraId="225B53F9" w14:textId="37AD4BD1" w:rsidR="008B21DD" w:rsidRPr="00530786" w:rsidRDefault="008B21DD" w:rsidP="00530786">
      <w:pPr>
        <w:spacing w:line="360" w:lineRule="auto"/>
        <w:ind w:left="-540" w:right="-360" w:firstLine="1248"/>
        <w:rPr>
          <w:sz w:val="24"/>
          <w:szCs w:val="24"/>
        </w:rPr>
      </w:pPr>
      <w:r w:rsidRPr="00530786">
        <w:rPr>
          <w:sz w:val="24"/>
          <w:szCs w:val="24"/>
        </w:rPr>
        <w:t>1.</w:t>
      </w:r>
      <w:r w:rsidR="00E45C8F" w:rsidRPr="00530786">
        <w:rPr>
          <w:sz w:val="24"/>
          <w:szCs w:val="24"/>
        </w:rPr>
        <w:t xml:space="preserve"> Utilizarea instrumentelor de identificare malware (VirusTotal, Intezer).</w:t>
      </w:r>
    </w:p>
    <w:p w14:paraId="24B14349" w14:textId="385C6A0F" w:rsidR="008B21DD" w:rsidRPr="00530786" w:rsidRDefault="008B21DD" w:rsidP="00530786">
      <w:pPr>
        <w:spacing w:line="360" w:lineRule="auto"/>
        <w:ind w:left="-540" w:right="-360" w:firstLine="1248"/>
        <w:rPr>
          <w:sz w:val="24"/>
          <w:szCs w:val="24"/>
        </w:rPr>
      </w:pPr>
      <w:r w:rsidRPr="00530786">
        <w:rPr>
          <w:sz w:val="24"/>
          <w:szCs w:val="24"/>
        </w:rPr>
        <w:t>2.</w:t>
      </w:r>
      <w:r w:rsidR="00E45C8F" w:rsidRPr="00530786">
        <w:rPr>
          <w:sz w:val="24"/>
          <w:szCs w:val="24"/>
        </w:rPr>
        <w:t xml:space="preserve"> Analiza fără a executa și studiul structurii programelor malițioase (Pstudio)</w:t>
      </w:r>
      <w:r w:rsidRPr="00530786">
        <w:rPr>
          <w:sz w:val="24"/>
          <w:szCs w:val="24"/>
        </w:rPr>
        <w:t>.</w:t>
      </w:r>
    </w:p>
    <w:p w14:paraId="3F6F1A77" w14:textId="01863ED7" w:rsidR="008B21DD" w:rsidRPr="00530786" w:rsidRDefault="008B21DD" w:rsidP="00530786">
      <w:pPr>
        <w:spacing w:line="360" w:lineRule="auto"/>
        <w:ind w:left="708" w:right="-360"/>
        <w:rPr>
          <w:sz w:val="24"/>
          <w:szCs w:val="24"/>
        </w:rPr>
      </w:pPr>
      <w:r w:rsidRPr="00530786">
        <w:rPr>
          <w:sz w:val="24"/>
          <w:szCs w:val="24"/>
        </w:rPr>
        <w:t>3.</w:t>
      </w:r>
      <w:r w:rsidR="00885B73" w:rsidRPr="00530786">
        <w:rPr>
          <w:sz w:val="24"/>
          <w:szCs w:val="24"/>
        </w:rPr>
        <w:t xml:space="preserve"> Analiza cu executarea fișierelor în mediu controlat securizat, în scopul vizualizării comportamentului acestora (OllyDbg)</w:t>
      </w:r>
      <w:r w:rsidRPr="00530786">
        <w:rPr>
          <w:sz w:val="24"/>
          <w:szCs w:val="24"/>
        </w:rPr>
        <w:t xml:space="preserve">. </w:t>
      </w:r>
    </w:p>
    <w:p w14:paraId="245723FE" w14:textId="610B7DC0" w:rsidR="008B21DD" w:rsidRPr="00530786" w:rsidRDefault="008B21DD" w:rsidP="00530786">
      <w:pPr>
        <w:spacing w:line="360" w:lineRule="auto"/>
        <w:ind w:left="-540" w:right="-360" w:firstLine="1248"/>
        <w:rPr>
          <w:sz w:val="24"/>
          <w:szCs w:val="24"/>
        </w:rPr>
      </w:pPr>
      <w:r w:rsidRPr="00530786">
        <w:rPr>
          <w:sz w:val="24"/>
          <w:szCs w:val="24"/>
        </w:rPr>
        <w:t>4.</w:t>
      </w:r>
      <w:r w:rsidR="00885B73" w:rsidRPr="00530786">
        <w:rPr>
          <w:sz w:val="24"/>
          <w:szCs w:val="24"/>
        </w:rPr>
        <w:t xml:space="preserve"> Tipuri de scanări, tehnologiile de detecție, nivelurile de protecție (Bitdefender)</w:t>
      </w:r>
      <w:r w:rsidRPr="00530786">
        <w:rPr>
          <w:sz w:val="24"/>
          <w:szCs w:val="24"/>
        </w:rPr>
        <w:t>.</w:t>
      </w:r>
    </w:p>
    <w:p w14:paraId="44646942" w14:textId="30C58E15" w:rsidR="00E17460" w:rsidRPr="00530786" w:rsidRDefault="00E17460" w:rsidP="00530786">
      <w:pPr>
        <w:spacing w:line="360" w:lineRule="auto"/>
        <w:ind w:right="-360"/>
        <w:rPr>
          <w:sz w:val="24"/>
          <w:szCs w:val="24"/>
        </w:rPr>
      </w:pPr>
    </w:p>
    <w:p w14:paraId="25E88FED" w14:textId="417284BF" w:rsidR="00395B14" w:rsidRDefault="00395B14" w:rsidP="00530786">
      <w:pPr>
        <w:spacing w:line="360" w:lineRule="auto"/>
        <w:ind w:right="-360"/>
        <w:rPr>
          <w:b/>
          <w:bCs/>
          <w:sz w:val="28"/>
          <w:szCs w:val="28"/>
        </w:rPr>
      </w:pPr>
      <w:r w:rsidRPr="00530786">
        <w:rPr>
          <w:b/>
          <w:bCs/>
          <w:sz w:val="28"/>
          <w:szCs w:val="28"/>
        </w:rPr>
        <w:t>1. Recu</w:t>
      </w:r>
      <w:r w:rsidR="00530786" w:rsidRPr="00530786">
        <w:rPr>
          <w:b/>
          <w:bCs/>
          <w:sz w:val="28"/>
          <w:szCs w:val="28"/>
        </w:rPr>
        <w:t>noașterea</w:t>
      </w:r>
    </w:p>
    <w:p w14:paraId="615B7B76" w14:textId="5E10B449" w:rsidR="0037537C" w:rsidRPr="00530786" w:rsidRDefault="0037537C" w:rsidP="0037537C">
      <w:pPr>
        <w:spacing w:line="360" w:lineRule="auto"/>
        <w:ind w:right="-360"/>
        <w:jc w:val="center"/>
        <w:rPr>
          <w:b/>
          <w:bCs/>
          <w:sz w:val="24"/>
          <w:szCs w:val="24"/>
        </w:rPr>
      </w:pPr>
      <w:r>
        <w:rPr>
          <w:rFonts w:ascii="Times New Roman" w:hAnsi="Times New Roman" w:cs="Times New Roman"/>
          <w:b/>
          <w:bCs/>
          <w:sz w:val="28"/>
          <w:szCs w:val="28"/>
        </w:rPr>
        <w:t>VirusTotal</w:t>
      </w:r>
    </w:p>
    <w:p w14:paraId="070B07C0" w14:textId="77777777" w:rsidR="007B666F" w:rsidRDefault="00530786" w:rsidP="002569EA">
      <w:pPr>
        <w:spacing w:line="360" w:lineRule="auto"/>
        <w:jc w:val="both"/>
        <w:rPr>
          <w:sz w:val="24"/>
          <w:szCs w:val="24"/>
        </w:rPr>
      </w:pPr>
      <w:r>
        <w:tab/>
      </w:r>
      <w:r w:rsidRPr="00530786">
        <w:rPr>
          <w:sz w:val="24"/>
          <w:szCs w:val="24"/>
        </w:rPr>
        <w:t xml:space="preserve">Pentru început, am analizat VirusTotal, care este </w:t>
      </w:r>
      <w:r>
        <w:rPr>
          <w:sz w:val="24"/>
          <w:szCs w:val="24"/>
        </w:rPr>
        <w:t>un serviciu de analiză de fișiere și URL-uri, care a fost fondat în 2004 și acum este deținut de Google.</w:t>
      </w:r>
      <w:r w:rsidR="002569EA">
        <w:rPr>
          <w:sz w:val="24"/>
          <w:szCs w:val="24"/>
        </w:rPr>
        <w:t xml:space="preserve"> Acesta utilizează tehnologii anti-virus multiple și algoritmi de detectare a amenințărilor pentru a analiza fișiere și URL-uri încărcate de utilizatori în căutarea de malware sau alte amenințări digitale.</w:t>
      </w:r>
      <w:r w:rsidR="007B666F">
        <w:rPr>
          <w:sz w:val="24"/>
          <w:szCs w:val="24"/>
        </w:rPr>
        <w:t xml:space="preserve"> </w:t>
      </w:r>
    </w:p>
    <w:p w14:paraId="54AFA259" w14:textId="03BB3F28" w:rsidR="00883EEE" w:rsidRDefault="007B666F" w:rsidP="002569EA">
      <w:pPr>
        <w:spacing w:line="360" w:lineRule="auto"/>
        <w:jc w:val="both"/>
        <w:rPr>
          <w:sz w:val="24"/>
          <w:szCs w:val="24"/>
        </w:rPr>
      </w:pPr>
      <w:r>
        <w:rPr>
          <w:sz w:val="24"/>
          <w:szCs w:val="24"/>
        </w:rPr>
        <w:tab/>
        <w:t>VirusTotal oferă o interfață web gratuită pentru utilizatorii individuali și o interfață API pentru dezvoltatorii și organizații. Utilizatorii pot încărca fișiere sau introduce URL-uri pentru a fi scanate, iar VirusTotal va afișa rezultatele scanării, incluzând numărul de detectări ale fiecărui anti-virus și informații despre amenințările identificate.</w:t>
      </w:r>
      <w:r w:rsidR="0037537C">
        <w:rPr>
          <w:sz w:val="24"/>
          <w:szCs w:val="24"/>
        </w:rPr>
        <w:t xml:space="preserve"> </w:t>
      </w:r>
      <w:r w:rsidR="00883EEE">
        <w:rPr>
          <w:sz w:val="24"/>
          <w:szCs w:val="24"/>
        </w:rPr>
        <w:t>VirusTotal este considerat un instrument important pentru identificarea amenințărilor digitale și ajută la prevenirea răspândirii de malware prin detectarea acestora.</w:t>
      </w:r>
      <w:r w:rsidR="0073471C">
        <w:rPr>
          <w:sz w:val="24"/>
          <w:szCs w:val="24"/>
        </w:rPr>
        <w:t xml:space="preserve"> Cu toate acestea, trebuie să înțelegem că acesta nu ne va oferi siguranță maximă, deoarece amenințările digitale mereu sunt în dezvoltare.</w:t>
      </w:r>
    </w:p>
    <w:p w14:paraId="1CF59DA0" w14:textId="5B8DBE58" w:rsidR="00E13A3F" w:rsidRDefault="00883EEE" w:rsidP="00D7796E">
      <w:pPr>
        <w:spacing w:line="360" w:lineRule="auto"/>
        <w:jc w:val="center"/>
        <w:rPr>
          <w:sz w:val="24"/>
          <w:szCs w:val="24"/>
        </w:rPr>
      </w:pPr>
      <w:r>
        <w:rPr>
          <w:noProof/>
          <w:lang w:eastAsia="ru-RU"/>
        </w:rPr>
        <w:lastRenderedPageBreak/>
        <w:drawing>
          <wp:inline distT="0" distB="0" distL="0" distR="0" wp14:anchorId="419F33D3" wp14:editId="47C92492">
            <wp:extent cx="5650230" cy="3674614"/>
            <wp:effectExtent l="19050" t="19050" r="26670" b="215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81002" cy="3694627"/>
                    </a:xfrm>
                    <a:prstGeom prst="rect">
                      <a:avLst/>
                    </a:prstGeom>
                    <a:ln>
                      <a:solidFill>
                        <a:schemeClr val="tx1"/>
                      </a:solidFill>
                    </a:ln>
                  </pic:spPr>
                </pic:pic>
              </a:graphicData>
            </a:graphic>
          </wp:inline>
        </w:drawing>
      </w:r>
    </w:p>
    <w:p w14:paraId="67CC19EC" w14:textId="64F0AB30" w:rsidR="00D7796E" w:rsidRPr="00B5343E" w:rsidRDefault="00D7796E" w:rsidP="00D7796E">
      <w:pPr>
        <w:spacing w:line="360" w:lineRule="auto"/>
        <w:jc w:val="center"/>
        <w:rPr>
          <w:rFonts w:ascii="Times New Roman" w:hAnsi="Times New Roman" w:cs="Times New Roman"/>
          <w:b/>
          <w:bCs/>
          <w:sz w:val="24"/>
          <w:szCs w:val="24"/>
        </w:rPr>
      </w:pPr>
      <w:r w:rsidRPr="00B5343E">
        <w:rPr>
          <w:rFonts w:ascii="Times New Roman" w:hAnsi="Times New Roman" w:cs="Times New Roman"/>
          <w:b/>
          <w:bCs/>
          <w:sz w:val="24"/>
          <w:szCs w:val="24"/>
        </w:rPr>
        <w:t>Figura 1</w:t>
      </w:r>
      <w:r w:rsidR="0049535A" w:rsidRPr="00B5343E">
        <w:rPr>
          <w:rFonts w:ascii="Times New Roman" w:hAnsi="Times New Roman" w:cs="Times New Roman"/>
          <w:b/>
          <w:bCs/>
          <w:sz w:val="24"/>
          <w:szCs w:val="24"/>
        </w:rPr>
        <w:t xml:space="preserve"> -</w:t>
      </w:r>
      <w:r w:rsidRPr="00B5343E">
        <w:rPr>
          <w:rFonts w:ascii="Times New Roman" w:hAnsi="Times New Roman" w:cs="Times New Roman"/>
          <w:b/>
          <w:bCs/>
          <w:sz w:val="24"/>
          <w:szCs w:val="24"/>
        </w:rPr>
        <w:t xml:space="preserve"> Interfața VirusTotal</w:t>
      </w:r>
    </w:p>
    <w:p w14:paraId="1DD4FAEE" w14:textId="7333078E" w:rsidR="003C4361" w:rsidRDefault="003C4361" w:rsidP="0049535A">
      <w:pPr>
        <w:spacing w:line="360" w:lineRule="auto"/>
        <w:rPr>
          <w:rFonts w:ascii="Times New Roman" w:hAnsi="Times New Roman" w:cs="Times New Roman"/>
          <w:sz w:val="24"/>
          <w:szCs w:val="24"/>
        </w:rPr>
      </w:pPr>
      <w:r>
        <w:rPr>
          <w:sz w:val="24"/>
          <w:szCs w:val="24"/>
        </w:rPr>
        <w:tab/>
      </w:r>
      <w:r>
        <w:rPr>
          <w:rFonts w:ascii="Times New Roman" w:hAnsi="Times New Roman" w:cs="Times New Roman"/>
          <w:sz w:val="24"/>
          <w:szCs w:val="24"/>
        </w:rPr>
        <w:t>Pentru a putea vizualiza funcționalitatea, am luat două exemple în practică și le-am analizat.</w:t>
      </w:r>
    </w:p>
    <w:p w14:paraId="07B5D976" w14:textId="3287D78A" w:rsidR="003C4361" w:rsidRDefault="003C4361" w:rsidP="003C4361">
      <w:pPr>
        <w:spacing w:line="360" w:lineRule="auto"/>
        <w:jc w:val="center"/>
        <w:rPr>
          <w:rFonts w:ascii="Times New Roman" w:hAnsi="Times New Roman" w:cs="Times New Roman"/>
          <w:sz w:val="24"/>
          <w:szCs w:val="24"/>
        </w:rPr>
      </w:pPr>
      <w:r>
        <w:rPr>
          <w:noProof/>
          <w:lang w:eastAsia="ru-RU"/>
        </w:rPr>
        <w:drawing>
          <wp:inline distT="0" distB="0" distL="0" distR="0" wp14:anchorId="6F59EC21" wp14:editId="038ACC95">
            <wp:extent cx="5732092" cy="3897578"/>
            <wp:effectExtent l="19050" t="19050" r="21590" b="273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6824" cy="3921195"/>
                    </a:xfrm>
                    <a:prstGeom prst="rect">
                      <a:avLst/>
                    </a:prstGeom>
                    <a:ln>
                      <a:solidFill>
                        <a:schemeClr val="tx1"/>
                      </a:solidFill>
                    </a:ln>
                  </pic:spPr>
                </pic:pic>
              </a:graphicData>
            </a:graphic>
          </wp:inline>
        </w:drawing>
      </w:r>
    </w:p>
    <w:p w14:paraId="2064945D" w14:textId="3BFD5523" w:rsidR="003C4361" w:rsidRDefault="004D7463" w:rsidP="004D7463">
      <w:pPr>
        <w:spacing w:line="360" w:lineRule="auto"/>
        <w:jc w:val="center"/>
        <w:rPr>
          <w:rFonts w:ascii="Times New Roman" w:hAnsi="Times New Roman" w:cs="Times New Roman"/>
          <w:b/>
          <w:bCs/>
          <w:sz w:val="24"/>
          <w:szCs w:val="24"/>
        </w:rPr>
      </w:pPr>
      <w:r w:rsidRPr="00B5343E">
        <w:rPr>
          <w:rFonts w:ascii="Times New Roman" w:hAnsi="Times New Roman" w:cs="Times New Roman"/>
          <w:b/>
          <w:bCs/>
          <w:sz w:val="24"/>
          <w:szCs w:val="24"/>
        </w:rPr>
        <w:t xml:space="preserve">Figura </w:t>
      </w:r>
      <w:r>
        <w:rPr>
          <w:rFonts w:ascii="Times New Roman" w:hAnsi="Times New Roman" w:cs="Times New Roman"/>
          <w:b/>
          <w:bCs/>
          <w:sz w:val="24"/>
          <w:szCs w:val="24"/>
        </w:rPr>
        <w:t>2</w:t>
      </w:r>
      <w:r w:rsidRPr="00B5343E">
        <w:rPr>
          <w:rFonts w:ascii="Times New Roman" w:hAnsi="Times New Roman" w:cs="Times New Roman"/>
          <w:b/>
          <w:bCs/>
          <w:sz w:val="24"/>
          <w:szCs w:val="24"/>
        </w:rPr>
        <w:t xml:space="preserve"> </w:t>
      </w:r>
      <w:r>
        <w:rPr>
          <w:rFonts w:ascii="Times New Roman" w:hAnsi="Times New Roman" w:cs="Times New Roman"/>
          <w:b/>
          <w:bCs/>
          <w:sz w:val="24"/>
          <w:szCs w:val="24"/>
        </w:rPr>
        <w:t>–</w:t>
      </w:r>
      <w:r w:rsidRPr="00B5343E">
        <w:rPr>
          <w:rFonts w:ascii="Times New Roman" w:hAnsi="Times New Roman" w:cs="Times New Roman"/>
          <w:b/>
          <w:bCs/>
          <w:sz w:val="24"/>
          <w:szCs w:val="24"/>
        </w:rPr>
        <w:t xml:space="preserve"> </w:t>
      </w:r>
      <w:r>
        <w:rPr>
          <w:rFonts w:ascii="Times New Roman" w:hAnsi="Times New Roman" w:cs="Times New Roman"/>
          <w:b/>
          <w:bCs/>
          <w:sz w:val="24"/>
          <w:szCs w:val="24"/>
        </w:rPr>
        <w:t>Verificare fișier suspect</w:t>
      </w:r>
    </w:p>
    <w:p w14:paraId="485CD2AD" w14:textId="130B8D34" w:rsidR="00A42A47" w:rsidRDefault="004D7463" w:rsidP="001A295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64505E">
        <w:rPr>
          <w:rFonts w:ascii="Times New Roman" w:hAnsi="Times New Roman" w:cs="Times New Roman"/>
          <w:sz w:val="24"/>
          <w:szCs w:val="24"/>
        </w:rPr>
        <w:t>În figura 2, observăm că în urma verificării fișierului,</w:t>
      </w:r>
      <w:r w:rsidR="009123E1">
        <w:rPr>
          <w:rFonts w:ascii="Times New Roman" w:hAnsi="Times New Roman" w:cs="Times New Roman"/>
          <w:sz w:val="24"/>
          <w:szCs w:val="24"/>
        </w:rPr>
        <w:t xml:space="preserve"> din cele 68 de antiviruși, 49 au considerat că acesta conține cirus</w:t>
      </w:r>
      <w:r w:rsidR="000D1F01">
        <w:rPr>
          <w:rFonts w:ascii="Times New Roman" w:hAnsi="Times New Roman" w:cs="Times New Roman"/>
          <w:sz w:val="24"/>
          <w:szCs w:val="24"/>
        </w:rPr>
        <w:t>, și anume</w:t>
      </w:r>
      <w:r w:rsidR="009123E1">
        <w:rPr>
          <w:rFonts w:ascii="Times New Roman" w:hAnsi="Times New Roman" w:cs="Times New Roman"/>
          <w:sz w:val="24"/>
          <w:szCs w:val="24"/>
        </w:rPr>
        <w:t xml:space="preserve"> un</w:t>
      </w:r>
      <w:r w:rsidR="000D1F01">
        <w:rPr>
          <w:rFonts w:ascii="Times New Roman" w:hAnsi="Times New Roman" w:cs="Times New Roman"/>
          <w:sz w:val="24"/>
          <w:szCs w:val="24"/>
        </w:rPr>
        <w:t xml:space="preserve"> Trojan</w:t>
      </w:r>
      <w:r w:rsidR="009123E1">
        <w:rPr>
          <w:rFonts w:ascii="Times New Roman" w:hAnsi="Times New Roman" w:cs="Times New Roman"/>
          <w:sz w:val="24"/>
          <w:szCs w:val="24"/>
        </w:rPr>
        <w:t>, celelalte 19 au considerat că este inofensivă.</w:t>
      </w:r>
      <w:r w:rsidR="00833237">
        <w:rPr>
          <w:rFonts w:ascii="Times New Roman" w:hAnsi="Times New Roman" w:cs="Times New Roman"/>
          <w:sz w:val="24"/>
          <w:szCs w:val="24"/>
        </w:rPr>
        <w:t xml:space="preserve"> </w:t>
      </w:r>
      <w:r w:rsidR="00917AC0">
        <w:rPr>
          <w:rFonts w:ascii="Times New Roman" w:hAnsi="Times New Roman" w:cs="Times New Roman"/>
          <w:sz w:val="24"/>
          <w:szCs w:val="24"/>
        </w:rPr>
        <w:t>Trojan este o fromă de malware care se ascunde sub aparența unui program sau fișier aparent inofensiv, dar care, de fapt, are scopuri malițioase. Acestea pot include</w:t>
      </w:r>
      <w:r w:rsidR="00960F68">
        <w:rPr>
          <w:rFonts w:ascii="Times New Roman" w:hAnsi="Times New Roman" w:cs="Times New Roman"/>
          <w:sz w:val="24"/>
          <w:szCs w:val="24"/>
        </w:rPr>
        <w:t>, de exemplu, accesarea  neautorizată a datelor personale, redirecționarea traficului de internet, utilizarea neautorizată a resurselor sistemului, instalarea altor tipuri de malware sau monitorizarea activității utilizatorilor.</w:t>
      </w:r>
    </w:p>
    <w:p w14:paraId="2A4596D0" w14:textId="2E94DA1A" w:rsidR="006C04BE" w:rsidRDefault="006C04BE" w:rsidP="000D1F01">
      <w:pPr>
        <w:spacing w:line="360" w:lineRule="auto"/>
        <w:rPr>
          <w:rFonts w:ascii="Times New Roman" w:hAnsi="Times New Roman" w:cs="Times New Roman"/>
          <w:sz w:val="24"/>
          <w:szCs w:val="24"/>
        </w:rPr>
      </w:pPr>
      <w:r>
        <w:rPr>
          <w:noProof/>
          <w:lang w:eastAsia="ru-RU"/>
        </w:rPr>
        <w:drawing>
          <wp:inline distT="0" distB="0" distL="0" distR="0" wp14:anchorId="27E37C03" wp14:editId="30890584">
            <wp:extent cx="5940425" cy="3749675"/>
            <wp:effectExtent l="19050" t="19050" r="22225" b="222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749675"/>
                    </a:xfrm>
                    <a:prstGeom prst="rect">
                      <a:avLst/>
                    </a:prstGeom>
                    <a:ln>
                      <a:solidFill>
                        <a:schemeClr val="tx1"/>
                      </a:solidFill>
                    </a:ln>
                  </pic:spPr>
                </pic:pic>
              </a:graphicData>
            </a:graphic>
          </wp:inline>
        </w:drawing>
      </w:r>
    </w:p>
    <w:p w14:paraId="460136E6" w14:textId="1C9960D5" w:rsidR="006C04BE" w:rsidRDefault="006C04BE" w:rsidP="006C04BE">
      <w:pPr>
        <w:spacing w:line="360" w:lineRule="auto"/>
        <w:jc w:val="center"/>
        <w:rPr>
          <w:rFonts w:ascii="Times New Roman" w:hAnsi="Times New Roman" w:cs="Times New Roman"/>
          <w:b/>
          <w:bCs/>
          <w:sz w:val="24"/>
          <w:szCs w:val="24"/>
        </w:rPr>
      </w:pPr>
      <w:r w:rsidRPr="00B5343E">
        <w:rPr>
          <w:rFonts w:ascii="Times New Roman" w:hAnsi="Times New Roman" w:cs="Times New Roman"/>
          <w:b/>
          <w:bCs/>
          <w:sz w:val="24"/>
          <w:szCs w:val="24"/>
        </w:rPr>
        <w:t xml:space="preserve">Figura </w:t>
      </w:r>
      <w:r>
        <w:rPr>
          <w:rFonts w:ascii="Times New Roman" w:hAnsi="Times New Roman" w:cs="Times New Roman"/>
          <w:b/>
          <w:bCs/>
          <w:sz w:val="24"/>
          <w:szCs w:val="24"/>
        </w:rPr>
        <w:t>3</w:t>
      </w:r>
      <w:r w:rsidRPr="00B5343E">
        <w:rPr>
          <w:rFonts w:ascii="Times New Roman" w:hAnsi="Times New Roman" w:cs="Times New Roman"/>
          <w:b/>
          <w:bCs/>
          <w:sz w:val="24"/>
          <w:szCs w:val="24"/>
        </w:rPr>
        <w:t xml:space="preserve"> </w:t>
      </w:r>
      <w:r>
        <w:rPr>
          <w:rFonts w:ascii="Times New Roman" w:hAnsi="Times New Roman" w:cs="Times New Roman"/>
          <w:b/>
          <w:bCs/>
          <w:sz w:val="24"/>
          <w:szCs w:val="24"/>
        </w:rPr>
        <w:t>–</w:t>
      </w:r>
      <w:r w:rsidRPr="00B5343E">
        <w:rPr>
          <w:rFonts w:ascii="Times New Roman" w:hAnsi="Times New Roman" w:cs="Times New Roman"/>
          <w:b/>
          <w:bCs/>
          <w:sz w:val="24"/>
          <w:szCs w:val="24"/>
        </w:rPr>
        <w:t xml:space="preserve"> </w:t>
      </w:r>
      <w:r>
        <w:rPr>
          <w:rFonts w:ascii="Times New Roman" w:hAnsi="Times New Roman" w:cs="Times New Roman"/>
          <w:b/>
          <w:bCs/>
          <w:sz w:val="24"/>
          <w:szCs w:val="24"/>
        </w:rPr>
        <w:t>Verificare fișier suspect 2</w:t>
      </w:r>
    </w:p>
    <w:p w14:paraId="1F7FD257" w14:textId="51EA7A26" w:rsidR="006C04BE" w:rsidRDefault="001A2955" w:rsidP="006D4124">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În figura 3, de asemenea avem rezultatul verificării unui fișier suspect. </w:t>
      </w:r>
      <w:r w:rsidR="001B5F15">
        <w:rPr>
          <w:rFonts w:ascii="Times New Roman" w:hAnsi="Times New Roman" w:cs="Times New Roman"/>
          <w:sz w:val="24"/>
          <w:szCs w:val="24"/>
        </w:rPr>
        <w:t>Observăm de asemenea multe situații malențioase, care pot provoca daune calculatorului și datelor.</w:t>
      </w:r>
    </w:p>
    <w:p w14:paraId="2B5CEA29" w14:textId="72264E90" w:rsidR="006D4124" w:rsidRPr="003E5867" w:rsidRDefault="003E5867" w:rsidP="006D4124">
      <w:pPr>
        <w:spacing w:line="360" w:lineRule="auto"/>
        <w:jc w:val="both"/>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E5867">
        <w:rPr>
          <w:rFonts w:ascii="Times New Roman" w:hAnsi="Times New Roman" w:cs="Times New Roman"/>
          <w:b/>
          <w:bCs/>
          <w:sz w:val="28"/>
          <w:szCs w:val="28"/>
        </w:rPr>
        <w:t>Intezer Analyze</w:t>
      </w:r>
    </w:p>
    <w:p w14:paraId="4E7D207E" w14:textId="77777777" w:rsidR="0072490F" w:rsidRDefault="006D4124" w:rsidP="006D4124">
      <w:pPr>
        <w:spacing w:line="360" w:lineRule="auto"/>
        <w:jc w:val="both"/>
        <w:rPr>
          <w:rFonts w:ascii="Times New Roman" w:hAnsi="Times New Roman" w:cs="Times New Roman"/>
          <w:sz w:val="24"/>
          <w:szCs w:val="24"/>
        </w:rPr>
      </w:pPr>
      <w:r>
        <w:rPr>
          <w:rFonts w:ascii="Times New Roman" w:hAnsi="Times New Roman" w:cs="Times New Roman"/>
          <w:sz w:val="24"/>
          <w:szCs w:val="24"/>
        </w:rPr>
        <w:tab/>
        <w:t>În continuare am analizat Intezer Analyze</w:t>
      </w:r>
      <w:r w:rsidR="005850F9">
        <w:rPr>
          <w:rFonts w:ascii="Times New Roman" w:hAnsi="Times New Roman" w:cs="Times New Roman"/>
          <w:sz w:val="24"/>
          <w:szCs w:val="24"/>
        </w:rPr>
        <w:t xml:space="preserve">, care de asemenea </w:t>
      </w:r>
      <w:r w:rsidR="00803D1A">
        <w:rPr>
          <w:rFonts w:ascii="Times New Roman" w:hAnsi="Times New Roman" w:cs="Times New Roman"/>
          <w:sz w:val="24"/>
          <w:szCs w:val="24"/>
        </w:rPr>
        <w:t>este o platformă bazată pe detectarea și analiza amenințărilor, care oferă</w:t>
      </w:r>
      <w:r w:rsidR="00B44017">
        <w:rPr>
          <w:rFonts w:ascii="Times New Roman" w:hAnsi="Times New Roman" w:cs="Times New Roman"/>
          <w:sz w:val="24"/>
          <w:szCs w:val="24"/>
        </w:rPr>
        <w:t xml:space="preserve"> </w:t>
      </w:r>
      <w:r w:rsidR="00803D1A">
        <w:rPr>
          <w:rFonts w:ascii="Times New Roman" w:hAnsi="Times New Roman" w:cs="Times New Roman"/>
          <w:sz w:val="24"/>
          <w:szCs w:val="24"/>
        </w:rPr>
        <w:t xml:space="preserve">o vizibilitate profundă asupra funcționării interne a malware-ului, incluzând </w:t>
      </w:r>
      <w:r w:rsidR="00C152CD">
        <w:rPr>
          <w:rFonts w:ascii="Times New Roman" w:hAnsi="Times New Roman" w:cs="Times New Roman"/>
          <w:sz w:val="24"/>
          <w:szCs w:val="24"/>
        </w:rPr>
        <w:t xml:space="preserve">Troienii. </w:t>
      </w:r>
      <w:r w:rsidR="00B44017">
        <w:rPr>
          <w:rFonts w:ascii="Times New Roman" w:hAnsi="Times New Roman" w:cs="Times New Roman"/>
          <w:sz w:val="24"/>
          <w:szCs w:val="24"/>
        </w:rPr>
        <w:t>Platforma se bazează pe inteligența artificială și pe algoritmi de învățare automată pentru a analiza și a clasifica malware-ul, permițând înțelegerea mai profundă ale caracteristicilor acestuia.</w:t>
      </w:r>
      <w:r w:rsidR="00984EE1">
        <w:rPr>
          <w:rFonts w:ascii="Times New Roman" w:hAnsi="Times New Roman" w:cs="Times New Roman"/>
          <w:sz w:val="24"/>
          <w:szCs w:val="24"/>
        </w:rPr>
        <w:t xml:space="preserve"> De asemenea, Intezer oferă informații detaliate despre modul în care malware-ul interacționează cu sistemele și aplicațiile, ceea ce ajută la identificarea vulnerabilităților și la îmbunătățirea securității sistemelor.</w:t>
      </w:r>
      <w:r w:rsidR="0072490F">
        <w:rPr>
          <w:rFonts w:ascii="Times New Roman" w:hAnsi="Times New Roman" w:cs="Times New Roman"/>
          <w:sz w:val="24"/>
          <w:szCs w:val="24"/>
        </w:rPr>
        <w:t xml:space="preserve"> </w:t>
      </w:r>
    </w:p>
    <w:p w14:paraId="786B782A" w14:textId="1D9D82A7" w:rsidR="006D4124" w:rsidRDefault="0072490F" w:rsidP="0072490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În figura 4, putem observa interfața grafică a platformei respective.</w:t>
      </w:r>
    </w:p>
    <w:p w14:paraId="3EAA1137" w14:textId="41269D18" w:rsidR="0072490F" w:rsidRDefault="00634535" w:rsidP="00634535">
      <w:pPr>
        <w:spacing w:line="360" w:lineRule="auto"/>
        <w:rPr>
          <w:rFonts w:ascii="Times New Roman" w:hAnsi="Times New Roman" w:cs="Times New Roman"/>
          <w:sz w:val="24"/>
          <w:szCs w:val="24"/>
        </w:rPr>
      </w:pPr>
      <w:r>
        <w:rPr>
          <w:noProof/>
          <w:lang w:eastAsia="ru-RU"/>
        </w:rPr>
        <w:lastRenderedPageBreak/>
        <w:drawing>
          <wp:inline distT="0" distB="0" distL="0" distR="0" wp14:anchorId="7848F9BA" wp14:editId="04B03269">
            <wp:extent cx="6001901" cy="2876550"/>
            <wp:effectExtent l="19050" t="19050" r="18415" b="190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9953" cy="2885202"/>
                    </a:xfrm>
                    <a:prstGeom prst="rect">
                      <a:avLst/>
                    </a:prstGeom>
                    <a:ln>
                      <a:solidFill>
                        <a:schemeClr val="tx1"/>
                      </a:solidFill>
                    </a:ln>
                  </pic:spPr>
                </pic:pic>
              </a:graphicData>
            </a:graphic>
          </wp:inline>
        </w:drawing>
      </w:r>
    </w:p>
    <w:p w14:paraId="6E914E5E" w14:textId="316AB731" w:rsidR="00BE5680" w:rsidRDefault="00BE5680" w:rsidP="00BE5680">
      <w:pPr>
        <w:spacing w:line="360" w:lineRule="auto"/>
        <w:jc w:val="center"/>
        <w:rPr>
          <w:rFonts w:ascii="Times New Roman" w:hAnsi="Times New Roman" w:cs="Times New Roman"/>
          <w:b/>
          <w:bCs/>
          <w:sz w:val="24"/>
          <w:szCs w:val="24"/>
        </w:rPr>
      </w:pPr>
      <w:r w:rsidRPr="00B5343E">
        <w:rPr>
          <w:rFonts w:ascii="Times New Roman" w:hAnsi="Times New Roman" w:cs="Times New Roman"/>
          <w:b/>
          <w:bCs/>
          <w:sz w:val="24"/>
          <w:szCs w:val="24"/>
        </w:rPr>
        <w:t xml:space="preserve">Figura </w:t>
      </w:r>
      <w:r>
        <w:rPr>
          <w:rFonts w:ascii="Times New Roman" w:hAnsi="Times New Roman" w:cs="Times New Roman"/>
          <w:b/>
          <w:bCs/>
          <w:sz w:val="24"/>
          <w:szCs w:val="24"/>
        </w:rPr>
        <w:t>4</w:t>
      </w:r>
      <w:r w:rsidRPr="00B5343E">
        <w:rPr>
          <w:rFonts w:ascii="Times New Roman" w:hAnsi="Times New Roman" w:cs="Times New Roman"/>
          <w:b/>
          <w:bCs/>
          <w:sz w:val="24"/>
          <w:szCs w:val="24"/>
        </w:rPr>
        <w:t xml:space="preserve"> </w:t>
      </w:r>
      <w:r>
        <w:rPr>
          <w:rFonts w:ascii="Times New Roman" w:hAnsi="Times New Roman" w:cs="Times New Roman"/>
          <w:b/>
          <w:bCs/>
          <w:sz w:val="24"/>
          <w:szCs w:val="24"/>
        </w:rPr>
        <w:t>–</w:t>
      </w:r>
      <w:r w:rsidRPr="00B5343E">
        <w:rPr>
          <w:rFonts w:ascii="Times New Roman" w:hAnsi="Times New Roman" w:cs="Times New Roman"/>
          <w:b/>
          <w:bCs/>
          <w:sz w:val="24"/>
          <w:szCs w:val="24"/>
        </w:rPr>
        <w:t xml:space="preserve"> </w:t>
      </w:r>
      <w:r>
        <w:rPr>
          <w:rFonts w:ascii="Times New Roman" w:hAnsi="Times New Roman" w:cs="Times New Roman"/>
          <w:b/>
          <w:bCs/>
          <w:sz w:val="24"/>
          <w:szCs w:val="24"/>
        </w:rPr>
        <w:t>Interfața Intezer Analyze</w:t>
      </w:r>
    </w:p>
    <w:p w14:paraId="01657BDD" w14:textId="13F8FFC7" w:rsidR="00634535" w:rsidRDefault="006E4646" w:rsidP="002002D6">
      <w:pPr>
        <w:spacing w:line="360" w:lineRule="auto"/>
        <w:jc w:val="both"/>
        <w:rPr>
          <w:rFonts w:ascii="Times New Roman" w:hAnsi="Times New Roman" w:cs="Times New Roman"/>
          <w:sz w:val="24"/>
          <w:szCs w:val="24"/>
        </w:rPr>
      </w:pPr>
      <w:r>
        <w:rPr>
          <w:rFonts w:ascii="Times New Roman" w:hAnsi="Times New Roman" w:cs="Times New Roman"/>
          <w:sz w:val="24"/>
          <w:szCs w:val="24"/>
        </w:rPr>
        <w:tab/>
        <w:t>După cum observăm, platforma Intezer de asemenea ne propune un buton Scan, cu ajutorul căreea ușor putem verifica fișierul dorit.</w:t>
      </w:r>
      <w:r w:rsidR="00703C16">
        <w:rPr>
          <w:rFonts w:ascii="Times New Roman" w:hAnsi="Times New Roman" w:cs="Times New Roman"/>
          <w:sz w:val="24"/>
          <w:szCs w:val="24"/>
        </w:rPr>
        <w:t xml:space="preserve"> </w:t>
      </w:r>
      <w:r w:rsidR="00520A44">
        <w:rPr>
          <w:rFonts w:ascii="Times New Roman" w:hAnsi="Times New Roman" w:cs="Times New Roman"/>
          <w:sz w:val="24"/>
          <w:szCs w:val="24"/>
        </w:rPr>
        <w:t xml:space="preserve">Pentru verificarea eficienții, am luat ca exemplu aceleași file-uri suspecte folosite la VirusTotal. După cum vedem în figura 5, platforma Intezer de asemenea ne informează că </w:t>
      </w:r>
      <w:r w:rsidR="003D48D9">
        <w:rPr>
          <w:rFonts w:ascii="Times New Roman" w:hAnsi="Times New Roman" w:cs="Times New Roman"/>
          <w:sz w:val="24"/>
          <w:szCs w:val="24"/>
        </w:rPr>
        <w:t>fișierul</w:t>
      </w:r>
      <w:r w:rsidR="00520A44">
        <w:rPr>
          <w:rFonts w:ascii="Times New Roman" w:hAnsi="Times New Roman" w:cs="Times New Roman"/>
          <w:sz w:val="24"/>
          <w:szCs w:val="24"/>
        </w:rPr>
        <w:t xml:space="preserve"> </w:t>
      </w:r>
      <w:r w:rsidR="003D48D9">
        <w:rPr>
          <w:rFonts w:ascii="Times New Roman" w:hAnsi="Times New Roman" w:cs="Times New Roman"/>
          <w:sz w:val="24"/>
          <w:szCs w:val="24"/>
        </w:rPr>
        <w:t>este</w:t>
      </w:r>
      <w:r w:rsidR="00520A44">
        <w:rPr>
          <w:rFonts w:ascii="Times New Roman" w:hAnsi="Times New Roman" w:cs="Times New Roman"/>
          <w:sz w:val="24"/>
          <w:szCs w:val="24"/>
        </w:rPr>
        <w:t xml:space="preserve"> malențioas și periculoas.</w:t>
      </w:r>
    </w:p>
    <w:p w14:paraId="4BA3EAEE" w14:textId="3D55AEE8" w:rsidR="008E78F1" w:rsidRDefault="008E78F1" w:rsidP="00634535">
      <w:pPr>
        <w:spacing w:line="360" w:lineRule="auto"/>
        <w:rPr>
          <w:rFonts w:ascii="Times New Roman" w:hAnsi="Times New Roman" w:cs="Times New Roman"/>
          <w:sz w:val="24"/>
          <w:szCs w:val="24"/>
        </w:rPr>
      </w:pPr>
      <w:r>
        <w:rPr>
          <w:noProof/>
          <w:lang w:eastAsia="ru-RU"/>
        </w:rPr>
        <w:drawing>
          <wp:inline distT="0" distB="0" distL="0" distR="0" wp14:anchorId="2F152F01" wp14:editId="726CB41C">
            <wp:extent cx="5940425" cy="3035878"/>
            <wp:effectExtent l="19050" t="19050" r="22225" b="1270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57785" cy="3044750"/>
                    </a:xfrm>
                    <a:prstGeom prst="rect">
                      <a:avLst/>
                    </a:prstGeom>
                    <a:ln>
                      <a:solidFill>
                        <a:schemeClr val="tx1"/>
                      </a:solidFill>
                    </a:ln>
                  </pic:spPr>
                </pic:pic>
              </a:graphicData>
            </a:graphic>
          </wp:inline>
        </w:drawing>
      </w:r>
    </w:p>
    <w:p w14:paraId="6FB3C7E4" w14:textId="58F461AF" w:rsidR="008E78F1" w:rsidRDefault="008E78F1" w:rsidP="008E78F1">
      <w:pPr>
        <w:spacing w:line="360" w:lineRule="auto"/>
        <w:jc w:val="center"/>
        <w:rPr>
          <w:rFonts w:ascii="Times New Roman" w:hAnsi="Times New Roman" w:cs="Times New Roman"/>
          <w:b/>
          <w:bCs/>
          <w:sz w:val="24"/>
          <w:szCs w:val="24"/>
        </w:rPr>
      </w:pPr>
      <w:r w:rsidRPr="00B5343E">
        <w:rPr>
          <w:rFonts w:ascii="Times New Roman" w:hAnsi="Times New Roman" w:cs="Times New Roman"/>
          <w:b/>
          <w:bCs/>
          <w:sz w:val="24"/>
          <w:szCs w:val="24"/>
        </w:rPr>
        <w:t xml:space="preserve">Figura </w:t>
      </w:r>
      <w:r>
        <w:rPr>
          <w:rFonts w:ascii="Times New Roman" w:hAnsi="Times New Roman" w:cs="Times New Roman"/>
          <w:b/>
          <w:bCs/>
          <w:sz w:val="24"/>
          <w:szCs w:val="24"/>
        </w:rPr>
        <w:t>5</w:t>
      </w:r>
      <w:r w:rsidRPr="00B5343E">
        <w:rPr>
          <w:rFonts w:ascii="Times New Roman" w:hAnsi="Times New Roman" w:cs="Times New Roman"/>
          <w:b/>
          <w:bCs/>
          <w:sz w:val="24"/>
          <w:szCs w:val="24"/>
        </w:rPr>
        <w:t xml:space="preserve"> </w:t>
      </w:r>
      <w:r>
        <w:rPr>
          <w:rFonts w:ascii="Times New Roman" w:hAnsi="Times New Roman" w:cs="Times New Roman"/>
          <w:b/>
          <w:bCs/>
          <w:sz w:val="24"/>
          <w:szCs w:val="24"/>
        </w:rPr>
        <w:t>– Intezer Analyze exemplu 1</w:t>
      </w:r>
    </w:p>
    <w:p w14:paraId="1B23CC2E" w14:textId="2BD3EC83" w:rsidR="008E78F1" w:rsidRDefault="006F1DAF" w:rsidP="00634535">
      <w:pPr>
        <w:spacing w:line="360" w:lineRule="auto"/>
        <w:rPr>
          <w:rFonts w:ascii="Times New Roman" w:hAnsi="Times New Roman" w:cs="Times New Roman"/>
          <w:sz w:val="24"/>
          <w:szCs w:val="24"/>
        </w:rPr>
      </w:pPr>
      <w:r>
        <w:rPr>
          <w:rFonts w:ascii="Times New Roman" w:hAnsi="Times New Roman" w:cs="Times New Roman"/>
          <w:sz w:val="24"/>
          <w:szCs w:val="24"/>
        </w:rPr>
        <w:tab/>
        <w:t>De asemenea, în figura 6</w:t>
      </w:r>
      <w:r w:rsidR="00F835CF">
        <w:rPr>
          <w:rFonts w:ascii="Times New Roman" w:hAnsi="Times New Roman" w:cs="Times New Roman"/>
          <w:sz w:val="24"/>
          <w:szCs w:val="24"/>
        </w:rPr>
        <w:t>.1</w:t>
      </w:r>
      <w:r>
        <w:rPr>
          <w:rFonts w:ascii="Times New Roman" w:hAnsi="Times New Roman" w:cs="Times New Roman"/>
          <w:sz w:val="24"/>
          <w:szCs w:val="24"/>
        </w:rPr>
        <w:t xml:space="preserve"> și </w:t>
      </w:r>
      <w:r w:rsidR="00F835CF">
        <w:rPr>
          <w:rFonts w:ascii="Times New Roman" w:hAnsi="Times New Roman" w:cs="Times New Roman"/>
          <w:sz w:val="24"/>
          <w:szCs w:val="24"/>
        </w:rPr>
        <w:t>6.2</w:t>
      </w:r>
      <w:r>
        <w:rPr>
          <w:rFonts w:ascii="Times New Roman" w:hAnsi="Times New Roman" w:cs="Times New Roman"/>
          <w:sz w:val="24"/>
          <w:szCs w:val="24"/>
        </w:rPr>
        <w:t xml:space="preserve"> de mai jos, putem observa ce a detectat platforma în fișierul dat</w:t>
      </w:r>
      <w:r w:rsidR="00601631">
        <w:rPr>
          <w:rFonts w:ascii="Times New Roman" w:hAnsi="Times New Roman" w:cs="Times New Roman"/>
          <w:sz w:val="24"/>
          <w:szCs w:val="24"/>
        </w:rPr>
        <w:t xml:space="preserve"> și ce schimbări poate provoca.</w:t>
      </w:r>
    </w:p>
    <w:p w14:paraId="6BC7EB43" w14:textId="6F994E31" w:rsidR="00E10B89" w:rsidRDefault="00E10B89" w:rsidP="00634535">
      <w:pPr>
        <w:spacing w:line="360" w:lineRule="auto"/>
        <w:rPr>
          <w:rFonts w:ascii="Times New Roman" w:hAnsi="Times New Roman" w:cs="Times New Roman"/>
          <w:sz w:val="24"/>
          <w:szCs w:val="24"/>
        </w:rPr>
      </w:pPr>
    </w:p>
    <w:p w14:paraId="67599A85" w14:textId="48904C67" w:rsidR="00E10B89" w:rsidRDefault="00E10B89" w:rsidP="00634535">
      <w:pPr>
        <w:spacing w:line="360" w:lineRule="auto"/>
        <w:rPr>
          <w:rFonts w:ascii="Times New Roman" w:hAnsi="Times New Roman" w:cs="Times New Roman"/>
          <w:sz w:val="24"/>
          <w:szCs w:val="24"/>
        </w:rPr>
      </w:pPr>
      <w:r>
        <w:rPr>
          <w:noProof/>
          <w:lang w:eastAsia="ru-RU"/>
        </w:rPr>
        <w:lastRenderedPageBreak/>
        <w:drawing>
          <wp:inline distT="0" distB="0" distL="0" distR="0" wp14:anchorId="08F33CF6" wp14:editId="59B67AC2">
            <wp:extent cx="5940425" cy="2970530"/>
            <wp:effectExtent l="19050" t="19050" r="22225" b="203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970530"/>
                    </a:xfrm>
                    <a:prstGeom prst="rect">
                      <a:avLst/>
                    </a:prstGeom>
                    <a:ln>
                      <a:solidFill>
                        <a:schemeClr val="tx1"/>
                      </a:solidFill>
                    </a:ln>
                  </pic:spPr>
                </pic:pic>
              </a:graphicData>
            </a:graphic>
          </wp:inline>
        </w:drawing>
      </w:r>
    </w:p>
    <w:p w14:paraId="12034699" w14:textId="5371441B" w:rsidR="00E10B89" w:rsidRDefault="00E10B89" w:rsidP="00E10B89">
      <w:pPr>
        <w:spacing w:line="360" w:lineRule="auto"/>
        <w:jc w:val="center"/>
        <w:rPr>
          <w:rFonts w:ascii="Times New Roman" w:hAnsi="Times New Roman" w:cs="Times New Roman"/>
          <w:b/>
          <w:bCs/>
          <w:sz w:val="24"/>
          <w:szCs w:val="24"/>
        </w:rPr>
      </w:pPr>
      <w:r w:rsidRPr="00B5343E">
        <w:rPr>
          <w:rFonts w:ascii="Times New Roman" w:hAnsi="Times New Roman" w:cs="Times New Roman"/>
          <w:b/>
          <w:bCs/>
          <w:sz w:val="24"/>
          <w:szCs w:val="24"/>
        </w:rPr>
        <w:t xml:space="preserve">Figura </w:t>
      </w:r>
      <w:r>
        <w:rPr>
          <w:rFonts w:ascii="Times New Roman" w:hAnsi="Times New Roman" w:cs="Times New Roman"/>
          <w:b/>
          <w:bCs/>
          <w:sz w:val="24"/>
          <w:szCs w:val="24"/>
        </w:rPr>
        <w:t>6</w:t>
      </w:r>
      <w:r w:rsidR="0087423A">
        <w:rPr>
          <w:rFonts w:ascii="Times New Roman" w:hAnsi="Times New Roman" w:cs="Times New Roman"/>
          <w:b/>
          <w:bCs/>
          <w:sz w:val="24"/>
          <w:szCs w:val="24"/>
        </w:rPr>
        <w:t>.1</w:t>
      </w:r>
      <w:r w:rsidRPr="00B5343E">
        <w:rPr>
          <w:rFonts w:ascii="Times New Roman" w:hAnsi="Times New Roman" w:cs="Times New Roman"/>
          <w:b/>
          <w:bCs/>
          <w:sz w:val="24"/>
          <w:szCs w:val="24"/>
        </w:rPr>
        <w:t xml:space="preserve"> </w:t>
      </w:r>
      <w:r>
        <w:rPr>
          <w:rFonts w:ascii="Times New Roman" w:hAnsi="Times New Roman" w:cs="Times New Roman"/>
          <w:b/>
          <w:bCs/>
          <w:sz w:val="24"/>
          <w:szCs w:val="24"/>
        </w:rPr>
        <w:t>– Intezer Analyze detectare</w:t>
      </w:r>
    </w:p>
    <w:p w14:paraId="62CFE2C8" w14:textId="6C6EA7CF" w:rsidR="00E10B89" w:rsidRDefault="00197766" w:rsidP="00634535">
      <w:pPr>
        <w:spacing w:line="360" w:lineRule="auto"/>
        <w:rPr>
          <w:rFonts w:ascii="Times New Roman" w:hAnsi="Times New Roman" w:cs="Times New Roman"/>
          <w:sz w:val="24"/>
          <w:szCs w:val="24"/>
        </w:rPr>
      </w:pPr>
      <w:r>
        <w:rPr>
          <w:noProof/>
          <w:lang w:eastAsia="ru-RU"/>
        </w:rPr>
        <w:drawing>
          <wp:inline distT="0" distB="0" distL="0" distR="0" wp14:anchorId="6C289008" wp14:editId="23F21A22">
            <wp:extent cx="5940425" cy="2672080"/>
            <wp:effectExtent l="19050" t="19050" r="22225" b="139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672080"/>
                    </a:xfrm>
                    <a:prstGeom prst="rect">
                      <a:avLst/>
                    </a:prstGeom>
                    <a:ln>
                      <a:solidFill>
                        <a:schemeClr val="tx1"/>
                      </a:solidFill>
                    </a:ln>
                  </pic:spPr>
                </pic:pic>
              </a:graphicData>
            </a:graphic>
          </wp:inline>
        </w:drawing>
      </w:r>
    </w:p>
    <w:p w14:paraId="579A183E" w14:textId="3B4E9980" w:rsidR="0087423A" w:rsidRDefault="0087423A" w:rsidP="0087423A">
      <w:pPr>
        <w:spacing w:line="360" w:lineRule="auto"/>
        <w:jc w:val="center"/>
        <w:rPr>
          <w:rFonts w:ascii="Times New Roman" w:hAnsi="Times New Roman" w:cs="Times New Roman"/>
          <w:b/>
          <w:bCs/>
          <w:sz w:val="24"/>
          <w:szCs w:val="24"/>
        </w:rPr>
      </w:pPr>
      <w:r w:rsidRPr="00B5343E">
        <w:rPr>
          <w:rFonts w:ascii="Times New Roman" w:hAnsi="Times New Roman" w:cs="Times New Roman"/>
          <w:b/>
          <w:bCs/>
          <w:sz w:val="24"/>
          <w:szCs w:val="24"/>
        </w:rPr>
        <w:t xml:space="preserve">Figura </w:t>
      </w:r>
      <w:r>
        <w:rPr>
          <w:rFonts w:ascii="Times New Roman" w:hAnsi="Times New Roman" w:cs="Times New Roman"/>
          <w:b/>
          <w:bCs/>
          <w:sz w:val="24"/>
          <w:szCs w:val="24"/>
        </w:rPr>
        <w:t>6.2 – Intezer Analyze detectare</w:t>
      </w:r>
    </w:p>
    <w:p w14:paraId="4BB8C797" w14:textId="3C6CDA27" w:rsidR="0096535B" w:rsidRPr="000E2694" w:rsidRDefault="000E2694" w:rsidP="002A7477">
      <w:pPr>
        <w:spacing w:line="360" w:lineRule="auto"/>
        <w:ind w:right="-360"/>
        <w:jc w:val="both"/>
        <w:rPr>
          <w:rFonts w:ascii="Times New Roman" w:hAnsi="Times New Roman" w:cs="Times New Roman"/>
          <w:sz w:val="24"/>
          <w:szCs w:val="24"/>
        </w:rPr>
      </w:pPr>
      <w:r>
        <w:rPr>
          <w:b/>
          <w:bCs/>
          <w:sz w:val="28"/>
          <w:szCs w:val="28"/>
        </w:rPr>
        <w:tab/>
      </w:r>
      <w:r>
        <w:rPr>
          <w:rFonts w:ascii="Times New Roman" w:hAnsi="Times New Roman" w:cs="Times New Roman"/>
          <w:sz w:val="24"/>
          <w:szCs w:val="24"/>
        </w:rPr>
        <w:t>După analizarea ambelor platforme, consider că, pentru începători sau pentru utilizatori care nu dispun de cunoștințe mai multe în domeniul dat, va fi mai ușor de folosit VirusTotal, deoarece are o interfață mai simplă  și ușor de utlizat. Pe când pe platforma Intezer, este necesitatea de a analiza mai detaliat.</w:t>
      </w:r>
    </w:p>
    <w:p w14:paraId="15791492" w14:textId="77777777" w:rsidR="0096535B" w:rsidRDefault="0096535B" w:rsidP="004A1E30">
      <w:pPr>
        <w:spacing w:line="360" w:lineRule="auto"/>
        <w:ind w:right="-360"/>
        <w:rPr>
          <w:b/>
          <w:bCs/>
          <w:sz w:val="28"/>
          <w:szCs w:val="28"/>
        </w:rPr>
      </w:pPr>
    </w:p>
    <w:p w14:paraId="4310020D" w14:textId="77777777" w:rsidR="0096535B" w:rsidRDefault="0096535B" w:rsidP="004A1E30">
      <w:pPr>
        <w:spacing w:line="360" w:lineRule="auto"/>
        <w:ind w:right="-360"/>
        <w:rPr>
          <w:b/>
          <w:bCs/>
          <w:sz w:val="28"/>
          <w:szCs w:val="28"/>
        </w:rPr>
      </w:pPr>
    </w:p>
    <w:p w14:paraId="4A722BFF" w14:textId="77777777" w:rsidR="00E555EC" w:rsidRDefault="00E555EC" w:rsidP="004A1E30">
      <w:pPr>
        <w:spacing w:line="360" w:lineRule="auto"/>
        <w:ind w:right="-360"/>
        <w:rPr>
          <w:b/>
          <w:bCs/>
          <w:sz w:val="28"/>
          <w:szCs w:val="28"/>
        </w:rPr>
      </w:pPr>
    </w:p>
    <w:p w14:paraId="78ACED33" w14:textId="103B3523" w:rsidR="004A1E30" w:rsidRDefault="004A1E30" w:rsidP="004A1E30">
      <w:pPr>
        <w:spacing w:line="360" w:lineRule="auto"/>
        <w:ind w:right="-360"/>
        <w:rPr>
          <w:b/>
          <w:bCs/>
          <w:sz w:val="28"/>
          <w:szCs w:val="28"/>
        </w:rPr>
      </w:pPr>
      <w:r>
        <w:rPr>
          <w:b/>
          <w:bCs/>
          <w:sz w:val="28"/>
          <w:szCs w:val="28"/>
        </w:rPr>
        <w:lastRenderedPageBreak/>
        <w:t>2</w:t>
      </w:r>
      <w:r w:rsidRPr="00530786">
        <w:rPr>
          <w:b/>
          <w:bCs/>
          <w:sz w:val="28"/>
          <w:szCs w:val="28"/>
        </w:rPr>
        <w:t xml:space="preserve">. </w:t>
      </w:r>
      <w:r>
        <w:rPr>
          <w:b/>
          <w:bCs/>
          <w:sz w:val="28"/>
          <w:szCs w:val="28"/>
        </w:rPr>
        <w:t>Analiza statică</w:t>
      </w:r>
    </w:p>
    <w:p w14:paraId="4132DECC" w14:textId="785B6D89" w:rsidR="0087423A" w:rsidRDefault="002A7477" w:rsidP="003B2A64">
      <w:pPr>
        <w:spacing w:line="360" w:lineRule="auto"/>
        <w:jc w:val="both"/>
        <w:rPr>
          <w:rFonts w:ascii="Times New Roman" w:hAnsi="Times New Roman" w:cs="Times New Roman"/>
          <w:sz w:val="24"/>
          <w:szCs w:val="24"/>
        </w:rPr>
      </w:pPr>
      <w:r>
        <w:rPr>
          <w:rFonts w:ascii="Times New Roman" w:hAnsi="Times New Roman" w:cs="Times New Roman"/>
          <w:sz w:val="24"/>
          <w:szCs w:val="24"/>
        </w:rPr>
        <w:tab/>
        <w:t>Pentru analiza statică am folosit aplicația Pstudio.</w:t>
      </w:r>
      <w:r w:rsidR="00EE43A5">
        <w:rPr>
          <w:rFonts w:ascii="Times New Roman" w:hAnsi="Times New Roman" w:cs="Times New Roman"/>
          <w:sz w:val="24"/>
          <w:szCs w:val="24"/>
        </w:rPr>
        <w:t xml:space="preserve"> </w:t>
      </w:r>
      <w:r w:rsidR="00D62D4B">
        <w:rPr>
          <w:rFonts w:ascii="Times New Roman" w:hAnsi="Times New Roman" w:cs="Times New Roman"/>
          <w:sz w:val="24"/>
          <w:szCs w:val="24"/>
        </w:rPr>
        <w:t>D</w:t>
      </w:r>
      <w:r w:rsidR="00D62D4B">
        <w:rPr>
          <w:rFonts w:ascii="Times New Roman" w:hAnsi="Times New Roman" w:cs="Times New Roman"/>
          <w:sz w:val="24"/>
          <w:szCs w:val="24"/>
        </w:rPr>
        <w:t>upă cum vedem,</w:t>
      </w:r>
      <w:r w:rsidR="00D62D4B">
        <w:rPr>
          <w:rFonts w:ascii="Times New Roman" w:hAnsi="Times New Roman" w:cs="Times New Roman"/>
          <w:sz w:val="24"/>
          <w:szCs w:val="24"/>
        </w:rPr>
        <w:t xml:space="preserve"> în figura 7,</w:t>
      </w:r>
      <w:r w:rsidR="00D62D4B">
        <w:rPr>
          <w:rFonts w:ascii="Times New Roman" w:hAnsi="Times New Roman" w:cs="Times New Roman"/>
          <w:sz w:val="24"/>
          <w:szCs w:val="24"/>
        </w:rPr>
        <w:t xml:space="preserve"> unde este afișat  câmpul executabil, ne este oferită informații generale despre aplicația noastră, cum ar fi  hasuri, punctul de intrare hex, tipul de fișier, dacă se execută pe 32 de biți sau 64 de biți.</w:t>
      </w:r>
      <w:r w:rsidR="00D62D4B">
        <w:rPr>
          <w:rFonts w:ascii="Times New Roman" w:hAnsi="Times New Roman" w:cs="Times New Roman"/>
          <w:sz w:val="24"/>
          <w:szCs w:val="24"/>
        </w:rPr>
        <w:t xml:space="preserve"> Aceste informații pot fi utile pentru a aduna informațiile disponibile de pe internet despre malware folosind valoarea hash a fișierului. </w:t>
      </w:r>
      <w:r w:rsidR="005F3273">
        <w:rPr>
          <w:rFonts w:ascii="Times New Roman" w:hAnsi="Times New Roman" w:cs="Times New Roman"/>
          <w:sz w:val="24"/>
          <w:szCs w:val="24"/>
        </w:rPr>
        <w:t>De asemenea, este afișată și valoarea entropiei care măsoară graful de aleatorie într-un anumit set de date poate ajuta la estimarea dacă datele sunt sau nu criptate sau comprimate. Entropia mai mare înseamnă adesea criptare.</w:t>
      </w:r>
    </w:p>
    <w:p w14:paraId="66860CD1" w14:textId="6617A09A" w:rsidR="007700D1" w:rsidRDefault="007700D1" w:rsidP="00634535">
      <w:pPr>
        <w:spacing w:line="360" w:lineRule="auto"/>
        <w:rPr>
          <w:rFonts w:ascii="Times New Roman" w:hAnsi="Times New Roman" w:cs="Times New Roman"/>
          <w:sz w:val="24"/>
          <w:szCs w:val="24"/>
        </w:rPr>
      </w:pPr>
      <w:r>
        <w:rPr>
          <w:noProof/>
          <w:lang w:eastAsia="ru-RU"/>
        </w:rPr>
        <w:drawing>
          <wp:inline distT="0" distB="0" distL="0" distR="0" wp14:anchorId="182BCE60" wp14:editId="65C2327C">
            <wp:extent cx="5940425" cy="2411730"/>
            <wp:effectExtent l="0" t="0" r="3175"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411730"/>
                    </a:xfrm>
                    <a:prstGeom prst="rect">
                      <a:avLst/>
                    </a:prstGeom>
                  </pic:spPr>
                </pic:pic>
              </a:graphicData>
            </a:graphic>
          </wp:inline>
        </w:drawing>
      </w:r>
    </w:p>
    <w:p w14:paraId="01DF37FB" w14:textId="1A2F1A3B" w:rsidR="007700D1" w:rsidRDefault="007700D1" w:rsidP="007700D1">
      <w:pPr>
        <w:spacing w:line="360" w:lineRule="auto"/>
        <w:jc w:val="center"/>
        <w:rPr>
          <w:rFonts w:ascii="Times New Roman" w:hAnsi="Times New Roman" w:cs="Times New Roman"/>
          <w:b/>
          <w:bCs/>
          <w:sz w:val="24"/>
          <w:szCs w:val="24"/>
        </w:rPr>
      </w:pPr>
      <w:r w:rsidRPr="00B5343E">
        <w:rPr>
          <w:rFonts w:ascii="Times New Roman" w:hAnsi="Times New Roman" w:cs="Times New Roman"/>
          <w:b/>
          <w:bCs/>
          <w:sz w:val="24"/>
          <w:szCs w:val="24"/>
        </w:rPr>
        <w:t xml:space="preserve">Figura </w:t>
      </w:r>
      <w:r>
        <w:rPr>
          <w:rFonts w:ascii="Times New Roman" w:hAnsi="Times New Roman" w:cs="Times New Roman"/>
          <w:b/>
          <w:bCs/>
          <w:sz w:val="24"/>
          <w:szCs w:val="24"/>
        </w:rPr>
        <w:t>7</w:t>
      </w:r>
      <w:r>
        <w:rPr>
          <w:rFonts w:ascii="Times New Roman" w:hAnsi="Times New Roman" w:cs="Times New Roman"/>
          <w:b/>
          <w:bCs/>
          <w:sz w:val="24"/>
          <w:szCs w:val="24"/>
        </w:rPr>
        <w:t xml:space="preserve"> – </w:t>
      </w:r>
      <w:r>
        <w:rPr>
          <w:rFonts w:ascii="Times New Roman" w:hAnsi="Times New Roman" w:cs="Times New Roman"/>
          <w:b/>
          <w:bCs/>
          <w:sz w:val="24"/>
          <w:szCs w:val="24"/>
        </w:rPr>
        <w:t>Analiza statică pstudio</w:t>
      </w:r>
    </w:p>
    <w:p w14:paraId="40ED23CB" w14:textId="4D997AD6" w:rsidR="00F65D34" w:rsidRDefault="00F65D34" w:rsidP="00634535">
      <w:pPr>
        <w:spacing w:line="360" w:lineRule="auto"/>
        <w:rPr>
          <w:rFonts w:ascii="Times New Roman" w:hAnsi="Times New Roman" w:cs="Times New Roman"/>
          <w:sz w:val="24"/>
          <w:szCs w:val="24"/>
        </w:rPr>
      </w:pPr>
      <w:r>
        <w:rPr>
          <w:rFonts w:ascii="Times New Roman" w:hAnsi="Times New Roman" w:cs="Times New Roman"/>
          <w:sz w:val="24"/>
          <w:szCs w:val="24"/>
        </w:rPr>
        <w:tab/>
        <w:t>În figura 8 este afișată recunoașterea realizată de aplicația VirusTotal, observăm că este același rezultat ca și la prima etapă.</w:t>
      </w:r>
    </w:p>
    <w:p w14:paraId="337920D1" w14:textId="5EBE2DBA" w:rsidR="007700D1" w:rsidRDefault="00B40F8D" w:rsidP="00634535">
      <w:pPr>
        <w:spacing w:line="360" w:lineRule="auto"/>
        <w:rPr>
          <w:rFonts w:ascii="Times New Roman" w:hAnsi="Times New Roman" w:cs="Times New Roman"/>
          <w:sz w:val="24"/>
          <w:szCs w:val="24"/>
        </w:rPr>
      </w:pPr>
      <w:r>
        <w:rPr>
          <w:noProof/>
          <w:lang w:eastAsia="ru-RU"/>
        </w:rPr>
        <w:drawing>
          <wp:inline distT="0" distB="0" distL="0" distR="0" wp14:anchorId="43C96F3F" wp14:editId="7E517E73">
            <wp:extent cx="5940425" cy="2909455"/>
            <wp:effectExtent l="0" t="0" r="3175"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0058" cy="2919071"/>
                    </a:xfrm>
                    <a:prstGeom prst="rect">
                      <a:avLst/>
                    </a:prstGeom>
                  </pic:spPr>
                </pic:pic>
              </a:graphicData>
            </a:graphic>
          </wp:inline>
        </w:drawing>
      </w:r>
    </w:p>
    <w:p w14:paraId="2E21F9EF" w14:textId="27C7C01B" w:rsidR="00B40F8D" w:rsidRDefault="00B40F8D" w:rsidP="00B40F8D">
      <w:pPr>
        <w:spacing w:line="360" w:lineRule="auto"/>
        <w:jc w:val="center"/>
        <w:rPr>
          <w:rFonts w:ascii="Times New Roman" w:hAnsi="Times New Roman" w:cs="Times New Roman"/>
          <w:b/>
          <w:bCs/>
          <w:sz w:val="24"/>
          <w:szCs w:val="24"/>
        </w:rPr>
      </w:pPr>
      <w:r w:rsidRPr="00B5343E">
        <w:rPr>
          <w:rFonts w:ascii="Times New Roman" w:hAnsi="Times New Roman" w:cs="Times New Roman"/>
          <w:b/>
          <w:bCs/>
          <w:sz w:val="24"/>
          <w:szCs w:val="24"/>
        </w:rPr>
        <w:t xml:space="preserve">Figura </w:t>
      </w:r>
      <w:r w:rsidR="008F30AE">
        <w:rPr>
          <w:rFonts w:ascii="Times New Roman" w:hAnsi="Times New Roman" w:cs="Times New Roman"/>
          <w:b/>
          <w:bCs/>
          <w:sz w:val="24"/>
          <w:szCs w:val="24"/>
        </w:rPr>
        <w:t>8</w:t>
      </w:r>
      <w:r>
        <w:rPr>
          <w:rFonts w:ascii="Times New Roman" w:hAnsi="Times New Roman" w:cs="Times New Roman"/>
          <w:b/>
          <w:bCs/>
          <w:sz w:val="24"/>
          <w:szCs w:val="24"/>
        </w:rPr>
        <w:t xml:space="preserve"> – Analiza statică</w:t>
      </w:r>
      <w:r w:rsidR="008F30AE">
        <w:rPr>
          <w:rFonts w:ascii="Times New Roman" w:hAnsi="Times New Roman" w:cs="Times New Roman"/>
          <w:b/>
          <w:bCs/>
          <w:sz w:val="24"/>
          <w:szCs w:val="24"/>
        </w:rPr>
        <w:t>, VirusTotal</w:t>
      </w:r>
    </w:p>
    <w:p w14:paraId="201A2DAB" w14:textId="051DE85E" w:rsidR="00AF05FA" w:rsidRDefault="00AF05FA" w:rsidP="00AF05FA">
      <w:pPr>
        <w:spacing w:line="360" w:lineRule="auto"/>
        <w:ind w:right="-360"/>
        <w:rPr>
          <w:b/>
          <w:bCs/>
          <w:sz w:val="28"/>
          <w:szCs w:val="28"/>
        </w:rPr>
      </w:pPr>
      <w:r>
        <w:rPr>
          <w:b/>
          <w:bCs/>
          <w:sz w:val="28"/>
          <w:szCs w:val="28"/>
        </w:rPr>
        <w:lastRenderedPageBreak/>
        <w:t>3</w:t>
      </w:r>
      <w:r w:rsidRPr="00530786">
        <w:rPr>
          <w:b/>
          <w:bCs/>
          <w:sz w:val="28"/>
          <w:szCs w:val="28"/>
        </w:rPr>
        <w:t xml:space="preserve">. </w:t>
      </w:r>
      <w:r>
        <w:rPr>
          <w:b/>
          <w:bCs/>
          <w:sz w:val="28"/>
          <w:szCs w:val="28"/>
        </w:rPr>
        <w:t xml:space="preserve">Analiza </w:t>
      </w:r>
      <w:r>
        <w:rPr>
          <w:b/>
          <w:bCs/>
          <w:sz w:val="28"/>
          <w:szCs w:val="28"/>
        </w:rPr>
        <w:t>dinamică</w:t>
      </w:r>
    </w:p>
    <w:p w14:paraId="732A0580" w14:textId="73CBA370" w:rsidR="00B40F8D" w:rsidRDefault="00430485" w:rsidP="003B2A64">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În această etapă, </w:t>
      </w:r>
      <w:r w:rsidR="005C789F">
        <w:rPr>
          <w:rFonts w:ascii="Times New Roman" w:hAnsi="Times New Roman" w:cs="Times New Roman"/>
          <w:sz w:val="24"/>
          <w:szCs w:val="24"/>
        </w:rPr>
        <w:t xml:space="preserve">vom realiza analiza dinamică cu ajutorul aplicației Ollydbg. </w:t>
      </w:r>
      <w:r w:rsidR="0088758A" w:rsidRPr="0088758A">
        <w:rPr>
          <w:rFonts w:ascii="Times New Roman" w:hAnsi="Times New Roman" w:cs="Times New Roman"/>
          <w:sz w:val="24"/>
          <w:szCs w:val="24"/>
        </w:rPr>
        <w:t>În comparație cu analiza statică, unde codul nu este executat, în această etapă observăm în format live cdul și ne este oferită o imagine mai profundă a funcționalității malware-ului</w:t>
      </w:r>
      <w:r w:rsidR="0088758A">
        <w:rPr>
          <w:rFonts w:ascii="Times New Roman" w:hAnsi="Times New Roman" w:cs="Times New Roman"/>
          <w:sz w:val="24"/>
          <w:szCs w:val="24"/>
        </w:rPr>
        <w:t xml:space="preserve">. </w:t>
      </w:r>
      <w:r w:rsidR="002C338F">
        <w:rPr>
          <w:rFonts w:ascii="Times New Roman" w:hAnsi="Times New Roman" w:cs="Times New Roman"/>
          <w:sz w:val="24"/>
          <w:szCs w:val="24"/>
        </w:rPr>
        <w:t>În figura 9, observăm cum arată aplicația noastră după ce a fost introdusă în aplicația Ollydbg.</w:t>
      </w:r>
      <w:r w:rsidR="009C3417">
        <w:rPr>
          <w:rFonts w:ascii="Times New Roman" w:hAnsi="Times New Roman" w:cs="Times New Roman"/>
          <w:sz w:val="24"/>
          <w:szCs w:val="24"/>
        </w:rPr>
        <w:t xml:space="preserve"> Aici, se poate observa de asemenea și adresa virtuală a instrucțiunii, regiștri, statutul la debugger.</w:t>
      </w:r>
    </w:p>
    <w:p w14:paraId="6649F912" w14:textId="5B0C90C4" w:rsidR="003439ED" w:rsidRDefault="00545C05" w:rsidP="00B40C4A">
      <w:pPr>
        <w:spacing w:line="360" w:lineRule="auto"/>
        <w:jc w:val="center"/>
        <w:rPr>
          <w:rFonts w:ascii="Times New Roman" w:hAnsi="Times New Roman" w:cs="Times New Roman"/>
          <w:sz w:val="24"/>
          <w:szCs w:val="24"/>
        </w:rPr>
      </w:pPr>
      <w:r>
        <w:rPr>
          <w:noProof/>
          <w:lang w:eastAsia="ru-RU"/>
        </w:rPr>
        <w:drawing>
          <wp:inline distT="0" distB="0" distL="0" distR="0" wp14:anchorId="09631827" wp14:editId="5BCA8A97">
            <wp:extent cx="5015346" cy="2848840"/>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3930" cy="2865076"/>
                    </a:xfrm>
                    <a:prstGeom prst="rect">
                      <a:avLst/>
                    </a:prstGeom>
                  </pic:spPr>
                </pic:pic>
              </a:graphicData>
            </a:graphic>
          </wp:inline>
        </w:drawing>
      </w:r>
    </w:p>
    <w:p w14:paraId="701C8745" w14:textId="5692D52D" w:rsidR="00545C05" w:rsidRDefault="00545C05" w:rsidP="00545C05">
      <w:pPr>
        <w:spacing w:line="360" w:lineRule="auto"/>
        <w:jc w:val="center"/>
        <w:rPr>
          <w:rFonts w:ascii="Times New Roman" w:hAnsi="Times New Roman" w:cs="Times New Roman"/>
          <w:b/>
          <w:bCs/>
          <w:sz w:val="24"/>
          <w:szCs w:val="24"/>
        </w:rPr>
      </w:pPr>
      <w:r w:rsidRPr="00B5343E">
        <w:rPr>
          <w:rFonts w:ascii="Times New Roman" w:hAnsi="Times New Roman" w:cs="Times New Roman"/>
          <w:b/>
          <w:bCs/>
          <w:sz w:val="24"/>
          <w:szCs w:val="24"/>
        </w:rPr>
        <w:t xml:space="preserve">Figura </w:t>
      </w:r>
      <w:r>
        <w:rPr>
          <w:rFonts w:ascii="Times New Roman" w:hAnsi="Times New Roman" w:cs="Times New Roman"/>
          <w:b/>
          <w:bCs/>
          <w:sz w:val="24"/>
          <w:szCs w:val="24"/>
        </w:rPr>
        <w:t>9</w:t>
      </w:r>
      <w:r>
        <w:rPr>
          <w:rFonts w:ascii="Times New Roman" w:hAnsi="Times New Roman" w:cs="Times New Roman"/>
          <w:b/>
          <w:bCs/>
          <w:sz w:val="24"/>
          <w:szCs w:val="24"/>
        </w:rPr>
        <w:t xml:space="preserve"> – Analiza </w:t>
      </w:r>
      <w:r>
        <w:rPr>
          <w:rFonts w:ascii="Times New Roman" w:hAnsi="Times New Roman" w:cs="Times New Roman"/>
          <w:b/>
          <w:bCs/>
          <w:sz w:val="24"/>
          <w:szCs w:val="24"/>
        </w:rPr>
        <w:t>diamică</w:t>
      </w:r>
      <w:r>
        <w:rPr>
          <w:rFonts w:ascii="Times New Roman" w:hAnsi="Times New Roman" w:cs="Times New Roman"/>
          <w:b/>
          <w:bCs/>
          <w:sz w:val="24"/>
          <w:szCs w:val="24"/>
        </w:rPr>
        <w:t xml:space="preserve">, </w:t>
      </w:r>
      <w:r>
        <w:rPr>
          <w:rFonts w:ascii="Times New Roman" w:hAnsi="Times New Roman" w:cs="Times New Roman"/>
          <w:b/>
          <w:bCs/>
          <w:sz w:val="24"/>
          <w:szCs w:val="24"/>
        </w:rPr>
        <w:t>Ollydbg</w:t>
      </w:r>
    </w:p>
    <w:p w14:paraId="0C1A82E7" w14:textId="52250604" w:rsidR="00545C05" w:rsidRDefault="003978C5" w:rsidP="001F4775">
      <w:pPr>
        <w:spacing w:line="360" w:lineRule="auto"/>
        <w:ind w:firstLine="708"/>
        <w:rPr>
          <w:rFonts w:ascii="Times New Roman" w:hAnsi="Times New Roman" w:cs="Times New Roman"/>
          <w:sz w:val="24"/>
          <w:szCs w:val="24"/>
        </w:rPr>
      </w:pPr>
      <w:r>
        <w:rPr>
          <w:rFonts w:ascii="Times New Roman" w:hAnsi="Times New Roman" w:cs="Times New Roman"/>
          <w:sz w:val="24"/>
          <w:szCs w:val="24"/>
        </w:rPr>
        <w:t>De asemenea, Ollydbg ne oferă mai multe informații necesare, le putem observa în figura 9.</w:t>
      </w:r>
      <w:r w:rsidR="003706F9">
        <w:rPr>
          <w:rFonts w:ascii="Times New Roman" w:hAnsi="Times New Roman" w:cs="Times New Roman"/>
          <w:sz w:val="24"/>
          <w:szCs w:val="24"/>
        </w:rPr>
        <w:t>1.</w:t>
      </w:r>
    </w:p>
    <w:p w14:paraId="386EAB5A" w14:textId="07F33B3B" w:rsidR="003B2A64" w:rsidRDefault="003706F9" w:rsidP="00B40C4A">
      <w:pPr>
        <w:spacing w:line="360" w:lineRule="auto"/>
        <w:ind w:firstLine="708"/>
        <w:jc w:val="center"/>
        <w:rPr>
          <w:rFonts w:ascii="Times New Roman" w:hAnsi="Times New Roman" w:cs="Times New Roman"/>
          <w:sz w:val="24"/>
          <w:szCs w:val="24"/>
        </w:rPr>
      </w:pPr>
      <w:r>
        <w:rPr>
          <w:noProof/>
          <w:lang w:eastAsia="ru-RU"/>
        </w:rPr>
        <w:drawing>
          <wp:inline distT="0" distB="0" distL="0" distR="0" wp14:anchorId="080E11AB" wp14:editId="171098DB">
            <wp:extent cx="5271251" cy="2870832"/>
            <wp:effectExtent l="0" t="0" r="5715"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9532" cy="2908019"/>
                    </a:xfrm>
                    <a:prstGeom prst="rect">
                      <a:avLst/>
                    </a:prstGeom>
                  </pic:spPr>
                </pic:pic>
              </a:graphicData>
            </a:graphic>
          </wp:inline>
        </w:drawing>
      </w:r>
    </w:p>
    <w:p w14:paraId="19340766" w14:textId="1748190C" w:rsidR="003B2A64" w:rsidRPr="003B2A64" w:rsidRDefault="003B2A64" w:rsidP="003B2A64">
      <w:pPr>
        <w:spacing w:line="360" w:lineRule="auto"/>
        <w:jc w:val="center"/>
        <w:rPr>
          <w:rFonts w:ascii="Times New Roman" w:hAnsi="Times New Roman" w:cs="Times New Roman"/>
          <w:b/>
          <w:bCs/>
          <w:sz w:val="24"/>
          <w:szCs w:val="24"/>
        </w:rPr>
      </w:pPr>
      <w:r w:rsidRPr="00B5343E">
        <w:rPr>
          <w:rFonts w:ascii="Times New Roman" w:hAnsi="Times New Roman" w:cs="Times New Roman"/>
          <w:b/>
          <w:bCs/>
          <w:sz w:val="24"/>
          <w:szCs w:val="24"/>
        </w:rPr>
        <w:t xml:space="preserve">Figura </w:t>
      </w:r>
      <w:r>
        <w:rPr>
          <w:rFonts w:ascii="Times New Roman" w:hAnsi="Times New Roman" w:cs="Times New Roman"/>
          <w:b/>
          <w:bCs/>
          <w:sz w:val="24"/>
          <w:szCs w:val="24"/>
        </w:rPr>
        <w:t>9</w:t>
      </w:r>
      <w:r>
        <w:rPr>
          <w:rFonts w:ascii="Times New Roman" w:hAnsi="Times New Roman" w:cs="Times New Roman"/>
          <w:b/>
          <w:bCs/>
          <w:sz w:val="24"/>
          <w:szCs w:val="24"/>
        </w:rPr>
        <w:t>.1</w:t>
      </w:r>
      <w:r>
        <w:rPr>
          <w:rFonts w:ascii="Times New Roman" w:hAnsi="Times New Roman" w:cs="Times New Roman"/>
          <w:b/>
          <w:bCs/>
          <w:sz w:val="24"/>
          <w:szCs w:val="24"/>
        </w:rPr>
        <w:t xml:space="preserve"> – Analiza diamică, Ollydbg</w:t>
      </w:r>
    </w:p>
    <w:p w14:paraId="66DF5CBC" w14:textId="094A3FB3" w:rsidR="003706F9" w:rsidRDefault="00F63F94" w:rsidP="003B2A6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După ce </w:t>
      </w:r>
      <w:r w:rsidR="00A859A4">
        <w:rPr>
          <w:rFonts w:ascii="Times New Roman" w:hAnsi="Times New Roman" w:cs="Times New Roman"/>
          <w:sz w:val="24"/>
          <w:szCs w:val="24"/>
        </w:rPr>
        <w:t xml:space="preserve">am dat la executare, nu am putut observa ce va afișa fișierul deoarece, antivirusul care este alocat nu pe VirtualBox, nu ia permis aceasta. </w:t>
      </w:r>
    </w:p>
    <w:p w14:paraId="057FFBBA" w14:textId="05D8B231" w:rsidR="005B3D51" w:rsidRDefault="005B3D51" w:rsidP="003B2A64">
      <w:pPr>
        <w:spacing w:line="360" w:lineRule="auto"/>
        <w:ind w:right="-360"/>
        <w:jc w:val="both"/>
        <w:rPr>
          <w:b/>
          <w:bCs/>
          <w:sz w:val="28"/>
          <w:szCs w:val="28"/>
        </w:rPr>
      </w:pPr>
      <w:r>
        <w:rPr>
          <w:b/>
          <w:bCs/>
          <w:sz w:val="28"/>
          <w:szCs w:val="28"/>
        </w:rPr>
        <w:t>4</w:t>
      </w:r>
      <w:r w:rsidRPr="00530786">
        <w:rPr>
          <w:b/>
          <w:bCs/>
          <w:sz w:val="28"/>
          <w:szCs w:val="28"/>
        </w:rPr>
        <w:t xml:space="preserve">. </w:t>
      </w:r>
      <w:r>
        <w:rPr>
          <w:b/>
          <w:bCs/>
          <w:sz w:val="28"/>
          <w:szCs w:val="28"/>
        </w:rPr>
        <w:t>Studierea și configurarea nivelurilor de protecție a unui antivirus</w:t>
      </w:r>
    </w:p>
    <w:p w14:paraId="4431B53C" w14:textId="77777777" w:rsidR="003B2A64" w:rsidRDefault="005B3D51" w:rsidP="003B2A6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66210">
        <w:rPr>
          <w:rFonts w:ascii="Times New Roman" w:hAnsi="Times New Roman" w:cs="Times New Roman"/>
          <w:sz w:val="24"/>
          <w:szCs w:val="24"/>
        </w:rPr>
        <w:t xml:space="preserve">Pentru exemplu am luat Bitdefender Antivirus, deoarece deja era instalat pe dispozitiv. </w:t>
      </w:r>
      <w:r w:rsidR="00FF7766">
        <w:rPr>
          <w:rFonts w:ascii="Times New Roman" w:hAnsi="Times New Roman" w:cs="Times New Roman"/>
          <w:sz w:val="24"/>
          <w:szCs w:val="24"/>
        </w:rPr>
        <w:t>Acesta este un program antivirus dezvoltat de compania Bitdefender, care protejează dispozitivele împotriva amenințărilor de securitate, inclusiv viruși, malware, spyware și ransomware. Bitdefender oferă o gamă largă de funcții de securitate, inclusiv protecție în timp real, scanare aprofundată a sistemului, protecția anit-sphishing, protecție pentru rețelele Ei-Fi publice și un firewall bidirecțional. Acesta este recunoscut pentru performanța excelentă în testele de laborator și recenziile de utilizatori.</w:t>
      </w:r>
      <w:r w:rsidR="003B2A64">
        <w:rPr>
          <w:rFonts w:ascii="Times New Roman" w:hAnsi="Times New Roman" w:cs="Times New Roman"/>
          <w:sz w:val="24"/>
          <w:szCs w:val="24"/>
        </w:rPr>
        <w:t xml:space="preserve"> În figura 10, putem observa interfața grafică a aplicației.</w:t>
      </w:r>
    </w:p>
    <w:p w14:paraId="189DA148" w14:textId="6D888EC4" w:rsidR="005B3D51" w:rsidRDefault="00C66210" w:rsidP="003B2A64">
      <w:pPr>
        <w:spacing w:line="360" w:lineRule="auto"/>
        <w:rPr>
          <w:rFonts w:ascii="Times New Roman" w:hAnsi="Times New Roman" w:cs="Times New Roman"/>
          <w:sz w:val="24"/>
          <w:szCs w:val="24"/>
        </w:rPr>
      </w:pPr>
      <w:r>
        <w:rPr>
          <w:noProof/>
          <w:lang w:eastAsia="ru-RU"/>
        </w:rPr>
        <w:drawing>
          <wp:inline distT="0" distB="0" distL="0" distR="0" wp14:anchorId="3E7F59D0" wp14:editId="38C8AC47">
            <wp:extent cx="5940425" cy="4354830"/>
            <wp:effectExtent l="0" t="0" r="3175"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354830"/>
                    </a:xfrm>
                    <a:prstGeom prst="rect">
                      <a:avLst/>
                    </a:prstGeom>
                  </pic:spPr>
                </pic:pic>
              </a:graphicData>
            </a:graphic>
          </wp:inline>
        </w:drawing>
      </w:r>
    </w:p>
    <w:p w14:paraId="2D86AE10" w14:textId="77777777" w:rsidR="00764FCE" w:rsidRDefault="00D9056E" w:rsidP="003B2A64">
      <w:pPr>
        <w:spacing w:line="360" w:lineRule="auto"/>
        <w:rPr>
          <w:rFonts w:ascii="Times New Roman" w:hAnsi="Times New Roman" w:cs="Times New Roman"/>
          <w:sz w:val="24"/>
          <w:szCs w:val="24"/>
          <w:lang w:val="en-US"/>
        </w:rPr>
      </w:pPr>
      <w:r>
        <w:rPr>
          <w:rFonts w:ascii="Times New Roman" w:hAnsi="Times New Roman" w:cs="Times New Roman"/>
          <w:sz w:val="24"/>
          <w:szCs w:val="24"/>
        </w:rPr>
        <w:tab/>
        <w:t>Putem observa că antivirusul dat ne oferă o gamă largă de protecție,</w:t>
      </w:r>
      <w:r w:rsidR="00764FCE">
        <w:rPr>
          <w:rFonts w:ascii="Times New Roman" w:hAnsi="Times New Roman" w:cs="Times New Roman"/>
          <w:sz w:val="24"/>
          <w:szCs w:val="24"/>
        </w:rPr>
        <w:t xml:space="preserve"> cum ar fi</w:t>
      </w:r>
      <w:r w:rsidR="00764FCE">
        <w:rPr>
          <w:rFonts w:ascii="Times New Roman" w:hAnsi="Times New Roman" w:cs="Times New Roman"/>
          <w:sz w:val="24"/>
          <w:szCs w:val="24"/>
          <w:lang w:val="en-US"/>
        </w:rPr>
        <w:t>:</w:t>
      </w:r>
    </w:p>
    <w:p w14:paraId="77F97F08" w14:textId="16C2BA6C" w:rsidR="00764FCE" w:rsidRPr="00764FCE" w:rsidRDefault="00764FCE" w:rsidP="00764FCE">
      <w:pPr>
        <w:pStyle w:val="ListParagraph"/>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scanare rapid</w:t>
      </w:r>
      <w:r>
        <w:rPr>
          <w:rFonts w:ascii="Times New Roman" w:hAnsi="Times New Roman" w:cs="Times New Roman"/>
          <w:sz w:val="24"/>
          <w:szCs w:val="24"/>
        </w:rPr>
        <w:t>ă</w:t>
      </w:r>
      <w:r w:rsidR="005150EB">
        <w:rPr>
          <w:rFonts w:ascii="Times New Roman" w:hAnsi="Times New Roman" w:cs="Times New Roman"/>
          <w:sz w:val="24"/>
          <w:szCs w:val="24"/>
        </w:rPr>
        <w:t>;</w:t>
      </w:r>
    </w:p>
    <w:p w14:paraId="43346C43" w14:textId="6B863596" w:rsidR="00764FCE" w:rsidRDefault="00764FCE" w:rsidP="00764FCE">
      <w:pPr>
        <w:pStyle w:val="ListParagraph"/>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scanare detaliată</w:t>
      </w:r>
      <w:r w:rsidR="005150EB">
        <w:rPr>
          <w:rFonts w:ascii="Times New Roman" w:hAnsi="Times New Roman" w:cs="Times New Roman"/>
          <w:sz w:val="24"/>
          <w:szCs w:val="24"/>
          <w:lang w:val="en-US"/>
        </w:rPr>
        <w:t>;</w:t>
      </w:r>
    </w:p>
    <w:p w14:paraId="22DF4E76" w14:textId="4F2C24A2" w:rsidR="00764FCE" w:rsidRDefault="00764FCE" w:rsidP="00764FCE">
      <w:pPr>
        <w:pStyle w:val="ListParagraph"/>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verificare vulnerabilitate system</w:t>
      </w:r>
      <w:r w:rsidR="005150EB">
        <w:rPr>
          <w:rFonts w:ascii="Times New Roman" w:hAnsi="Times New Roman" w:cs="Times New Roman"/>
          <w:sz w:val="24"/>
          <w:szCs w:val="24"/>
          <w:lang w:val="en-US"/>
        </w:rPr>
        <w:t>;</w:t>
      </w:r>
    </w:p>
    <w:p w14:paraId="7D29CEE8" w14:textId="3D69353C" w:rsidR="00764FCE" w:rsidRDefault="00764FCE" w:rsidP="00764FCE">
      <w:pPr>
        <w:pStyle w:val="ListParagraph"/>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protecție video și audio</w:t>
      </w:r>
      <w:r w:rsidR="005150EB">
        <w:rPr>
          <w:rFonts w:ascii="Times New Roman" w:hAnsi="Times New Roman" w:cs="Times New Roman"/>
          <w:sz w:val="24"/>
          <w:szCs w:val="24"/>
          <w:lang w:val="en-US"/>
        </w:rPr>
        <w:t>;</w:t>
      </w:r>
    </w:p>
    <w:p w14:paraId="5A354166" w14:textId="0703F20B" w:rsidR="00764FCE" w:rsidRPr="00764FCE" w:rsidRDefault="00764FCE" w:rsidP="00764FCE">
      <w:pPr>
        <w:pStyle w:val="ListParagraph"/>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pretecție urmărire</w:t>
      </w:r>
      <w:r w:rsidR="005150EB">
        <w:rPr>
          <w:rFonts w:ascii="Times New Roman" w:hAnsi="Times New Roman" w:cs="Times New Roman"/>
          <w:sz w:val="24"/>
          <w:szCs w:val="24"/>
          <w:lang w:val="en-US"/>
        </w:rPr>
        <w:t>.</w:t>
      </w:r>
    </w:p>
    <w:p w14:paraId="76DA064D" w14:textId="77777777" w:rsidR="00CF5429" w:rsidRDefault="00D9056E" w:rsidP="00764FCE">
      <w:pPr>
        <w:spacing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F23FE">
        <w:rPr>
          <w:rFonts w:ascii="Times New Roman" w:hAnsi="Times New Roman" w:cs="Times New Roman"/>
          <w:sz w:val="24"/>
          <w:szCs w:val="24"/>
        </w:rPr>
        <w:t>De asemenea ne oferă și posibilitatea de a folosi</w:t>
      </w:r>
      <w:r>
        <w:rPr>
          <w:rFonts w:ascii="Times New Roman" w:hAnsi="Times New Roman" w:cs="Times New Roman"/>
          <w:sz w:val="24"/>
          <w:szCs w:val="24"/>
        </w:rPr>
        <w:t xml:space="preserve"> unui VPN, doar ca este necesar de versiunea cu plată.</w:t>
      </w:r>
    </w:p>
    <w:p w14:paraId="2AD9F1A9" w14:textId="22038E10" w:rsidR="00D9056E" w:rsidRDefault="00CF5429" w:rsidP="00764FCE">
      <w:pPr>
        <w:spacing w:line="360" w:lineRule="auto"/>
        <w:ind w:firstLine="708"/>
        <w:rPr>
          <w:b/>
          <w:bCs/>
          <w:sz w:val="28"/>
          <w:szCs w:val="28"/>
        </w:rPr>
      </w:pPr>
      <w:r>
        <w:rPr>
          <w:b/>
          <w:bCs/>
          <w:sz w:val="28"/>
          <w:szCs w:val="28"/>
        </w:rPr>
        <w:t>Concluzii</w:t>
      </w:r>
    </w:p>
    <w:p w14:paraId="7D6DB834" w14:textId="12A4EC83" w:rsidR="00CF5429" w:rsidRPr="002B2FF1" w:rsidRDefault="002B2FF1" w:rsidP="00764FCE">
      <w:pPr>
        <w:spacing w:line="360" w:lineRule="auto"/>
        <w:ind w:firstLine="708"/>
        <w:rPr>
          <w:rFonts w:ascii="Times New Roman" w:hAnsi="Times New Roman" w:cs="Times New Roman"/>
          <w:sz w:val="24"/>
          <w:szCs w:val="24"/>
        </w:rPr>
      </w:pPr>
      <w:r>
        <w:rPr>
          <w:sz w:val="24"/>
          <w:szCs w:val="24"/>
        </w:rPr>
        <w:tab/>
      </w:r>
      <w:r w:rsidR="00FF000D">
        <w:rPr>
          <w:sz w:val="24"/>
          <w:szCs w:val="24"/>
        </w:rPr>
        <w:t>În urma efectuării lucrării de laborator am analizat detaliat programe malițioase. Am identificat tipul lor cu ajutorul la VirusTotal și Intezer, le-am analizat static, pentru a observa nivelurile lor și indicatorii de amenințare cu ajutorul la Pstudio. De amenea am efectuat și analiza dinamică, care presupune executarea lor într-un mod sigur cu ajutorul aplicației Ollydbg.</w:t>
      </w:r>
      <w:r w:rsidR="00F834D8">
        <w:rPr>
          <w:sz w:val="24"/>
          <w:szCs w:val="24"/>
        </w:rPr>
        <w:t xml:space="preserve"> Toate procesele au fost realizate în mediu securizat cu ajutotul al mașina virtuala VrtualBox.</w:t>
      </w:r>
      <w:r w:rsidR="00AA0EDF">
        <w:rPr>
          <w:sz w:val="24"/>
          <w:szCs w:val="24"/>
        </w:rPr>
        <w:t xml:space="preserve"> În final am realizat și o analiza asupra antivirusului Bitdefender, care presupune o gamă largă de protecție.</w:t>
      </w:r>
    </w:p>
    <w:sectPr w:rsidR="00CF5429" w:rsidRPr="002B2FF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Poppins">
    <w:altName w:val="Poppins"/>
    <w:charset w:val="00"/>
    <w:family w:val="auto"/>
    <w:pitch w:val="variable"/>
    <w:sig w:usb0="00008007" w:usb1="00000000" w:usb2="00000000" w:usb3="00000000" w:csb0="00000093" w:csb1="00000000"/>
  </w:font>
  <w:font w:name="Georgia">
    <w:panose1 w:val="02040502050405020303"/>
    <w:charset w:val="CC"/>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12FAC"/>
    <w:multiLevelType w:val="hybridMultilevel"/>
    <w:tmpl w:val="3A7050C8"/>
    <w:lvl w:ilvl="0" w:tplc="508EA958">
      <w:start w:val="1"/>
      <w:numFmt w:val="bullet"/>
      <w:lvlText w:val="-"/>
      <w:lvlJc w:val="left"/>
      <w:pPr>
        <w:ind w:left="1068" w:hanging="360"/>
      </w:pPr>
      <w:rPr>
        <w:rFonts w:ascii="Times New Roman" w:eastAsiaTheme="minorHAnsi" w:hAnsi="Times New Roman" w:cs="Times New Roman" w:hint="default"/>
      </w:rPr>
    </w:lvl>
    <w:lvl w:ilvl="1" w:tplc="08190003" w:tentative="1">
      <w:start w:val="1"/>
      <w:numFmt w:val="bullet"/>
      <w:lvlText w:val="o"/>
      <w:lvlJc w:val="left"/>
      <w:pPr>
        <w:ind w:left="1788" w:hanging="360"/>
      </w:pPr>
      <w:rPr>
        <w:rFonts w:ascii="Courier New" w:hAnsi="Courier New" w:cs="Courier New" w:hint="default"/>
      </w:rPr>
    </w:lvl>
    <w:lvl w:ilvl="2" w:tplc="08190005" w:tentative="1">
      <w:start w:val="1"/>
      <w:numFmt w:val="bullet"/>
      <w:lvlText w:val=""/>
      <w:lvlJc w:val="left"/>
      <w:pPr>
        <w:ind w:left="2508" w:hanging="360"/>
      </w:pPr>
      <w:rPr>
        <w:rFonts w:ascii="Wingdings" w:hAnsi="Wingdings" w:hint="default"/>
      </w:rPr>
    </w:lvl>
    <w:lvl w:ilvl="3" w:tplc="08190001" w:tentative="1">
      <w:start w:val="1"/>
      <w:numFmt w:val="bullet"/>
      <w:lvlText w:val=""/>
      <w:lvlJc w:val="left"/>
      <w:pPr>
        <w:ind w:left="3228" w:hanging="360"/>
      </w:pPr>
      <w:rPr>
        <w:rFonts w:ascii="Symbol" w:hAnsi="Symbol" w:hint="default"/>
      </w:rPr>
    </w:lvl>
    <w:lvl w:ilvl="4" w:tplc="08190003" w:tentative="1">
      <w:start w:val="1"/>
      <w:numFmt w:val="bullet"/>
      <w:lvlText w:val="o"/>
      <w:lvlJc w:val="left"/>
      <w:pPr>
        <w:ind w:left="3948" w:hanging="360"/>
      </w:pPr>
      <w:rPr>
        <w:rFonts w:ascii="Courier New" w:hAnsi="Courier New" w:cs="Courier New" w:hint="default"/>
      </w:rPr>
    </w:lvl>
    <w:lvl w:ilvl="5" w:tplc="08190005" w:tentative="1">
      <w:start w:val="1"/>
      <w:numFmt w:val="bullet"/>
      <w:lvlText w:val=""/>
      <w:lvlJc w:val="left"/>
      <w:pPr>
        <w:ind w:left="4668" w:hanging="360"/>
      </w:pPr>
      <w:rPr>
        <w:rFonts w:ascii="Wingdings" w:hAnsi="Wingdings" w:hint="default"/>
      </w:rPr>
    </w:lvl>
    <w:lvl w:ilvl="6" w:tplc="08190001" w:tentative="1">
      <w:start w:val="1"/>
      <w:numFmt w:val="bullet"/>
      <w:lvlText w:val=""/>
      <w:lvlJc w:val="left"/>
      <w:pPr>
        <w:ind w:left="5388" w:hanging="360"/>
      </w:pPr>
      <w:rPr>
        <w:rFonts w:ascii="Symbol" w:hAnsi="Symbol" w:hint="default"/>
      </w:rPr>
    </w:lvl>
    <w:lvl w:ilvl="7" w:tplc="08190003" w:tentative="1">
      <w:start w:val="1"/>
      <w:numFmt w:val="bullet"/>
      <w:lvlText w:val="o"/>
      <w:lvlJc w:val="left"/>
      <w:pPr>
        <w:ind w:left="6108" w:hanging="360"/>
      </w:pPr>
      <w:rPr>
        <w:rFonts w:ascii="Courier New" w:hAnsi="Courier New" w:cs="Courier New" w:hint="default"/>
      </w:rPr>
    </w:lvl>
    <w:lvl w:ilvl="8" w:tplc="08190005" w:tentative="1">
      <w:start w:val="1"/>
      <w:numFmt w:val="bullet"/>
      <w:lvlText w:val=""/>
      <w:lvlJc w:val="left"/>
      <w:pPr>
        <w:ind w:left="6828" w:hanging="360"/>
      </w:pPr>
      <w:rPr>
        <w:rFonts w:ascii="Wingdings" w:hAnsi="Wingdings" w:hint="default"/>
      </w:rPr>
    </w:lvl>
  </w:abstractNum>
  <w:abstractNum w:abstractNumId="1" w15:restartNumberingAfterBreak="0">
    <w:nsid w:val="49C97A3E"/>
    <w:multiLevelType w:val="hybridMultilevel"/>
    <w:tmpl w:val="F078F256"/>
    <w:lvl w:ilvl="0" w:tplc="45F05442">
      <w:start w:val="4"/>
      <w:numFmt w:val="bullet"/>
      <w:lvlText w:val="-"/>
      <w:lvlJc w:val="left"/>
      <w:pPr>
        <w:ind w:left="1068" w:hanging="360"/>
      </w:pPr>
      <w:rPr>
        <w:rFonts w:ascii="Times New Roman" w:eastAsiaTheme="minorHAnsi" w:hAnsi="Times New Roman" w:cs="Times New Roman" w:hint="default"/>
      </w:rPr>
    </w:lvl>
    <w:lvl w:ilvl="1" w:tplc="08190003" w:tentative="1">
      <w:start w:val="1"/>
      <w:numFmt w:val="bullet"/>
      <w:lvlText w:val="o"/>
      <w:lvlJc w:val="left"/>
      <w:pPr>
        <w:ind w:left="1788" w:hanging="360"/>
      </w:pPr>
      <w:rPr>
        <w:rFonts w:ascii="Courier New" w:hAnsi="Courier New" w:cs="Courier New" w:hint="default"/>
      </w:rPr>
    </w:lvl>
    <w:lvl w:ilvl="2" w:tplc="08190005" w:tentative="1">
      <w:start w:val="1"/>
      <w:numFmt w:val="bullet"/>
      <w:lvlText w:val=""/>
      <w:lvlJc w:val="left"/>
      <w:pPr>
        <w:ind w:left="2508" w:hanging="360"/>
      </w:pPr>
      <w:rPr>
        <w:rFonts w:ascii="Wingdings" w:hAnsi="Wingdings" w:hint="default"/>
      </w:rPr>
    </w:lvl>
    <w:lvl w:ilvl="3" w:tplc="08190001" w:tentative="1">
      <w:start w:val="1"/>
      <w:numFmt w:val="bullet"/>
      <w:lvlText w:val=""/>
      <w:lvlJc w:val="left"/>
      <w:pPr>
        <w:ind w:left="3228" w:hanging="360"/>
      </w:pPr>
      <w:rPr>
        <w:rFonts w:ascii="Symbol" w:hAnsi="Symbol" w:hint="default"/>
      </w:rPr>
    </w:lvl>
    <w:lvl w:ilvl="4" w:tplc="08190003" w:tentative="1">
      <w:start w:val="1"/>
      <w:numFmt w:val="bullet"/>
      <w:lvlText w:val="o"/>
      <w:lvlJc w:val="left"/>
      <w:pPr>
        <w:ind w:left="3948" w:hanging="360"/>
      </w:pPr>
      <w:rPr>
        <w:rFonts w:ascii="Courier New" w:hAnsi="Courier New" w:cs="Courier New" w:hint="default"/>
      </w:rPr>
    </w:lvl>
    <w:lvl w:ilvl="5" w:tplc="08190005" w:tentative="1">
      <w:start w:val="1"/>
      <w:numFmt w:val="bullet"/>
      <w:lvlText w:val=""/>
      <w:lvlJc w:val="left"/>
      <w:pPr>
        <w:ind w:left="4668" w:hanging="360"/>
      </w:pPr>
      <w:rPr>
        <w:rFonts w:ascii="Wingdings" w:hAnsi="Wingdings" w:hint="default"/>
      </w:rPr>
    </w:lvl>
    <w:lvl w:ilvl="6" w:tplc="08190001" w:tentative="1">
      <w:start w:val="1"/>
      <w:numFmt w:val="bullet"/>
      <w:lvlText w:val=""/>
      <w:lvlJc w:val="left"/>
      <w:pPr>
        <w:ind w:left="5388" w:hanging="360"/>
      </w:pPr>
      <w:rPr>
        <w:rFonts w:ascii="Symbol" w:hAnsi="Symbol" w:hint="default"/>
      </w:rPr>
    </w:lvl>
    <w:lvl w:ilvl="7" w:tplc="08190003" w:tentative="1">
      <w:start w:val="1"/>
      <w:numFmt w:val="bullet"/>
      <w:lvlText w:val="o"/>
      <w:lvlJc w:val="left"/>
      <w:pPr>
        <w:ind w:left="6108" w:hanging="360"/>
      </w:pPr>
      <w:rPr>
        <w:rFonts w:ascii="Courier New" w:hAnsi="Courier New" w:cs="Courier New" w:hint="default"/>
      </w:rPr>
    </w:lvl>
    <w:lvl w:ilvl="8" w:tplc="08190005" w:tentative="1">
      <w:start w:val="1"/>
      <w:numFmt w:val="bullet"/>
      <w:lvlText w:val=""/>
      <w:lvlJc w:val="left"/>
      <w:pPr>
        <w:ind w:left="6828"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271"/>
    <w:rsid w:val="000D1F01"/>
    <w:rsid w:val="000E2694"/>
    <w:rsid w:val="00197766"/>
    <w:rsid w:val="001A2955"/>
    <w:rsid w:val="001B5F15"/>
    <w:rsid w:val="001F4775"/>
    <w:rsid w:val="002002D6"/>
    <w:rsid w:val="002569EA"/>
    <w:rsid w:val="00256EE4"/>
    <w:rsid w:val="00265A0D"/>
    <w:rsid w:val="002A7477"/>
    <w:rsid w:val="002B2FF1"/>
    <w:rsid w:val="002C338F"/>
    <w:rsid w:val="002C5B3E"/>
    <w:rsid w:val="003439ED"/>
    <w:rsid w:val="003706F9"/>
    <w:rsid w:val="0037537C"/>
    <w:rsid w:val="00395B14"/>
    <w:rsid w:val="003978C5"/>
    <w:rsid w:val="003B2A64"/>
    <w:rsid w:val="003C4361"/>
    <w:rsid w:val="003D48D9"/>
    <w:rsid w:val="003E5867"/>
    <w:rsid w:val="00430485"/>
    <w:rsid w:val="0049535A"/>
    <w:rsid w:val="004A1E30"/>
    <w:rsid w:val="004D7463"/>
    <w:rsid w:val="005150EB"/>
    <w:rsid w:val="00520A44"/>
    <w:rsid w:val="00530786"/>
    <w:rsid w:val="00545C05"/>
    <w:rsid w:val="005850F9"/>
    <w:rsid w:val="005B3D51"/>
    <w:rsid w:val="005C789F"/>
    <w:rsid w:val="005F3273"/>
    <w:rsid w:val="00601631"/>
    <w:rsid w:val="00634535"/>
    <w:rsid w:val="0064505E"/>
    <w:rsid w:val="006C04BE"/>
    <w:rsid w:val="006D4124"/>
    <w:rsid w:val="006E4646"/>
    <w:rsid w:val="006F1DAF"/>
    <w:rsid w:val="00703C16"/>
    <w:rsid w:val="0072490F"/>
    <w:rsid w:val="0073169C"/>
    <w:rsid w:val="0073471C"/>
    <w:rsid w:val="00764FCE"/>
    <w:rsid w:val="007700D1"/>
    <w:rsid w:val="007B666F"/>
    <w:rsid w:val="00803D1A"/>
    <w:rsid w:val="00833237"/>
    <w:rsid w:val="00853530"/>
    <w:rsid w:val="0087423A"/>
    <w:rsid w:val="00883EEE"/>
    <w:rsid w:val="00885B73"/>
    <w:rsid w:val="0088758A"/>
    <w:rsid w:val="008A0833"/>
    <w:rsid w:val="008B21DD"/>
    <w:rsid w:val="008E78F1"/>
    <w:rsid w:val="008F30AE"/>
    <w:rsid w:val="009123E1"/>
    <w:rsid w:val="00917AC0"/>
    <w:rsid w:val="00960F68"/>
    <w:rsid w:val="0096535B"/>
    <w:rsid w:val="00984EE1"/>
    <w:rsid w:val="009A03CB"/>
    <w:rsid w:val="009C3417"/>
    <w:rsid w:val="00A42A47"/>
    <w:rsid w:val="00A859A4"/>
    <w:rsid w:val="00AA0EDF"/>
    <w:rsid w:val="00AC2271"/>
    <w:rsid w:val="00AF05FA"/>
    <w:rsid w:val="00B40C4A"/>
    <w:rsid w:val="00B40F8D"/>
    <w:rsid w:val="00B44017"/>
    <w:rsid w:val="00B5343E"/>
    <w:rsid w:val="00BE5680"/>
    <w:rsid w:val="00C152CD"/>
    <w:rsid w:val="00C17640"/>
    <w:rsid w:val="00C66210"/>
    <w:rsid w:val="00CC730C"/>
    <w:rsid w:val="00CF23FE"/>
    <w:rsid w:val="00CF5429"/>
    <w:rsid w:val="00D62D4B"/>
    <w:rsid w:val="00D7796E"/>
    <w:rsid w:val="00D9056E"/>
    <w:rsid w:val="00E10B89"/>
    <w:rsid w:val="00E13A3F"/>
    <w:rsid w:val="00E17460"/>
    <w:rsid w:val="00E45C8F"/>
    <w:rsid w:val="00E555EC"/>
    <w:rsid w:val="00EE43A5"/>
    <w:rsid w:val="00F53D1D"/>
    <w:rsid w:val="00F54640"/>
    <w:rsid w:val="00F63F94"/>
    <w:rsid w:val="00F65D34"/>
    <w:rsid w:val="00F834D8"/>
    <w:rsid w:val="00F835CF"/>
    <w:rsid w:val="00FF000D"/>
    <w:rsid w:val="00FF7766"/>
  </w:rsids>
  <m:mathPr>
    <m:mathFont m:val="Cambria Math"/>
    <m:brkBin m:val="before"/>
    <m:brkBinSub m:val="--"/>
    <m:smallFrac m:val="0"/>
    <m:dispDef/>
    <m:lMargin m:val="0"/>
    <m:rMargin m:val="0"/>
    <m:defJc m:val="centerGroup"/>
    <m:wrapIndent m:val="1440"/>
    <m:intLim m:val="subSup"/>
    <m:naryLim m:val="undOvr"/>
  </m:mathPr>
  <w:themeFontLang w:val="ru-M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D28DC"/>
  <w15:chartTrackingRefBased/>
  <w15:docId w15:val="{ECD876C6-7122-4971-A027-DA63FAF9F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M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21DD"/>
    <w:rPr>
      <w:lang w:val="ro-RO"/>
    </w:rPr>
  </w:style>
  <w:style w:type="paragraph" w:styleId="Heading1">
    <w:name w:val="heading 1"/>
    <w:basedOn w:val="Normal"/>
    <w:next w:val="Normal"/>
    <w:link w:val="Heading1Char1"/>
    <w:qFormat/>
    <w:rsid w:val="008B21DD"/>
    <w:pPr>
      <w:keepNext/>
      <w:spacing w:after="0" w:line="240" w:lineRule="auto"/>
      <w:jc w:val="center"/>
      <w:outlineLvl w:val="0"/>
    </w:pPr>
    <w:rPr>
      <w:rFonts w:ascii="Times New Roman" w:eastAsia="Times New Roman" w:hAnsi="Times New Roman" w:cs="Times New Roman"/>
      <w:b/>
      <w:bCs/>
      <w:color w:val="111005"/>
      <w:sz w:val="24"/>
      <w:szCs w:val="24"/>
      <w:lang w:val="ru-RU"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sid w:val="008B21DD"/>
    <w:rPr>
      <w:rFonts w:asciiTheme="majorHAnsi" w:eastAsiaTheme="majorEastAsia" w:hAnsiTheme="majorHAnsi" w:cstheme="majorBidi"/>
      <w:color w:val="2F5496" w:themeColor="accent1" w:themeShade="BF"/>
      <w:sz w:val="32"/>
      <w:szCs w:val="32"/>
      <w:lang w:val="ro-RO"/>
    </w:rPr>
  </w:style>
  <w:style w:type="character" w:customStyle="1" w:styleId="Heading1Char1">
    <w:name w:val="Heading 1 Char1"/>
    <w:basedOn w:val="DefaultParagraphFont"/>
    <w:link w:val="Heading1"/>
    <w:rsid w:val="008B21DD"/>
    <w:rPr>
      <w:rFonts w:ascii="Times New Roman" w:eastAsia="Times New Roman" w:hAnsi="Times New Roman" w:cs="Times New Roman"/>
      <w:b/>
      <w:bCs/>
      <w:color w:val="111005"/>
      <w:sz w:val="24"/>
      <w:szCs w:val="24"/>
      <w:lang w:val="ru-RU" w:eastAsia="ru-RU"/>
    </w:rPr>
  </w:style>
  <w:style w:type="character" w:customStyle="1" w:styleId="markedcontent">
    <w:name w:val="markedcontent"/>
    <w:basedOn w:val="DefaultParagraphFont"/>
    <w:rsid w:val="008B21DD"/>
  </w:style>
  <w:style w:type="character" w:styleId="Emphasis">
    <w:name w:val="Emphasis"/>
    <w:basedOn w:val="DefaultParagraphFont"/>
    <w:uiPriority w:val="20"/>
    <w:qFormat/>
    <w:rsid w:val="00CC730C"/>
    <w:rPr>
      <w:i/>
      <w:iCs/>
    </w:rPr>
  </w:style>
  <w:style w:type="paragraph" w:styleId="ListParagraph">
    <w:name w:val="List Paragraph"/>
    <w:basedOn w:val="Normal"/>
    <w:uiPriority w:val="34"/>
    <w:qFormat/>
    <w:rsid w:val="000D1F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538072">
      <w:bodyDiv w:val="1"/>
      <w:marLeft w:val="0"/>
      <w:marRight w:val="0"/>
      <w:marTop w:val="0"/>
      <w:marBottom w:val="0"/>
      <w:divBdr>
        <w:top w:val="none" w:sz="0" w:space="0" w:color="auto"/>
        <w:left w:val="none" w:sz="0" w:space="0" w:color="auto"/>
        <w:bottom w:val="none" w:sz="0" w:space="0" w:color="auto"/>
        <w:right w:val="none" w:sz="0" w:space="0" w:color="auto"/>
      </w:divBdr>
    </w:div>
    <w:div w:id="1382091719">
      <w:bodyDiv w:val="1"/>
      <w:marLeft w:val="0"/>
      <w:marRight w:val="0"/>
      <w:marTop w:val="0"/>
      <w:marBottom w:val="0"/>
      <w:divBdr>
        <w:top w:val="none" w:sz="0" w:space="0" w:color="auto"/>
        <w:left w:val="none" w:sz="0" w:space="0" w:color="auto"/>
        <w:bottom w:val="none" w:sz="0" w:space="0" w:color="auto"/>
        <w:right w:val="none" w:sz="0" w:space="0" w:color="auto"/>
      </w:divBdr>
    </w:div>
    <w:div w:id="1492403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10</Pages>
  <Words>1212</Words>
  <Characters>6911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Catalin Popa</dc:creator>
  <cp:keywords/>
  <dc:description/>
  <cp:lastModifiedBy>Catalin Popa</cp:lastModifiedBy>
  <cp:revision>94</cp:revision>
  <dcterms:created xsi:type="dcterms:W3CDTF">2023-02-13T22:44:00Z</dcterms:created>
  <dcterms:modified xsi:type="dcterms:W3CDTF">2023-02-14T10:45:00Z</dcterms:modified>
</cp:coreProperties>
</file>