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D08"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Ministerul Educației, Culturii și Cercetării al Republicii Moldova</w:t>
      </w:r>
    </w:p>
    <w:p w:rsidR="006E7D08"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Universitatea Tehnica a Moldovei</w:t>
      </w:r>
    </w:p>
    <w:p w:rsidR="006E7D08"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Facultatea Calculatoare, Informatică și Microelectronică</w:t>
      </w:r>
    </w:p>
    <w:p w:rsidR="006E7D08"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Departamentul Ingineria Software și Automatică</w:t>
      </w:r>
    </w:p>
    <w:p w:rsidR="006E7D08" w:rsidRDefault="006E7D08">
      <w:pPr>
        <w:pStyle w:val="Standard"/>
        <w:tabs>
          <w:tab w:val="left" w:pos="5760"/>
        </w:tabs>
        <w:spacing w:line="360" w:lineRule="auto"/>
        <w:jc w:val="center"/>
        <w:rPr>
          <w:rFonts w:ascii="Times New Roman" w:hAnsi="Times New Roman"/>
          <w:sz w:val="28"/>
          <w:szCs w:val="28"/>
        </w:rPr>
      </w:pPr>
    </w:p>
    <w:p w:rsidR="006E7D08" w:rsidRDefault="006E7D08" w:rsidP="00693727">
      <w:pPr>
        <w:pStyle w:val="Standard"/>
        <w:tabs>
          <w:tab w:val="left" w:pos="5760"/>
        </w:tabs>
        <w:spacing w:line="360" w:lineRule="auto"/>
        <w:rPr>
          <w:rFonts w:ascii="Times New Roman" w:hAnsi="Times New Roman"/>
          <w:sz w:val="28"/>
          <w:szCs w:val="28"/>
        </w:rPr>
      </w:pPr>
    </w:p>
    <w:p w:rsidR="006E7D08" w:rsidRDefault="006E7D08">
      <w:pPr>
        <w:pStyle w:val="Standard"/>
        <w:tabs>
          <w:tab w:val="left" w:pos="5760"/>
        </w:tabs>
        <w:spacing w:line="360" w:lineRule="auto"/>
        <w:jc w:val="center"/>
        <w:rPr>
          <w:rFonts w:ascii="Times New Roman" w:hAnsi="Times New Roman"/>
          <w:sz w:val="28"/>
          <w:szCs w:val="28"/>
        </w:rPr>
      </w:pPr>
    </w:p>
    <w:p w:rsidR="006E7D08" w:rsidRPr="00693727" w:rsidRDefault="00000000">
      <w:pPr>
        <w:pStyle w:val="Standard"/>
        <w:tabs>
          <w:tab w:val="left" w:pos="5760"/>
        </w:tabs>
        <w:spacing w:line="360" w:lineRule="auto"/>
        <w:jc w:val="center"/>
        <w:rPr>
          <w:rFonts w:ascii="Times New Roman" w:hAnsi="Times New Roman"/>
          <w:b/>
          <w:bCs/>
          <w:sz w:val="96"/>
          <w:szCs w:val="96"/>
        </w:rPr>
      </w:pPr>
      <w:r w:rsidRPr="00693727">
        <w:rPr>
          <w:rFonts w:ascii="Times New Roman" w:hAnsi="Times New Roman"/>
          <w:b/>
          <w:bCs/>
          <w:sz w:val="96"/>
          <w:szCs w:val="96"/>
        </w:rPr>
        <w:t>Raport</w:t>
      </w:r>
    </w:p>
    <w:p w:rsidR="006E7D08" w:rsidRDefault="006E7D08">
      <w:pPr>
        <w:pStyle w:val="Standard"/>
        <w:tabs>
          <w:tab w:val="left" w:pos="5760"/>
        </w:tabs>
        <w:spacing w:line="360" w:lineRule="auto"/>
        <w:jc w:val="center"/>
        <w:rPr>
          <w:rFonts w:ascii="Times New Roman" w:hAnsi="Times New Roman"/>
          <w:sz w:val="28"/>
          <w:szCs w:val="28"/>
        </w:rPr>
      </w:pPr>
    </w:p>
    <w:p w:rsidR="006E7D08"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Lucrarea de laborator Nr. 4</w:t>
      </w:r>
    </w:p>
    <w:p w:rsidR="006E7D08"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la Prelucrarea semnalelor</w:t>
      </w:r>
    </w:p>
    <w:p w:rsidR="006E7D08" w:rsidRDefault="00000000">
      <w:pPr>
        <w:pStyle w:val="Standard"/>
        <w:tabs>
          <w:tab w:val="left" w:pos="5760"/>
        </w:tabs>
        <w:spacing w:line="360" w:lineRule="auto"/>
        <w:jc w:val="center"/>
        <w:rPr>
          <w:rFonts w:ascii="Times New Roman" w:hAnsi="Times New Roman"/>
        </w:rPr>
      </w:pPr>
      <w:r>
        <w:rPr>
          <w:rFonts w:ascii="Times New Roman" w:hAnsi="Times New Roman"/>
          <w:sz w:val="28"/>
          <w:szCs w:val="28"/>
        </w:rPr>
        <w:t>Tema: E</w:t>
      </w:r>
      <w:r w:rsidR="005542E4">
        <w:rPr>
          <w:rFonts w:ascii="Times New Roman" w:hAnsi="Times New Roman"/>
          <w:sz w:val="28"/>
          <w:szCs w:val="28"/>
        </w:rPr>
        <w:t>șantionarea și</w:t>
      </w:r>
      <w:r>
        <w:rPr>
          <w:rFonts w:ascii="Times New Roman" w:hAnsi="Times New Roman"/>
          <w:sz w:val="28"/>
          <w:szCs w:val="28"/>
        </w:rPr>
        <w:t xml:space="preserve"> </w:t>
      </w:r>
      <w:r w:rsidR="005542E4">
        <w:rPr>
          <w:rFonts w:ascii="Times New Roman" w:hAnsi="Times New Roman"/>
          <w:sz w:val="28"/>
          <w:szCs w:val="28"/>
        </w:rPr>
        <w:t>cuantizarea</w:t>
      </w:r>
      <w:r>
        <w:rPr>
          <w:rFonts w:ascii="Times New Roman" w:hAnsi="Times New Roman"/>
          <w:sz w:val="28"/>
          <w:szCs w:val="28"/>
        </w:rPr>
        <w:t xml:space="preserve"> </w:t>
      </w:r>
      <w:r w:rsidR="005542E4">
        <w:rPr>
          <w:rFonts w:ascii="Times New Roman" w:hAnsi="Times New Roman"/>
          <w:sz w:val="28"/>
          <w:szCs w:val="28"/>
        </w:rPr>
        <w:t>semnalelor</w:t>
      </w:r>
      <w:r>
        <w:rPr>
          <w:rFonts w:ascii="Times New Roman" w:hAnsi="Times New Roman"/>
          <w:sz w:val="28"/>
          <w:szCs w:val="28"/>
        </w:rPr>
        <w:t>.</w:t>
      </w:r>
    </w:p>
    <w:p w:rsidR="006E7D08" w:rsidRDefault="005542E4">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Interpolarea</w:t>
      </w:r>
      <w:r w:rsidR="00000000">
        <w:rPr>
          <w:rFonts w:ascii="Times New Roman" w:hAnsi="Times New Roman"/>
          <w:sz w:val="28"/>
          <w:szCs w:val="28"/>
        </w:rPr>
        <w:t xml:space="preserve"> </w:t>
      </w:r>
      <w:r>
        <w:rPr>
          <w:rFonts w:ascii="Times New Roman" w:hAnsi="Times New Roman"/>
          <w:sz w:val="28"/>
          <w:szCs w:val="28"/>
        </w:rPr>
        <w:t>semnalelor</w:t>
      </w:r>
      <w:r w:rsidR="00000000">
        <w:rPr>
          <w:rFonts w:ascii="Times New Roman" w:hAnsi="Times New Roman"/>
          <w:sz w:val="28"/>
          <w:szCs w:val="28"/>
        </w:rPr>
        <w:t xml:space="preserve"> </w:t>
      </w:r>
      <w:r>
        <w:rPr>
          <w:rFonts w:ascii="Times New Roman" w:hAnsi="Times New Roman"/>
          <w:sz w:val="28"/>
          <w:szCs w:val="28"/>
        </w:rPr>
        <w:t>eșantionate</w:t>
      </w:r>
      <w:r w:rsidR="00000000">
        <w:rPr>
          <w:rFonts w:ascii="Times New Roman" w:hAnsi="Times New Roman"/>
          <w:sz w:val="28"/>
          <w:szCs w:val="28"/>
        </w:rPr>
        <w:t>.</w:t>
      </w:r>
    </w:p>
    <w:p w:rsidR="006E7D08" w:rsidRDefault="006E7D08">
      <w:pPr>
        <w:pStyle w:val="Standard"/>
        <w:tabs>
          <w:tab w:val="left" w:pos="5760"/>
        </w:tabs>
        <w:spacing w:line="360" w:lineRule="auto"/>
        <w:jc w:val="both"/>
        <w:rPr>
          <w:rFonts w:ascii="Times New Roman" w:hAnsi="Times New Roman"/>
          <w:sz w:val="28"/>
          <w:szCs w:val="28"/>
        </w:rPr>
      </w:pPr>
    </w:p>
    <w:p w:rsidR="006E7D08" w:rsidRDefault="006E7D08">
      <w:pPr>
        <w:pStyle w:val="Standard"/>
        <w:tabs>
          <w:tab w:val="left" w:pos="5760"/>
        </w:tabs>
        <w:spacing w:line="360" w:lineRule="auto"/>
        <w:jc w:val="both"/>
        <w:rPr>
          <w:rFonts w:ascii="Times New Roman" w:hAnsi="Times New Roman"/>
          <w:sz w:val="28"/>
          <w:szCs w:val="28"/>
        </w:rPr>
      </w:pPr>
    </w:p>
    <w:p w:rsidR="006E7D08" w:rsidRDefault="006E7D08">
      <w:pPr>
        <w:pStyle w:val="Standard"/>
        <w:tabs>
          <w:tab w:val="left" w:pos="5760"/>
        </w:tabs>
        <w:spacing w:line="360" w:lineRule="auto"/>
        <w:jc w:val="both"/>
        <w:rPr>
          <w:rFonts w:ascii="Times New Roman" w:hAnsi="Times New Roman"/>
          <w:sz w:val="28"/>
          <w:szCs w:val="28"/>
        </w:rPr>
      </w:pPr>
    </w:p>
    <w:p w:rsidR="006E7D08" w:rsidRDefault="006E7D08">
      <w:pPr>
        <w:pStyle w:val="Standard"/>
        <w:tabs>
          <w:tab w:val="left" w:pos="5760"/>
        </w:tabs>
        <w:spacing w:line="360" w:lineRule="auto"/>
        <w:jc w:val="both"/>
        <w:rPr>
          <w:rFonts w:ascii="Times New Roman" w:hAnsi="Times New Roman"/>
          <w:sz w:val="28"/>
          <w:szCs w:val="28"/>
        </w:rPr>
      </w:pPr>
    </w:p>
    <w:p w:rsidR="006E7D08" w:rsidRDefault="006E7D08">
      <w:pPr>
        <w:pStyle w:val="Standard"/>
        <w:tabs>
          <w:tab w:val="left" w:pos="5760"/>
        </w:tabs>
        <w:spacing w:line="360" w:lineRule="auto"/>
        <w:jc w:val="both"/>
        <w:rPr>
          <w:rFonts w:ascii="Times New Roman" w:hAnsi="Times New Roman"/>
          <w:sz w:val="28"/>
          <w:szCs w:val="28"/>
        </w:rPr>
      </w:pPr>
    </w:p>
    <w:tbl>
      <w:tblPr>
        <w:tblW w:w="10205" w:type="dxa"/>
        <w:tblLayout w:type="fixed"/>
        <w:tblCellMar>
          <w:left w:w="10" w:type="dxa"/>
          <w:right w:w="10" w:type="dxa"/>
        </w:tblCellMar>
        <w:tblLook w:val="04A0" w:firstRow="1" w:lastRow="0" w:firstColumn="1" w:lastColumn="0" w:noHBand="0" w:noVBand="1"/>
      </w:tblPr>
      <w:tblGrid>
        <w:gridCol w:w="5102"/>
        <w:gridCol w:w="5103"/>
      </w:tblGrid>
      <w:tr w:rsidR="006E7D08">
        <w:tblPrEx>
          <w:tblCellMar>
            <w:top w:w="0" w:type="dxa"/>
            <w:bottom w:w="0" w:type="dxa"/>
          </w:tblCellMar>
        </w:tblPrEx>
        <w:tc>
          <w:tcPr>
            <w:tcW w:w="5102" w:type="dxa"/>
            <w:tcMar>
              <w:top w:w="0" w:type="dxa"/>
              <w:left w:w="0" w:type="dxa"/>
              <w:bottom w:w="0" w:type="dxa"/>
              <w:right w:w="0" w:type="dxa"/>
            </w:tcMar>
          </w:tcPr>
          <w:p w:rsidR="006E7D08" w:rsidRDefault="00000000">
            <w:pPr>
              <w:pStyle w:val="Standard"/>
              <w:widowControl w:val="0"/>
              <w:tabs>
                <w:tab w:val="left" w:pos="5760"/>
              </w:tabs>
              <w:spacing w:line="360" w:lineRule="auto"/>
              <w:jc w:val="both"/>
              <w:rPr>
                <w:rFonts w:ascii="Times New Roman" w:hAnsi="Times New Roman"/>
                <w:sz w:val="28"/>
                <w:szCs w:val="28"/>
              </w:rPr>
            </w:pPr>
            <w:r>
              <w:rPr>
                <w:rFonts w:ascii="Times New Roman" w:hAnsi="Times New Roman"/>
                <w:sz w:val="28"/>
                <w:szCs w:val="28"/>
              </w:rPr>
              <w:t>A efectuat</w:t>
            </w:r>
          </w:p>
        </w:tc>
        <w:tc>
          <w:tcPr>
            <w:tcW w:w="5103" w:type="dxa"/>
            <w:tcMar>
              <w:top w:w="0" w:type="dxa"/>
              <w:left w:w="0" w:type="dxa"/>
              <w:bottom w:w="0" w:type="dxa"/>
              <w:right w:w="0" w:type="dxa"/>
            </w:tcMar>
          </w:tcPr>
          <w:p w:rsidR="006E7D08" w:rsidRDefault="00000000">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St. gr. TI-206</w:t>
            </w:r>
          </w:p>
          <w:p w:rsidR="006E7D08" w:rsidRDefault="00000000">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Pleșu Cătălin</w:t>
            </w:r>
          </w:p>
        </w:tc>
      </w:tr>
      <w:tr w:rsidR="006E7D08">
        <w:tblPrEx>
          <w:tblCellMar>
            <w:top w:w="0" w:type="dxa"/>
            <w:bottom w:w="0" w:type="dxa"/>
          </w:tblCellMar>
        </w:tblPrEx>
        <w:tc>
          <w:tcPr>
            <w:tcW w:w="5102" w:type="dxa"/>
            <w:tcMar>
              <w:top w:w="0" w:type="dxa"/>
              <w:left w:w="0" w:type="dxa"/>
              <w:bottom w:w="0" w:type="dxa"/>
              <w:right w:w="0" w:type="dxa"/>
            </w:tcMar>
          </w:tcPr>
          <w:p w:rsidR="006E7D08" w:rsidRDefault="006E7D08">
            <w:pPr>
              <w:pStyle w:val="TableContents"/>
              <w:spacing w:line="360" w:lineRule="auto"/>
              <w:jc w:val="both"/>
              <w:rPr>
                <w:rFonts w:ascii="Times New Roman" w:hAnsi="Times New Roman"/>
                <w:sz w:val="28"/>
                <w:szCs w:val="28"/>
              </w:rPr>
            </w:pPr>
          </w:p>
        </w:tc>
        <w:tc>
          <w:tcPr>
            <w:tcW w:w="5103" w:type="dxa"/>
            <w:tcMar>
              <w:top w:w="0" w:type="dxa"/>
              <w:left w:w="0" w:type="dxa"/>
              <w:bottom w:w="0" w:type="dxa"/>
              <w:right w:w="0" w:type="dxa"/>
            </w:tcMar>
          </w:tcPr>
          <w:p w:rsidR="006E7D08" w:rsidRDefault="006E7D08">
            <w:pPr>
              <w:pStyle w:val="TableContents"/>
              <w:spacing w:line="360" w:lineRule="auto"/>
              <w:jc w:val="both"/>
              <w:rPr>
                <w:rFonts w:ascii="Times New Roman" w:hAnsi="Times New Roman"/>
                <w:sz w:val="28"/>
                <w:szCs w:val="28"/>
              </w:rPr>
            </w:pPr>
          </w:p>
        </w:tc>
      </w:tr>
      <w:tr w:rsidR="006E7D08">
        <w:tblPrEx>
          <w:tblCellMar>
            <w:top w:w="0" w:type="dxa"/>
            <w:bottom w:w="0" w:type="dxa"/>
          </w:tblCellMar>
        </w:tblPrEx>
        <w:tc>
          <w:tcPr>
            <w:tcW w:w="5102" w:type="dxa"/>
            <w:tcMar>
              <w:top w:w="0" w:type="dxa"/>
              <w:left w:w="0" w:type="dxa"/>
              <w:bottom w:w="0" w:type="dxa"/>
              <w:right w:w="0" w:type="dxa"/>
            </w:tcMar>
          </w:tcPr>
          <w:p w:rsidR="006E7D08" w:rsidRDefault="00000000">
            <w:pPr>
              <w:pStyle w:val="Standard"/>
              <w:widowControl w:val="0"/>
              <w:tabs>
                <w:tab w:val="left" w:pos="5760"/>
              </w:tabs>
              <w:spacing w:line="360" w:lineRule="auto"/>
              <w:jc w:val="both"/>
              <w:rPr>
                <w:rFonts w:ascii="Times New Roman" w:hAnsi="Times New Roman"/>
                <w:sz w:val="28"/>
                <w:szCs w:val="28"/>
              </w:rPr>
            </w:pPr>
            <w:r>
              <w:rPr>
                <w:rFonts w:ascii="Times New Roman" w:hAnsi="Times New Roman"/>
                <w:sz w:val="28"/>
                <w:szCs w:val="28"/>
              </w:rPr>
              <w:t>A verificat</w:t>
            </w:r>
          </w:p>
        </w:tc>
        <w:tc>
          <w:tcPr>
            <w:tcW w:w="5103" w:type="dxa"/>
            <w:tcMar>
              <w:top w:w="0" w:type="dxa"/>
              <w:left w:w="0" w:type="dxa"/>
              <w:bottom w:w="0" w:type="dxa"/>
              <w:right w:w="0" w:type="dxa"/>
            </w:tcMar>
          </w:tcPr>
          <w:p w:rsidR="006E7D08" w:rsidRDefault="00000000">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asist. univ.</w:t>
            </w:r>
          </w:p>
          <w:p w:rsidR="006E7D08" w:rsidRDefault="00000000">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Cazac Artiom</w:t>
            </w:r>
          </w:p>
        </w:tc>
      </w:tr>
    </w:tbl>
    <w:p w:rsidR="006E7D08" w:rsidRDefault="006E7D08">
      <w:pPr>
        <w:pStyle w:val="Standard"/>
        <w:tabs>
          <w:tab w:val="left" w:pos="5760"/>
        </w:tabs>
        <w:spacing w:line="360" w:lineRule="auto"/>
        <w:jc w:val="both"/>
        <w:rPr>
          <w:rFonts w:ascii="Times New Roman" w:hAnsi="Times New Roman"/>
          <w:sz w:val="28"/>
          <w:szCs w:val="28"/>
        </w:rPr>
      </w:pPr>
    </w:p>
    <w:p w:rsidR="00693727" w:rsidRDefault="00693727">
      <w:pPr>
        <w:pStyle w:val="Standard"/>
        <w:tabs>
          <w:tab w:val="left" w:pos="5760"/>
        </w:tabs>
        <w:spacing w:line="360" w:lineRule="auto"/>
        <w:jc w:val="both"/>
        <w:rPr>
          <w:rFonts w:ascii="Times New Roman" w:hAnsi="Times New Roman"/>
          <w:sz w:val="28"/>
          <w:szCs w:val="28"/>
        </w:rPr>
      </w:pPr>
    </w:p>
    <w:p w:rsidR="00693727" w:rsidRDefault="00693727">
      <w:pPr>
        <w:pStyle w:val="Standard"/>
        <w:tabs>
          <w:tab w:val="left" w:pos="5760"/>
        </w:tabs>
        <w:spacing w:line="360" w:lineRule="auto"/>
        <w:jc w:val="both"/>
        <w:rPr>
          <w:rFonts w:ascii="Times New Roman" w:hAnsi="Times New Roman"/>
          <w:sz w:val="28"/>
          <w:szCs w:val="28"/>
        </w:rPr>
      </w:pPr>
    </w:p>
    <w:p w:rsidR="006E7D08" w:rsidRDefault="006E7D08">
      <w:pPr>
        <w:pStyle w:val="Standard"/>
        <w:tabs>
          <w:tab w:val="left" w:pos="5760"/>
        </w:tabs>
        <w:spacing w:line="360" w:lineRule="auto"/>
        <w:jc w:val="both"/>
        <w:rPr>
          <w:rFonts w:ascii="Times New Roman" w:hAnsi="Times New Roman"/>
          <w:sz w:val="28"/>
          <w:szCs w:val="28"/>
        </w:rPr>
      </w:pPr>
    </w:p>
    <w:p w:rsidR="006E7D08"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Chișinău 2023</w:t>
      </w:r>
    </w:p>
    <w:p w:rsidR="006E7D08" w:rsidRDefault="00000000">
      <w:pPr>
        <w:pStyle w:val="Standard"/>
        <w:pageBreakBefore/>
        <w:tabs>
          <w:tab w:val="left" w:pos="5760"/>
        </w:tabs>
        <w:spacing w:line="360" w:lineRule="auto"/>
        <w:jc w:val="both"/>
        <w:rPr>
          <w:sz w:val="24"/>
        </w:rPr>
      </w:pPr>
      <w:r>
        <w:rPr>
          <w:rFonts w:ascii="Times New Roman" w:hAnsi="Times New Roman"/>
          <w:b/>
          <w:bCs/>
          <w:color w:val="202124"/>
          <w:sz w:val="24"/>
        </w:rPr>
        <w:lastRenderedPageBreak/>
        <w:t>Obiective</w:t>
      </w:r>
      <w:r>
        <w:rPr>
          <w:rFonts w:ascii="Times New Roman" w:hAnsi="Times New Roman"/>
          <w:color w:val="202124"/>
          <w:sz w:val="24"/>
        </w:rPr>
        <w:t>: înțelegerea conceptelor de eșantionare, cuantizare, de zgomot de cuantizare și interpolare a semnalelor eșantionate.</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1.1:  Reprezentați grafic 1024 de eșantioane ale unui semnal alcătuit din 2 sinusoide (una cu frecvența de 50 Hz, defazajul 0 și amplitudinea 0.5 V, iar cealaltă cu frecvența de 230 Hz, defazajul π/3 și amplitudinea 0.2 V), folosind o frecvență de eșantionare de 8 kHz.</w:t>
      </w:r>
    </w:p>
    <w:p w:rsidR="006E7D08" w:rsidRDefault="006E7D08">
      <w:pPr>
        <w:pStyle w:val="Textbody"/>
        <w:spacing w:after="0" w:line="360" w:lineRule="auto"/>
        <w:rPr>
          <w:rFonts w:ascii="Times New Roman" w:hAnsi="Times New Roman"/>
          <w:color w:val="202124"/>
          <w:sz w:val="24"/>
        </w:rPr>
      </w:pPr>
    </w:p>
    <w:p w:rsidR="006E7D08" w:rsidRDefault="00000000">
      <w:pPr>
        <w:pStyle w:val="Standard"/>
        <w:spacing w:line="360" w:lineRule="auto"/>
        <w:rPr>
          <w:color w:val="000000"/>
        </w:rPr>
      </w:pPr>
      <w:r>
        <w:rPr>
          <w:color w:val="000000"/>
        </w:rPr>
        <w:t>fs=8000;</w:t>
      </w:r>
    </w:p>
    <w:p w:rsidR="006E7D08" w:rsidRDefault="00000000">
      <w:pPr>
        <w:pStyle w:val="Standard"/>
        <w:rPr>
          <w:color w:val="000000"/>
        </w:rPr>
      </w:pPr>
      <w:r>
        <w:rPr>
          <w:color w:val="000000"/>
        </w:rPr>
        <w:t>t = 0 : 1/fs : 1024/fs;</w:t>
      </w:r>
    </w:p>
    <w:p w:rsidR="006E7D08" w:rsidRDefault="00000000">
      <w:pPr>
        <w:pStyle w:val="Standard"/>
        <w:rPr>
          <w:color w:val="000000"/>
        </w:rPr>
      </w:pPr>
      <w:r>
        <w:rPr>
          <w:color w:val="000000"/>
        </w:rPr>
        <w:t>s1 = 0.5*sin(2*pi*50*t);</w:t>
      </w:r>
    </w:p>
    <w:p w:rsidR="006E7D08" w:rsidRDefault="00000000">
      <w:pPr>
        <w:pStyle w:val="Standard"/>
        <w:rPr>
          <w:color w:val="000000"/>
        </w:rPr>
      </w:pPr>
      <w:r>
        <w:rPr>
          <w:color w:val="000000"/>
        </w:rPr>
        <w:t>s2 = 0.2*sin(2*pi*230*t+pi/3);</w:t>
      </w:r>
    </w:p>
    <w:p w:rsidR="006E7D08" w:rsidRDefault="00000000">
      <w:pPr>
        <w:pStyle w:val="Standard"/>
        <w:rPr>
          <w:color w:val="000000"/>
        </w:rPr>
      </w:pPr>
      <w:r>
        <w:rPr>
          <w:color w:val="000000"/>
        </w:rPr>
        <w:t>stem(t,s1 + s2);</w:t>
      </w:r>
    </w:p>
    <w:p w:rsidR="006E7D08" w:rsidRDefault="006E7D08">
      <w:pPr>
        <w:pStyle w:val="Standard"/>
        <w:spacing w:line="360" w:lineRule="auto"/>
        <w:rPr>
          <w:rFonts w:ascii="Times New Roman" w:hAnsi="Times New Roman"/>
          <w:color w:val="202124"/>
          <w:sz w:val="24"/>
        </w:rPr>
      </w:pPr>
    </w:p>
    <w:p w:rsidR="006E7D08" w:rsidRDefault="00000000">
      <w:pPr>
        <w:pStyle w:val="Textbody"/>
        <w:spacing w:after="0"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5821161" cy="3128070"/>
            <wp:effectExtent l="0" t="0" r="8139" b="0"/>
            <wp:docPr id="45751403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21161" cy="3128070"/>
                    </a:xfrm>
                    <a:prstGeom prst="rect">
                      <a:avLst/>
                    </a:prstGeom>
                  </pic:spPr>
                </pic:pic>
              </a:graphicData>
            </a:graphic>
          </wp:inline>
        </w:drawing>
      </w:r>
    </w:p>
    <w:p w:rsidR="006E7D08" w:rsidRDefault="006E7D08">
      <w:pPr>
        <w:pStyle w:val="Textbody"/>
        <w:spacing w:after="0" w:line="360" w:lineRule="auto"/>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1.2: Să se genereze în MATLAB semnalul din figura de mai jos. Indiciu: pornind de la figură, trebuie să se identifice toți parametrii sinusoidei (amplitudine, frecvență, frecvență de eșantionare, durată, fază inițială). Frecvența fs a fost aleasă astfel, încât să fie 30 de eșantioane într-o perioadă.</w:t>
      </w:r>
    </w:p>
    <w:p w:rsidR="006E7D08" w:rsidRDefault="00000000">
      <w:pPr>
        <w:pStyle w:val="Textbody"/>
        <w:spacing w:after="0"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5493989" cy="2293589"/>
            <wp:effectExtent l="0" t="0" r="0" b="0"/>
            <wp:docPr id="1839554227"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493989" cy="2293589"/>
                    </a:xfrm>
                    <a:prstGeom prst="rect">
                      <a:avLst/>
                    </a:prstGeom>
                  </pic:spPr>
                </pic:pic>
              </a:graphicData>
            </a:graphic>
          </wp:inline>
        </w:drawing>
      </w:r>
    </w:p>
    <w:p w:rsidR="006E7D08" w:rsidRDefault="00000000">
      <w:pPr>
        <w:pStyle w:val="Standard"/>
        <w:spacing w:line="360" w:lineRule="auto"/>
        <w:rPr>
          <w:color w:val="000000"/>
        </w:rPr>
      </w:pPr>
      <w:r>
        <w:rPr>
          <w:color w:val="000000"/>
        </w:rPr>
        <w:t>fs=90;</w:t>
      </w:r>
    </w:p>
    <w:p w:rsidR="006E7D08" w:rsidRDefault="00000000">
      <w:pPr>
        <w:pStyle w:val="Standard"/>
        <w:rPr>
          <w:color w:val="000000"/>
        </w:rPr>
      </w:pPr>
      <w:r>
        <w:rPr>
          <w:color w:val="000000"/>
        </w:rPr>
        <w:t>t = 0 : 1/fs : 2;</w:t>
      </w:r>
    </w:p>
    <w:p w:rsidR="006E7D08" w:rsidRDefault="00000000">
      <w:pPr>
        <w:pStyle w:val="Standard"/>
        <w:rPr>
          <w:color w:val="000000"/>
        </w:rPr>
      </w:pPr>
      <w:r>
        <w:rPr>
          <w:color w:val="000000"/>
        </w:rPr>
        <w:t>x = 3*cos(2*pi*3*t);</w:t>
      </w:r>
    </w:p>
    <w:p w:rsidR="006E7D08" w:rsidRDefault="00000000">
      <w:pPr>
        <w:pStyle w:val="Standard"/>
        <w:rPr>
          <w:color w:val="000000"/>
        </w:rPr>
      </w:pPr>
      <w:r>
        <w:rPr>
          <w:color w:val="000000"/>
        </w:rPr>
        <w:t>stem(t,x);</w:t>
      </w:r>
    </w:p>
    <w:p w:rsidR="006E7D08" w:rsidRDefault="00000000">
      <w:pPr>
        <w:pStyle w:val="Standard"/>
        <w:jc w:val="center"/>
        <w:rPr>
          <w:rFonts w:ascii="Times New Roman" w:hAnsi="Times New Roman"/>
          <w:color w:val="202124"/>
          <w:sz w:val="24"/>
        </w:rPr>
      </w:pPr>
      <w:r>
        <w:rPr>
          <w:rFonts w:ascii="Times New Roman" w:hAnsi="Times New Roman"/>
          <w:noProof/>
          <w:color w:val="202124"/>
          <w:sz w:val="24"/>
        </w:rPr>
        <w:drawing>
          <wp:inline distT="0" distB="0" distL="0" distR="0">
            <wp:extent cx="5212080" cy="2828147"/>
            <wp:effectExtent l="0" t="0" r="7620" b="0"/>
            <wp:docPr id="35717789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12080" cy="2828147"/>
                    </a:xfrm>
                    <a:prstGeom prst="rect">
                      <a:avLst/>
                    </a:prstGeom>
                  </pic:spPr>
                </pic:pic>
              </a:graphicData>
            </a:graphic>
          </wp:inline>
        </w:drawing>
      </w:r>
    </w:p>
    <w:p w:rsidR="006E7D08" w:rsidRDefault="006E7D08">
      <w:pPr>
        <w:pStyle w:val="Standard"/>
        <w:jc w:val="center"/>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1.3: Fie semnalul:</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x(t) = 10 sin (200πt +π/2 ) + 20 sin(100πt) - 40sin (300πt -π/4 ).</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Cerințe:</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ab/>
        <w:t>care este frecvența minimă de eșantionare astfel încât să se respecte teorema eșantionării;</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fs ≥ 2 * fm ≥ 2 * 150 ≥ 400 Hz</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ab/>
        <w:t>alegând o frecvență de eșantionare de 10 ori mai mare decât cea determinată la punctul anterior, să se eșantioneze semnalul x(t) și să se reprezinte graphic</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ab/>
        <w:t>care este frecvența de repetiție a semnalului x(t)</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50hz</w:t>
      </w:r>
    </w:p>
    <w:p w:rsidR="006E7D08" w:rsidRDefault="006E7D08">
      <w:pPr>
        <w:pStyle w:val="Textbody"/>
        <w:spacing w:after="0" w:line="360" w:lineRule="auto"/>
        <w:rPr>
          <w:rFonts w:ascii="Times New Roman" w:hAnsi="Times New Roman"/>
          <w:color w:val="202124"/>
          <w:sz w:val="24"/>
        </w:rPr>
      </w:pPr>
    </w:p>
    <w:p w:rsidR="006E7D08" w:rsidRDefault="00000000">
      <w:pPr>
        <w:pStyle w:val="Standard"/>
        <w:spacing w:line="360" w:lineRule="auto"/>
        <w:rPr>
          <w:color w:val="000000"/>
        </w:rPr>
      </w:pPr>
      <w:r>
        <w:rPr>
          <w:color w:val="000000"/>
        </w:rPr>
        <w:t>fs=4000;</w:t>
      </w:r>
    </w:p>
    <w:p w:rsidR="006E7D08" w:rsidRDefault="00000000">
      <w:pPr>
        <w:pStyle w:val="Standard"/>
        <w:rPr>
          <w:color w:val="000000"/>
        </w:rPr>
      </w:pPr>
      <w:r>
        <w:rPr>
          <w:color w:val="000000"/>
        </w:rPr>
        <w:t>t = 0 : 1/fs : 200/fs;</w:t>
      </w:r>
    </w:p>
    <w:p w:rsidR="006E7D08" w:rsidRDefault="00000000">
      <w:pPr>
        <w:pStyle w:val="Standard"/>
        <w:rPr>
          <w:color w:val="000000"/>
        </w:rPr>
      </w:pPr>
      <w:r>
        <w:rPr>
          <w:color w:val="000000"/>
        </w:rPr>
        <w:t>x = 10*sin(pi*200*t+pi/2)+20*sin(pi*100*t)-40*sin(pi*300*t-pi/4);</w:t>
      </w:r>
    </w:p>
    <w:p w:rsidR="006E7D08" w:rsidRDefault="00000000">
      <w:pPr>
        <w:pStyle w:val="Standard"/>
        <w:rPr>
          <w:color w:val="000000"/>
        </w:rPr>
      </w:pPr>
      <w:r>
        <w:rPr>
          <w:color w:val="000000"/>
        </w:rPr>
        <w:t>stem(t,x);</w:t>
      </w:r>
    </w:p>
    <w:p w:rsidR="006E7D08" w:rsidRDefault="006E7D08">
      <w:pPr>
        <w:pStyle w:val="Standard"/>
      </w:pPr>
    </w:p>
    <w:p w:rsidR="006E7D08" w:rsidRDefault="00000000">
      <w:pPr>
        <w:pStyle w:val="Standard"/>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5562020" cy="2851190"/>
            <wp:effectExtent l="0" t="0" r="580" b="6310"/>
            <wp:docPr id="198974755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562020" cy="2851190"/>
                    </a:xfrm>
                    <a:prstGeom prst="rect">
                      <a:avLst/>
                    </a:prstGeom>
                  </pic:spPr>
                </pic:pic>
              </a:graphicData>
            </a:graphic>
          </wp:inline>
        </w:drawing>
      </w:r>
    </w:p>
    <w:p w:rsidR="006E7D08" w:rsidRDefault="006E7D08">
      <w:pPr>
        <w:pStyle w:val="Textbody"/>
        <w:spacing w:after="0" w:line="360" w:lineRule="auto"/>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1.4: Fie semnalul sinusoidal 𝑥(𝑡) = 3sin(2𝜋 ∙ 5𝑡). Să se eșantioneze acest semnal cu fs1 = 4Hz și cu fs2 = 50Hz și să se reprezinte grafic. În care dintre cele două cazuri poate fi reconstituit semnalul x(t) din eșantioanele sale?</w:t>
      </w:r>
    </w:p>
    <w:p w:rsidR="006E7D08" w:rsidRDefault="00000000">
      <w:pPr>
        <w:pStyle w:val="Standard"/>
        <w:spacing w:line="360" w:lineRule="auto"/>
        <w:rPr>
          <w:color w:val="000000"/>
        </w:rPr>
      </w:pPr>
      <w:r>
        <w:rPr>
          <w:color w:val="000000"/>
        </w:rPr>
        <w:t>fs=4;</w:t>
      </w:r>
    </w:p>
    <w:p w:rsidR="006E7D08" w:rsidRDefault="00000000">
      <w:pPr>
        <w:pStyle w:val="Standard"/>
        <w:rPr>
          <w:color w:val="000000"/>
        </w:rPr>
      </w:pPr>
      <w:r>
        <w:rPr>
          <w:color w:val="000000"/>
        </w:rPr>
        <w:t>t = 0 : 1/fs : 2;</w:t>
      </w:r>
    </w:p>
    <w:p w:rsidR="006E7D08" w:rsidRDefault="00000000">
      <w:pPr>
        <w:pStyle w:val="Standard"/>
        <w:rPr>
          <w:color w:val="000000"/>
        </w:rPr>
      </w:pPr>
      <w:r>
        <w:rPr>
          <w:color w:val="000000"/>
        </w:rPr>
        <w:t>x = 3*sin(2*pi*5*t);</w:t>
      </w:r>
    </w:p>
    <w:p w:rsidR="006E7D08" w:rsidRDefault="00000000">
      <w:pPr>
        <w:pStyle w:val="Standard"/>
        <w:rPr>
          <w:color w:val="000000"/>
        </w:rPr>
      </w:pPr>
      <w:r>
        <w:rPr>
          <w:color w:val="000000"/>
        </w:rPr>
        <w:t>subplot(2,1,1); stem(t,x);</w:t>
      </w:r>
    </w:p>
    <w:p w:rsidR="006E7D08" w:rsidRDefault="00000000">
      <w:pPr>
        <w:pStyle w:val="Standard"/>
        <w:rPr>
          <w:color w:val="000000"/>
        </w:rPr>
      </w:pPr>
      <w:r>
        <w:rPr>
          <w:color w:val="000000"/>
        </w:rPr>
        <w:t xml:space="preserve"> </w:t>
      </w:r>
    </w:p>
    <w:p w:rsidR="006E7D08" w:rsidRDefault="00000000">
      <w:pPr>
        <w:pStyle w:val="Standard"/>
        <w:rPr>
          <w:color w:val="000000"/>
        </w:rPr>
      </w:pPr>
      <w:r>
        <w:rPr>
          <w:color w:val="000000"/>
        </w:rPr>
        <w:t>fs=50;</w:t>
      </w:r>
    </w:p>
    <w:p w:rsidR="006E7D08" w:rsidRDefault="00000000">
      <w:pPr>
        <w:pStyle w:val="Standard"/>
        <w:rPr>
          <w:color w:val="000000"/>
        </w:rPr>
      </w:pPr>
      <w:r>
        <w:rPr>
          <w:color w:val="000000"/>
        </w:rPr>
        <w:t>t = 0 : 1/fs : 2;</w:t>
      </w:r>
    </w:p>
    <w:p w:rsidR="006E7D08" w:rsidRDefault="00000000">
      <w:pPr>
        <w:pStyle w:val="Standard"/>
        <w:rPr>
          <w:color w:val="000000"/>
        </w:rPr>
      </w:pPr>
      <w:r>
        <w:rPr>
          <w:color w:val="000000"/>
        </w:rPr>
        <w:t>x = 3*sin(2*pi*5*t);</w:t>
      </w:r>
    </w:p>
    <w:p w:rsidR="006E7D08" w:rsidRDefault="00000000">
      <w:pPr>
        <w:pStyle w:val="Standard"/>
        <w:rPr>
          <w:color w:val="000000"/>
        </w:rPr>
      </w:pPr>
      <w:r>
        <w:rPr>
          <w:color w:val="000000"/>
        </w:rPr>
        <w:t>subplot(2,1,2); stem(t,x);</w:t>
      </w:r>
    </w:p>
    <w:p w:rsidR="006E7D08" w:rsidRDefault="006E7D08">
      <w:pPr>
        <w:pStyle w:val="Standard"/>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noProof/>
          <w:color w:val="202124"/>
          <w:sz w:val="24"/>
        </w:rPr>
        <w:drawing>
          <wp:inline distT="0" distB="0" distL="0" distR="0">
            <wp:extent cx="6479987" cy="3424702"/>
            <wp:effectExtent l="0" t="0" r="0" b="4298"/>
            <wp:docPr id="1234285610"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479987" cy="3424702"/>
                    </a:xfrm>
                    <a:prstGeom prst="rect">
                      <a:avLst/>
                    </a:prstGeom>
                  </pic:spPr>
                </pic:pic>
              </a:graphicData>
            </a:graphic>
          </wp:inline>
        </w:drawing>
      </w:r>
    </w:p>
    <w:p w:rsidR="006E7D08" w:rsidRDefault="006E7D08">
      <w:pPr>
        <w:pStyle w:val="Textbody"/>
        <w:spacing w:after="0" w:line="360" w:lineRule="auto"/>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1.5: Să se genereze și să se prezinte în MATLAB, în două ferestre separate, semnalul din figura următoare și semnalul discretizat.</w:t>
      </w:r>
    </w:p>
    <w:p w:rsidR="006E7D08" w:rsidRDefault="00000000">
      <w:pPr>
        <w:pStyle w:val="Textbody"/>
        <w:spacing w:after="0"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732202" cy="1531802"/>
            <wp:effectExtent l="0" t="0" r="0" b="0"/>
            <wp:docPr id="723879163"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732202" cy="1531802"/>
                    </a:xfrm>
                    <a:prstGeom prst="rect">
                      <a:avLst/>
                    </a:prstGeom>
                  </pic:spPr>
                </pic:pic>
              </a:graphicData>
            </a:graphic>
          </wp:inline>
        </w:drawing>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Indiciu: pornind de la figură, trebuie să se identifice toți parametrii semnalului triunghiular (amplitudine, frecvență, frecvență de eșantionare, durată). Frecvența fs se alege astfel încât să fie 30 de eșantioane într-o perioadă.</w:t>
      </w:r>
    </w:p>
    <w:p w:rsidR="006E7D08" w:rsidRDefault="00000000">
      <w:pPr>
        <w:pStyle w:val="Standard"/>
        <w:spacing w:line="360" w:lineRule="auto"/>
        <w:rPr>
          <w:color w:val="000000"/>
        </w:rPr>
      </w:pPr>
      <w:r>
        <w:rPr>
          <w:color w:val="000000"/>
        </w:rPr>
        <w:t>t=0:1/60:2;</w:t>
      </w:r>
    </w:p>
    <w:p w:rsidR="006E7D08" w:rsidRDefault="00000000">
      <w:pPr>
        <w:pStyle w:val="Standard"/>
        <w:rPr>
          <w:color w:val="000000"/>
        </w:rPr>
      </w:pPr>
      <w:r>
        <w:rPr>
          <w:color w:val="000000"/>
        </w:rPr>
        <w:t>x=sawtooth(4*pi*t,0.5);</w:t>
      </w:r>
    </w:p>
    <w:p w:rsidR="006E7D08" w:rsidRDefault="00000000">
      <w:pPr>
        <w:pStyle w:val="Standard"/>
        <w:rPr>
          <w:color w:val="000000"/>
        </w:rPr>
      </w:pPr>
      <w:r>
        <w:rPr>
          <w:color w:val="000000"/>
        </w:rPr>
        <w:t>subplot(2,1,1), plot(t,x);</w:t>
      </w:r>
    </w:p>
    <w:p w:rsidR="006E7D08" w:rsidRDefault="00000000">
      <w:pPr>
        <w:pStyle w:val="Standard"/>
        <w:rPr>
          <w:color w:val="000000"/>
        </w:rPr>
      </w:pPr>
      <w:r>
        <w:rPr>
          <w:color w:val="000000"/>
        </w:rPr>
        <w:t>subplot(2,1,2), stem(t,x);</w:t>
      </w:r>
    </w:p>
    <w:p w:rsidR="006E7D08" w:rsidRDefault="006E7D08">
      <w:pPr>
        <w:pStyle w:val="Standard"/>
        <w:spacing w:line="360" w:lineRule="auto"/>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noProof/>
          <w:color w:val="202124"/>
          <w:sz w:val="24"/>
        </w:rPr>
        <w:drawing>
          <wp:inline distT="0" distB="0" distL="0" distR="0">
            <wp:extent cx="6479987" cy="3470422"/>
            <wp:effectExtent l="0" t="0" r="0" b="0"/>
            <wp:docPr id="48849994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479987" cy="3470422"/>
                    </a:xfrm>
                    <a:prstGeom prst="rect">
                      <a:avLst/>
                    </a:prstGeom>
                  </pic:spPr>
                </pic:pic>
              </a:graphicData>
            </a:graphic>
          </wp:inline>
        </w:drawing>
      </w:r>
    </w:p>
    <w:p w:rsidR="006E7D08" w:rsidRDefault="006E7D08">
      <w:pPr>
        <w:pStyle w:val="Textbody"/>
        <w:spacing w:after="0" w:line="360" w:lineRule="auto"/>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2</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1: Un semnal cu durata de 2 minute este eșantionat cu frecvența de eșantionare de 4kHz. Câte eșantioane vor rezulta? Dacă fiecare eșantion este stocat pe 2 octeți, ce memorie vor ocupa toate eșantionale generate?</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nr=4000*120=480000</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m=2*480000=960000 Bytes</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2: Să se cuantizeze semnalele 𝑥[𝑛] = 17/𝑛 și 𝑦[𝑛] = − 17/𝑛 , 𝑛 = 1 … 40, folosind metodele floor(trunchiere) și round(rotungire). Se cunosc nivelurile de cuantizare 1 {0, ±1, ±2, … , ±17}. Să se reprezinte grafic semnalele originale 𝑥[𝑛] și 𝑦[𝑛], precum și semnalele obținute în urma cuantizării. Să se calculeze și să se reprezinte grafic zgomotul de cuantizare.</w:t>
      </w:r>
    </w:p>
    <w:p w:rsidR="006E7D08" w:rsidRDefault="00000000">
      <w:pPr>
        <w:pStyle w:val="Standard"/>
        <w:spacing w:line="360" w:lineRule="auto"/>
        <w:rPr>
          <w:color w:val="000000"/>
        </w:rPr>
      </w:pPr>
      <w:r>
        <w:rPr>
          <w:color w:val="000000"/>
        </w:rPr>
        <w:t>n = 1:0.01:40;</w:t>
      </w:r>
    </w:p>
    <w:p w:rsidR="006E7D08" w:rsidRDefault="00000000">
      <w:pPr>
        <w:pStyle w:val="Standard"/>
        <w:rPr>
          <w:color w:val="000000"/>
        </w:rPr>
      </w:pPr>
      <w:r>
        <w:rPr>
          <w:color w:val="000000"/>
        </w:rPr>
        <w:t>x=17./n;</w:t>
      </w:r>
    </w:p>
    <w:p w:rsidR="006E7D08" w:rsidRDefault="00000000">
      <w:pPr>
        <w:pStyle w:val="Standard"/>
        <w:rPr>
          <w:color w:val="000000"/>
        </w:rPr>
      </w:pPr>
      <w:r>
        <w:rPr>
          <w:color w:val="000000"/>
        </w:rPr>
        <w:t>figure(1)</w:t>
      </w:r>
    </w:p>
    <w:p w:rsidR="006E7D08" w:rsidRDefault="00000000">
      <w:pPr>
        <w:pStyle w:val="Standard"/>
        <w:rPr>
          <w:color w:val="000000"/>
        </w:rPr>
      </w:pPr>
      <w:r>
        <w:rPr>
          <w:color w:val="000000"/>
        </w:rPr>
        <w:t>x1 = round(x);</w:t>
      </w:r>
    </w:p>
    <w:p w:rsidR="006E7D08" w:rsidRDefault="00000000">
      <w:pPr>
        <w:pStyle w:val="Standard"/>
        <w:rPr>
          <w:color w:val="000000"/>
        </w:rPr>
      </w:pPr>
      <w:r>
        <w:rPr>
          <w:color w:val="000000"/>
        </w:rPr>
        <w:t>subplot(2,1,1), plot(n,x,n,x1);</w:t>
      </w:r>
    </w:p>
    <w:p w:rsidR="006E7D08" w:rsidRDefault="00000000">
      <w:pPr>
        <w:pStyle w:val="Standard"/>
      </w:pPr>
      <w:r>
        <w:rPr>
          <w:color w:val="000000"/>
        </w:rPr>
        <w:t>xlabel(</w:t>
      </w:r>
      <w:r>
        <w:rPr>
          <w:color w:val="A020F0"/>
        </w:rPr>
        <w:t>'n'</w:t>
      </w:r>
      <w:r>
        <w:rPr>
          <w:color w:val="000000"/>
        </w:rPr>
        <w:t>); ylabel(</w:t>
      </w:r>
      <w:r>
        <w:rPr>
          <w:color w:val="A020F0"/>
        </w:rPr>
        <w:t>'x[n]'</w:t>
      </w:r>
      <w:r>
        <w:rPr>
          <w:color w:val="000000"/>
        </w:rPr>
        <w:t>); title(</w:t>
      </w:r>
      <w:r>
        <w:rPr>
          <w:color w:val="A020F0"/>
        </w:rPr>
        <w:t>'Semnalul cuantizat (metoda round)'</w:t>
      </w:r>
      <w:r>
        <w:rPr>
          <w:color w:val="000000"/>
        </w:rPr>
        <w:t>);</w:t>
      </w:r>
    </w:p>
    <w:p w:rsidR="006E7D08" w:rsidRDefault="00000000">
      <w:pPr>
        <w:pStyle w:val="Standard"/>
        <w:rPr>
          <w:color w:val="000000"/>
        </w:rPr>
      </w:pPr>
      <w:r>
        <w:rPr>
          <w:color w:val="000000"/>
        </w:rPr>
        <w:t>z=x-x1;</w:t>
      </w:r>
    </w:p>
    <w:p w:rsidR="006E7D08" w:rsidRDefault="00000000">
      <w:pPr>
        <w:pStyle w:val="Standard"/>
        <w:rPr>
          <w:color w:val="000000"/>
        </w:rPr>
      </w:pPr>
      <w:r>
        <w:rPr>
          <w:color w:val="000000"/>
        </w:rPr>
        <w:t>subplot(2,1,2), plot(n,z);</w:t>
      </w:r>
    </w:p>
    <w:p w:rsidR="006E7D08" w:rsidRDefault="00000000">
      <w:pPr>
        <w:pStyle w:val="Standard"/>
      </w:pPr>
      <w:r>
        <w:rPr>
          <w:color w:val="000000"/>
        </w:rPr>
        <w:t>xlabel(</w:t>
      </w:r>
      <w:r>
        <w:rPr>
          <w:color w:val="A020F0"/>
        </w:rPr>
        <w:t>'n'</w:t>
      </w:r>
      <w:r>
        <w:rPr>
          <w:color w:val="000000"/>
        </w:rPr>
        <w:t>); ylabel(</w:t>
      </w:r>
      <w:r>
        <w:rPr>
          <w:color w:val="A020F0"/>
        </w:rPr>
        <w:t>'x[n]-xq[n]'</w:t>
      </w:r>
      <w:r>
        <w:rPr>
          <w:color w:val="000000"/>
        </w:rPr>
        <w:t>); title(</w:t>
      </w:r>
      <w:r>
        <w:rPr>
          <w:color w:val="A020F0"/>
        </w:rPr>
        <w:t>'Zgomot (metoda round)'</w:t>
      </w:r>
      <w:r>
        <w:rPr>
          <w:color w:val="000000"/>
        </w:rPr>
        <w:t>);</w:t>
      </w:r>
    </w:p>
    <w:p w:rsidR="006E7D08" w:rsidRDefault="00000000">
      <w:pPr>
        <w:pStyle w:val="Standard"/>
        <w:rPr>
          <w:color w:val="000000"/>
        </w:rPr>
      </w:pPr>
      <w:r>
        <w:rPr>
          <w:color w:val="000000"/>
        </w:rPr>
        <w:t>figure(2)</w:t>
      </w:r>
    </w:p>
    <w:p w:rsidR="006E7D08" w:rsidRDefault="00000000">
      <w:pPr>
        <w:pStyle w:val="Standard"/>
        <w:rPr>
          <w:color w:val="000000"/>
        </w:rPr>
      </w:pPr>
      <w:r>
        <w:rPr>
          <w:color w:val="000000"/>
        </w:rPr>
        <w:t>x1 = floor(x);</w:t>
      </w:r>
    </w:p>
    <w:p w:rsidR="006E7D08" w:rsidRDefault="00000000">
      <w:pPr>
        <w:pStyle w:val="Standard"/>
        <w:rPr>
          <w:color w:val="000000"/>
        </w:rPr>
      </w:pPr>
      <w:r>
        <w:rPr>
          <w:color w:val="000000"/>
        </w:rPr>
        <w:t>subplot(2,1,1), plot(n,x,n,x1);</w:t>
      </w:r>
    </w:p>
    <w:p w:rsidR="006E7D08" w:rsidRDefault="00000000">
      <w:pPr>
        <w:pStyle w:val="Standard"/>
      </w:pPr>
      <w:r>
        <w:rPr>
          <w:color w:val="000000"/>
        </w:rPr>
        <w:t>xlabel(</w:t>
      </w:r>
      <w:r>
        <w:rPr>
          <w:color w:val="A020F0"/>
        </w:rPr>
        <w:t>'n'</w:t>
      </w:r>
      <w:r>
        <w:rPr>
          <w:color w:val="000000"/>
        </w:rPr>
        <w:t>); ylabel(</w:t>
      </w:r>
      <w:r>
        <w:rPr>
          <w:color w:val="A020F0"/>
        </w:rPr>
        <w:t>'x[n]'</w:t>
      </w:r>
      <w:r>
        <w:rPr>
          <w:color w:val="000000"/>
        </w:rPr>
        <w:t>); title(</w:t>
      </w:r>
      <w:r>
        <w:rPr>
          <w:color w:val="A020F0"/>
        </w:rPr>
        <w:t>'Semnalul cuantizat (metoda floor)'</w:t>
      </w:r>
      <w:r>
        <w:rPr>
          <w:color w:val="000000"/>
        </w:rPr>
        <w:t>);</w:t>
      </w:r>
    </w:p>
    <w:p w:rsidR="006E7D08" w:rsidRDefault="00000000">
      <w:pPr>
        <w:pStyle w:val="Standard"/>
        <w:rPr>
          <w:color w:val="000000"/>
        </w:rPr>
      </w:pPr>
      <w:r>
        <w:rPr>
          <w:color w:val="000000"/>
        </w:rPr>
        <w:t>z=x-x1;</w:t>
      </w:r>
    </w:p>
    <w:p w:rsidR="006E7D08" w:rsidRDefault="00000000">
      <w:pPr>
        <w:pStyle w:val="Standard"/>
        <w:rPr>
          <w:color w:val="000000"/>
        </w:rPr>
      </w:pPr>
      <w:r>
        <w:rPr>
          <w:color w:val="000000"/>
        </w:rPr>
        <w:t>subplot(2,1,2), plot(n,z);</w:t>
      </w:r>
    </w:p>
    <w:p w:rsidR="006E7D08" w:rsidRDefault="00000000">
      <w:pPr>
        <w:pStyle w:val="Standard"/>
      </w:pPr>
      <w:r>
        <w:rPr>
          <w:color w:val="000000"/>
        </w:rPr>
        <w:t>xlabel(</w:t>
      </w:r>
      <w:r>
        <w:rPr>
          <w:color w:val="A020F0"/>
        </w:rPr>
        <w:t>'n'</w:t>
      </w:r>
      <w:r>
        <w:rPr>
          <w:color w:val="000000"/>
        </w:rPr>
        <w:t>); ylabel(</w:t>
      </w:r>
      <w:r>
        <w:rPr>
          <w:color w:val="A020F0"/>
        </w:rPr>
        <w:t>'x[n]-xq[n]'</w:t>
      </w:r>
      <w:r>
        <w:rPr>
          <w:color w:val="000000"/>
        </w:rPr>
        <w:t>); title(</w:t>
      </w:r>
      <w:r>
        <w:rPr>
          <w:color w:val="A020F0"/>
        </w:rPr>
        <w:t>'Zgomot (metoda floor)'</w:t>
      </w:r>
      <w:r>
        <w:rPr>
          <w:color w:val="000000"/>
        </w:rPr>
        <w:t>);</w:t>
      </w:r>
    </w:p>
    <w:p w:rsidR="006E7D08" w:rsidRDefault="00000000">
      <w:pPr>
        <w:pStyle w:val="Standard"/>
        <w:rPr>
          <w:color w:val="000000"/>
        </w:rPr>
      </w:pPr>
      <w:r>
        <w:rPr>
          <w:color w:val="000000"/>
        </w:rPr>
        <w:t xml:space="preserve"> </w:t>
      </w:r>
    </w:p>
    <w:p w:rsidR="006E7D08" w:rsidRDefault="00000000">
      <w:pPr>
        <w:pStyle w:val="Standard"/>
        <w:rPr>
          <w:color w:val="000000"/>
        </w:rPr>
      </w:pPr>
      <w:r>
        <w:rPr>
          <w:color w:val="000000"/>
        </w:rPr>
        <w:t>y=-17./n;</w:t>
      </w:r>
    </w:p>
    <w:p w:rsidR="006E7D08" w:rsidRDefault="00000000">
      <w:pPr>
        <w:pStyle w:val="Standard"/>
        <w:rPr>
          <w:color w:val="000000"/>
        </w:rPr>
      </w:pPr>
      <w:r>
        <w:rPr>
          <w:color w:val="000000"/>
        </w:rPr>
        <w:t>figure(3)</w:t>
      </w:r>
    </w:p>
    <w:p w:rsidR="006E7D08" w:rsidRDefault="00000000">
      <w:pPr>
        <w:pStyle w:val="Standard"/>
        <w:rPr>
          <w:color w:val="000000"/>
        </w:rPr>
      </w:pPr>
      <w:r>
        <w:rPr>
          <w:color w:val="000000"/>
        </w:rPr>
        <w:t>y1 = round(y);</w:t>
      </w:r>
    </w:p>
    <w:p w:rsidR="006E7D08" w:rsidRDefault="00000000">
      <w:pPr>
        <w:pStyle w:val="Standard"/>
        <w:rPr>
          <w:color w:val="000000"/>
        </w:rPr>
      </w:pPr>
      <w:r>
        <w:rPr>
          <w:color w:val="000000"/>
        </w:rPr>
        <w:t>subplot(2,1,1), plot(n,y,n,y1);</w:t>
      </w:r>
    </w:p>
    <w:p w:rsidR="006E7D08" w:rsidRDefault="00000000">
      <w:pPr>
        <w:pStyle w:val="Standard"/>
      </w:pPr>
      <w:r>
        <w:rPr>
          <w:color w:val="000000"/>
        </w:rPr>
        <w:t>xlabel(</w:t>
      </w:r>
      <w:r>
        <w:rPr>
          <w:color w:val="A020F0"/>
        </w:rPr>
        <w:t>'n'</w:t>
      </w:r>
      <w:r>
        <w:rPr>
          <w:color w:val="000000"/>
        </w:rPr>
        <w:t>); ylabel(</w:t>
      </w:r>
      <w:r>
        <w:rPr>
          <w:color w:val="A020F0"/>
        </w:rPr>
        <w:t>'x[n]'</w:t>
      </w:r>
      <w:r>
        <w:rPr>
          <w:color w:val="000000"/>
        </w:rPr>
        <w:t>); title(</w:t>
      </w:r>
      <w:r>
        <w:rPr>
          <w:color w:val="A020F0"/>
        </w:rPr>
        <w:t>'Semnalul cuantizat (metoda round)'</w:t>
      </w:r>
      <w:r>
        <w:rPr>
          <w:color w:val="000000"/>
        </w:rPr>
        <w:t>);</w:t>
      </w:r>
    </w:p>
    <w:p w:rsidR="006E7D08" w:rsidRDefault="00000000">
      <w:pPr>
        <w:pStyle w:val="Standard"/>
        <w:rPr>
          <w:color w:val="000000"/>
        </w:rPr>
      </w:pPr>
      <w:r>
        <w:rPr>
          <w:color w:val="000000"/>
        </w:rPr>
        <w:t>z=y-y1;</w:t>
      </w:r>
    </w:p>
    <w:p w:rsidR="006E7D08" w:rsidRDefault="00000000">
      <w:pPr>
        <w:pStyle w:val="Standard"/>
        <w:rPr>
          <w:color w:val="000000"/>
        </w:rPr>
      </w:pPr>
      <w:r>
        <w:rPr>
          <w:color w:val="000000"/>
        </w:rPr>
        <w:t>subplot(2,1,2), plot(n,z);</w:t>
      </w:r>
    </w:p>
    <w:p w:rsidR="006E7D08" w:rsidRDefault="00000000">
      <w:pPr>
        <w:pStyle w:val="Standard"/>
      </w:pPr>
      <w:r>
        <w:rPr>
          <w:color w:val="000000"/>
        </w:rPr>
        <w:t>xlabel(</w:t>
      </w:r>
      <w:r>
        <w:rPr>
          <w:color w:val="A020F0"/>
        </w:rPr>
        <w:t>'n'</w:t>
      </w:r>
      <w:r>
        <w:rPr>
          <w:color w:val="000000"/>
        </w:rPr>
        <w:t>); ylabel(</w:t>
      </w:r>
      <w:r>
        <w:rPr>
          <w:color w:val="A020F0"/>
        </w:rPr>
        <w:t>'x[n]-xq[n]'</w:t>
      </w:r>
      <w:r>
        <w:rPr>
          <w:color w:val="000000"/>
        </w:rPr>
        <w:t>); title(</w:t>
      </w:r>
      <w:r>
        <w:rPr>
          <w:color w:val="A020F0"/>
        </w:rPr>
        <w:t>'Zgomot (metoda round)'</w:t>
      </w:r>
      <w:r>
        <w:rPr>
          <w:color w:val="000000"/>
        </w:rPr>
        <w:t>);</w:t>
      </w:r>
    </w:p>
    <w:p w:rsidR="006E7D08" w:rsidRDefault="00000000">
      <w:pPr>
        <w:pStyle w:val="Standard"/>
        <w:rPr>
          <w:color w:val="000000"/>
        </w:rPr>
      </w:pPr>
      <w:r>
        <w:rPr>
          <w:color w:val="000000"/>
        </w:rPr>
        <w:t>figure(4)</w:t>
      </w:r>
    </w:p>
    <w:p w:rsidR="006E7D08" w:rsidRDefault="00000000">
      <w:pPr>
        <w:pStyle w:val="Standard"/>
        <w:rPr>
          <w:color w:val="000000"/>
        </w:rPr>
      </w:pPr>
      <w:r>
        <w:rPr>
          <w:color w:val="000000"/>
        </w:rPr>
        <w:t>y1 = floor(y);</w:t>
      </w:r>
    </w:p>
    <w:p w:rsidR="006E7D08" w:rsidRDefault="00000000">
      <w:pPr>
        <w:pStyle w:val="Standard"/>
        <w:rPr>
          <w:color w:val="000000"/>
        </w:rPr>
      </w:pPr>
      <w:r>
        <w:rPr>
          <w:color w:val="000000"/>
        </w:rPr>
        <w:t>subplot(2,1,1), plot(n,y,n,y1);</w:t>
      </w:r>
    </w:p>
    <w:p w:rsidR="006E7D08" w:rsidRDefault="00000000">
      <w:pPr>
        <w:pStyle w:val="Standard"/>
      </w:pPr>
      <w:r>
        <w:rPr>
          <w:color w:val="000000"/>
        </w:rPr>
        <w:t>xlabel(</w:t>
      </w:r>
      <w:r>
        <w:rPr>
          <w:color w:val="A020F0"/>
        </w:rPr>
        <w:t>'n'</w:t>
      </w:r>
      <w:r>
        <w:rPr>
          <w:color w:val="000000"/>
        </w:rPr>
        <w:t>); ylabel(</w:t>
      </w:r>
      <w:r>
        <w:rPr>
          <w:color w:val="A020F0"/>
        </w:rPr>
        <w:t>'x[n]'</w:t>
      </w:r>
      <w:r>
        <w:rPr>
          <w:color w:val="000000"/>
        </w:rPr>
        <w:t>); title(</w:t>
      </w:r>
      <w:r>
        <w:rPr>
          <w:color w:val="A020F0"/>
        </w:rPr>
        <w:t>'Semnalul cuantizat (metoda floor)'</w:t>
      </w:r>
      <w:r>
        <w:rPr>
          <w:color w:val="000000"/>
        </w:rPr>
        <w:t>);</w:t>
      </w:r>
    </w:p>
    <w:p w:rsidR="006E7D08" w:rsidRDefault="00000000">
      <w:pPr>
        <w:pStyle w:val="Standard"/>
        <w:rPr>
          <w:color w:val="000000"/>
        </w:rPr>
      </w:pPr>
      <w:r>
        <w:rPr>
          <w:color w:val="000000"/>
        </w:rPr>
        <w:t>z=y-y1;</w:t>
      </w:r>
    </w:p>
    <w:p w:rsidR="006E7D08" w:rsidRDefault="00000000">
      <w:pPr>
        <w:pStyle w:val="Standard"/>
        <w:rPr>
          <w:color w:val="000000"/>
        </w:rPr>
      </w:pPr>
      <w:r>
        <w:rPr>
          <w:color w:val="000000"/>
        </w:rPr>
        <w:t>subplot(2,1,2), plot(n,z);</w:t>
      </w:r>
    </w:p>
    <w:p w:rsidR="006E7D08" w:rsidRDefault="00000000">
      <w:pPr>
        <w:pStyle w:val="Standard"/>
      </w:pPr>
      <w:r>
        <w:rPr>
          <w:color w:val="000000"/>
        </w:rPr>
        <w:t>xlabel(</w:t>
      </w:r>
      <w:r>
        <w:rPr>
          <w:color w:val="A020F0"/>
        </w:rPr>
        <w:t>'n'</w:t>
      </w:r>
      <w:r>
        <w:rPr>
          <w:color w:val="000000"/>
        </w:rPr>
        <w:t>); ylabel(</w:t>
      </w:r>
      <w:r>
        <w:rPr>
          <w:color w:val="A020F0"/>
        </w:rPr>
        <w:t>'x[n]-xq[n]'</w:t>
      </w:r>
      <w:r>
        <w:rPr>
          <w:color w:val="000000"/>
        </w:rPr>
        <w:t>); title(</w:t>
      </w:r>
      <w:r>
        <w:rPr>
          <w:color w:val="A020F0"/>
        </w:rPr>
        <w:t>'Zgomot (metoda floor)'</w:t>
      </w:r>
      <w:r>
        <w:rPr>
          <w:color w:val="000000"/>
        </w:rPr>
        <w:t>);</w:t>
      </w:r>
    </w:p>
    <w:p w:rsidR="006E7D08" w:rsidRDefault="00000000">
      <w:pPr>
        <w:pStyle w:val="Standard"/>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3616177" cy="2845429"/>
            <wp:effectExtent l="0" t="0" r="3323" b="0"/>
            <wp:docPr id="210291323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616177" cy="2845429"/>
                    </a:xfrm>
                    <a:prstGeom prst="rect">
                      <a:avLst/>
                    </a:prstGeom>
                  </pic:spPr>
                </pic:pic>
              </a:graphicData>
            </a:graphic>
          </wp:inline>
        </w:drawing>
      </w:r>
      <w:r>
        <w:rPr>
          <w:rFonts w:ascii="Times New Roman" w:hAnsi="Times New Roman"/>
          <w:color w:val="202124"/>
          <w:sz w:val="24"/>
        </w:rPr>
        <w:t xml:space="preserve"> </w:t>
      </w:r>
    </w:p>
    <w:p w:rsidR="006E7D08" w:rsidRDefault="00000000">
      <w:pPr>
        <w:pStyle w:val="Standard"/>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036710" cy="3271723"/>
            <wp:effectExtent l="0" t="0" r="1890" b="4877"/>
            <wp:docPr id="567872255"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036710" cy="3271723"/>
                    </a:xfrm>
                    <a:prstGeom prst="rect">
                      <a:avLst/>
                    </a:prstGeom>
                  </pic:spPr>
                </pic:pic>
              </a:graphicData>
            </a:graphic>
          </wp:inline>
        </w:drawing>
      </w:r>
    </w:p>
    <w:p w:rsidR="006E7D08" w:rsidRDefault="006E7D08">
      <w:pPr>
        <w:pStyle w:val="Standard"/>
        <w:spacing w:line="360" w:lineRule="auto"/>
        <w:jc w:val="center"/>
        <w:rPr>
          <w:rFonts w:ascii="Times New Roman" w:hAnsi="Times New Roman"/>
          <w:color w:val="202124"/>
          <w:sz w:val="24"/>
        </w:rPr>
      </w:pPr>
    </w:p>
    <w:p w:rsidR="006E7D08" w:rsidRDefault="00000000">
      <w:pPr>
        <w:pStyle w:val="Standard"/>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3963558" cy="3185312"/>
            <wp:effectExtent l="0" t="0" r="0" b="0"/>
            <wp:docPr id="146195986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963558" cy="3185312"/>
                    </a:xfrm>
                    <a:prstGeom prst="rect">
                      <a:avLst/>
                    </a:prstGeom>
                  </pic:spPr>
                </pic:pic>
              </a:graphicData>
            </a:graphic>
          </wp:inline>
        </w:drawing>
      </w:r>
    </w:p>
    <w:p w:rsidR="006E7D08" w:rsidRDefault="006E7D08">
      <w:pPr>
        <w:pStyle w:val="Standard"/>
        <w:spacing w:line="360" w:lineRule="auto"/>
        <w:jc w:val="center"/>
        <w:rPr>
          <w:rFonts w:ascii="Times New Roman" w:hAnsi="Times New Roman"/>
          <w:color w:val="202124"/>
          <w:sz w:val="24"/>
        </w:rPr>
      </w:pPr>
    </w:p>
    <w:p w:rsidR="006E7D08" w:rsidRDefault="00000000">
      <w:pPr>
        <w:pStyle w:val="Standard"/>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3808841" cy="2983321"/>
            <wp:effectExtent l="0" t="0" r="1159" b="7529"/>
            <wp:docPr id="92171496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3808841" cy="2983321"/>
                    </a:xfrm>
                    <a:prstGeom prst="rect">
                      <a:avLst/>
                    </a:prstGeom>
                  </pic:spPr>
                </pic:pic>
              </a:graphicData>
            </a:graphic>
          </wp:inline>
        </w:drawing>
      </w:r>
    </w:p>
    <w:p w:rsidR="006E7D08" w:rsidRDefault="006E7D08">
      <w:pPr>
        <w:pStyle w:val="Textbody"/>
        <w:spacing w:after="0" w:line="360" w:lineRule="auto"/>
        <w:rPr>
          <w:rFonts w:ascii="Times New Roman" w:hAnsi="Times New Roman"/>
          <w:color w:val="202124"/>
          <w:sz w:val="24"/>
        </w:rPr>
      </w:pPr>
    </w:p>
    <w:p w:rsidR="006E7D08" w:rsidRDefault="006E7D08">
      <w:pPr>
        <w:pStyle w:val="Textbody"/>
        <w:spacing w:after="0" w:line="360" w:lineRule="auto"/>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2.3: Să se genereze 15 eșantioane de zgomot alb gaussian cu media zero și dispersia 0,2.</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 xml:space="preserve">  Indiciu: pentru a genera zgomot alb gaussian se poate folosi funcția rand:</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 xml:space="preserve"> z = 0.2*randn(1,15)</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Să se cuantizeze semnalul z folosind un cuantizor uniform cu nivelurile {0, ± 1/4 , ± 2/4 , ± 3/4 , ±1}.</w:t>
      </w:r>
    </w:p>
    <w:p w:rsidR="006E7D08" w:rsidRDefault="00000000">
      <w:pPr>
        <w:pStyle w:val="Standard"/>
        <w:spacing w:line="360" w:lineRule="auto"/>
        <w:rPr>
          <w:color w:val="000000"/>
        </w:rPr>
      </w:pPr>
      <w:r>
        <w:rPr>
          <w:color w:val="000000"/>
        </w:rPr>
        <w:t>z = 0.2*randn(1,15);</w:t>
      </w:r>
    </w:p>
    <w:p w:rsidR="006E7D08" w:rsidRDefault="00000000">
      <w:pPr>
        <w:pStyle w:val="Standard"/>
        <w:rPr>
          <w:color w:val="000000"/>
        </w:rPr>
      </w:pPr>
      <w:r>
        <w:rPr>
          <w:color w:val="000000"/>
        </w:rPr>
        <w:t>plot(z);</w:t>
      </w:r>
    </w:p>
    <w:p w:rsidR="006E7D08" w:rsidRDefault="00000000">
      <w:pPr>
        <w:pStyle w:val="Standard"/>
      </w:pPr>
      <w:r>
        <w:rPr>
          <w:color w:val="000000"/>
        </w:rPr>
        <w:t>title(</w:t>
      </w:r>
      <w:r>
        <w:rPr>
          <w:color w:val="A020F0"/>
        </w:rPr>
        <w:t>'Semnalul original'</w:t>
      </w:r>
      <w:r>
        <w:rPr>
          <w:color w:val="000000"/>
        </w:rPr>
        <w:t>);</w:t>
      </w:r>
    </w:p>
    <w:p w:rsidR="006E7D08" w:rsidRDefault="00000000">
      <w:pPr>
        <w:pStyle w:val="Standard"/>
        <w:rPr>
          <w:color w:val="000000"/>
        </w:rPr>
      </w:pPr>
      <w:r>
        <w:rPr>
          <w:color w:val="000000"/>
        </w:rPr>
        <w:t>figure(2)</w:t>
      </w:r>
    </w:p>
    <w:p w:rsidR="006E7D08" w:rsidRDefault="00000000">
      <w:pPr>
        <w:pStyle w:val="Standard"/>
        <w:rPr>
          <w:color w:val="000000"/>
        </w:rPr>
      </w:pPr>
      <w:r>
        <w:rPr>
          <w:color w:val="000000"/>
        </w:rPr>
        <w:t>q=0.25;</w:t>
      </w:r>
    </w:p>
    <w:p w:rsidR="006E7D08" w:rsidRDefault="00000000">
      <w:pPr>
        <w:pStyle w:val="Standard"/>
        <w:rPr>
          <w:color w:val="000000"/>
        </w:rPr>
      </w:pPr>
      <w:r>
        <w:rPr>
          <w:color w:val="000000"/>
        </w:rPr>
        <w:t>zq = round(z/q)*q;</w:t>
      </w:r>
    </w:p>
    <w:p w:rsidR="006E7D08" w:rsidRDefault="00000000">
      <w:pPr>
        <w:pStyle w:val="Standard"/>
        <w:rPr>
          <w:color w:val="000000"/>
        </w:rPr>
      </w:pPr>
      <w:r>
        <w:rPr>
          <w:color w:val="000000"/>
        </w:rPr>
        <w:t>subplot(2,2,1), plot(zq);</w:t>
      </w:r>
    </w:p>
    <w:p w:rsidR="006E7D08" w:rsidRDefault="00000000">
      <w:pPr>
        <w:pStyle w:val="Standard"/>
      </w:pPr>
      <w:r>
        <w:rPr>
          <w:color w:val="000000"/>
        </w:rPr>
        <w:t>title(</w:t>
      </w:r>
      <w:r>
        <w:rPr>
          <w:color w:val="A020F0"/>
        </w:rPr>
        <w:t>'Semnalul cuantizat (q=+-1/4)'</w:t>
      </w:r>
      <w:r>
        <w:rPr>
          <w:color w:val="000000"/>
        </w:rPr>
        <w:t>);</w:t>
      </w:r>
    </w:p>
    <w:p w:rsidR="006E7D08" w:rsidRDefault="00000000">
      <w:pPr>
        <w:pStyle w:val="Standard"/>
        <w:rPr>
          <w:color w:val="000000"/>
        </w:rPr>
      </w:pPr>
      <w:r>
        <w:rPr>
          <w:color w:val="000000"/>
        </w:rPr>
        <w:t>q=0.5;</w:t>
      </w:r>
    </w:p>
    <w:p w:rsidR="006E7D08" w:rsidRDefault="00000000">
      <w:pPr>
        <w:pStyle w:val="Standard"/>
        <w:rPr>
          <w:color w:val="000000"/>
        </w:rPr>
      </w:pPr>
      <w:r>
        <w:rPr>
          <w:color w:val="000000"/>
        </w:rPr>
        <w:t>zq = round(z/q)*q;</w:t>
      </w:r>
    </w:p>
    <w:p w:rsidR="006E7D08" w:rsidRDefault="00000000">
      <w:pPr>
        <w:pStyle w:val="Standard"/>
        <w:rPr>
          <w:color w:val="000000"/>
        </w:rPr>
      </w:pPr>
      <w:r>
        <w:rPr>
          <w:color w:val="000000"/>
        </w:rPr>
        <w:t>subplot(2,2,2), plot(zq);</w:t>
      </w:r>
    </w:p>
    <w:p w:rsidR="006E7D08" w:rsidRDefault="00000000">
      <w:pPr>
        <w:pStyle w:val="Standard"/>
      </w:pPr>
      <w:r>
        <w:rPr>
          <w:color w:val="000000"/>
        </w:rPr>
        <w:t>title(</w:t>
      </w:r>
      <w:r>
        <w:rPr>
          <w:color w:val="A020F0"/>
        </w:rPr>
        <w:t>'Semnalul cuantizat (q=+-2/4)'</w:t>
      </w:r>
      <w:r>
        <w:rPr>
          <w:color w:val="000000"/>
        </w:rPr>
        <w:t>);</w:t>
      </w:r>
    </w:p>
    <w:p w:rsidR="006E7D08" w:rsidRDefault="00000000">
      <w:pPr>
        <w:pStyle w:val="Standard"/>
        <w:rPr>
          <w:color w:val="000000"/>
        </w:rPr>
      </w:pPr>
      <w:r>
        <w:rPr>
          <w:color w:val="000000"/>
        </w:rPr>
        <w:t>q=0.75;</w:t>
      </w:r>
    </w:p>
    <w:p w:rsidR="006E7D08" w:rsidRDefault="00000000">
      <w:pPr>
        <w:pStyle w:val="Standard"/>
        <w:rPr>
          <w:color w:val="000000"/>
        </w:rPr>
      </w:pPr>
      <w:r>
        <w:rPr>
          <w:color w:val="000000"/>
        </w:rPr>
        <w:t>zq = round(z/q)*q;</w:t>
      </w:r>
    </w:p>
    <w:p w:rsidR="006E7D08" w:rsidRDefault="00000000">
      <w:pPr>
        <w:pStyle w:val="Standard"/>
        <w:rPr>
          <w:color w:val="000000"/>
        </w:rPr>
      </w:pPr>
      <w:r>
        <w:rPr>
          <w:color w:val="000000"/>
        </w:rPr>
        <w:t>subplot(2,2,3), plot(zq);</w:t>
      </w:r>
    </w:p>
    <w:p w:rsidR="006E7D08" w:rsidRDefault="00000000">
      <w:pPr>
        <w:pStyle w:val="Standard"/>
      </w:pPr>
      <w:r>
        <w:rPr>
          <w:color w:val="000000"/>
        </w:rPr>
        <w:t>title(</w:t>
      </w:r>
      <w:r>
        <w:rPr>
          <w:color w:val="A020F0"/>
        </w:rPr>
        <w:t>'Semnalul cuantizat (q=+-3/4)'</w:t>
      </w:r>
      <w:r>
        <w:rPr>
          <w:color w:val="000000"/>
        </w:rPr>
        <w:t>);</w:t>
      </w:r>
    </w:p>
    <w:p w:rsidR="006E7D08" w:rsidRDefault="00000000">
      <w:pPr>
        <w:pStyle w:val="Standard"/>
        <w:rPr>
          <w:color w:val="000000"/>
        </w:rPr>
      </w:pPr>
      <w:r>
        <w:rPr>
          <w:color w:val="000000"/>
        </w:rPr>
        <w:t>zq = round(z);</w:t>
      </w:r>
    </w:p>
    <w:p w:rsidR="006E7D08" w:rsidRDefault="00000000">
      <w:pPr>
        <w:pStyle w:val="Standard"/>
        <w:rPr>
          <w:color w:val="000000"/>
        </w:rPr>
      </w:pPr>
      <w:r>
        <w:rPr>
          <w:color w:val="000000"/>
        </w:rPr>
        <w:t>subplot(2,2,4), plot(zq);</w:t>
      </w:r>
    </w:p>
    <w:p w:rsidR="006E7D08" w:rsidRDefault="00000000">
      <w:pPr>
        <w:pStyle w:val="Standard"/>
      </w:pPr>
      <w:r>
        <w:rPr>
          <w:color w:val="000000"/>
        </w:rPr>
        <w:t>title(</w:t>
      </w:r>
      <w:r>
        <w:rPr>
          <w:color w:val="A020F0"/>
        </w:rPr>
        <w:t>'Semnalul cuantizat (q=+-1)'</w:t>
      </w:r>
      <w:r>
        <w:rPr>
          <w:color w:val="000000"/>
        </w:rPr>
        <w:t>);</w:t>
      </w:r>
    </w:p>
    <w:p w:rsidR="006E7D08" w:rsidRDefault="00000000">
      <w:pPr>
        <w:pStyle w:val="Standard"/>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3858127" cy="3060039"/>
            <wp:effectExtent l="0" t="0" r="9023" b="7011"/>
            <wp:docPr id="2045851680"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858127" cy="3060039"/>
                    </a:xfrm>
                    <a:prstGeom prst="rect">
                      <a:avLst/>
                    </a:prstGeom>
                  </pic:spPr>
                </pic:pic>
              </a:graphicData>
            </a:graphic>
          </wp:inline>
        </w:drawing>
      </w:r>
    </w:p>
    <w:p w:rsidR="006E7D08" w:rsidRDefault="00000000">
      <w:pPr>
        <w:pStyle w:val="Standard"/>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3896989" cy="3145353"/>
            <wp:effectExtent l="0" t="0" r="8261" b="0"/>
            <wp:docPr id="295278969"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896989" cy="3145353"/>
                    </a:xfrm>
                    <a:prstGeom prst="rect">
                      <a:avLst/>
                    </a:prstGeom>
                  </pic:spPr>
                </pic:pic>
              </a:graphicData>
            </a:graphic>
          </wp:inline>
        </w:drawing>
      </w:r>
    </w:p>
    <w:p w:rsidR="006E7D08" w:rsidRDefault="006E7D08">
      <w:pPr>
        <w:pStyle w:val="Textbody"/>
        <w:spacing w:after="0" w:line="360" w:lineRule="auto"/>
        <w:rPr>
          <w:rFonts w:ascii="Times New Roman" w:hAnsi="Times New Roman"/>
          <w:color w:val="202124"/>
          <w:sz w:val="24"/>
        </w:rPr>
      </w:pPr>
    </w:p>
    <w:p w:rsidR="006E7D08" w:rsidRDefault="006E7D08">
      <w:pPr>
        <w:pStyle w:val="Textbody"/>
        <w:spacing w:after="0" w:line="360" w:lineRule="auto"/>
        <w:rPr>
          <w:rFonts w:ascii="Times New Roman" w:hAnsi="Times New Roman"/>
          <w:color w:val="202124"/>
          <w:sz w:val="24"/>
        </w:rPr>
      </w:pP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2.4: Cuantizați semnalul din Exercițiul 4.1.1 pe 8 respectiv, 16 biți. Reprezentați semnalul cuantizat alături de zgomotul de cuantizare.</w:t>
      </w:r>
    </w:p>
    <w:p w:rsidR="006E7D08" w:rsidRDefault="00000000">
      <w:pPr>
        <w:pStyle w:val="Standard"/>
        <w:spacing w:line="360" w:lineRule="auto"/>
        <w:rPr>
          <w:color w:val="000000"/>
        </w:rPr>
      </w:pPr>
      <w:r>
        <w:rPr>
          <w:color w:val="000000"/>
        </w:rPr>
        <w:t>fs=8000;</w:t>
      </w:r>
    </w:p>
    <w:p w:rsidR="006E7D08" w:rsidRDefault="00000000">
      <w:pPr>
        <w:pStyle w:val="Standard"/>
        <w:rPr>
          <w:color w:val="000000"/>
        </w:rPr>
      </w:pPr>
      <w:r>
        <w:rPr>
          <w:color w:val="000000"/>
        </w:rPr>
        <w:t>t = 0 : 1/fs : 1024/fs;</w:t>
      </w:r>
    </w:p>
    <w:p w:rsidR="006E7D08" w:rsidRDefault="00000000">
      <w:pPr>
        <w:pStyle w:val="Standard"/>
        <w:rPr>
          <w:color w:val="000000"/>
        </w:rPr>
      </w:pPr>
      <w:r>
        <w:rPr>
          <w:color w:val="000000"/>
        </w:rPr>
        <w:t>x = 0.5*sin(2*pi*50*t)+0.2*sin(2*pi*230*t+pi/3);</w:t>
      </w:r>
    </w:p>
    <w:p w:rsidR="006E7D08" w:rsidRDefault="00000000">
      <w:pPr>
        <w:pStyle w:val="Standard"/>
        <w:rPr>
          <w:color w:val="000000"/>
        </w:rPr>
      </w:pPr>
      <w:r>
        <w:rPr>
          <w:color w:val="000000"/>
        </w:rPr>
        <w:t>figure(1)</w:t>
      </w:r>
    </w:p>
    <w:p w:rsidR="006E7D08" w:rsidRDefault="00000000">
      <w:pPr>
        <w:pStyle w:val="Standard"/>
      </w:pPr>
      <w:r>
        <w:rPr>
          <w:color w:val="000000"/>
        </w:rPr>
        <w:t xml:space="preserve">N=256; </w:t>
      </w:r>
      <w:r>
        <w:rPr>
          <w:color w:val="3C763D"/>
        </w:rPr>
        <w:t>%8 biti</w:t>
      </w:r>
    </w:p>
    <w:p w:rsidR="006E7D08" w:rsidRDefault="00000000">
      <w:pPr>
        <w:pStyle w:val="Standard"/>
        <w:rPr>
          <w:color w:val="000000"/>
        </w:rPr>
      </w:pPr>
      <w:r>
        <w:rPr>
          <w:color w:val="000000"/>
        </w:rPr>
        <w:t>x1 = floor((N-1)*x)/(N-1);</w:t>
      </w:r>
    </w:p>
    <w:p w:rsidR="006E7D08" w:rsidRDefault="00000000">
      <w:pPr>
        <w:pStyle w:val="Standard"/>
        <w:rPr>
          <w:color w:val="000000"/>
        </w:rPr>
      </w:pPr>
      <w:r>
        <w:rPr>
          <w:color w:val="000000"/>
        </w:rPr>
        <w:t>subplot(2,1,1), plot(t,x,t,x1);</w:t>
      </w:r>
    </w:p>
    <w:p w:rsidR="006E7D08" w:rsidRDefault="00000000">
      <w:pPr>
        <w:pStyle w:val="Standard"/>
      </w:pPr>
      <w:r>
        <w:rPr>
          <w:color w:val="000000"/>
        </w:rPr>
        <w:t>xlabel(</w:t>
      </w:r>
      <w:r>
        <w:rPr>
          <w:color w:val="A020F0"/>
        </w:rPr>
        <w:t>'t(s)'</w:t>
      </w:r>
      <w:r>
        <w:rPr>
          <w:color w:val="000000"/>
        </w:rPr>
        <w:t>); ylabel(</w:t>
      </w:r>
      <w:r>
        <w:rPr>
          <w:color w:val="A020F0"/>
        </w:rPr>
        <w:t>'A(V)'</w:t>
      </w:r>
      <w:r>
        <w:rPr>
          <w:color w:val="000000"/>
        </w:rPr>
        <w:t>); title(</w:t>
      </w:r>
      <w:r>
        <w:rPr>
          <w:color w:val="A020F0"/>
        </w:rPr>
        <w:t>'Semnalul cuantizat pe 8 biti (metoda floor)'</w:t>
      </w:r>
      <w:r>
        <w:rPr>
          <w:color w:val="000000"/>
        </w:rPr>
        <w:t>);</w:t>
      </w:r>
    </w:p>
    <w:p w:rsidR="006E7D08" w:rsidRDefault="00000000">
      <w:pPr>
        <w:pStyle w:val="Standard"/>
      </w:pPr>
      <w:r>
        <w:rPr>
          <w:color w:val="000000"/>
        </w:rPr>
        <w:t xml:space="preserve">N=65536; </w:t>
      </w:r>
      <w:r>
        <w:rPr>
          <w:color w:val="3C763D"/>
        </w:rPr>
        <w:t>%16 biti</w:t>
      </w:r>
    </w:p>
    <w:p w:rsidR="006E7D08" w:rsidRDefault="00000000">
      <w:pPr>
        <w:pStyle w:val="Standard"/>
        <w:rPr>
          <w:color w:val="000000"/>
        </w:rPr>
      </w:pPr>
      <w:r>
        <w:rPr>
          <w:color w:val="000000"/>
        </w:rPr>
        <w:t>x1 = floor((N-1)*x)/(N-1);</w:t>
      </w:r>
    </w:p>
    <w:p w:rsidR="006E7D08" w:rsidRDefault="00000000">
      <w:pPr>
        <w:pStyle w:val="Standard"/>
        <w:rPr>
          <w:color w:val="000000"/>
        </w:rPr>
      </w:pPr>
      <w:r>
        <w:rPr>
          <w:color w:val="000000"/>
        </w:rPr>
        <w:t>subplot(2,1,2), plot(t,x,t,x1);</w:t>
      </w:r>
    </w:p>
    <w:p w:rsidR="006E7D08" w:rsidRDefault="00000000">
      <w:pPr>
        <w:pStyle w:val="Standard"/>
      </w:pPr>
      <w:r>
        <w:rPr>
          <w:color w:val="000000"/>
        </w:rPr>
        <w:t>xlabel(</w:t>
      </w:r>
      <w:r>
        <w:rPr>
          <w:color w:val="A020F0"/>
        </w:rPr>
        <w:t>'t(s)'</w:t>
      </w:r>
      <w:r>
        <w:rPr>
          <w:color w:val="000000"/>
        </w:rPr>
        <w:t>); ylabel(</w:t>
      </w:r>
      <w:r>
        <w:rPr>
          <w:color w:val="A020F0"/>
        </w:rPr>
        <w:t>'A(V)'</w:t>
      </w:r>
      <w:r>
        <w:rPr>
          <w:color w:val="000000"/>
        </w:rPr>
        <w:t>); title(</w:t>
      </w:r>
      <w:r>
        <w:rPr>
          <w:color w:val="A020F0"/>
        </w:rPr>
        <w:t>'Semnalul cuantizat pe 16 biti (metoda floor)'</w:t>
      </w:r>
      <w:r>
        <w:rPr>
          <w:color w:val="000000"/>
        </w:rPr>
        <w:t>);</w:t>
      </w:r>
    </w:p>
    <w:p w:rsidR="006E7D08" w:rsidRDefault="00000000">
      <w:pPr>
        <w:pStyle w:val="Standard"/>
        <w:jc w:val="center"/>
      </w:pPr>
      <w:r>
        <w:rPr>
          <w:noProof/>
        </w:rPr>
        <w:drawing>
          <wp:inline distT="0" distB="0" distL="0" distR="0">
            <wp:extent cx="4293382" cy="3367460"/>
            <wp:effectExtent l="0" t="0" r="0" b="4390"/>
            <wp:docPr id="1780122364"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4293382" cy="3367460"/>
                    </a:xfrm>
                    <a:prstGeom prst="rect">
                      <a:avLst/>
                    </a:prstGeom>
                  </pic:spPr>
                </pic:pic>
              </a:graphicData>
            </a:graphic>
          </wp:inline>
        </w:drawing>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Ex 3:</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a) Executarea calculelor cu valorile recomandate în antetul script-ului, reprezentarea semnalelor în formă originară şi după reconstrucție, precum şi a diferenţelor dintre ele, în</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spaţii grafice diferite sau în acelaşi spaţiu.</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b) Executarea de calcule cu valorile diferite pentru frecvenţele1f şi2f , eventual pentru amplitudini diferite ale sinusoidelor componente, utilizând pentru fiecare caz trei valori ale frecvenţei de eşantionare: mai mică, egală şi mai mare (de 10 ori) ca frecvenţa Nyquist.</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c) Aprecierea vizuală şi/sau cantitativ a modificărilor semnalului reconstituit, calitatea reconstrucției semnalului în zona de început şi de final a intervalului de timp observat.</w:t>
      </w:r>
    </w:p>
    <w:p w:rsidR="006E7D08" w:rsidRDefault="00000000">
      <w:pPr>
        <w:pStyle w:val="Textbody"/>
        <w:spacing w:after="0" w:line="360" w:lineRule="auto"/>
        <w:rPr>
          <w:rFonts w:ascii="Times New Roman" w:hAnsi="Times New Roman"/>
          <w:color w:val="202124"/>
          <w:sz w:val="24"/>
        </w:rPr>
      </w:pPr>
      <w:r>
        <w:rPr>
          <w:rFonts w:ascii="Times New Roman" w:hAnsi="Times New Roman"/>
          <w:color w:val="202124"/>
          <w:sz w:val="24"/>
        </w:rPr>
        <w:t>d) Studierea şi a altor semnale de bandă limitată, recomandate de profesor.</w:t>
      </w:r>
    </w:p>
    <w:p w:rsidR="006E7D08" w:rsidRDefault="00000000">
      <w:pPr>
        <w:pStyle w:val="Standard"/>
        <w:spacing w:line="360" w:lineRule="auto"/>
        <w:rPr>
          <w:color w:val="3C763D"/>
        </w:rPr>
      </w:pPr>
      <w:r>
        <w:rPr>
          <w:color w:val="3C763D"/>
        </w:rPr>
        <w:t>% optiune de reprezentare (rep=0) grafic unic, (rep&gt;0) grafice separate</w:t>
      </w:r>
    </w:p>
    <w:p w:rsidR="006E7D08" w:rsidRDefault="00000000">
      <w:pPr>
        <w:pStyle w:val="Standard"/>
      </w:pPr>
      <w:r>
        <w:rPr>
          <w:color w:val="000000"/>
        </w:rPr>
        <w:t xml:space="preserve">tmax=2; </w:t>
      </w:r>
      <w:r>
        <w:rPr>
          <w:color w:val="3C763D"/>
        </w:rPr>
        <w:t>% timpul maxim de reprezentare</w:t>
      </w:r>
    </w:p>
    <w:p w:rsidR="006E7D08" w:rsidRDefault="00000000">
      <w:pPr>
        <w:pStyle w:val="Standard"/>
      </w:pPr>
      <w:r>
        <w:rPr>
          <w:color w:val="000000"/>
        </w:rPr>
        <w:t xml:space="preserve">fi=pi/2; </w:t>
      </w:r>
      <w:r>
        <w:rPr>
          <w:color w:val="3C763D"/>
        </w:rPr>
        <w:t>% faza componentei secundare</w:t>
      </w:r>
    </w:p>
    <w:p w:rsidR="006E7D08" w:rsidRDefault="00000000">
      <w:pPr>
        <w:pStyle w:val="Standard"/>
      </w:pPr>
      <w:r>
        <w:rPr>
          <w:color w:val="000000"/>
        </w:rPr>
        <w:t xml:space="preserve">f1=8; </w:t>
      </w:r>
      <w:r>
        <w:rPr>
          <w:color w:val="3C763D"/>
        </w:rPr>
        <w:t>% frecventa componentei primare</w:t>
      </w:r>
    </w:p>
    <w:p w:rsidR="006E7D08" w:rsidRDefault="00000000">
      <w:pPr>
        <w:pStyle w:val="Standard"/>
      </w:pPr>
      <w:r>
        <w:rPr>
          <w:color w:val="000000"/>
        </w:rPr>
        <w:t xml:space="preserve">f2=13; </w:t>
      </w:r>
      <w:r>
        <w:rPr>
          <w:color w:val="3C763D"/>
        </w:rPr>
        <w:t>% frecventa componentei secundare</w:t>
      </w:r>
    </w:p>
    <w:p w:rsidR="006E7D08" w:rsidRDefault="00000000">
      <w:pPr>
        <w:pStyle w:val="Standard"/>
        <w:rPr>
          <w:color w:val="3C763D"/>
        </w:rPr>
      </w:pPr>
      <w:r>
        <w:rPr>
          <w:color w:val="3C763D"/>
        </w:rPr>
        <w:t>% pasul utilizat la reprezentarea grafica</w:t>
      </w:r>
    </w:p>
    <w:p w:rsidR="006E7D08" w:rsidRDefault="00000000">
      <w:pPr>
        <w:pStyle w:val="Standard"/>
        <w:rPr>
          <w:color w:val="000000"/>
        </w:rPr>
      </w:pPr>
      <w:r>
        <w:rPr>
          <w:color w:val="000000"/>
        </w:rPr>
        <w:t>pasmic=0.001;</w:t>
      </w:r>
    </w:p>
    <w:p w:rsidR="006E7D08" w:rsidRDefault="00000000">
      <w:pPr>
        <w:pStyle w:val="Standard"/>
      </w:pPr>
      <w:r>
        <w:rPr>
          <w:color w:val="000000"/>
        </w:rPr>
        <w:t xml:space="preserve">fes=4.1; </w:t>
      </w:r>
      <w:r>
        <w:rPr>
          <w:color w:val="3C763D"/>
        </w:rPr>
        <w:t>% frecventa de esantionare</w:t>
      </w:r>
    </w:p>
    <w:p w:rsidR="006E7D08" w:rsidRDefault="00000000">
      <w:pPr>
        <w:pStyle w:val="Standard"/>
        <w:rPr>
          <w:color w:val="000000"/>
        </w:rPr>
      </w:pPr>
      <w:r>
        <w:rPr>
          <w:color w:val="000000"/>
        </w:rPr>
        <w:t>rep=1;</w:t>
      </w:r>
    </w:p>
    <w:p w:rsidR="006E7D08" w:rsidRDefault="00000000">
      <w:pPr>
        <w:pStyle w:val="Standard"/>
      </w:pPr>
      <w:r>
        <w:rPr>
          <w:color w:val="000000"/>
        </w:rPr>
        <w:t xml:space="preserve">tes=1/fes; </w:t>
      </w:r>
      <w:r>
        <w:rPr>
          <w:color w:val="3C763D"/>
        </w:rPr>
        <w:t>% perioada esantioanelor</w:t>
      </w:r>
    </w:p>
    <w:p w:rsidR="006E7D08" w:rsidRDefault="00000000">
      <w:pPr>
        <w:pStyle w:val="Standard"/>
        <w:rPr>
          <w:color w:val="000000"/>
        </w:rPr>
      </w:pPr>
      <w:r>
        <w:rPr>
          <w:color w:val="000000"/>
        </w:rPr>
        <w:t>a1=2.4;</w:t>
      </w:r>
    </w:p>
    <w:p w:rsidR="006E7D08" w:rsidRDefault="00000000">
      <w:pPr>
        <w:pStyle w:val="Standard"/>
        <w:rPr>
          <w:color w:val="000000"/>
        </w:rPr>
      </w:pPr>
      <w:r>
        <w:rPr>
          <w:color w:val="000000"/>
        </w:rPr>
        <w:t>a2=1.3;</w:t>
      </w:r>
    </w:p>
    <w:p w:rsidR="006E7D08" w:rsidRDefault="00000000">
      <w:pPr>
        <w:pStyle w:val="Standard"/>
        <w:rPr>
          <w:color w:val="000000"/>
        </w:rPr>
      </w:pPr>
      <w:r>
        <w:rPr>
          <w:color w:val="000000"/>
        </w:rPr>
        <w:t>t=0:pasmic:tmax;</w:t>
      </w:r>
    </w:p>
    <w:p w:rsidR="006E7D08" w:rsidRDefault="00000000">
      <w:pPr>
        <w:pStyle w:val="Standard"/>
        <w:rPr>
          <w:color w:val="3C763D"/>
        </w:rPr>
      </w:pPr>
      <w:r>
        <w:rPr>
          <w:color w:val="3C763D"/>
        </w:rPr>
        <w:t>% pregatirea graficului 1 (semnal original)</w:t>
      </w:r>
    </w:p>
    <w:p w:rsidR="006E7D08" w:rsidRDefault="00000000">
      <w:pPr>
        <w:pStyle w:val="Standard"/>
        <w:rPr>
          <w:color w:val="000000"/>
        </w:rPr>
      </w:pPr>
      <w:r>
        <w:rPr>
          <w:color w:val="000000"/>
        </w:rPr>
        <w:t>y=a1*cos(2*pi*f1*t)+a2*cos(2*pi*f2*t-fi);</w:t>
      </w:r>
    </w:p>
    <w:p w:rsidR="006E7D08" w:rsidRDefault="00000000">
      <w:pPr>
        <w:pStyle w:val="Standard"/>
        <w:rPr>
          <w:color w:val="000000"/>
        </w:rPr>
      </w:pPr>
      <w:r>
        <w:rPr>
          <w:color w:val="000000"/>
        </w:rPr>
        <w:t>t1=0:tes:tmax;</w:t>
      </w:r>
    </w:p>
    <w:p w:rsidR="006E7D08" w:rsidRDefault="00000000">
      <w:pPr>
        <w:pStyle w:val="Standard"/>
        <w:rPr>
          <w:color w:val="000000"/>
        </w:rPr>
      </w:pPr>
      <w:r>
        <w:rPr>
          <w:color w:val="000000"/>
        </w:rPr>
        <w:t>n=round(tmax/tes)+1;</w:t>
      </w:r>
    </w:p>
    <w:p w:rsidR="006E7D08" w:rsidRDefault="00000000">
      <w:pPr>
        <w:pStyle w:val="Standard"/>
        <w:rPr>
          <w:color w:val="3C763D"/>
        </w:rPr>
      </w:pPr>
      <w:r>
        <w:rPr>
          <w:color w:val="3C763D"/>
        </w:rPr>
        <w:t>% pregatirea graficului 2 (esantionarea)</w:t>
      </w:r>
    </w:p>
    <w:p w:rsidR="006E7D08" w:rsidRDefault="00000000">
      <w:pPr>
        <w:pStyle w:val="Standard"/>
        <w:rPr>
          <w:color w:val="000000"/>
        </w:rPr>
      </w:pPr>
      <w:r>
        <w:rPr>
          <w:color w:val="000000"/>
        </w:rPr>
        <w:t>y1=a1*cos(2*pi*f1*t1)+a2*cos(2*pi*f2*t1-fi);</w:t>
      </w:r>
    </w:p>
    <w:p w:rsidR="006E7D08" w:rsidRDefault="00000000">
      <w:pPr>
        <w:pStyle w:val="Standard"/>
        <w:rPr>
          <w:color w:val="3C763D"/>
        </w:rPr>
      </w:pPr>
      <w:r>
        <w:rPr>
          <w:color w:val="3C763D"/>
        </w:rPr>
        <w:t>% pregatirea graficului 3 (reconstituire)</w:t>
      </w:r>
    </w:p>
    <w:p w:rsidR="006E7D08" w:rsidRDefault="00000000">
      <w:pPr>
        <w:pStyle w:val="Standard"/>
        <w:rPr>
          <w:color w:val="000000"/>
        </w:rPr>
      </w:pPr>
      <w:r>
        <w:rPr>
          <w:color w:val="000000"/>
        </w:rPr>
        <w:t>y2=y1(1)*sinc(t/tes);</w:t>
      </w:r>
    </w:p>
    <w:p w:rsidR="006E7D08" w:rsidRDefault="00000000">
      <w:pPr>
        <w:pStyle w:val="Standard"/>
      </w:pPr>
      <w:r>
        <w:rPr>
          <w:color w:val="0000FF"/>
        </w:rPr>
        <w:t>for</w:t>
      </w:r>
      <w:r>
        <w:rPr>
          <w:color w:val="000000"/>
        </w:rPr>
        <w:t xml:space="preserve"> k=1:(n-1)</w:t>
      </w:r>
    </w:p>
    <w:p w:rsidR="006E7D08" w:rsidRDefault="00000000">
      <w:pPr>
        <w:pStyle w:val="Standard"/>
        <w:rPr>
          <w:color w:val="000000"/>
        </w:rPr>
      </w:pPr>
      <w:r>
        <w:rPr>
          <w:color w:val="000000"/>
        </w:rPr>
        <w:t>y2=y2+y1(k+1)*sinc(t/tes-k);</w:t>
      </w:r>
    </w:p>
    <w:p w:rsidR="006E7D08" w:rsidRDefault="00000000">
      <w:pPr>
        <w:pStyle w:val="Standard"/>
        <w:rPr>
          <w:color w:val="0000FF"/>
        </w:rPr>
      </w:pPr>
      <w:r>
        <w:rPr>
          <w:color w:val="0000FF"/>
        </w:rPr>
        <w:t>end</w:t>
      </w:r>
    </w:p>
    <w:p w:rsidR="006E7D08" w:rsidRDefault="00000000">
      <w:pPr>
        <w:pStyle w:val="Standard"/>
      </w:pPr>
      <w:r>
        <w:rPr>
          <w:color w:val="0000FF"/>
        </w:rPr>
        <w:t>if</w:t>
      </w:r>
      <w:r>
        <w:rPr>
          <w:color w:val="000000"/>
        </w:rPr>
        <w:t xml:space="preserve"> rep&gt;0</w:t>
      </w:r>
    </w:p>
    <w:p w:rsidR="006E7D08" w:rsidRDefault="00000000">
      <w:pPr>
        <w:pStyle w:val="Standard"/>
        <w:rPr>
          <w:color w:val="000000"/>
        </w:rPr>
      </w:pPr>
      <w:r>
        <w:rPr>
          <w:color w:val="000000"/>
        </w:rPr>
        <w:t xml:space="preserve"> subplot(4,1,1)</w:t>
      </w:r>
    </w:p>
    <w:p w:rsidR="006E7D08" w:rsidRDefault="00000000">
      <w:pPr>
        <w:pStyle w:val="Standard"/>
      </w:pPr>
      <w:r>
        <w:rPr>
          <w:color w:val="000000"/>
        </w:rPr>
        <w:t xml:space="preserve"> plot(t,y) </w:t>
      </w:r>
      <w:r>
        <w:rPr>
          <w:color w:val="3C763D"/>
        </w:rPr>
        <w:t>% trasarea graficului 1 (semnal)</w:t>
      </w:r>
    </w:p>
    <w:p w:rsidR="006E7D08" w:rsidRDefault="00000000">
      <w:pPr>
        <w:pStyle w:val="Standard"/>
      </w:pPr>
      <w:r>
        <w:rPr>
          <w:color w:val="000000"/>
        </w:rPr>
        <w:t xml:space="preserve"> hold </w:t>
      </w:r>
      <w:r>
        <w:rPr>
          <w:color w:val="A020F0"/>
        </w:rPr>
        <w:t>on</w:t>
      </w:r>
    </w:p>
    <w:p w:rsidR="006E7D08" w:rsidRDefault="00000000">
      <w:pPr>
        <w:pStyle w:val="Standard"/>
      </w:pPr>
      <w:r>
        <w:rPr>
          <w:color w:val="000000"/>
        </w:rPr>
        <w:t xml:space="preserve"> ylabel(</w:t>
      </w:r>
      <w:r>
        <w:rPr>
          <w:color w:val="A020F0"/>
        </w:rPr>
        <w:t>'Original'</w:t>
      </w:r>
      <w:r>
        <w:rPr>
          <w:color w:val="000000"/>
        </w:rPr>
        <w:t>)</w:t>
      </w:r>
    </w:p>
    <w:p w:rsidR="006E7D08" w:rsidRDefault="00000000">
      <w:pPr>
        <w:pStyle w:val="Standard"/>
      </w:pPr>
      <w:r>
        <w:rPr>
          <w:color w:val="000000"/>
        </w:rPr>
        <w:t xml:space="preserve"> title(</w:t>
      </w:r>
      <w:r>
        <w:rPr>
          <w:color w:val="A020F0"/>
        </w:rPr>
        <w:t>'ESANTIONAREA SEMNALELOR'</w:t>
      </w:r>
      <w:r>
        <w:rPr>
          <w:color w:val="000000"/>
        </w:rPr>
        <w:t>)</w:t>
      </w:r>
    </w:p>
    <w:p w:rsidR="006E7D08" w:rsidRDefault="00000000">
      <w:pPr>
        <w:pStyle w:val="Standard"/>
        <w:rPr>
          <w:color w:val="000000"/>
        </w:rPr>
      </w:pPr>
      <w:r>
        <w:rPr>
          <w:color w:val="000000"/>
        </w:rPr>
        <w:t xml:space="preserve"> plot([0 tmax],[0 0])</w:t>
      </w:r>
    </w:p>
    <w:p w:rsidR="006E7D08" w:rsidRDefault="00000000">
      <w:pPr>
        <w:pStyle w:val="Standard"/>
      </w:pPr>
      <w:r>
        <w:rPr>
          <w:color w:val="000000"/>
        </w:rPr>
        <w:t xml:space="preserve"> </w:t>
      </w:r>
      <w:r>
        <w:rPr>
          <w:color w:val="0000FF"/>
        </w:rPr>
        <w:t>for</w:t>
      </w:r>
      <w:r>
        <w:rPr>
          <w:color w:val="000000"/>
        </w:rPr>
        <w:t xml:space="preserve"> i=1:n</w:t>
      </w:r>
    </w:p>
    <w:p w:rsidR="006E7D08" w:rsidRDefault="00000000">
      <w:pPr>
        <w:pStyle w:val="Standard"/>
        <w:rPr>
          <w:color w:val="000000"/>
        </w:rPr>
      </w:pPr>
      <w:r>
        <w:rPr>
          <w:color w:val="000000"/>
        </w:rPr>
        <w:t xml:space="preserve"> subplot(4,1,2)</w:t>
      </w:r>
    </w:p>
    <w:p w:rsidR="006E7D08" w:rsidRDefault="00000000">
      <w:pPr>
        <w:pStyle w:val="Standard"/>
        <w:rPr>
          <w:color w:val="3C763D"/>
        </w:rPr>
      </w:pPr>
      <w:r>
        <w:rPr>
          <w:color w:val="3C763D"/>
        </w:rPr>
        <w:t>% trasarea graficului 2 (esantionarea)</w:t>
      </w:r>
    </w:p>
    <w:p w:rsidR="006E7D08" w:rsidRDefault="00000000">
      <w:pPr>
        <w:pStyle w:val="Standard"/>
      </w:pPr>
      <w:r>
        <w:rPr>
          <w:color w:val="000000"/>
        </w:rPr>
        <w:t xml:space="preserve"> plot([t1(i) t1(i)],[0 y1(i)],</w:t>
      </w:r>
      <w:r>
        <w:rPr>
          <w:color w:val="A020F0"/>
        </w:rPr>
        <w:t>'b:'</w:t>
      </w:r>
      <w:r>
        <w:rPr>
          <w:color w:val="000000"/>
        </w:rPr>
        <w:t>)</w:t>
      </w:r>
    </w:p>
    <w:p w:rsidR="006E7D08" w:rsidRDefault="00000000">
      <w:pPr>
        <w:pStyle w:val="Standard"/>
      </w:pPr>
      <w:r>
        <w:rPr>
          <w:color w:val="000000"/>
        </w:rPr>
        <w:t xml:space="preserve"> hold </w:t>
      </w:r>
      <w:r>
        <w:rPr>
          <w:color w:val="A020F0"/>
        </w:rPr>
        <w:t>on</w:t>
      </w:r>
    </w:p>
    <w:p w:rsidR="006E7D08" w:rsidRDefault="00000000">
      <w:pPr>
        <w:pStyle w:val="Standard"/>
      </w:pPr>
      <w:r>
        <w:rPr>
          <w:color w:val="000000"/>
        </w:rPr>
        <w:t xml:space="preserve"> ylabel(</w:t>
      </w:r>
      <w:r>
        <w:rPr>
          <w:color w:val="A020F0"/>
        </w:rPr>
        <w:t>'Esantionat'</w:t>
      </w:r>
      <w:r>
        <w:rPr>
          <w:color w:val="000000"/>
        </w:rPr>
        <w:t>)</w:t>
      </w:r>
    </w:p>
    <w:p w:rsidR="006E7D08" w:rsidRDefault="00000000">
      <w:pPr>
        <w:pStyle w:val="Standard"/>
        <w:rPr>
          <w:color w:val="000000"/>
        </w:rPr>
      </w:pPr>
      <w:r>
        <w:rPr>
          <w:color w:val="000000"/>
        </w:rPr>
        <w:t>plot([0 tmax],[0 0])</w:t>
      </w:r>
    </w:p>
    <w:p w:rsidR="006E7D08" w:rsidRDefault="00000000">
      <w:pPr>
        <w:pStyle w:val="Standard"/>
      </w:pPr>
      <w:r>
        <w:rPr>
          <w:color w:val="0000FF"/>
        </w:rPr>
        <w:t>end</w:t>
      </w:r>
    </w:p>
    <w:p w:rsidR="006E7D08" w:rsidRDefault="00000000">
      <w:pPr>
        <w:pStyle w:val="Standard"/>
        <w:rPr>
          <w:color w:val="000000"/>
        </w:rPr>
      </w:pPr>
      <w:r>
        <w:rPr>
          <w:color w:val="000000"/>
        </w:rPr>
        <w:t xml:space="preserve"> subplot(4,1,3)</w:t>
      </w:r>
    </w:p>
    <w:p w:rsidR="006E7D08" w:rsidRDefault="00000000">
      <w:pPr>
        <w:pStyle w:val="Standard"/>
        <w:rPr>
          <w:color w:val="3C763D"/>
        </w:rPr>
      </w:pPr>
      <w:r>
        <w:rPr>
          <w:color w:val="3C763D"/>
        </w:rPr>
        <w:t>% trasarea graficului 3 (reconstituire)</w:t>
      </w:r>
    </w:p>
    <w:p w:rsidR="006E7D08" w:rsidRDefault="00000000">
      <w:pPr>
        <w:pStyle w:val="Standard"/>
      </w:pPr>
      <w:r>
        <w:rPr>
          <w:color w:val="000000"/>
        </w:rPr>
        <w:t xml:space="preserve"> plot(t,y2,</w:t>
      </w:r>
      <w:r>
        <w:rPr>
          <w:color w:val="A020F0"/>
        </w:rPr>
        <w:t>'k'</w:t>
      </w:r>
      <w:r>
        <w:rPr>
          <w:color w:val="000000"/>
        </w:rPr>
        <w:t>)</w:t>
      </w:r>
    </w:p>
    <w:p w:rsidR="006E7D08" w:rsidRDefault="00000000">
      <w:pPr>
        <w:pStyle w:val="Standard"/>
      </w:pPr>
      <w:r>
        <w:rPr>
          <w:color w:val="000000"/>
        </w:rPr>
        <w:t xml:space="preserve">hold </w:t>
      </w:r>
      <w:r>
        <w:rPr>
          <w:color w:val="A020F0"/>
        </w:rPr>
        <w:t>on</w:t>
      </w:r>
    </w:p>
    <w:p w:rsidR="006E7D08" w:rsidRDefault="00000000">
      <w:pPr>
        <w:pStyle w:val="Standard"/>
        <w:rPr>
          <w:color w:val="000000"/>
        </w:rPr>
      </w:pPr>
      <w:r>
        <w:rPr>
          <w:color w:val="000000"/>
        </w:rPr>
        <w:t>plot([0 tmax],[0 0])</w:t>
      </w:r>
    </w:p>
    <w:p w:rsidR="006E7D08" w:rsidRDefault="00000000">
      <w:pPr>
        <w:pStyle w:val="Standard"/>
      </w:pPr>
      <w:r>
        <w:rPr>
          <w:color w:val="0000FF"/>
        </w:rPr>
        <w:t>for</w:t>
      </w:r>
      <w:r>
        <w:rPr>
          <w:color w:val="000000"/>
        </w:rPr>
        <w:t xml:space="preserve"> i=1:n</w:t>
      </w:r>
    </w:p>
    <w:p w:rsidR="006E7D08" w:rsidRDefault="00000000">
      <w:pPr>
        <w:pStyle w:val="Standard"/>
      </w:pPr>
      <w:r>
        <w:rPr>
          <w:color w:val="000000"/>
        </w:rPr>
        <w:t>plot([t1(i) t1(i)],[0 y1(i)],</w:t>
      </w:r>
      <w:r>
        <w:rPr>
          <w:color w:val="A020F0"/>
        </w:rPr>
        <w:t>'b:'</w:t>
      </w:r>
      <w:r>
        <w:rPr>
          <w:color w:val="000000"/>
        </w:rPr>
        <w:t>)</w:t>
      </w:r>
    </w:p>
    <w:p w:rsidR="006E7D08" w:rsidRDefault="00000000">
      <w:pPr>
        <w:pStyle w:val="Standard"/>
      </w:pPr>
      <w:r>
        <w:rPr>
          <w:color w:val="000000"/>
        </w:rPr>
        <w:t xml:space="preserve"> </w:t>
      </w:r>
      <w:r>
        <w:rPr>
          <w:color w:val="0000FF"/>
        </w:rPr>
        <w:t>end</w:t>
      </w:r>
    </w:p>
    <w:p w:rsidR="006E7D08" w:rsidRDefault="00000000">
      <w:pPr>
        <w:pStyle w:val="Standard"/>
      </w:pPr>
      <w:r>
        <w:rPr>
          <w:color w:val="000000"/>
        </w:rPr>
        <w:t xml:space="preserve"> ylabel(</w:t>
      </w:r>
      <w:r>
        <w:rPr>
          <w:color w:val="A020F0"/>
        </w:rPr>
        <w:t>'Reconstituire'</w:t>
      </w:r>
      <w:r>
        <w:rPr>
          <w:color w:val="000000"/>
        </w:rPr>
        <w:t>)</w:t>
      </w:r>
    </w:p>
    <w:p w:rsidR="006E7D08" w:rsidRDefault="00000000">
      <w:pPr>
        <w:pStyle w:val="Standard"/>
        <w:rPr>
          <w:color w:val="000000"/>
        </w:rPr>
      </w:pPr>
      <w:r>
        <w:rPr>
          <w:color w:val="000000"/>
        </w:rPr>
        <w:t xml:space="preserve"> subplot(4,1,4)</w:t>
      </w:r>
    </w:p>
    <w:p w:rsidR="006E7D08" w:rsidRDefault="00000000">
      <w:pPr>
        <w:pStyle w:val="Standard"/>
        <w:rPr>
          <w:color w:val="3C763D"/>
        </w:rPr>
      </w:pPr>
      <w:r>
        <w:rPr>
          <w:color w:val="3C763D"/>
        </w:rPr>
        <w:t>% trasarea graficului 4 (diferente)</w:t>
      </w:r>
    </w:p>
    <w:p w:rsidR="006E7D08" w:rsidRDefault="00000000">
      <w:pPr>
        <w:pStyle w:val="Standard"/>
      </w:pPr>
      <w:r>
        <w:rPr>
          <w:color w:val="000000"/>
        </w:rPr>
        <w:t xml:space="preserve"> plot(t,y-y2,</w:t>
      </w:r>
      <w:r>
        <w:rPr>
          <w:color w:val="A020F0"/>
        </w:rPr>
        <w:t>'r'</w:t>
      </w:r>
      <w:r>
        <w:rPr>
          <w:color w:val="000000"/>
        </w:rPr>
        <w:t>)</w:t>
      </w:r>
    </w:p>
    <w:p w:rsidR="006E7D08" w:rsidRDefault="00000000">
      <w:pPr>
        <w:pStyle w:val="Standard"/>
      </w:pPr>
      <w:r>
        <w:rPr>
          <w:color w:val="000000"/>
        </w:rPr>
        <w:t xml:space="preserve"> hold </w:t>
      </w:r>
      <w:r>
        <w:rPr>
          <w:color w:val="A020F0"/>
        </w:rPr>
        <w:t>on</w:t>
      </w:r>
    </w:p>
    <w:p w:rsidR="006E7D08" w:rsidRDefault="00000000">
      <w:pPr>
        <w:pStyle w:val="Standard"/>
        <w:rPr>
          <w:color w:val="000000"/>
        </w:rPr>
      </w:pPr>
      <w:r>
        <w:rPr>
          <w:color w:val="000000"/>
        </w:rPr>
        <w:t>plot([0 tmax],[0 0])</w:t>
      </w:r>
    </w:p>
    <w:p w:rsidR="006E7D08" w:rsidRDefault="00000000">
      <w:pPr>
        <w:pStyle w:val="Standard"/>
      </w:pPr>
      <w:r>
        <w:rPr>
          <w:color w:val="000000"/>
        </w:rPr>
        <w:t xml:space="preserve"> ylabel(</w:t>
      </w:r>
      <w:r>
        <w:rPr>
          <w:color w:val="A020F0"/>
        </w:rPr>
        <w:t>'Diferente'</w:t>
      </w:r>
      <w:r>
        <w:rPr>
          <w:color w:val="000000"/>
        </w:rPr>
        <w:t>)</w:t>
      </w:r>
    </w:p>
    <w:p w:rsidR="006E7D08" w:rsidRDefault="00000000">
      <w:pPr>
        <w:pStyle w:val="Standard"/>
      </w:pPr>
      <w:r>
        <w:rPr>
          <w:color w:val="000000"/>
        </w:rPr>
        <w:t xml:space="preserve"> xlabel(</w:t>
      </w:r>
      <w:r>
        <w:rPr>
          <w:color w:val="A020F0"/>
        </w:rPr>
        <w:t>'Timp(s)'</w:t>
      </w:r>
      <w:r>
        <w:rPr>
          <w:color w:val="000000"/>
        </w:rPr>
        <w:t>)</w:t>
      </w:r>
    </w:p>
    <w:p w:rsidR="006E7D08" w:rsidRDefault="00000000">
      <w:pPr>
        <w:pStyle w:val="Standard"/>
        <w:rPr>
          <w:color w:val="0000FF"/>
        </w:rPr>
      </w:pPr>
      <w:r>
        <w:rPr>
          <w:color w:val="0000FF"/>
        </w:rPr>
        <w:t>else</w:t>
      </w:r>
    </w:p>
    <w:p w:rsidR="006E7D08" w:rsidRDefault="00000000">
      <w:pPr>
        <w:pStyle w:val="Standard"/>
      </w:pPr>
      <w:r>
        <w:rPr>
          <w:color w:val="000000"/>
        </w:rPr>
        <w:t xml:space="preserve"> plot(t,y) </w:t>
      </w:r>
      <w:r>
        <w:rPr>
          <w:color w:val="3C763D"/>
        </w:rPr>
        <w:t>% trasarea graficului 1 (semnal)</w:t>
      </w:r>
    </w:p>
    <w:p w:rsidR="006E7D08" w:rsidRDefault="00000000">
      <w:pPr>
        <w:pStyle w:val="Standard"/>
      </w:pPr>
      <w:r>
        <w:rPr>
          <w:color w:val="000000"/>
        </w:rPr>
        <w:t xml:space="preserve">hold </w:t>
      </w:r>
      <w:r>
        <w:rPr>
          <w:color w:val="A020F0"/>
        </w:rPr>
        <w:t>on</w:t>
      </w:r>
    </w:p>
    <w:p w:rsidR="006E7D08" w:rsidRDefault="00000000">
      <w:pPr>
        <w:pStyle w:val="Standard"/>
        <w:rPr>
          <w:color w:val="000000"/>
        </w:rPr>
      </w:pPr>
      <w:r>
        <w:rPr>
          <w:color w:val="000000"/>
        </w:rPr>
        <w:t>plot([0 tmax],[0 0])</w:t>
      </w:r>
    </w:p>
    <w:p w:rsidR="006E7D08" w:rsidRDefault="00000000">
      <w:pPr>
        <w:pStyle w:val="Standard"/>
      </w:pPr>
      <w:r>
        <w:rPr>
          <w:color w:val="0000FF"/>
        </w:rPr>
        <w:t>for</w:t>
      </w:r>
      <w:r>
        <w:rPr>
          <w:color w:val="000000"/>
        </w:rPr>
        <w:t xml:space="preserve"> i=1:n</w:t>
      </w:r>
    </w:p>
    <w:p w:rsidR="006E7D08" w:rsidRDefault="00000000">
      <w:pPr>
        <w:pStyle w:val="Standard"/>
        <w:rPr>
          <w:color w:val="3C763D"/>
        </w:rPr>
      </w:pPr>
      <w:r>
        <w:rPr>
          <w:color w:val="3C763D"/>
        </w:rPr>
        <w:t>% trasarea graficului 3 (reconstituire)</w:t>
      </w:r>
    </w:p>
    <w:p w:rsidR="006E7D08" w:rsidRDefault="00000000">
      <w:pPr>
        <w:pStyle w:val="Standard"/>
      </w:pPr>
      <w:r>
        <w:rPr>
          <w:color w:val="000000"/>
        </w:rPr>
        <w:t xml:space="preserve"> plot([t1(i) t1(i)],[0 y1(i)],</w:t>
      </w:r>
      <w:r>
        <w:rPr>
          <w:color w:val="A020F0"/>
        </w:rPr>
        <w:t>'b:'</w:t>
      </w:r>
      <w:r>
        <w:rPr>
          <w:color w:val="000000"/>
        </w:rPr>
        <w:t>)</w:t>
      </w:r>
    </w:p>
    <w:p w:rsidR="006E7D08" w:rsidRDefault="00000000">
      <w:pPr>
        <w:pStyle w:val="Standard"/>
      </w:pPr>
      <w:r>
        <w:rPr>
          <w:color w:val="0000FF"/>
        </w:rPr>
        <w:t>end</w:t>
      </w:r>
    </w:p>
    <w:p w:rsidR="006E7D08" w:rsidRDefault="00000000">
      <w:pPr>
        <w:pStyle w:val="Standard"/>
      </w:pPr>
      <w:r>
        <w:rPr>
          <w:color w:val="000000"/>
        </w:rPr>
        <w:t xml:space="preserve"> plot(t,y2,</w:t>
      </w:r>
      <w:r>
        <w:rPr>
          <w:color w:val="A020F0"/>
        </w:rPr>
        <w:t>'k'</w:t>
      </w:r>
      <w:r>
        <w:rPr>
          <w:color w:val="000000"/>
        </w:rPr>
        <w:t>)</w:t>
      </w:r>
    </w:p>
    <w:p w:rsidR="006E7D08" w:rsidRDefault="00000000">
      <w:pPr>
        <w:pStyle w:val="Standard"/>
        <w:rPr>
          <w:color w:val="3C763D"/>
        </w:rPr>
      </w:pPr>
      <w:r>
        <w:rPr>
          <w:color w:val="3C763D"/>
        </w:rPr>
        <w:t>% trasarea graficului 4 (diferente)</w:t>
      </w:r>
    </w:p>
    <w:p w:rsidR="006E7D08" w:rsidRDefault="00000000">
      <w:pPr>
        <w:pStyle w:val="Standard"/>
      </w:pPr>
      <w:r>
        <w:rPr>
          <w:color w:val="000000"/>
        </w:rPr>
        <w:t xml:space="preserve"> plot(t,y-y2,</w:t>
      </w:r>
      <w:r>
        <w:rPr>
          <w:color w:val="A020F0"/>
        </w:rPr>
        <w:t>'r'</w:t>
      </w:r>
      <w:r>
        <w:rPr>
          <w:color w:val="000000"/>
        </w:rPr>
        <w:t>)</w:t>
      </w:r>
    </w:p>
    <w:p w:rsidR="006E7D08" w:rsidRDefault="00000000">
      <w:pPr>
        <w:pStyle w:val="Standard"/>
        <w:rPr>
          <w:color w:val="000000"/>
        </w:rPr>
      </w:pPr>
      <w:r>
        <w:rPr>
          <w:color w:val="000000"/>
        </w:rPr>
        <w:t>plot([0 tmax],[0 0])</w:t>
      </w:r>
    </w:p>
    <w:p w:rsidR="006E7D08" w:rsidRDefault="00000000">
      <w:pPr>
        <w:pStyle w:val="Standard"/>
      </w:pPr>
      <w:r>
        <w:rPr>
          <w:color w:val="000000"/>
        </w:rPr>
        <w:t>title(</w:t>
      </w:r>
      <w:r>
        <w:rPr>
          <w:color w:val="A020F0"/>
        </w:rPr>
        <w:t>'ESANTIONAREA SEMNALELOR'</w:t>
      </w:r>
      <w:r>
        <w:rPr>
          <w:color w:val="000000"/>
        </w:rPr>
        <w:t>)</w:t>
      </w:r>
    </w:p>
    <w:p w:rsidR="006E7D08" w:rsidRDefault="00000000">
      <w:pPr>
        <w:pStyle w:val="Standard"/>
      </w:pPr>
      <w:r>
        <w:rPr>
          <w:color w:val="000000"/>
        </w:rPr>
        <w:t>ylabel(</w:t>
      </w:r>
      <w:r>
        <w:rPr>
          <w:color w:val="A020F0"/>
        </w:rPr>
        <w:t>'Semnal(albastru)/Reconstituire(negru)/Diferente(rosu)'</w:t>
      </w:r>
      <w:r>
        <w:rPr>
          <w:color w:val="000000"/>
        </w:rPr>
        <w:t>)</w:t>
      </w:r>
    </w:p>
    <w:p w:rsidR="006E7D08" w:rsidRDefault="00000000">
      <w:pPr>
        <w:pStyle w:val="Standard"/>
      </w:pPr>
      <w:r>
        <w:rPr>
          <w:color w:val="000000"/>
        </w:rPr>
        <w:t xml:space="preserve"> xlabel(</w:t>
      </w:r>
      <w:r>
        <w:rPr>
          <w:color w:val="A020F0"/>
        </w:rPr>
        <w:t>'Timp(s)'</w:t>
      </w:r>
      <w:r>
        <w:rPr>
          <w:color w:val="000000"/>
        </w:rPr>
        <w:t>)</w:t>
      </w:r>
    </w:p>
    <w:p w:rsidR="006E7D08" w:rsidRDefault="00000000">
      <w:pPr>
        <w:pStyle w:val="Standard"/>
        <w:rPr>
          <w:color w:val="0000FF"/>
        </w:rPr>
      </w:pPr>
      <w:r>
        <w:rPr>
          <w:color w:val="0000FF"/>
        </w:rPr>
        <w:t>end</w:t>
      </w:r>
    </w:p>
    <w:p w:rsidR="006E7D08" w:rsidRDefault="006E7D08">
      <w:pPr>
        <w:pStyle w:val="Standard"/>
        <w:rPr>
          <w:color w:val="0000FF"/>
        </w:rPr>
      </w:pPr>
    </w:p>
    <w:p w:rsidR="006E7D08" w:rsidRDefault="00000000">
      <w:pPr>
        <w:pStyle w:val="Standard"/>
      </w:pPr>
      <w:r>
        <w:t>Fes = 10</w:t>
      </w:r>
    </w:p>
    <w:p w:rsidR="006E7D08" w:rsidRDefault="00000000">
      <w:pPr>
        <w:pStyle w:val="Standard"/>
        <w:jc w:val="center"/>
      </w:pPr>
      <w:r>
        <w:rPr>
          <w:noProof/>
          <w:color w:val="0000FF"/>
        </w:rPr>
        <w:drawing>
          <wp:inline distT="0" distB="0" distL="0" distR="0">
            <wp:extent cx="6479987" cy="3268431"/>
            <wp:effectExtent l="0" t="0" r="0" b="8169"/>
            <wp:docPr id="1964176177"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479987" cy="3268431"/>
                    </a:xfrm>
                    <a:prstGeom prst="rect">
                      <a:avLst/>
                    </a:prstGeom>
                  </pic:spPr>
                </pic:pic>
              </a:graphicData>
            </a:graphic>
          </wp:inline>
        </w:drawing>
      </w:r>
      <w:r>
        <w:rPr>
          <w:color w:val="0000FF"/>
        </w:rPr>
        <w:t xml:space="preserve"> </w:t>
      </w:r>
    </w:p>
    <w:p w:rsidR="006E7D08" w:rsidRDefault="006E7D08">
      <w:pPr>
        <w:pStyle w:val="Standard"/>
        <w:jc w:val="center"/>
        <w:rPr>
          <w:color w:val="0000FF"/>
        </w:rPr>
      </w:pPr>
    </w:p>
    <w:p w:rsidR="006E7D08" w:rsidRDefault="006E7D08">
      <w:pPr>
        <w:pStyle w:val="Standard"/>
        <w:jc w:val="center"/>
        <w:rPr>
          <w:color w:val="0000FF"/>
        </w:rPr>
      </w:pPr>
    </w:p>
    <w:p w:rsidR="006E7D08" w:rsidRDefault="00000000">
      <w:pPr>
        <w:pStyle w:val="Standard"/>
        <w:pageBreakBefore/>
      </w:pPr>
      <w:r>
        <w:t>Fes = 260</w:t>
      </w:r>
    </w:p>
    <w:p w:rsidR="006E7D08" w:rsidRDefault="00000000">
      <w:pPr>
        <w:pStyle w:val="Standard"/>
        <w:jc w:val="center"/>
      </w:pPr>
      <w:r>
        <w:rPr>
          <w:noProof/>
        </w:rPr>
        <w:drawing>
          <wp:inline distT="0" distB="0" distL="0" distR="0">
            <wp:extent cx="5280111" cy="4223522"/>
            <wp:effectExtent l="0" t="0" r="0" b="5578"/>
            <wp:docPr id="772165916"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280111" cy="4223522"/>
                    </a:xfrm>
                    <a:prstGeom prst="rect">
                      <a:avLst/>
                    </a:prstGeom>
                  </pic:spPr>
                </pic:pic>
              </a:graphicData>
            </a:graphic>
          </wp:inline>
        </w:drawing>
      </w:r>
    </w:p>
    <w:p w:rsidR="006E7D08" w:rsidRDefault="006E7D08">
      <w:pPr>
        <w:pStyle w:val="Standard"/>
      </w:pPr>
    </w:p>
    <w:p w:rsidR="006E7D08" w:rsidRDefault="00000000">
      <w:pPr>
        <w:pStyle w:val="Standard"/>
      </w:pPr>
      <w:r>
        <w:t>Fes = 999</w:t>
      </w:r>
    </w:p>
    <w:p w:rsidR="006E7D08" w:rsidRDefault="00000000">
      <w:pPr>
        <w:pStyle w:val="Standard"/>
        <w:jc w:val="center"/>
        <w:rPr>
          <w:color w:val="0000FF"/>
        </w:rPr>
      </w:pPr>
      <w:r>
        <w:rPr>
          <w:noProof/>
          <w:color w:val="0000FF"/>
        </w:rPr>
        <w:drawing>
          <wp:inline distT="0" distB="0" distL="0" distR="0">
            <wp:extent cx="6479987" cy="3596792"/>
            <wp:effectExtent l="0" t="0" r="0" b="3658"/>
            <wp:docPr id="2031936884"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479987" cy="3596792"/>
                    </a:xfrm>
                    <a:prstGeom prst="rect">
                      <a:avLst/>
                    </a:prstGeom>
                  </pic:spPr>
                </pic:pic>
              </a:graphicData>
            </a:graphic>
          </wp:inline>
        </w:drawing>
      </w:r>
    </w:p>
    <w:p w:rsidR="006E7D08" w:rsidRDefault="00000000">
      <w:pPr>
        <w:pStyle w:val="Standard"/>
        <w:pageBreakBefore/>
        <w:tabs>
          <w:tab w:val="left" w:pos="5760"/>
        </w:tabs>
        <w:spacing w:line="360" w:lineRule="auto"/>
        <w:jc w:val="both"/>
        <w:rPr>
          <w:rFonts w:ascii="Times New Roman" w:hAnsi="Times New Roman"/>
          <w:sz w:val="24"/>
        </w:rPr>
      </w:pPr>
      <w:r>
        <w:rPr>
          <w:rFonts w:ascii="Times New Roman" w:hAnsi="Times New Roman"/>
          <w:b/>
          <w:bCs/>
          <w:sz w:val="24"/>
        </w:rPr>
        <w:t>Concluzie</w:t>
      </w:r>
      <w:r>
        <w:rPr>
          <w:rFonts w:ascii="Times New Roman" w:hAnsi="Times New Roman"/>
          <w:sz w:val="24"/>
        </w:rPr>
        <w:t xml:space="preserve">: </w:t>
      </w:r>
      <w:r w:rsidR="005542E4" w:rsidRPr="005542E4">
        <w:rPr>
          <w:rFonts w:ascii="Times New Roman" w:hAnsi="Times New Roman"/>
          <w:sz w:val="24"/>
        </w:rPr>
        <w:t>În cadrul acestei lucrări de laborator, am explorat conceptele de eșantionare, cuantizare, zgomot de cuantizare și interpolare a semnalelor eșantionate. Am înțeles că eșantionarea implică procesul de măsurare a unui semnal continuu și discretizarea acestuia în puncte discrete de timp. Cuantizarea, pe de altă parte, presupune definirea semnalului continuu doar în anumite momente de timp, prin asignarea unor nivele sau valori discrete.</w:t>
      </w:r>
      <w:r w:rsidR="005542E4" w:rsidRPr="005542E4">
        <w:t xml:space="preserve"> </w:t>
      </w:r>
      <w:r w:rsidR="005542E4" w:rsidRPr="005542E4">
        <w:rPr>
          <w:rFonts w:ascii="Times New Roman" w:hAnsi="Times New Roman"/>
          <w:sz w:val="24"/>
        </w:rPr>
        <w:t>În timpul cuantizării, am înțeles că apar erori de cuantizare care se datorează discreției valorilor cuantificate. Aceste erori pot duce la pierderi de informație și pot introduce distorsiuni în semnalul reconstruit. Zgomotul de cuantizare reprezintă fluctuațiile și erorile adiționale introduse în semnalul cuantizat din cauza procesului de cuantizare.</w:t>
      </w:r>
      <w:r w:rsidR="005542E4">
        <w:rPr>
          <w:rFonts w:ascii="Times New Roman" w:hAnsi="Times New Roman"/>
          <w:sz w:val="24"/>
        </w:rPr>
        <w:t xml:space="preserve"> </w:t>
      </w:r>
      <w:r w:rsidR="005542E4" w:rsidRPr="005542E4">
        <w:rPr>
          <w:rFonts w:ascii="Times New Roman" w:hAnsi="Times New Roman"/>
          <w:sz w:val="24"/>
        </w:rPr>
        <w:t>Pentru a reconstrui un semnal cuantizat și a reduce efectele erorilor de cuantizare, am învățat despre interpolare. Interpolarea implică estimarea valorilor semnalului între punctele de eșantionare, folosind diferite metode de reconstrucție, precum interpolarea liniară sau cea polinomială.</w:t>
      </w:r>
      <w:r w:rsidR="005542E4">
        <w:rPr>
          <w:rFonts w:ascii="Times New Roman" w:hAnsi="Times New Roman"/>
          <w:sz w:val="24"/>
        </w:rPr>
        <w:t xml:space="preserve"> </w:t>
      </w:r>
      <w:r w:rsidR="005542E4" w:rsidRPr="005542E4">
        <w:rPr>
          <w:rFonts w:ascii="Times New Roman" w:hAnsi="Times New Roman"/>
          <w:sz w:val="24"/>
        </w:rPr>
        <w:t>În concluzie, această lucrare de laborator ne-a ajutat să înțelegem procesul de eșantionare, cuantizare, zgomot de cuantizare și interpolare a semnalelor. Am realizat că eșantionarea și cuantizarea sunt procese esențiale în prelucrarea semnalelor și telecomunicații, dar pot introduce erori și distorsiuni. Utilizarea corectă a tehnicilor de interpolare poate contribui la reconstruirea semnalului original cu o precizie mai mare și la reducerea efectelor erorilor de cuantizare. Aceste cunoștințe ne vor fi utile în domenii precum prelucrarea semnalelor digitale, înregistrarea audio și video, precum și în teoria informației.</w:t>
      </w:r>
    </w:p>
    <w:sectPr w:rsidR="006E7D08">
      <w:pgSz w:w="11906" w:h="16838"/>
      <w:pgMar w:top="1134" w:right="567"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4BBF" w:rsidRDefault="00864BBF">
      <w:r>
        <w:separator/>
      </w:r>
    </w:p>
  </w:endnote>
  <w:endnote w:type="continuationSeparator" w:id="0">
    <w:p w:rsidR="00864BBF" w:rsidRDefault="0086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ourier New">
    <w:panose1 w:val="02070309020205020404"/>
    <w:charset w:val="CC"/>
    <w:family w:val="modern"/>
    <w:pitch w:val="fixed"/>
    <w:sig w:usb0="E0002EFF" w:usb1="C0007843" w:usb2="00000009" w:usb3="00000000" w:csb0="000001FF" w:csb1="00000000"/>
  </w:font>
  <w:font w:name="Source Han Sans SC">
    <w:charset w:val="00"/>
    <w:family w:val="auto"/>
    <w:pitch w:val="variable"/>
  </w:font>
  <w:font w:name="OpenSymbol">
    <w:altName w:val="Segoe UI Symbol"/>
    <w:charset w:val="02"/>
    <w:family w:val="auto"/>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4BBF" w:rsidRDefault="00864BBF">
      <w:r>
        <w:rPr>
          <w:color w:val="000000"/>
        </w:rPr>
        <w:separator/>
      </w:r>
    </w:p>
  </w:footnote>
  <w:footnote w:type="continuationSeparator" w:id="0">
    <w:p w:rsidR="00864BBF" w:rsidRDefault="00864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12B"/>
    <w:multiLevelType w:val="multilevel"/>
    <w:tmpl w:val="54FCCA74"/>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79818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E7D08"/>
    <w:rsid w:val="005542E4"/>
    <w:rsid w:val="00693727"/>
    <w:rsid w:val="006E7D08"/>
    <w:rsid w:val="00864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C269"/>
  <w15:docId w15:val="{D893F1A8-F7FA-4C4D-A650-61957BFA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lang w:val="ro-R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outlineLvl w:val="0"/>
    </w:pPr>
    <w:rPr>
      <w:rFonts w:ascii="Liberation Serif" w:eastAsia="NSimSun" w:hAnsi="Liberation Serif" w:cs="Arial"/>
      <w:b/>
      <w:bCs/>
      <w:sz w:val="48"/>
      <w:szCs w:val="48"/>
    </w:rPr>
  </w:style>
  <w:style w:type="paragraph" w:styleId="3">
    <w:name w:val="heading 3"/>
    <w:basedOn w:val="Heading"/>
    <w:next w:val="Textbody"/>
    <w:uiPriority w:val="9"/>
    <w:semiHidden/>
    <w:unhideWhenUsed/>
    <w:qFormat/>
    <w:pPr>
      <w:spacing w:before="140"/>
      <w:outlineLvl w:val="2"/>
    </w:pPr>
    <w:rPr>
      <w:rFonts w:ascii="Liberation Serif" w:eastAsia="Tahoma"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Courier New" w:eastAsia="Tahoma" w:hAnsi="Courier New" w:cs="Noto Sans"/>
      <w:kern w:val="3"/>
      <w:sz w:val="26"/>
      <w:szCs w:val="24"/>
    </w:rPr>
  </w:style>
  <w:style w:type="paragraph" w:customStyle="1" w:styleId="Heading">
    <w:name w:val="Heading"/>
    <w:basedOn w:val="Standard"/>
    <w:next w:val="Textbody"/>
    <w:pPr>
      <w:keepNext/>
      <w:spacing w:before="240" w:after="120"/>
    </w:pPr>
    <w:rPr>
      <w:rFonts w:ascii="Times New Roman" w:eastAsia="Source Han Sans SC" w:hAnsi="Times New Roman"/>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next w:val="Standard"/>
    <w:pPr>
      <w:suppressLineNumbers/>
      <w:spacing w:before="120" w:after="120"/>
    </w:pPr>
    <w:rPr>
      <w:i/>
      <w:iCs/>
      <w:sz w:val="24"/>
    </w:rPr>
  </w:style>
  <w:style w:type="paragraph" w:customStyle="1" w:styleId="Index">
    <w:name w:val="Index"/>
    <w:basedOn w:val="Standard"/>
    <w:pPr>
      <w:suppressLineNumbers/>
    </w:pPr>
    <w:rPr>
      <w:lang w:bidi="zh-CN"/>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Table">
    <w:name w:val="Table"/>
    <w:basedOn w:val="a4"/>
  </w:style>
  <w:style w:type="paragraph" w:customStyle="1" w:styleId="Figure">
    <w:name w:val="Figure"/>
    <w:basedOn w:val="a4"/>
  </w:style>
  <w:style w:type="paragraph" w:customStyle="1" w:styleId="Framecontents">
    <w:name w:val="Frame contents"/>
    <w:basedOn w:val="Standard"/>
  </w:style>
  <w:style w:type="paragraph" w:customStyle="1" w:styleId="Figura">
    <w:name w:val="Figura"/>
    <w:basedOn w:val="a4"/>
  </w:style>
  <w:style w:type="paragraph" w:customStyle="1" w:styleId="code">
    <w:name w:val="code"/>
    <w:basedOn w:val="Standard"/>
    <w:rPr>
      <w:rFonts w:eastAsia="Courier New" w:cs="Courier New"/>
      <w:sz w:val="18"/>
      <w:szCs w:val="18"/>
    </w:rPr>
  </w:style>
  <w:style w:type="character" w:customStyle="1" w:styleId="Internetlink">
    <w:name w:val="Internet link"/>
    <w:rPr>
      <w:color w:val="000080"/>
      <w:u w:val="single"/>
      <w:lang w:eastAsia="zh-CN" w:bidi="zh-CN"/>
    </w:rPr>
  </w:style>
  <w:style w:type="character" w:customStyle="1" w:styleId="NumberingSymbols">
    <w:name w:val="Numbering Symbols"/>
  </w:style>
  <w:style w:type="character" w:customStyle="1" w:styleId="VisitedInternetLink">
    <w:name w:val="Visited Internet Link"/>
    <w:rPr>
      <w:color w:val="800000"/>
      <w:u w:val="single"/>
      <w:lang/>
    </w:rPr>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1474</Words>
  <Characters>8407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Mardari Sandu</dc:creator>
  <cp:lastModifiedBy>Sandu Mardari</cp:lastModifiedBy>
  <cp:revision>2</cp:revision>
  <dcterms:created xsi:type="dcterms:W3CDTF">2023-06-22T10:07:00Z</dcterms:created>
  <dcterms:modified xsi:type="dcterms:W3CDTF">2023-06-22T10:07:00Z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