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4A" w:rsidRDefault="00810885" w:rsidP="001E464A">
      <w:pPr>
        <w:spacing w:line="360" w:lineRule="auto"/>
        <w:ind w:firstLine="720"/>
        <w:jc w:val="both"/>
      </w:pPr>
      <w:r>
        <w:t>Demența descrie un set de simptome care apar în tulburările neurodegenerative și care se caracterizează prin pierderea treptată a funcțiilor cognitive și comportamentale.</w:t>
      </w:r>
    </w:p>
    <w:p w:rsidR="001E464A" w:rsidRDefault="00810885" w:rsidP="001E464A">
      <w:pPr>
        <w:spacing w:line="360" w:lineRule="auto"/>
        <w:ind w:firstLine="720"/>
        <w:jc w:val="both"/>
      </w:pPr>
      <w:r>
        <w:t>Demenţa reprezintă scăderea treptată, progresivă a funcţiilor mentale cum ar fi: gândirea, judecata, comportamentul, limbajul, învăţarea şi memoria.</w:t>
      </w:r>
    </w:p>
    <w:p w:rsidR="00425047" w:rsidRDefault="00810885" w:rsidP="001E464A">
      <w:pPr>
        <w:spacing w:line="360" w:lineRule="auto"/>
        <w:ind w:firstLine="720"/>
        <w:jc w:val="both"/>
      </w:pPr>
      <w:r>
        <w:t xml:space="preserve">Deși este un domeniu relativ nou, studiile preliminare sugerează că Neurofeedback-ul </w:t>
      </w:r>
      <w:r w:rsidR="001E464A">
        <w:t xml:space="preserve">deoarece este </w:t>
      </w:r>
      <w:r>
        <w:t xml:space="preserve">non-invaziv </w:t>
      </w:r>
      <w:r w:rsidR="001E464A">
        <w:t xml:space="preserve">reprezintă </w:t>
      </w:r>
      <w:r>
        <w:t>un tratament complementar pentru demență, pentru îmbunătățirea funcției creierului, a memoriei, tratarea simp</w:t>
      </w:r>
      <w:r w:rsidR="001E464A">
        <w:t>tomelor cognitive și afective,</w:t>
      </w:r>
      <w:r>
        <w:t xml:space="preserve"> care se bazează pe plasticitatea creierului.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10885"/>
    <w:rsid w:val="001E464A"/>
    <w:rsid w:val="003D79E5"/>
    <w:rsid w:val="00425047"/>
    <w:rsid w:val="00580616"/>
    <w:rsid w:val="00583123"/>
    <w:rsid w:val="00810885"/>
    <w:rsid w:val="00937A9A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2022-05-06T07:44:00Z</dcterms:created>
  <dcterms:modified xsi:type="dcterms:W3CDTF">2022-05-10T07:22:00Z</dcterms:modified>
</cp:coreProperties>
</file>