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8545"/>
        <w:tblGridChange w:id="0">
          <w:tblGrid>
            <w:gridCol w:w="805"/>
            <w:gridCol w:w="8545"/>
          </w:tblGrid>
        </w:tblGridChange>
      </w:tblGrid>
      <w:tr>
        <w:tc>
          <w:tcPr/>
          <w:p w:rsidR="00000000" w:rsidDel="00000000" w:rsidP="00000000" w:rsidRDefault="00000000" w:rsidRPr="00000000" w14:paraId="00000002">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03">
            <w:pPr>
              <w:rPr>
                <w:sz w:val="18"/>
                <w:szCs w:val="18"/>
              </w:rPr>
            </w:pPr>
            <w:r w:rsidDel="00000000" w:rsidR="00000000" w:rsidRPr="00000000">
              <w:rPr>
                <w:rFonts w:ascii="Arial" w:cs="Arial" w:eastAsia="Arial" w:hAnsi="Arial"/>
                <w:color w:val="000000"/>
                <w:sz w:val="18"/>
                <w:szCs w:val="18"/>
                <w:rtl w:val="0"/>
              </w:rPr>
              <w:t xml:space="preserve">Fred finds out that many of his users are complaining that data is lost. He does some research and finds out that his transactions are using the lowest isolation level. What level are his transactions using? </w:t>
            </w:r>
            <w:r w:rsidDel="00000000" w:rsidR="00000000" w:rsidRPr="00000000">
              <w:rPr>
                <w:rtl w:val="0"/>
              </w:rPr>
            </w:r>
          </w:p>
        </w:tc>
      </w:tr>
      <w:tr>
        <w:tc>
          <w:tcPr/>
          <w:p w:rsidR="00000000" w:rsidDel="00000000" w:rsidP="00000000" w:rsidRDefault="00000000" w:rsidRPr="00000000" w14:paraId="00000004">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05">
            <w:pPr>
              <w:rPr>
                <w:sz w:val="16"/>
                <w:szCs w:val="16"/>
              </w:rPr>
            </w:pPr>
            <w:r w:rsidDel="00000000" w:rsidR="00000000" w:rsidRPr="00000000">
              <w:rPr>
                <w:rFonts w:ascii="Courier" w:cs="Courier" w:eastAsia="Courier" w:hAnsi="Courier"/>
                <w:color w:val="000000"/>
                <w:sz w:val="16"/>
                <w:szCs w:val="16"/>
                <w:rtl w:val="0"/>
              </w:rPr>
              <w:t xml:space="preserve">READ COMMITTED</w:t>
            </w:r>
            <w:r w:rsidDel="00000000" w:rsidR="00000000" w:rsidRPr="00000000">
              <w:rPr>
                <w:rtl w:val="0"/>
              </w:rPr>
            </w:r>
          </w:p>
        </w:tc>
      </w:tr>
      <w:tr>
        <w:trPr>
          <w:trHeight w:val="105.31249999999999" w:hRule="atLeast"/>
        </w:trPr>
        <w:tc>
          <w:tcPr/>
          <w:p w:rsidR="00000000" w:rsidDel="00000000" w:rsidP="00000000" w:rsidRDefault="00000000" w:rsidRPr="00000000" w14:paraId="00000006">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07">
            <w:pPr>
              <w:rPr>
                <w:sz w:val="16"/>
                <w:szCs w:val="16"/>
                <w:shd w:fill="6aa84f" w:val="clear"/>
              </w:rPr>
            </w:pPr>
            <w:r w:rsidDel="00000000" w:rsidR="00000000" w:rsidRPr="00000000">
              <w:rPr>
                <w:sz w:val="16"/>
                <w:szCs w:val="16"/>
                <w:shd w:fill="6aa84f" w:val="clear"/>
                <w:rtl w:val="0"/>
              </w:rPr>
              <w:t xml:space="preserve">READ UNCOMMITTED</w:t>
            </w:r>
          </w:p>
        </w:tc>
      </w:tr>
      <w:tr>
        <w:tc>
          <w:tcPr/>
          <w:p w:rsidR="00000000" w:rsidDel="00000000" w:rsidP="00000000" w:rsidRDefault="00000000" w:rsidRPr="00000000" w14:paraId="00000008">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09">
            <w:pPr>
              <w:rPr>
                <w:sz w:val="16"/>
                <w:szCs w:val="16"/>
              </w:rPr>
            </w:pPr>
            <w:r w:rsidDel="00000000" w:rsidR="00000000" w:rsidRPr="00000000">
              <w:rPr>
                <w:sz w:val="16"/>
                <w:szCs w:val="16"/>
                <w:rtl w:val="0"/>
              </w:rPr>
              <w:t xml:space="preserve">REPEATABLE READ</w:t>
            </w:r>
          </w:p>
        </w:tc>
      </w:tr>
      <w:tr>
        <w:tc>
          <w:tcPr/>
          <w:p w:rsidR="00000000" w:rsidDel="00000000" w:rsidP="00000000" w:rsidRDefault="00000000" w:rsidRPr="00000000" w14:paraId="0000000A">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0B">
            <w:pPr>
              <w:rPr>
                <w:sz w:val="16"/>
                <w:szCs w:val="16"/>
              </w:rPr>
            </w:pPr>
            <w:r w:rsidDel="00000000" w:rsidR="00000000" w:rsidRPr="00000000">
              <w:rPr>
                <w:sz w:val="16"/>
                <w:szCs w:val="16"/>
                <w:rtl w:val="0"/>
              </w:rPr>
              <w:t xml:space="preserve">SERIALIZABLE</w:t>
            </w:r>
          </w:p>
        </w:tc>
      </w:tr>
    </w:tbl>
    <w:p w:rsidR="00000000" w:rsidDel="00000000" w:rsidP="00000000" w:rsidRDefault="00000000" w:rsidRPr="00000000" w14:paraId="0000000C">
      <w:pPr>
        <w:spacing w:after="0" w:line="240" w:lineRule="auto"/>
        <w:rPr>
          <w:sz w:val="16"/>
          <w:szCs w:val="16"/>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8545"/>
        <w:tblGridChange w:id="0">
          <w:tblGrid>
            <w:gridCol w:w="805"/>
            <w:gridCol w:w="8545"/>
          </w:tblGrid>
        </w:tblGridChange>
      </w:tblGrid>
      <w:tr>
        <w:tc>
          <w:tcPr/>
          <w:p w:rsidR="00000000" w:rsidDel="00000000" w:rsidP="00000000" w:rsidRDefault="00000000" w:rsidRPr="00000000" w14:paraId="0000000D">
            <w:pP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0E">
            <w:pPr>
              <w:rPr>
                <w:sz w:val="18"/>
                <w:szCs w:val="18"/>
              </w:rPr>
            </w:pPr>
            <w:r w:rsidDel="00000000" w:rsidR="00000000" w:rsidRPr="00000000">
              <w:rPr>
                <w:sz w:val="18"/>
                <w:szCs w:val="18"/>
                <w:rtl w:val="0"/>
              </w:rPr>
              <w:t xml:space="preserve">Margaret creates a transaction within a transaction. Her first (outermost) transaction rolls back data and the second (innermost) transaction commits data. What will be the outcome? </w:t>
            </w:r>
          </w:p>
        </w:tc>
      </w:tr>
      <w:tr>
        <w:tc>
          <w:tcPr/>
          <w:p w:rsidR="00000000" w:rsidDel="00000000" w:rsidP="00000000" w:rsidRDefault="00000000" w:rsidRPr="00000000" w14:paraId="0000000F">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10">
            <w:pPr>
              <w:rPr>
                <w:sz w:val="16"/>
                <w:szCs w:val="16"/>
              </w:rPr>
            </w:pPr>
            <w:r w:rsidDel="00000000" w:rsidR="00000000" w:rsidRPr="00000000">
              <w:rPr>
                <w:sz w:val="16"/>
                <w:szCs w:val="16"/>
                <w:rtl w:val="0"/>
              </w:rPr>
              <w:t xml:space="preserve">Both transactions are committed.</w:t>
            </w:r>
          </w:p>
        </w:tc>
      </w:tr>
      <w:tr>
        <w:tc>
          <w:tcPr/>
          <w:p w:rsidR="00000000" w:rsidDel="00000000" w:rsidP="00000000" w:rsidRDefault="00000000" w:rsidRPr="00000000" w14:paraId="00000011">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12">
            <w:pPr>
              <w:rPr>
                <w:sz w:val="16"/>
                <w:szCs w:val="16"/>
              </w:rPr>
            </w:pPr>
            <w:r w:rsidDel="00000000" w:rsidR="00000000" w:rsidRPr="00000000">
              <w:rPr>
                <w:sz w:val="16"/>
                <w:szCs w:val="16"/>
                <w:rtl w:val="0"/>
              </w:rPr>
              <w:t xml:space="preserve">Only the first (outermost) transaction is committed.</w:t>
            </w:r>
          </w:p>
        </w:tc>
      </w:tr>
      <w:tr>
        <w:tc>
          <w:tcPr/>
          <w:p w:rsidR="00000000" w:rsidDel="00000000" w:rsidP="00000000" w:rsidRDefault="00000000" w:rsidRPr="00000000" w14:paraId="00000013">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14">
            <w:pPr>
              <w:rPr>
                <w:sz w:val="16"/>
                <w:szCs w:val="16"/>
                <w:shd w:fill="6aa84f" w:val="clear"/>
              </w:rPr>
            </w:pPr>
            <w:r w:rsidDel="00000000" w:rsidR="00000000" w:rsidRPr="00000000">
              <w:rPr>
                <w:sz w:val="16"/>
                <w:szCs w:val="16"/>
                <w:shd w:fill="6aa84f" w:val="clear"/>
                <w:rtl w:val="0"/>
              </w:rPr>
              <w:t xml:space="preserve">Both transactions are rolled back.</w:t>
            </w:r>
          </w:p>
        </w:tc>
      </w:tr>
      <w:tr>
        <w:tc>
          <w:tcPr/>
          <w:p w:rsidR="00000000" w:rsidDel="00000000" w:rsidP="00000000" w:rsidRDefault="00000000" w:rsidRPr="00000000" w14:paraId="00000015">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16">
            <w:pPr>
              <w:rPr>
                <w:sz w:val="16"/>
                <w:szCs w:val="16"/>
              </w:rPr>
            </w:pPr>
            <w:r w:rsidDel="00000000" w:rsidR="00000000" w:rsidRPr="00000000">
              <w:rPr>
                <w:sz w:val="16"/>
                <w:szCs w:val="16"/>
                <w:rtl w:val="0"/>
              </w:rPr>
              <w:t xml:space="preserve">Only the second (innermost) transaction is committed. </w:t>
            </w:r>
          </w:p>
        </w:tc>
      </w:tr>
    </w:tbl>
    <w:p w:rsidR="00000000" w:rsidDel="00000000" w:rsidP="00000000" w:rsidRDefault="00000000" w:rsidRPr="00000000" w14:paraId="00000017">
      <w:pPr>
        <w:spacing w:after="0" w:line="240" w:lineRule="auto"/>
        <w:rPr>
          <w:sz w:val="16"/>
          <w:szCs w:val="16"/>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8545"/>
        <w:tblGridChange w:id="0">
          <w:tblGrid>
            <w:gridCol w:w="805"/>
            <w:gridCol w:w="8545"/>
          </w:tblGrid>
        </w:tblGridChange>
      </w:tblGrid>
      <w:tr>
        <w:tc>
          <w:tcPr/>
          <w:p w:rsidR="00000000" w:rsidDel="00000000" w:rsidP="00000000" w:rsidRDefault="00000000" w:rsidRPr="00000000" w14:paraId="00000018">
            <w:pP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19">
            <w:pPr>
              <w:rPr>
                <w:sz w:val="18"/>
                <w:szCs w:val="18"/>
              </w:rPr>
            </w:pPr>
            <w:r w:rsidDel="00000000" w:rsidR="00000000" w:rsidRPr="00000000">
              <w:rPr>
                <w:sz w:val="18"/>
                <w:szCs w:val="18"/>
                <w:rtl w:val="0"/>
              </w:rPr>
              <w:t xml:space="preserve">If the SET IMPLICIT_TRANSACTIONS option is NOT set to ON, what will happen? </w:t>
            </w:r>
          </w:p>
        </w:tc>
      </w:tr>
      <w:tr>
        <w:tc>
          <w:tcPr/>
          <w:p w:rsidR="00000000" w:rsidDel="00000000" w:rsidP="00000000" w:rsidRDefault="00000000" w:rsidRPr="00000000" w14:paraId="0000001A">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1B">
            <w:pPr>
              <w:rPr>
                <w:sz w:val="16"/>
                <w:szCs w:val="16"/>
              </w:rPr>
            </w:pPr>
            <w:r w:rsidDel="00000000" w:rsidR="00000000" w:rsidRPr="00000000">
              <w:rPr>
                <w:sz w:val="16"/>
                <w:szCs w:val="16"/>
                <w:rtl w:val="0"/>
              </w:rPr>
              <w:t xml:space="preserve">The database will not support implicit transactions. </w:t>
            </w:r>
          </w:p>
        </w:tc>
      </w:tr>
      <w:tr>
        <w:tc>
          <w:tcPr/>
          <w:p w:rsidR="00000000" w:rsidDel="00000000" w:rsidP="00000000" w:rsidRDefault="00000000" w:rsidRPr="00000000" w14:paraId="0000001C">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1D">
            <w:pPr>
              <w:rPr>
                <w:sz w:val="16"/>
                <w:szCs w:val="16"/>
              </w:rPr>
            </w:pPr>
            <w:r w:rsidDel="00000000" w:rsidR="00000000" w:rsidRPr="00000000">
              <w:rPr>
                <w:sz w:val="16"/>
                <w:szCs w:val="16"/>
                <w:rtl w:val="0"/>
              </w:rPr>
              <w:t xml:space="preserve">The database will support explicit transactions only. </w:t>
            </w:r>
          </w:p>
        </w:tc>
      </w:tr>
      <w:tr>
        <w:tc>
          <w:tcPr/>
          <w:p w:rsidR="00000000" w:rsidDel="00000000" w:rsidP="00000000" w:rsidRDefault="00000000" w:rsidRPr="00000000" w14:paraId="0000001E">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1F">
            <w:pPr>
              <w:rPr>
                <w:sz w:val="16"/>
                <w:szCs w:val="16"/>
                <w:shd w:fill="6aa84f" w:val="clear"/>
              </w:rPr>
            </w:pPr>
            <w:r w:rsidDel="00000000" w:rsidR="00000000" w:rsidRPr="00000000">
              <w:rPr>
                <w:sz w:val="16"/>
                <w:szCs w:val="16"/>
                <w:shd w:fill="6aa84f" w:val="clear"/>
                <w:rtl w:val="0"/>
              </w:rPr>
              <w:t xml:space="preserve">The database will support auto-commit transactions. </w:t>
            </w:r>
          </w:p>
        </w:tc>
      </w:tr>
      <w:tr>
        <w:tc>
          <w:tcPr/>
          <w:p w:rsidR="00000000" w:rsidDel="00000000" w:rsidP="00000000" w:rsidRDefault="00000000" w:rsidRPr="00000000" w14:paraId="00000020">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21">
            <w:pPr>
              <w:rPr>
                <w:sz w:val="16"/>
                <w:szCs w:val="16"/>
              </w:rPr>
            </w:pPr>
            <w:r w:rsidDel="00000000" w:rsidR="00000000" w:rsidRPr="00000000">
              <w:rPr>
                <w:sz w:val="16"/>
                <w:szCs w:val="16"/>
                <w:rtl w:val="0"/>
              </w:rPr>
              <w:t xml:space="preserve">The database will not support transactions. </w:t>
            </w:r>
          </w:p>
        </w:tc>
      </w:tr>
    </w:tbl>
    <w:p w:rsidR="00000000" w:rsidDel="00000000" w:rsidP="00000000" w:rsidRDefault="00000000" w:rsidRPr="00000000" w14:paraId="00000022">
      <w:pPr>
        <w:spacing w:after="0" w:line="240" w:lineRule="auto"/>
        <w:rPr>
          <w:sz w:val="16"/>
          <w:szCs w:val="16"/>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8545"/>
        <w:tblGridChange w:id="0">
          <w:tblGrid>
            <w:gridCol w:w="805"/>
            <w:gridCol w:w="8545"/>
          </w:tblGrid>
        </w:tblGridChange>
      </w:tblGrid>
      <w:tr>
        <w:tc>
          <w:tcPr/>
          <w:p w:rsidR="00000000" w:rsidDel="00000000" w:rsidP="00000000" w:rsidRDefault="00000000" w:rsidRPr="00000000" w14:paraId="00000023">
            <w:pP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24">
            <w:pPr>
              <w:rPr>
                <w:sz w:val="18"/>
                <w:szCs w:val="18"/>
              </w:rPr>
            </w:pPr>
            <w:r w:rsidDel="00000000" w:rsidR="00000000" w:rsidRPr="00000000">
              <w:rPr>
                <w:sz w:val="18"/>
                <w:szCs w:val="18"/>
                <w:rtl w:val="0"/>
              </w:rPr>
              <w:t xml:space="preserve">Which isolation level has the highest risk of blocking? </w:t>
            </w:r>
          </w:p>
        </w:tc>
      </w:tr>
      <w:tr>
        <w:tc>
          <w:tcPr/>
          <w:p w:rsidR="00000000" w:rsidDel="00000000" w:rsidP="00000000" w:rsidRDefault="00000000" w:rsidRPr="00000000" w14:paraId="00000025">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26">
            <w:pPr>
              <w:rPr>
                <w:sz w:val="16"/>
                <w:szCs w:val="16"/>
              </w:rPr>
            </w:pPr>
            <w:r w:rsidDel="00000000" w:rsidR="00000000" w:rsidRPr="00000000">
              <w:rPr>
                <w:sz w:val="16"/>
                <w:szCs w:val="16"/>
                <w:rtl w:val="0"/>
              </w:rPr>
              <w:t xml:space="preserve">READ COMMITTED </w:t>
            </w:r>
          </w:p>
        </w:tc>
      </w:tr>
      <w:tr>
        <w:tc>
          <w:tcPr/>
          <w:p w:rsidR="00000000" w:rsidDel="00000000" w:rsidP="00000000" w:rsidRDefault="00000000" w:rsidRPr="00000000" w14:paraId="00000027">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28">
            <w:pPr>
              <w:rPr>
                <w:sz w:val="16"/>
                <w:szCs w:val="16"/>
              </w:rPr>
            </w:pPr>
            <w:r w:rsidDel="00000000" w:rsidR="00000000" w:rsidRPr="00000000">
              <w:rPr>
                <w:sz w:val="16"/>
                <w:szCs w:val="16"/>
                <w:rtl w:val="0"/>
              </w:rPr>
              <w:t xml:space="preserve">READ UNCOMMITTED </w:t>
            </w:r>
          </w:p>
        </w:tc>
      </w:tr>
      <w:tr>
        <w:tc>
          <w:tcPr/>
          <w:p w:rsidR="00000000" w:rsidDel="00000000" w:rsidP="00000000" w:rsidRDefault="00000000" w:rsidRPr="00000000" w14:paraId="00000029">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2A">
            <w:pPr>
              <w:rPr>
                <w:sz w:val="16"/>
                <w:szCs w:val="16"/>
              </w:rPr>
            </w:pPr>
            <w:r w:rsidDel="00000000" w:rsidR="00000000" w:rsidRPr="00000000">
              <w:rPr>
                <w:sz w:val="16"/>
                <w:szCs w:val="16"/>
                <w:rtl w:val="0"/>
              </w:rPr>
              <w:t xml:space="preserve">REPEATABLE READ </w:t>
            </w:r>
          </w:p>
        </w:tc>
      </w:tr>
      <w:tr>
        <w:tc>
          <w:tcPr/>
          <w:p w:rsidR="00000000" w:rsidDel="00000000" w:rsidP="00000000" w:rsidRDefault="00000000" w:rsidRPr="00000000" w14:paraId="0000002B">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2C">
            <w:pPr>
              <w:rPr>
                <w:sz w:val="16"/>
                <w:szCs w:val="16"/>
                <w:shd w:fill="6aa84f" w:val="clear"/>
              </w:rPr>
            </w:pPr>
            <w:r w:rsidDel="00000000" w:rsidR="00000000" w:rsidRPr="00000000">
              <w:rPr>
                <w:sz w:val="16"/>
                <w:szCs w:val="16"/>
                <w:shd w:fill="6aa84f" w:val="clear"/>
                <w:rtl w:val="0"/>
              </w:rPr>
              <w:t xml:space="preserve">SERIALIZABLE </w:t>
            </w:r>
          </w:p>
        </w:tc>
      </w:tr>
    </w:tbl>
    <w:p w:rsidR="00000000" w:rsidDel="00000000" w:rsidP="00000000" w:rsidRDefault="00000000" w:rsidRPr="00000000" w14:paraId="0000002D">
      <w:pPr>
        <w:spacing w:after="0" w:line="240" w:lineRule="auto"/>
        <w:rPr>
          <w:sz w:val="16"/>
          <w:szCs w:val="16"/>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8545"/>
        <w:tblGridChange w:id="0">
          <w:tblGrid>
            <w:gridCol w:w="805"/>
            <w:gridCol w:w="8545"/>
          </w:tblGrid>
        </w:tblGridChange>
      </w:tblGrid>
      <w:tr>
        <w:tc>
          <w:tcPr/>
          <w:p w:rsidR="00000000" w:rsidDel="00000000" w:rsidP="00000000" w:rsidRDefault="00000000" w:rsidRPr="00000000" w14:paraId="0000002E">
            <w:pP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2F">
            <w:pPr>
              <w:rPr>
                <w:sz w:val="18"/>
                <w:szCs w:val="18"/>
              </w:rPr>
            </w:pPr>
            <w:r w:rsidDel="00000000" w:rsidR="00000000" w:rsidRPr="00000000">
              <w:rPr>
                <w:sz w:val="18"/>
                <w:szCs w:val="18"/>
                <w:rtl w:val="0"/>
              </w:rPr>
              <w:t xml:space="preserve">John has a transaction that attempts to select data from a table. The query takes a very long time. What is the MOST LIKELY reason why this would happen?</w:t>
            </w:r>
          </w:p>
        </w:tc>
      </w:tr>
      <w:tr>
        <w:tc>
          <w:tcPr/>
          <w:p w:rsidR="00000000" w:rsidDel="00000000" w:rsidP="00000000" w:rsidRDefault="00000000" w:rsidRPr="00000000" w14:paraId="00000030">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31">
            <w:pPr>
              <w:rPr>
                <w:sz w:val="16"/>
                <w:szCs w:val="16"/>
              </w:rPr>
            </w:pPr>
            <w:r w:rsidDel="00000000" w:rsidR="00000000" w:rsidRPr="00000000">
              <w:rPr>
                <w:sz w:val="16"/>
                <w:szCs w:val="16"/>
                <w:rtl w:val="0"/>
              </w:rPr>
              <w:t xml:space="preserve">A shared lock was already present.</w:t>
            </w:r>
          </w:p>
        </w:tc>
      </w:tr>
      <w:tr>
        <w:tc>
          <w:tcPr/>
          <w:p w:rsidR="00000000" w:rsidDel="00000000" w:rsidP="00000000" w:rsidRDefault="00000000" w:rsidRPr="00000000" w14:paraId="00000032">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33">
            <w:pPr>
              <w:rPr>
                <w:sz w:val="16"/>
                <w:szCs w:val="16"/>
                <w:shd w:fill="6aa84f" w:val="clear"/>
              </w:rPr>
            </w:pPr>
            <w:r w:rsidDel="00000000" w:rsidR="00000000" w:rsidRPr="00000000">
              <w:rPr>
                <w:sz w:val="16"/>
                <w:szCs w:val="16"/>
                <w:shd w:fill="6aa84f" w:val="clear"/>
                <w:rtl w:val="0"/>
              </w:rPr>
              <w:t xml:space="preserve">An exclusive lock was already present.</w:t>
            </w:r>
          </w:p>
        </w:tc>
      </w:tr>
      <w:tr>
        <w:tc>
          <w:tcPr/>
          <w:p w:rsidR="00000000" w:rsidDel="00000000" w:rsidP="00000000" w:rsidRDefault="00000000" w:rsidRPr="00000000" w14:paraId="00000034">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35">
            <w:pPr>
              <w:rPr>
                <w:sz w:val="16"/>
                <w:szCs w:val="16"/>
              </w:rPr>
            </w:pPr>
            <w:r w:rsidDel="00000000" w:rsidR="00000000" w:rsidRPr="00000000">
              <w:rPr>
                <w:sz w:val="16"/>
                <w:szCs w:val="16"/>
                <w:rtl w:val="0"/>
              </w:rPr>
              <w:t xml:space="preserve">A schema lock was already present.</w:t>
            </w:r>
          </w:p>
        </w:tc>
      </w:tr>
    </w:tbl>
    <w:p w:rsidR="00000000" w:rsidDel="00000000" w:rsidP="00000000" w:rsidRDefault="00000000" w:rsidRPr="00000000" w14:paraId="00000036">
      <w:pPr>
        <w:spacing w:after="0" w:line="240" w:lineRule="auto"/>
        <w:rPr>
          <w:sz w:val="16"/>
          <w:szCs w:val="16"/>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8815"/>
        <w:tblGridChange w:id="0">
          <w:tblGrid>
            <w:gridCol w:w="535"/>
            <w:gridCol w:w="8815"/>
          </w:tblGrid>
        </w:tblGridChange>
      </w:tblGrid>
      <w:tr>
        <w:tc>
          <w:tcPr/>
          <w:p w:rsidR="00000000" w:rsidDel="00000000" w:rsidP="00000000" w:rsidRDefault="00000000" w:rsidRPr="00000000" w14:paraId="00000037">
            <w:pP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038">
            <w:pPr>
              <w:rPr>
                <w:sz w:val="18"/>
                <w:szCs w:val="18"/>
              </w:rPr>
            </w:pPr>
            <w:r w:rsidDel="00000000" w:rsidR="00000000" w:rsidRPr="00000000">
              <w:rPr>
                <w:sz w:val="18"/>
                <w:szCs w:val="18"/>
                <w:rtl w:val="0"/>
              </w:rPr>
              <w:t xml:space="preserve">Louise selects the value of the @@trancount variable and finds out that it contains the value of 2. What does this indicate?</w:t>
            </w:r>
          </w:p>
        </w:tc>
      </w:tr>
      <w:tr>
        <w:trPr>
          <w:trHeight w:val="811" w:hRule="atLeast"/>
        </w:trPr>
        <w:tc>
          <w:tcPr>
            <w:gridSpan w:val="2"/>
          </w:tcPr>
          <w:p w:rsidR="00000000" w:rsidDel="00000000" w:rsidP="00000000" w:rsidRDefault="00000000" w:rsidRPr="00000000" w14:paraId="00000039">
            <w:pPr>
              <w:rPr>
                <w:sz w:val="16"/>
                <w:szCs w:val="16"/>
              </w:rPr>
            </w:pPr>
            <w:r w:rsidDel="00000000" w:rsidR="00000000" w:rsidRPr="00000000">
              <w:rPr>
                <w:sz w:val="16"/>
                <w:szCs w:val="16"/>
                <w:rtl w:val="0"/>
              </w:rPr>
              <w:t xml:space="preserve">That there are currently 2 transactions that are not finished</w:t>
            </w:r>
          </w:p>
        </w:tc>
      </w:tr>
    </w:tbl>
    <w:p w:rsidR="00000000" w:rsidDel="00000000" w:rsidP="00000000" w:rsidRDefault="00000000" w:rsidRPr="00000000" w14:paraId="0000003B">
      <w:pPr>
        <w:spacing w:after="0" w:line="240" w:lineRule="auto"/>
        <w:rPr>
          <w:sz w:val="16"/>
          <w:szCs w:val="16"/>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8815"/>
        <w:tblGridChange w:id="0">
          <w:tblGrid>
            <w:gridCol w:w="535"/>
            <w:gridCol w:w="8815"/>
          </w:tblGrid>
        </w:tblGridChange>
      </w:tblGrid>
      <w:tr>
        <w:tc>
          <w:tcPr/>
          <w:p w:rsidR="00000000" w:rsidDel="00000000" w:rsidP="00000000" w:rsidRDefault="00000000" w:rsidRPr="00000000" w14:paraId="0000003C">
            <w:pP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03D">
            <w:pPr>
              <w:rPr>
                <w:sz w:val="18"/>
                <w:szCs w:val="18"/>
              </w:rPr>
            </w:pPr>
            <w:r w:rsidDel="00000000" w:rsidR="00000000" w:rsidRPr="00000000">
              <w:rPr>
                <w:sz w:val="18"/>
                <w:szCs w:val="18"/>
                <w:rtl w:val="0"/>
              </w:rPr>
              <w:t xml:space="preserve">Suppose you begin a transaction. You forget to place a ROLLBACK TRAN in your Transact-SQL procedure, but you did place a COMMIT TRAN in your procedure. What will happen if one of the Transact-SQL statements receives a constraint violation error?</w:t>
            </w:r>
          </w:p>
        </w:tc>
      </w:tr>
      <w:tr>
        <w:tc>
          <w:tcPr/>
          <w:p w:rsidR="00000000" w:rsidDel="00000000" w:rsidP="00000000" w:rsidRDefault="00000000" w:rsidRPr="00000000" w14:paraId="0000003E">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03F">
            <w:pPr>
              <w:rPr>
                <w:sz w:val="16"/>
                <w:szCs w:val="16"/>
              </w:rPr>
            </w:pPr>
            <w:bookmarkStart w:colFirst="0" w:colLast="0" w:name="_gjdgxs" w:id="0"/>
            <w:bookmarkEnd w:id="0"/>
            <w:r w:rsidDel="00000000" w:rsidR="00000000" w:rsidRPr="00000000">
              <w:rPr>
                <w:sz w:val="16"/>
                <w:szCs w:val="16"/>
                <w:rtl w:val="0"/>
              </w:rPr>
              <w:t xml:space="preserve">The statement commits anyway.</w:t>
            </w:r>
          </w:p>
        </w:tc>
      </w:tr>
      <w:tr>
        <w:tc>
          <w:tcPr/>
          <w:p w:rsidR="00000000" w:rsidDel="00000000" w:rsidP="00000000" w:rsidRDefault="00000000" w:rsidRPr="00000000" w14:paraId="00000040">
            <w:pPr>
              <w:rPr>
                <w:sz w:val="16"/>
                <w:szCs w:val="16"/>
              </w:rPr>
            </w:pPr>
            <w:r w:rsidDel="00000000" w:rsidR="00000000" w:rsidRPr="00000000">
              <w:rPr>
                <w:sz w:val="16"/>
                <w:szCs w:val="16"/>
                <w:rtl w:val="0"/>
              </w:rPr>
              <w:t xml:space="preserve">B</w:t>
            </w:r>
          </w:p>
        </w:tc>
        <w:tc>
          <w:tcPr/>
          <w:p w:rsidR="00000000" w:rsidDel="00000000" w:rsidP="00000000" w:rsidRDefault="00000000" w:rsidRPr="00000000" w14:paraId="00000041">
            <w:pPr>
              <w:rPr>
                <w:sz w:val="16"/>
                <w:szCs w:val="16"/>
              </w:rPr>
            </w:pPr>
            <w:r w:rsidDel="00000000" w:rsidR="00000000" w:rsidRPr="00000000">
              <w:rPr>
                <w:sz w:val="16"/>
                <w:szCs w:val="16"/>
                <w:rtl w:val="0"/>
              </w:rPr>
              <w:t xml:space="preserve">The statements that did not produce an error will be committed.</w:t>
            </w:r>
          </w:p>
        </w:tc>
      </w:tr>
      <w:tr>
        <w:tc>
          <w:tcPr/>
          <w:p w:rsidR="00000000" w:rsidDel="00000000" w:rsidP="00000000" w:rsidRDefault="00000000" w:rsidRPr="00000000" w14:paraId="00000042">
            <w:pPr>
              <w:rPr>
                <w:sz w:val="16"/>
                <w:szCs w:val="16"/>
              </w:rPr>
            </w:pPr>
            <w:r w:rsidDel="00000000" w:rsidR="00000000" w:rsidRPr="00000000">
              <w:rPr>
                <w:sz w:val="16"/>
                <w:szCs w:val="16"/>
                <w:rtl w:val="0"/>
              </w:rPr>
              <w:t xml:space="preserve">C</w:t>
            </w:r>
          </w:p>
        </w:tc>
        <w:tc>
          <w:tcPr/>
          <w:p w:rsidR="00000000" w:rsidDel="00000000" w:rsidP="00000000" w:rsidRDefault="00000000" w:rsidRPr="00000000" w14:paraId="00000043">
            <w:pPr>
              <w:rPr>
                <w:sz w:val="16"/>
                <w:szCs w:val="16"/>
                <w:shd w:fill="6aa84f" w:val="clear"/>
              </w:rPr>
            </w:pPr>
            <w:r w:rsidDel="00000000" w:rsidR="00000000" w:rsidRPr="00000000">
              <w:rPr>
                <w:sz w:val="16"/>
                <w:szCs w:val="16"/>
                <w:shd w:fill="6aa84f" w:val="clear"/>
                <w:rtl w:val="0"/>
              </w:rPr>
              <w:t xml:space="preserve">The transaction is rolled back.</w:t>
            </w:r>
          </w:p>
        </w:tc>
      </w:tr>
      <w:tr>
        <w:tc>
          <w:tcPr/>
          <w:p w:rsidR="00000000" w:rsidDel="00000000" w:rsidP="00000000" w:rsidRDefault="00000000" w:rsidRPr="00000000" w14:paraId="00000044">
            <w:pPr>
              <w:rPr>
                <w:sz w:val="16"/>
                <w:szCs w:val="16"/>
              </w:rPr>
            </w:pPr>
            <w:r w:rsidDel="00000000" w:rsidR="00000000" w:rsidRPr="00000000">
              <w:rPr>
                <w:sz w:val="16"/>
                <w:szCs w:val="16"/>
                <w:rtl w:val="0"/>
              </w:rPr>
              <w:t xml:space="preserve">D</w:t>
            </w:r>
          </w:p>
        </w:tc>
        <w:tc>
          <w:tcPr/>
          <w:p w:rsidR="00000000" w:rsidDel="00000000" w:rsidP="00000000" w:rsidRDefault="00000000" w:rsidRPr="00000000" w14:paraId="00000045">
            <w:pPr>
              <w:rPr>
                <w:sz w:val="16"/>
                <w:szCs w:val="16"/>
              </w:rPr>
            </w:pPr>
            <w:r w:rsidDel="00000000" w:rsidR="00000000" w:rsidRPr="00000000">
              <w:rPr>
                <w:sz w:val="16"/>
                <w:szCs w:val="16"/>
                <w:rtl w:val="0"/>
              </w:rPr>
              <w:t xml:space="preserve">An error is produced because the system does not know which path to take to resolve the problem.</w:t>
            </w:r>
          </w:p>
        </w:tc>
      </w:tr>
    </w:tbl>
    <w:p w:rsidR="00000000" w:rsidDel="00000000" w:rsidP="00000000" w:rsidRDefault="00000000" w:rsidRPr="00000000" w14:paraId="00000046">
      <w:pPr>
        <w:spacing w:after="0" w:line="240" w:lineRule="auto"/>
        <w:rPr>
          <w:sz w:val="16"/>
          <w:szCs w:val="16"/>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fill with Y/N the corresponding concurrency issue that each isolation level is susceptible to:</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Isolation Level</w:t>
            </w:r>
          </w:p>
        </w:tc>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Dirty read</w:t>
            </w:r>
          </w:p>
        </w:tc>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Nonrepeatable read </w:t>
            </w:r>
          </w:p>
        </w:tc>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Phantom read</w:t>
            </w:r>
          </w:p>
        </w:tc>
      </w:tr>
      <w:tr>
        <w:trPr>
          <w:trHeight w:val="467" w:hRule="atLeast"/>
        </w:trPr>
        <w:tc>
          <w:tcPr/>
          <w:p w:rsidR="00000000" w:rsidDel="00000000" w:rsidP="00000000" w:rsidRDefault="00000000" w:rsidRPr="00000000" w14:paraId="0000004C">
            <w:pPr>
              <w:rPr/>
            </w:pPr>
            <w:r w:rsidDel="00000000" w:rsidR="00000000" w:rsidRPr="00000000">
              <w:rPr>
                <w:rtl w:val="0"/>
              </w:rPr>
              <w:t xml:space="preserve">Read uncommitted</w:t>
            </w:r>
          </w:p>
        </w:tc>
        <w:tc>
          <w:tcPr/>
          <w:p w:rsidR="00000000" w:rsidDel="00000000" w:rsidP="00000000" w:rsidRDefault="00000000" w:rsidRPr="00000000" w14:paraId="0000004D">
            <w:pPr>
              <w:rPr/>
            </w:pPr>
            <w:r w:rsidDel="00000000" w:rsidR="00000000" w:rsidRPr="00000000">
              <w:rPr>
                <w:rtl w:val="0"/>
              </w:rPr>
              <w:t xml:space="preserve">YES</w:t>
            </w:r>
          </w:p>
        </w:tc>
        <w:tc>
          <w:tcPr/>
          <w:p w:rsidR="00000000" w:rsidDel="00000000" w:rsidP="00000000" w:rsidRDefault="00000000" w:rsidRPr="00000000" w14:paraId="0000004E">
            <w:pPr>
              <w:rPr/>
            </w:pPr>
            <w:r w:rsidDel="00000000" w:rsidR="00000000" w:rsidRPr="00000000">
              <w:rPr>
                <w:rtl w:val="0"/>
              </w:rPr>
              <w:t xml:space="preserve">YES</w:t>
            </w:r>
          </w:p>
        </w:tc>
        <w:tc>
          <w:tcPr/>
          <w:p w:rsidR="00000000" w:rsidDel="00000000" w:rsidP="00000000" w:rsidRDefault="00000000" w:rsidRPr="00000000" w14:paraId="0000004F">
            <w:pPr>
              <w:rPr/>
            </w:pPr>
            <w:r w:rsidDel="00000000" w:rsidR="00000000" w:rsidRPr="00000000">
              <w:rPr>
                <w:rtl w:val="0"/>
              </w:rPr>
              <w:t xml:space="preserve">YES</w:t>
            </w:r>
          </w:p>
        </w:tc>
      </w:tr>
      <w:tr>
        <w:trPr>
          <w:trHeight w:val="440" w:hRule="atLeast"/>
        </w:trPr>
        <w:tc>
          <w:tcPr/>
          <w:p w:rsidR="00000000" w:rsidDel="00000000" w:rsidP="00000000" w:rsidRDefault="00000000" w:rsidRPr="00000000" w14:paraId="00000050">
            <w:pPr>
              <w:rPr/>
            </w:pPr>
            <w:r w:rsidDel="00000000" w:rsidR="00000000" w:rsidRPr="00000000">
              <w:rPr>
                <w:rtl w:val="0"/>
              </w:rPr>
              <w:t xml:space="preserve">Read committed</w:t>
            </w:r>
          </w:p>
        </w:tc>
        <w:tc>
          <w:tcPr/>
          <w:p w:rsidR="00000000" w:rsidDel="00000000" w:rsidP="00000000" w:rsidRDefault="00000000" w:rsidRPr="00000000" w14:paraId="00000051">
            <w:pPr>
              <w:rPr/>
            </w:pPr>
            <w:r w:rsidDel="00000000" w:rsidR="00000000" w:rsidRPr="00000000">
              <w:rPr>
                <w:rtl w:val="0"/>
              </w:rPr>
              <w:t xml:space="preserve">NO</w:t>
            </w:r>
          </w:p>
        </w:tc>
        <w:tc>
          <w:tcPr/>
          <w:p w:rsidR="00000000" w:rsidDel="00000000" w:rsidP="00000000" w:rsidRDefault="00000000" w:rsidRPr="00000000" w14:paraId="00000052">
            <w:pPr>
              <w:rPr/>
            </w:pPr>
            <w:r w:rsidDel="00000000" w:rsidR="00000000" w:rsidRPr="00000000">
              <w:rPr>
                <w:rtl w:val="0"/>
              </w:rPr>
              <w:t xml:space="preserve">YES</w:t>
            </w:r>
          </w:p>
        </w:tc>
        <w:tc>
          <w:tcPr/>
          <w:p w:rsidR="00000000" w:rsidDel="00000000" w:rsidP="00000000" w:rsidRDefault="00000000" w:rsidRPr="00000000" w14:paraId="00000053">
            <w:pPr>
              <w:rPr/>
            </w:pPr>
            <w:r w:rsidDel="00000000" w:rsidR="00000000" w:rsidRPr="00000000">
              <w:rPr>
                <w:rtl w:val="0"/>
              </w:rPr>
              <w:t xml:space="preserve">NO</w:t>
            </w:r>
          </w:p>
        </w:tc>
      </w:tr>
      <w:tr>
        <w:trPr>
          <w:trHeight w:val="530" w:hRule="atLeast"/>
        </w:trPr>
        <w:tc>
          <w:tcPr/>
          <w:p w:rsidR="00000000" w:rsidDel="00000000" w:rsidP="00000000" w:rsidRDefault="00000000" w:rsidRPr="00000000" w14:paraId="00000054">
            <w:pPr>
              <w:rPr/>
            </w:pPr>
            <w:r w:rsidDel="00000000" w:rsidR="00000000" w:rsidRPr="00000000">
              <w:rPr>
                <w:rtl w:val="0"/>
              </w:rPr>
              <w:t xml:space="preserve">Repeatable read</w:t>
            </w:r>
          </w:p>
        </w:tc>
        <w:tc>
          <w:tcPr/>
          <w:p w:rsidR="00000000" w:rsidDel="00000000" w:rsidP="00000000" w:rsidRDefault="00000000" w:rsidRPr="00000000" w14:paraId="00000055">
            <w:pPr>
              <w:rPr/>
            </w:pPr>
            <w:r w:rsidDel="00000000" w:rsidR="00000000" w:rsidRPr="00000000">
              <w:rPr>
                <w:rtl w:val="0"/>
              </w:rPr>
              <w:t xml:space="preserve">NO</w:t>
            </w:r>
          </w:p>
        </w:tc>
        <w:tc>
          <w:tcPr/>
          <w:p w:rsidR="00000000" w:rsidDel="00000000" w:rsidP="00000000" w:rsidRDefault="00000000" w:rsidRPr="00000000" w14:paraId="00000056">
            <w:pPr>
              <w:rPr/>
            </w:pPr>
            <w:r w:rsidDel="00000000" w:rsidR="00000000" w:rsidRPr="00000000">
              <w:rPr>
                <w:rtl w:val="0"/>
              </w:rPr>
              <w:t xml:space="preserve">NO</w:t>
            </w:r>
          </w:p>
        </w:tc>
        <w:tc>
          <w:tcPr/>
          <w:p w:rsidR="00000000" w:rsidDel="00000000" w:rsidP="00000000" w:rsidRDefault="00000000" w:rsidRPr="00000000" w14:paraId="00000057">
            <w:pPr>
              <w:rPr/>
            </w:pPr>
            <w:r w:rsidDel="00000000" w:rsidR="00000000" w:rsidRPr="00000000">
              <w:rPr>
                <w:rtl w:val="0"/>
              </w:rPr>
              <w:t xml:space="preserve">NO</w:t>
            </w:r>
          </w:p>
        </w:tc>
      </w:tr>
      <w:tr>
        <w:trPr>
          <w:trHeight w:val="530" w:hRule="atLeast"/>
        </w:trPr>
        <w:tc>
          <w:tcPr/>
          <w:p w:rsidR="00000000" w:rsidDel="00000000" w:rsidP="00000000" w:rsidRDefault="00000000" w:rsidRPr="00000000" w14:paraId="00000058">
            <w:pPr>
              <w:rPr/>
            </w:pPr>
            <w:r w:rsidDel="00000000" w:rsidR="00000000" w:rsidRPr="00000000">
              <w:rPr>
                <w:rtl w:val="0"/>
              </w:rPr>
              <w:t xml:space="preserve">Serializable</w:t>
            </w:r>
          </w:p>
        </w:tc>
        <w:tc>
          <w:tcPr/>
          <w:p w:rsidR="00000000" w:rsidDel="00000000" w:rsidP="00000000" w:rsidRDefault="00000000" w:rsidRPr="00000000" w14:paraId="00000059">
            <w:pPr>
              <w:rPr/>
            </w:pPr>
            <w:r w:rsidDel="00000000" w:rsidR="00000000" w:rsidRPr="00000000">
              <w:rPr>
                <w:rtl w:val="0"/>
              </w:rPr>
              <w:t xml:space="preserve">NO</w:t>
            </w:r>
          </w:p>
        </w:tc>
        <w:tc>
          <w:tcPr/>
          <w:p w:rsidR="00000000" w:rsidDel="00000000" w:rsidP="00000000" w:rsidRDefault="00000000" w:rsidRPr="00000000" w14:paraId="0000005A">
            <w:pPr>
              <w:rPr/>
            </w:pPr>
            <w:r w:rsidDel="00000000" w:rsidR="00000000" w:rsidRPr="00000000">
              <w:rPr>
                <w:rtl w:val="0"/>
              </w:rPr>
              <w:t xml:space="preserve">NO</w:t>
            </w:r>
          </w:p>
        </w:tc>
        <w:tc>
          <w:tcPr/>
          <w:p w:rsidR="00000000" w:rsidDel="00000000" w:rsidP="00000000" w:rsidRDefault="00000000" w:rsidRPr="00000000" w14:paraId="0000005B">
            <w:pPr>
              <w:rPr/>
            </w:pPr>
            <w:r w:rsidDel="00000000" w:rsidR="00000000" w:rsidRPr="00000000">
              <w:rPr>
                <w:rtl w:val="0"/>
              </w:rPr>
              <w:t xml:space="preserve">NO</w:t>
            </w:r>
          </w:p>
        </w:tc>
      </w:tr>
    </w:tbl>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