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E3B47" w14:textId="77777777"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14:paraId="7934C97D" w14:textId="77777777"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14:paraId="7922B12D" w14:textId="77777777" w:rsidR="00973FCF" w:rsidRDefault="00973FCF" w:rsidP="00973FCF">
      <w:pPr>
        <w:rPr>
          <w:b/>
          <w:color w:val="7030A0"/>
          <w:u w:val="single"/>
          <w:lang w:val="es-ES"/>
        </w:rPr>
      </w:pPr>
      <w:r w:rsidRPr="00973FCF">
        <w:rPr>
          <w:b/>
          <w:color w:val="7030A0"/>
          <w:u w:val="single"/>
          <w:lang w:val="es-ES"/>
        </w:rPr>
        <w:t>Ventanas</w:t>
      </w:r>
    </w:p>
    <w:p w14:paraId="42F3F36C" w14:textId="77777777" w:rsidR="0090087E" w:rsidRDefault="0090087E" w:rsidP="00973FCF">
      <w:pPr>
        <w:rPr>
          <w:sz w:val="20"/>
          <w:szCs w:val="20"/>
          <w:lang w:val="es-ES"/>
        </w:rPr>
      </w:pPr>
      <w:r>
        <w:rPr>
          <w:sz w:val="20"/>
          <w:szCs w:val="20"/>
          <w:lang w:val="es-ES"/>
        </w:rPr>
        <w:t xml:space="preserve">Para poder controlar el desparramo espectral, voy a elegir una ventana que me sirva. </w:t>
      </w:r>
    </w:p>
    <w:p w14:paraId="23CE5B9D" w14:textId="77777777" w:rsidR="0090087E" w:rsidRPr="00684B35" w:rsidRDefault="0090087E" w:rsidP="00973FCF">
      <w:pPr>
        <w:rPr>
          <w:b/>
          <w:bCs/>
          <w:color w:val="ED7D31" w:themeColor="accent2"/>
          <w:sz w:val="20"/>
          <w:szCs w:val="20"/>
          <w:lang w:val="es-ES"/>
        </w:rPr>
      </w:pPr>
      <w:r w:rsidRPr="00684B35">
        <w:rPr>
          <w:b/>
          <w:bCs/>
          <w:color w:val="ED7D31" w:themeColor="accent2"/>
          <w:sz w:val="20"/>
          <w:szCs w:val="20"/>
          <w:lang w:val="es-ES"/>
        </w:rPr>
        <w:t xml:space="preserve">¿Cómo puedo elegir la ventana? </w:t>
      </w:r>
    </w:p>
    <w:p w14:paraId="3E9D66A9" w14:textId="77777777" w:rsidR="0090087E" w:rsidRDefault="0090087E" w:rsidP="0090087E">
      <w:pPr>
        <w:pStyle w:val="ListParagraph"/>
        <w:numPr>
          <w:ilvl w:val="0"/>
          <w:numId w:val="1"/>
        </w:numPr>
        <w:rPr>
          <w:sz w:val="20"/>
          <w:szCs w:val="20"/>
          <w:lang w:val="es-ES"/>
        </w:rPr>
      </w:pPr>
      <w:r>
        <w:rPr>
          <w:sz w:val="20"/>
          <w:szCs w:val="20"/>
          <w:lang w:val="es-ES"/>
        </w:rPr>
        <w:t>Cantidad de muestras</w:t>
      </w:r>
    </w:p>
    <w:p w14:paraId="377825F4" w14:textId="77777777" w:rsidR="0090087E" w:rsidRDefault="0090087E" w:rsidP="0090087E">
      <w:pPr>
        <w:pStyle w:val="ListParagraph"/>
        <w:numPr>
          <w:ilvl w:val="0"/>
          <w:numId w:val="1"/>
        </w:numPr>
        <w:rPr>
          <w:sz w:val="20"/>
          <w:szCs w:val="20"/>
          <w:lang w:val="es-ES"/>
        </w:rPr>
      </w:pPr>
      <w:r>
        <w:rPr>
          <w:sz w:val="20"/>
          <w:szCs w:val="20"/>
          <w:lang w:val="es-ES"/>
        </w:rPr>
        <w:t>Atenuación del cero al lóbulo secundario más alto</w:t>
      </w:r>
    </w:p>
    <w:p w14:paraId="1754E333" w14:textId="77777777" w:rsidR="0090087E" w:rsidRDefault="0090087E" w:rsidP="0090087E">
      <w:pPr>
        <w:pStyle w:val="ListParagraph"/>
        <w:numPr>
          <w:ilvl w:val="0"/>
          <w:numId w:val="1"/>
        </w:numPr>
        <w:rPr>
          <w:sz w:val="20"/>
          <w:szCs w:val="20"/>
          <w:lang w:val="es-ES"/>
        </w:rPr>
      </w:pPr>
      <w:r>
        <w:rPr>
          <w:sz w:val="20"/>
          <w:szCs w:val="20"/>
          <w:lang w:val="es-ES"/>
        </w:rPr>
        <w:t>Anchura del lóbulo principal</w:t>
      </w:r>
    </w:p>
    <w:p w14:paraId="2E9CE209" w14:textId="77777777" w:rsidR="003264CC" w:rsidRDefault="003264CC" w:rsidP="003264CC">
      <w:pPr>
        <w:rPr>
          <w:sz w:val="20"/>
          <w:szCs w:val="20"/>
          <w:lang w:val="es-ES"/>
        </w:rPr>
      </w:pPr>
      <w:r w:rsidRPr="00684B35">
        <w:rPr>
          <w:b/>
          <w:bCs/>
          <w:color w:val="538135" w:themeColor="accent6" w:themeShade="BF"/>
          <w:sz w:val="20"/>
          <w:szCs w:val="20"/>
          <w:lang w:val="es-ES"/>
        </w:rPr>
        <w:t>Observación</w:t>
      </w:r>
      <w:r>
        <w:rPr>
          <w:sz w:val="20"/>
          <w:szCs w:val="20"/>
          <w:lang w:val="es-ES"/>
        </w:rPr>
        <w:t xml:space="preserve">: </w:t>
      </w:r>
      <w:r w:rsidRPr="003264CC">
        <w:rPr>
          <w:sz w:val="20"/>
          <w:szCs w:val="20"/>
          <w:lang w:val="es-ES"/>
        </w:rPr>
        <w:t xml:space="preserve">Cuanto menor es el ancho del lóbulo principal, mayor altura tienen los lóbulos secundarios. </w:t>
      </w:r>
    </w:p>
    <w:p w14:paraId="6DD7B0FB" w14:textId="5BFB62BF" w:rsidR="00E437CB" w:rsidRDefault="00E437CB" w:rsidP="003B72ED">
      <w:pPr>
        <w:jc w:val="center"/>
        <w:rPr>
          <w:sz w:val="20"/>
          <w:szCs w:val="20"/>
          <w:lang w:val="es-ES"/>
        </w:rPr>
      </w:pPr>
      <w:r w:rsidRPr="00010CC6">
        <w:rPr>
          <w:noProof/>
          <w:lang w:val="en-US"/>
        </w:rPr>
        <w:drawing>
          <wp:inline distT="0" distB="0" distL="0" distR="0" wp14:anchorId="56082BCD" wp14:editId="19DD12CB">
            <wp:extent cx="5612130" cy="1757045"/>
            <wp:effectExtent l="0" t="0" r="7620" b="0"/>
            <wp:docPr id="93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9" name=""/>
                    <pic:cNvPicPr/>
                  </pic:nvPicPr>
                  <pic:blipFill>
                    <a:blip r:embed="rId6"/>
                    <a:stretch>
                      <a:fillRect/>
                    </a:stretch>
                  </pic:blipFill>
                  <pic:spPr>
                    <a:xfrm>
                      <a:off x="0" y="0"/>
                      <a:ext cx="5612130" cy="1757045"/>
                    </a:xfrm>
                    <a:prstGeom prst="rect">
                      <a:avLst/>
                    </a:prstGeom>
                  </pic:spPr>
                </pic:pic>
              </a:graphicData>
            </a:graphic>
          </wp:inline>
        </w:drawing>
      </w:r>
    </w:p>
    <w:p w14:paraId="1C1E55AA" w14:textId="1E3DD3D8" w:rsidR="00010CC6" w:rsidRDefault="00010CC6" w:rsidP="00010CC6">
      <w:pPr>
        <w:jc w:val="center"/>
        <w:rPr>
          <w:lang w:val="es-ES"/>
        </w:rPr>
      </w:pPr>
      <w:r w:rsidRPr="00010CC6">
        <w:rPr>
          <w:noProof/>
          <w:lang w:val="en-US"/>
        </w:rPr>
        <w:drawing>
          <wp:inline distT="0" distB="0" distL="0" distR="0" wp14:anchorId="44F4D3FE" wp14:editId="06FA120E">
            <wp:extent cx="5612130" cy="1362710"/>
            <wp:effectExtent l="0" t="0" r="7620" b="8890"/>
            <wp:docPr id="60723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8740" name=""/>
                    <pic:cNvPicPr/>
                  </pic:nvPicPr>
                  <pic:blipFill>
                    <a:blip r:embed="rId7"/>
                    <a:stretch>
                      <a:fillRect/>
                    </a:stretch>
                  </pic:blipFill>
                  <pic:spPr>
                    <a:xfrm>
                      <a:off x="0" y="0"/>
                      <a:ext cx="5612130" cy="1362710"/>
                    </a:xfrm>
                    <a:prstGeom prst="rect">
                      <a:avLst/>
                    </a:prstGeom>
                  </pic:spPr>
                </pic:pic>
              </a:graphicData>
            </a:graphic>
          </wp:inline>
        </w:drawing>
      </w:r>
    </w:p>
    <w:p w14:paraId="2872A63B" w14:textId="4F517835" w:rsidR="00010CC6" w:rsidRDefault="00E437CB" w:rsidP="00E437CB">
      <w:pPr>
        <w:rPr>
          <w:lang w:val="es-ES"/>
        </w:rPr>
      </w:pPr>
      <w:r>
        <w:rPr>
          <w:lang w:val="es-ES"/>
        </w:rPr>
        <w:t xml:space="preserve">Si tengo una señal con un pico fuerte en </w:t>
      </w:r>
      <m:oMath>
        <m:r>
          <w:rPr>
            <w:rFonts w:ascii="Cambria Math" w:hAnsi="Cambria Math"/>
            <w:lang w:val="es-ES"/>
          </w:rPr>
          <m:t>0 dB</m:t>
        </m:r>
      </m:oMath>
      <w:r>
        <w:rPr>
          <w:lang w:val="es-ES"/>
        </w:rPr>
        <w:t xml:space="preserve"> y un pico débil en </w:t>
      </w:r>
      <m:oMath>
        <m:r>
          <w:rPr>
            <w:rFonts w:ascii="Cambria Math" w:hAnsi="Cambria Math"/>
            <w:lang w:val="es-ES"/>
          </w:rPr>
          <m:t>-40 dB,</m:t>
        </m:r>
      </m:oMath>
      <w:r>
        <w:rPr>
          <w:lang w:val="es-ES"/>
        </w:rPr>
        <w:t xml:space="preserve"> para cada ventana de la tabla decidir si los lóbulos laterales del pico fuerte “tapan” al pico débil. </w:t>
      </w:r>
    </w:p>
    <w:p w14:paraId="57971A43" w14:textId="037D67F8" w:rsidR="00E437CB" w:rsidRDefault="00E437CB" w:rsidP="00E437CB">
      <w:pPr>
        <w:pStyle w:val="ListParagraph"/>
        <w:numPr>
          <w:ilvl w:val="0"/>
          <w:numId w:val="15"/>
        </w:numPr>
        <w:rPr>
          <w:lang w:val="es-ES"/>
        </w:rPr>
      </w:pPr>
      <w:r>
        <w:rPr>
          <w:lang w:val="es-ES"/>
        </w:rPr>
        <w:t xml:space="preserve">Rectangular: 1er lóbulo lateral </w:t>
      </w:r>
      <w:r w:rsidRPr="00E437CB">
        <w:rPr>
          <w:lang w:val="en-US"/>
        </w:rPr>
        <w:sym w:font="Wingdings" w:char="F0E0"/>
      </w:r>
      <w:r w:rsidRPr="00E437CB">
        <w:rPr>
          <w:lang w:val="es-ES"/>
        </w:rPr>
        <w:t xml:space="preserve"> </w:t>
      </w:r>
      <m:oMath>
        <m:r>
          <w:rPr>
            <w:rFonts w:ascii="Cambria Math" w:hAnsi="Cambria Math"/>
            <w:lang w:val="es-ES"/>
          </w:rPr>
          <m:t>-13 dB</m:t>
        </m:r>
      </m:oMath>
    </w:p>
    <w:p w14:paraId="667F65E3" w14:textId="01214D14" w:rsidR="00E437CB" w:rsidRDefault="00E437CB" w:rsidP="00E437CB">
      <w:pPr>
        <w:pStyle w:val="ListParagraph"/>
        <w:numPr>
          <w:ilvl w:val="0"/>
          <w:numId w:val="15"/>
        </w:numPr>
        <w:rPr>
          <w:lang w:val="es-ES"/>
        </w:rPr>
      </w:pPr>
      <w:r>
        <w:rPr>
          <w:lang w:val="es-ES"/>
        </w:rPr>
        <w:t xml:space="preserve">Hann: 1er lóbulo lateral </w:t>
      </w:r>
      <w:r w:rsidRPr="00E437CB">
        <w:rPr>
          <w:lang w:val="es-ES"/>
        </w:rPr>
        <w:sym w:font="Wingdings" w:char="F0E0"/>
      </w:r>
      <w:r>
        <w:rPr>
          <w:lang w:val="es-ES"/>
        </w:rPr>
        <w:t xml:space="preserve"> </w:t>
      </w:r>
      <m:oMath>
        <m:r>
          <w:rPr>
            <w:rFonts w:ascii="Cambria Math" w:hAnsi="Cambria Math"/>
            <w:lang w:val="es-ES"/>
          </w:rPr>
          <m:t>-32 dB</m:t>
        </m:r>
      </m:oMath>
    </w:p>
    <w:p w14:paraId="76420EBE" w14:textId="46B8F73F" w:rsidR="00E437CB" w:rsidRDefault="00E437CB" w:rsidP="00E437CB">
      <w:pPr>
        <w:pStyle w:val="ListParagraph"/>
        <w:numPr>
          <w:ilvl w:val="0"/>
          <w:numId w:val="15"/>
        </w:numPr>
        <w:rPr>
          <w:lang w:val="es-ES"/>
        </w:rPr>
      </w:pPr>
      <w:r>
        <w:rPr>
          <w:lang w:val="es-ES"/>
        </w:rPr>
        <w:t xml:space="preserve">Hamming: 1er lóbulo lateral </w:t>
      </w:r>
      <w:r w:rsidRPr="00E437CB">
        <w:rPr>
          <w:lang w:val="es-ES"/>
        </w:rPr>
        <w:sym w:font="Wingdings" w:char="F0E0"/>
      </w:r>
      <w:r>
        <w:rPr>
          <w:lang w:val="es-ES"/>
        </w:rPr>
        <w:t xml:space="preserve"> </w:t>
      </w:r>
      <m:oMath>
        <m:r>
          <w:rPr>
            <w:rFonts w:ascii="Cambria Math" w:hAnsi="Cambria Math"/>
            <w:lang w:val="es-ES"/>
          </w:rPr>
          <m:t>-43 dB</m:t>
        </m:r>
      </m:oMath>
    </w:p>
    <w:p w14:paraId="2E085ABC" w14:textId="0506675F" w:rsidR="00E437CB" w:rsidRDefault="00E437CB" w:rsidP="00E437CB">
      <w:pPr>
        <w:pStyle w:val="ListParagraph"/>
        <w:numPr>
          <w:ilvl w:val="0"/>
          <w:numId w:val="15"/>
        </w:numPr>
        <w:rPr>
          <w:lang w:val="es-ES"/>
        </w:rPr>
      </w:pPr>
      <w:r>
        <w:rPr>
          <w:lang w:val="es-ES"/>
        </w:rPr>
        <w:t xml:space="preserve">Blackman-Harris: 1er lóbulo lateral </w:t>
      </w:r>
      <w:r w:rsidRPr="00E437CB">
        <w:rPr>
          <w:lang w:val="es-ES"/>
        </w:rPr>
        <w:sym w:font="Wingdings" w:char="F0E0"/>
      </w:r>
      <w:r>
        <w:rPr>
          <w:lang w:val="es-ES"/>
        </w:rPr>
        <w:t xml:space="preserve"> </w:t>
      </w:r>
      <m:oMath>
        <m:r>
          <w:rPr>
            <w:rFonts w:ascii="Cambria Math" w:hAnsi="Cambria Math"/>
            <w:lang w:val="es-ES"/>
          </w:rPr>
          <m:t>-92 dB</m:t>
        </m:r>
      </m:oMath>
    </w:p>
    <w:p w14:paraId="713FFB69" w14:textId="7F6AEFD6" w:rsidR="00E437CB" w:rsidRDefault="00E437CB" w:rsidP="00E437CB">
      <w:pPr>
        <w:pStyle w:val="ListParagraph"/>
        <w:numPr>
          <w:ilvl w:val="0"/>
          <w:numId w:val="15"/>
        </w:numPr>
        <w:rPr>
          <w:lang w:val="en-US"/>
        </w:rPr>
      </w:pPr>
      <w:r w:rsidRPr="00E437CB">
        <w:rPr>
          <w:lang w:val="en-US"/>
        </w:rPr>
        <w:t xml:space="preserve">Flattop: 1er lóbulo lateral </w:t>
      </w:r>
      <w:r w:rsidRPr="00E437CB">
        <w:rPr>
          <w:lang w:val="es-ES"/>
        </w:rPr>
        <w:sym w:font="Wingdings" w:char="F0E0"/>
      </w:r>
      <w:r w:rsidRPr="00E437CB">
        <w:rPr>
          <w:lang w:val="en-US"/>
        </w:rPr>
        <w:t xml:space="preserve"> </w:t>
      </w:r>
      <m:oMath>
        <m:r>
          <w:rPr>
            <w:rFonts w:ascii="Cambria Math" w:hAnsi="Cambria Math"/>
            <w:lang w:val="en-US"/>
          </w:rPr>
          <m:t>-93 dB</m:t>
        </m:r>
      </m:oMath>
    </w:p>
    <w:p w14:paraId="6AD33298" w14:textId="3B28CFBE" w:rsidR="00E437CB" w:rsidRDefault="00E437CB" w:rsidP="00E437CB">
      <w:pPr>
        <w:rPr>
          <w:lang w:val="es-ES"/>
        </w:rPr>
      </w:pPr>
      <w:r w:rsidRPr="00E437CB">
        <w:rPr>
          <w:lang w:val="es-ES"/>
        </w:rPr>
        <w:t>Entonces</w:t>
      </w:r>
      <w:r>
        <w:rPr>
          <w:lang w:val="es-ES"/>
        </w:rPr>
        <w:t xml:space="preserve">, </w:t>
      </w:r>
      <w:r w:rsidRPr="00E437CB">
        <w:rPr>
          <w:lang w:val="es-ES"/>
        </w:rPr>
        <w:t xml:space="preserve">la </w:t>
      </w:r>
      <w:r>
        <w:rPr>
          <w:lang w:val="es-ES"/>
        </w:rPr>
        <w:t>v</w:t>
      </w:r>
      <w:r w:rsidRPr="00E437CB">
        <w:rPr>
          <w:lang w:val="es-ES"/>
        </w:rPr>
        <w:t>entana re</w:t>
      </w:r>
      <w:r>
        <w:rPr>
          <w:lang w:val="es-ES"/>
        </w:rPr>
        <w:t xml:space="preserve">ctangular y la </w:t>
      </w:r>
      <w:proofErr w:type="spellStart"/>
      <w:r>
        <w:rPr>
          <w:lang w:val="es-ES"/>
        </w:rPr>
        <w:t>hann</w:t>
      </w:r>
      <w:proofErr w:type="spellEnd"/>
      <w:r>
        <w:rPr>
          <w:lang w:val="es-ES"/>
        </w:rPr>
        <w:t xml:space="preserve"> “tapan” el pico débil de la señal dada, ya que el primer lóbulo secundario de cada una está por encima de </w:t>
      </w:r>
      <m:oMath>
        <m:r>
          <w:rPr>
            <w:rFonts w:ascii="Cambria Math" w:hAnsi="Cambria Math"/>
            <w:lang w:val="es-ES"/>
          </w:rPr>
          <m:t>-40 dB</m:t>
        </m:r>
      </m:oMath>
      <w:r>
        <w:rPr>
          <w:lang w:val="es-ES"/>
        </w:rPr>
        <w:t xml:space="preserve">. </w:t>
      </w:r>
    </w:p>
    <w:p w14:paraId="61EB6A90" w14:textId="27C85428" w:rsidR="00E437CB" w:rsidRPr="00E437CB" w:rsidRDefault="00E437CB" w:rsidP="00E437CB">
      <w:pPr>
        <w:rPr>
          <w:lang w:val="es-ES"/>
        </w:rPr>
      </w:pPr>
      <w:r>
        <w:rPr>
          <w:lang w:val="es-ES"/>
        </w:rPr>
        <w:t xml:space="preserve">Por otro lado, la Hamming, la Blackman-Harris y la Flattop no lo tapan; el primer lóbulo secundario de cada una esta por debajo de los </w:t>
      </w:r>
      <m:oMath>
        <m:r>
          <w:rPr>
            <w:rFonts w:ascii="Cambria Math" w:hAnsi="Cambria Math"/>
            <w:lang w:val="es-ES"/>
          </w:rPr>
          <m:t>-40dB</m:t>
        </m:r>
      </m:oMath>
      <w:r>
        <w:rPr>
          <w:lang w:val="es-ES"/>
        </w:rPr>
        <w:t>.</w:t>
      </w:r>
    </w:p>
    <w:p w14:paraId="53984A2F" w14:textId="77777777" w:rsidR="0090087E" w:rsidRPr="00684B35" w:rsidRDefault="0090087E" w:rsidP="0090087E">
      <w:pPr>
        <w:rPr>
          <w:b/>
          <w:bCs/>
          <w:color w:val="ED7D31" w:themeColor="accent2"/>
          <w:sz w:val="20"/>
          <w:szCs w:val="20"/>
          <w:lang w:val="es-ES"/>
        </w:rPr>
      </w:pPr>
      <w:r w:rsidRPr="00684B35">
        <w:rPr>
          <w:b/>
          <w:bCs/>
          <w:color w:val="ED7D31" w:themeColor="accent2"/>
          <w:sz w:val="20"/>
          <w:szCs w:val="20"/>
          <w:lang w:val="es-ES"/>
        </w:rPr>
        <w:t>Rectangular</w:t>
      </w:r>
    </w:p>
    <w:p w14:paraId="1462E1E4" w14:textId="5468BAE6" w:rsidR="00973FCF"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w:t>
      </w:r>
      <m:oMath>
        <m:r>
          <w:rPr>
            <w:rFonts w:ascii="Cambria Math" w:hAnsi="Cambria Math"/>
            <w:sz w:val="20"/>
            <w:szCs w:val="20"/>
            <w:lang w:val="es-ES"/>
          </w:rPr>
          <m:t>N</m:t>
        </m:r>
      </m:oMath>
      <w:r w:rsidRPr="0090087E">
        <w:rPr>
          <w:sz w:val="20"/>
          <w:szCs w:val="20"/>
          <w:lang w:val="es-ES"/>
        </w:rPr>
        <w:t>.</w:t>
      </w:r>
    </w:p>
    <w:p w14:paraId="50D6DF1F" w14:textId="3CA83884" w:rsidR="008A30F9" w:rsidRDefault="008A30F9" w:rsidP="008A30F9">
      <w:pPr>
        <w:jc w:val="center"/>
        <w:rPr>
          <w:sz w:val="20"/>
          <w:szCs w:val="20"/>
          <w:lang w:val="es-ES"/>
        </w:rPr>
      </w:pPr>
      <w:r w:rsidRPr="002C45C8">
        <w:rPr>
          <w:rFonts w:eastAsiaTheme="minorEastAsia"/>
          <w:noProof/>
          <w:sz w:val="20"/>
          <w:szCs w:val="20"/>
          <w:lang w:val="en-US"/>
        </w:rPr>
        <w:lastRenderedPageBreak/>
        <w:drawing>
          <wp:inline distT="0" distB="0" distL="0" distR="0" wp14:anchorId="3291A320" wp14:editId="182BBFD8">
            <wp:extent cx="3916680" cy="2430752"/>
            <wp:effectExtent l="0" t="0" r="762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9495" cy="2438705"/>
                    </a:xfrm>
                    <a:prstGeom prst="rect">
                      <a:avLst/>
                    </a:prstGeom>
                  </pic:spPr>
                </pic:pic>
              </a:graphicData>
            </a:graphic>
          </wp:inline>
        </w:drawing>
      </w:r>
    </w:p>
    <w:p w14:paraId="1C8CFDFE" w14:textId="41FC0718" w:rsidR="008A30F9" w:rsidRPr="0090087E" w:rsidRDefault="008A30F9" w:rsidP="008A30F9">
      <w:pPr>
        <w:jc w:val="center"/>
        <w:rPr>
          <w:sz w:val="20"/>
          <w:szCs w:val="20"/>
          <w:lang w:val="es-ES"/>
        </w:rPr>
      </w:pPr>
      <w:r w:rsidRPr="002C45C8">
        <w:rPr>
          <w:rFonts w:eastAsiaTheme="minorEastAsia"/>
          <w:noProof/>
          <w:sz w:val="20"/>
          <w:szCs w:val="20"/>
          <w:lang w:val="en-US"/>
        </w:rPr>
        <w:drawing>
          <wp:inline distT="0" distB="0" distL="0" distR="0" wp14:anchorId="7CA8ECB2" wp14:editId="778D65B7">
            <wp:extent cx="4381500" cy="18338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14272" cy="1847521"/>
                    </a:xfrm>
                    <a:prstGeom prst="rect">
                      <a:avLst/>
                    </a:prstGeom>
                  </pic:spPr>
                </pic:pic>
              </a:graphicData>
            </a:graphic>
          </wp:inline>
        </w:drawing>
      </w:r>
    </w:p>
    <w:p w14:paraId="3080A220" w14:textId="2063F44A" w:rsidR="0090087E" w:rsidRDefault="0090087E" w:rsidP="00973FCF">
      <w:pPr>
        <w:rPr>
          <w:sz w:val="20"/>
          <w:szCs w:val="20"/>
          <w:lang w:val="es-ES"/>
        </w:rPr>
      </w:pPr>
      <w:r>
        <w:rPr>
          <w:sz w:val="20"/>
          <w:szCs w:val="20"/>
          <w:lang w:val="es-ES"/>
        </w:rPr>
        <w:t xml:space="preserve">En el dominio del tiempo, si multiplico un filtro ideal (respuesta </w:t>
      </w:r>
      <w:r w:rsidR="006841FB">
        <w:rPr>
          <w:sz w:val="20"/>
          <w:szCs w:val="20"/>
          <w:lang w:val="es-ES"/>
        </w:rPr>
        <w:t>infinita</w:t>
      </w:r>
      <w:r>
        <w:rPr>
          <w:sz w:val="20"/>
          <w:szCs w:val="20"/>
          <w:lang w:val="es-ES"/>
        </w:rPr>
        <w:t xml:space="preserve">) con una ventana rectangular </w:t>
      </w:r>
      <m:oMath>
        <m:r>
          <w:rPr>
            <w:rFonts w:ascii="Cambria Math" w:hAnsi="Cambria Math"/>
            <w:sz w:val="20"/>
            <w:szCs w:val="20"/>
            <w:lang w:val="es-ES"/>
          </w:rPr>
          <m:t>w[n]</m:t>
        </m:r>
      </m:oMath>
      <w:r>
        <w:rPr>
          <w:sz w:val="20"/>
          <w:szCs w:val="20"/>
          <w:lang w:val="es-ES"/>
        </w:rPr>
        <w:t xml:space="preserve"> (también de longitud finita), obtengo un filtro con respuesta al impulso finita de longitud </w:t>
      </w:r>
      <m:oMath>
        <m:r>
          <w:rPr>
            <w:rFonts w:ascii="Cambria Math" w:hAnsi="Cambria Math"/>
            <w:sz w:val="20"/>
            <w:szCs w:val="20"/>
            <w:lang w:val="es-ES"/>
          </w:rPr>
          <m:t>N</m:t>
        </m:r>
      </m:oMath>
      <w:r>
        <w:rPr>
          <w:sz w:val="20"/>
          <w:szCs w:val="20"/>
          <w:lang w:val="es-ES"/>
        </w:rPr>
        <w:t>.</w:t>
      </w:r>
    </w:p>
    <w:p w14:paraId="51D8653D" w14:textId="0F4127D1" w:rsidR="0090087E" w:rsidRDefault="0090087E" w:rsidP="00973FCF">
      <w:pPr>
        <w:rPr>
          <w:sz w:val="20"/>
          <w:szCs w:val="20"/>
          <w:lang w:val="es-ES"/>
        </w:rPr>
      </w:pPr>
      <w:r>
        <w:rPr>
          <w:sz w:val="20"/>
          <w:szCs w:val="20"/>
          <w:lang w:val="es-ES"/>
        </w:rPr>
        <w:t>En el dominio de la frecuencia esto se ve como la convul</w:t>
      </w:r>
      <w:r w:rsidR="006841FB">
        <w:rPr>
          <w:sz w:val="20"/>
          <w:szCs w:val="20"/>
          <w:lang w:val="es-ES"/>
        </w:rPr>
        <w:t>c</w:t>
      </w:r>
      <w:r>
        <w:rPr>
          <w:sz w:val="20"/>
          <w:szCs w:val="20"/>
          <w:lang w:val="es-ES"/>
        </w:rPr>
        <w:t xml:space="preserve">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14:paraId="75B0B72A" w14:textId="77777777" w:rsidR="003264CC" w:rsidRPr="00684B35" w:rsidRDefault="003264CC" w:rsidP="00973FCF">
      <w:pPr>
        <w:rPr>
          <w:b/>
          <w:bCs/>
          <w:color w:val="ED7D31" w:themeColor="accent2"/>
          <w:sz w:val="20"/>
          <w:szCs w:val="20"/>
          <w:lang w:val="es-ES"/>
        </w:rPr>
      </w:pPr>
      <w:r w:rsidRPr="00684B35">
        <w:rPr>
          <w:b/>
          <w:bCs/>
          <w:color w:val="ED7D31" w:themeColor="accent2"/>
          <w:sz w:val="20"/>
          <w:szCs w:val="20"/>
          <w:lang w:val="es-ES"/>
        </w:rPr>
        <w:t xml:space="preserve">Blackman – Harris </w:t>
      </w:r>
    </w:p>
    <w:p w14:paraId="176FB694" w14:textId="558E3011" w:rsidR="003264CC" w:rsidRDefault="003264CC" w:rsidP="00973FCF">
      <w:pPr>
        <w:rPr>
          <w:sz w:val="20"/>
          <w:szCs w:val="20"/>
          <w:lang w:val="es-ES"/>
        </w:rPr>
      </w:pPr>
      <w:r>
        <w:rPr>
          <w:sz w:val="20"/>
          <w:szCs w:val="20"/>
          <w:lang w:val="es-ES"/>
        </w:rPr>
        <w:t xml:space="preserve">La magnitud del primer lóbulo secundario es menor, </w:t>
      </w:r>
      <w:r w:rsidR="00E87C75">
        <w:rPr>
          <w:sz w:val="20"/>
          <w:szCs w:val="20"/>
          <w:lang w:val="es-ES"/>
        </w:rPr>
        <w:t>y sus</w:t>
      </w:r>
      <w:r>
        <w:rPr>
          <w:sz w:val="20"/>
          <w:szCs w:val="20"/>
          <w:lang w:val="es-ES"/>
        </w:rPr>
        <w:t xml:space="preserve"> lóbulos secundarios decrecen</w:t>
      </w:r>
      <w:r w:rsidR="00E87C75">
        <w:rPr>
          <w:sz w:val="20"/>
          <w:szCs w:val="20"/>
          <w:lang w:val="es-ES"/>
        </w:rPr>
        <w:t xml:space="preserve"> rápido a frecuencias altas</w:t>
      </w:r>
      <w:r>
        <w:rPr>
          <w:sz w:val="20"/>
          <w:szCs w:val="20"/>
          <w:lang w:val="es-ES"/>
        </w:rPr>
        <w:t xml:space="preserve">. Depende solo de N. </w:t>
      </w:r>
    </w:p>
    <w:p w14:paraId="33BC0A08" w14:textId="77777777" w:rsidR="004E3408" w:rsidRPr="00684B35" w:rsidRDefault="0090087E">
      <w:pPr>
        <w:rPr>
          <w:b/>
          <w:bCs/>
          <w:color w:val="ED7D31" w:themeColor="accent2"/>
          <w:sz w:val="20"/>
          <w:szCs w:val="20"/>
          <w:lang w:val="es-ES"/>
        </w:rPr>
      </w:pPr>
      <w:r w:rsidRPr="00684B35">
        <w:rPr>
          <w:b/>
          <w:bCs/>
          <w:color w:val="ED7D31" w:themeColor="accent2"/>
          <w:sz w:val="20"/>
          <w:szCs w:val="20"/>
          <w:lang w:val="es-ES"/>
        </w:rPr>
        <w:t>Hamming</w:t>
      </w:r>
    </w:p>
    <w:p w14:paraId="61ECC1F9" w14:textId="77777777" w:rsidR="00E4679E" w:rsidRDefault="0090087E">
      <w:pPr>
        <w:rPr>
          <w:sz w:val="20"/>
          <w:szCs w:val="20"/>
          <w:lang w:val="es-ES"/>
        </w:rPr>
      </w:pPr>
      <w:r>
        <w:rPr>
          <w:sz w:val="20"/>
          <w:szCs w:val="20"/>
          <w:lang w:val="es-ES"/>
        </w:rPr>
        <w:t xml:space="preserve">Formada por sumas de cosenos. Esta ventana depende solo de N, no de la frecuencia de corte. </w:t>
      </w:r>
    </w:p>
    <w:p w14:paraId="1F324F24" w14:textId="6812D1FF" w:rsidR="00E4679E" w:rsidRDefault="00E4679E" w:rsidP="00E4679E">
      <w:pPr>
        <w:jc w:val="center"/>
        <w:rPr>
          <w:sz w:val="20"/>
          <w:szCs w:val="20"/>
          <w:lang w:val="es-ES"/>
        </w:rPr>
      </w:pPr>
      <w:r w:rsidRPr="00DB473D">
        <w:rPr>
          <w:rFonts w:eastAsiaTheme="minorEastAsia"/>
          <w:noProof/>
          <w:sz w:val="20"/>
          <w:szCs w:val="20"/>
          <w:lang w:val="en-US"/>
        </w:rPr>
        <w:drawing>
          <wp:inline distT="0" distB="0" distL="0" distR="0" wp14:anchorId="350F0D23" wp14:editId="1D77C7F7">
            <wp:extent cx="4000500" cy="1631795"/>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00500" cy="1631795"/>
                    </a:xfrm>
                    <a:prstGeom prst="rect">
                      <a:avLst/>
                    </a:prstGeom>
                  </pic:spPr>
                </pic:pic>
              </a:graphicData>
            </a:graphic>
          </wp:inline>
        </w:drawing>
      </w:r>
    </w:p>
    <w:p w14:paraId="632FCB57" w14:textId="1D269E89" w:rsidR="00E4679E" w:rsidRDefault="0090087E" w:rsidP="00E4679E">
      <w:pPr>
        <w:rPr>
          <w:sz w:val="20"/>
          <w:szCs w:val="20"/>
          <w:lang w:val="es-ES"/>
        </w:rPr>
      </w:pPr>
      <w:r>
        <w:rPr>
          <w:sz w:val="20"/>
          <w:szCs w:val="20"/>
          <w:lang w:val="es-ES"/>
        </w:rPr>
        <w:t xml:space="preserve">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14:paraId="6CBE4ACE" w14:textId="77777777" w:rsidR="003264CC" w:rsidRDefault="008B7461">
      <w:pPr>
        <w:rPr>
          <w:sz w:val="20"/>
          <w:szCs w:val="20"/>
          <w:lang w:val="es-ES"/>
        </w:rPr>
      </w:pPr>
      <w:r>
        <w:rPr>
          <w:sz w:val="20"/>
          <w:szCs w:val="20"/>
          <w:lang w:val="es-ES"/>
        </w:rPr>
        <w:lastRenderedPageBreak/>
        <w:t xml:space="preserve">El ancho del lóbulo principal, al igual que con la ventana rectangular, disminuye al aumentar la cantidad de muestras N, pero la magnitud de los lóbulos secundarios permanece casi fija. </w:t>
      </w:r>
    </w:p>
    <w:p w14:paraId="5B48C502" w14:textId="77777777" w:rsidR="003C2000" w:rsidRPr="00684B35" w:rsidRDefault="003C2000">
      <w:pPr>
        <w:rPr>
          <w:b/>
          <w:bCs/>
          <w:color w:val="ED7D31" w:themeColor="accent2"/>
          <w:sz w:val="20"/>
          <w:szCs w:val="20"/>
          <w:lang w:val="es-ES"/>
        </w:rPr>
      </w:pPr>
      <w:r w:rsidRPr="00684B35">
        <w:rPr>
          <w:b/>
          <w:bCs/>
          <w:color w:val="ED7D31" w:themeColor="accent2"/>
          <w:sz w:val="20"/>
          <w:szCs w:val="20"/>
          <w:lang w:val="es-ES"/>
        </w:rPr>
        <w:t>Flattop</w:t>
      </w:r>
    </w:p>
    <w:p w14:paraId="11BAC774" w14:textId="77777777"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14:paraId="45826BEE" w14:textId="77777777" w:rsidR="00C83408" w:rsidRDefault="00C83408">
      <w:pPr>
        <w:rPr>
          <w:sz w:val="20"/>
          <w:szCs w:val="20"/>
          <w:lang w:val="es-ES"/>
        </w:rPr>
      </w:pPr>
    </w:p>
    <w:p w14:paraId="37736B8B" w14:textId="77777777"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14:paraId="61F1846B" w14:textId="77777777"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14:paraId="0971DD4F" w14:textId="50E0CDA4" w:rsidR="00C83408" w:rsidRDefault="00C83408">
      <w:pPr>
        <w:rPr>
          <w:sz w:val="20"/>
          <w:szCs w:val="20"/>
          <w:lang w:val="es-ES"/>
        </w:rPr>
      </w:pPr>
      <w:r>
        <w:rPr>
          <w:sz w:val="20"/>
          <w:szCs w:val="20"/>
          <w:lang w:val="es-ES"/>
        </w:rPr>
        <w:t>Hay</w:t>
      </w:r>
      <w:r w:rsidR="00DA1275">
        <w:rPr>
          <w:sz w:val="20"/>
          <w:szCs w:val="20"/>
          <w:lang w:val="es-ES"/>
        </w:rPr>
        <w:t xml:space="preserve"> dos problemas fundamentales que dificultan la medición del espectro de frecuencias, que son el data </w:t>
      </w:r>
      <w:proofErr w:type="spellStart"/>
      <w:r w:rsidR="00DA1275">
        <w:rPr>
          <w:sz w:val="20"/>
          <w:szCs w:val="20"/>
          <w:lang w:val="es-ES"/>
        </w:rPr>
        <w:t>windowin</w:t>
      </w:r>
      <w:r w:rsidR="006841FB">
        <w:rPr>
          <w:sz w:val="20"/>
          <w:szCs w:val="20"/>
          <w:lang w:val="es-ES"/>
        </w:rPr>
        <w:t>g</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14:paraId="7043CA68" w14:textId="77777777"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14:paraId="73B8E626" w14:textId="77777777"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14:paraId="17622F13" w14:textId="77777777"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w:t>
      </w:r>
      <w:proofErr w:type="gramStart"/>
      <w:r>
        <w:rPr>
          <w:sz w:val="20"/>
          <w:szCs w:val="20"/>
          <w:lang w:val="es-ES"/>
        </w:rPr>
        <w:t>la misma</w:t>
      </w:r>
      <w:proofErr w:type="gramEnd"/>
      <w:r>
        <w:rPr>
          <w:sz w:val="20"/>
          <w:szCs w:val="20"/>
          <w:lang w:val="es-ES"/>
        </w:rPr>
        <w:t xml:space="preserve"> (recordar que una señal limitada en tiempo no puede tener ancho de banda limitado a la vez). Entonces, ¿qué longitud de señal tomo? ¿Cómo mido el contenido espectral de una señal que varía con el tiempo? </w:t>
      </w:r>
    </w:p>
    <w:p w14:paraId="2CB4BBB4" w14:textId="77777777" w:rsidR="00BF7564" w:rsidRDefault="00BF7564">
      <w:pPr>
        <w:rPr>
          <w:sz w:val="20"/>
          <w:szCs w:val="20"/>
          <w:lang w:val="es-ES"/>
        </w:rPr>
      </w:pPr>
      <w:r>
        <w:rPr>
          <w:sz w:val="20"/>
          <w:szCs w:val="20"/>
          <w:lang w:val="es-ES"/>
        </w:rPr>
        <w:t xml:space="preserve">Tomo la señal multiplicada por una ventana de longitud N que la trunca (trunca a la señal). </w:t>
      </w:r>
    </w:p>
    <w:p w14:paraId="2C91AD07" w14:textId="77777777"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1"/>
                    <a:srcRect/>
                    <a:stretch>
                      <a:fillRect/>
                    </a:stretch>
                  </pic:blipFill>
                  <pic:spPr>
                    <a:xfrm>
                      <a:off x="0" y="0"/>
                      <a:ext cx="1123950" cy="238125"/>
                    </a:xfrm>
                    <a:prstGeom prst="rect">
                      <a:avLst/>
                    </a:prstGeom>
                    <a:ln/>
                  </pic:spPr>
                </pic:pic>
              </a:graphicData>
            </a:graphic>
          </wp:inline>
        </w:drawing>
      </w:r>
    </w:p>
    <w:p w14:paraId="6BA7A7B4" w14:textId="77777777"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14:paraId="19D98D25" w14:textId="40E94AA1"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w:t>
      </w:r>
      <w:r w:rsidR="006841FB">
        <w:rPr>
          <w:rFonts w:eastAsiaTheme="minorEastAsia"/>
          <w:sz w:val="20"/>
          <w:szCs w:val="20"/>
          <w:lang w:val="es-ES"/>
        </w:rPr>
        <w:t>c</w:t>
      </w:r>
      <w:r w:rsidR="005D08E2">
        <w:rPr>
          <w:rFonts w:eastAsiaTheme="minorEastAsia"/>
          <w:sz w:val="20"/>
          <w:szCs w:val="20"/>
          <w:lang w:val="es-ES"/>
        </w:rPr>
        <w:t>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14:paraId="4A087585" w14:textId="77777777" w:rsidR="005D08E2" w:rsidRPr="0072196F" w:rsidRDefault="005D08E2" w:rsidP="0072196F">
      <w:pPr>
        <w:pStyle w:val="ListParagraph"/>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14:paraId="4191482E" w14:textId="251BA48D" w:rsidR="005D08E2" w:rsidRPr="0072196F" w:rsidRDefault="005D08E2" w:rsidP="0072196F">
      <w:pPr>
        <w:pStyle w:val="ListParagraph"/>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w:t>
      </w:r>
      <w:r w:rsidR="00B0578D">
        <w:rPr>
          <w:rFonts w:eastAsiaTheme="minorEastAsia"/>
          <w:sz w:val="20"/>
          <w:szCs w:val="20"/>
          <w:lang w:val="es-ES"/>
        </w:rPr>
        <w:t>u</w:t>
      </w:r>
      <w:r w:rsidRPr="0072196F">
        <w:rPr>
          <w:rFonts w:eastAsiaTheme="minorEastAsia"/>
          <w:sz w:val="20"/>
          <w:szCs w:val="20"/>
          <w:lang w:val="es-ES"/>
        </w:rPr>
        <w:t>ga espectral (la energía “invade” otras frecuencias)</w:t>
      </w:r>
    </w:p>
    <w:p w14:paraId="7D8AF6E2" w14:textId="77777777"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14:paraId="572E24B3" w14:textId="77777777"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14:paraId="2042D6BF" w14:textId="77777777" w:rsidR="00563953" w:rsidRDefault="00563953" w:rsidP="00563953">
      <w:pPr>
        <w:jc w:val="center"/>
        <w:rPr>
          <w:rFonts w:eastAsiaTheme="minorEastAsia"/>
          <w:sz w:val="20"/>
          <w:szCs w:val="20"/>
          <w:lang w:val="es-ES"/>
        </w:rPr>
      </w:pPr>
      <w:r>
        <w:rPr>
          <w:noProof/>
          <w:lang w:val="en-US"/>
        </w:rPr>
        <w:lastRenderedPageBreak/>
        <w:drawing>
          <wp:inline distT="0" distB="0" distL="0" distR="0" wp14:anchorId="079A948D" wp14:editId="5041AA9B">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14:paraId="618847EC" w14:textId="5341439C" w:rsidR="00BE5E7B" w:rsidRDefault="00BE5E7B" w:rsidP="00BE5E7B">
      <w:pPr>
        <w:rPr>
          <w:rFonts w:eastAsiaTheme="minorEastAsia"/>
          <w:sz w:val="20"/>
          <w:szCs w:val="20"/>
          <w:lang w:val="es-ES"/>
        </w:rPr>
      </w:pPr>
      <w:r>
        <w:rPr>
          <w:rFonts w:eastAsiaTheme="minorEastAsia"/>
          <w:sz w:val="20"/>
          <w:szCs w:val="20"/>
          <w:lang w:val="es-ES"/>
        </w:rPr>
        <w:t xml:space="preserve">En la figura se puede ver el ancho del lóbulo principal, el alto de los lóbulos secundarios y la pendiente con la que caen. </w:t>
      </w:r>
    </w:p>
    <w:p w14:paraId="60B14ABC" w14:textId="087F84B5" w:rsidR="00BE5E7B" w:rsidRDefault="00BE5E7B" w:rsidP="00BE5E7B">
      <w:pPr>
        <w:rPr>
          <w:rFonts w:eastAsiaTheme="minorEastAsia"/>
          <w:sz w:val="20"/>
          <w:szCs w:val="20"/>
          <w:lang w:val="es-ES"/>
        </w:rPr>
      </w:pPr>
      <w:r>
        <w:rPr>
          <w:rFonts w:eastAsiaTheme="minorEastAsia"/>
          <w:sz w:val="20"/>
          <w:szCs w:val="20"/>
          <w:lang w:val="es-ES"/>
        </w:rPr>
        <w:t>El ancho del lóbulo principal esta relacionado con el desparramo asociado a la resolución espectral (</w:t>
      </w:r>
      <m:oMath>
        <m:r>
          <w:rPr>
            <w:rFonts w:ascii="Cambria Math" w:eastAsiaTheme="minorEastAsia" w:hAnsi="Cambria Math"/>
            <w:sz w:val="20"/>
            <w:szCs w:val="20"/>
            <w:lang w:val="es-ES"/>
          </w:rPr>
          <m:t>∆f</m:t>
        </m:r>
      </m:oMath>
      <w:r>
        <w:rPr>
          <w:rFonts w:eastAsiaTheme="minorEastAsia"/>
          <w:sz w:val="20"/>
          <w:szCs w:val="20"/>
          <w:lang w:val="es-ES"/>
        </w:rPr>
        <w:t xml:space="preserve">). Un lóbulo principal </w:t>
      </w:r>
      <w:r w:rsidR="00E5014B">
        <w:rPr>
          <w:rFonts w:eastAsiaTheme="minorEastAsia"/>
          <w:sz w:val="20"/>
          <w:szCs w:val="20"/>
          <w:lang w:val="es-ES"/>
        </w:rPr>
        <w:t>más</w:t>
      </w:r>
      <w:r>
        <w:rPr>
          <w:rFonts w:eastAsiaTheme="minorEastAsia"/>
          <w:sz w:val="20"/>
          <w:szCs w:val="20"/>
          <w:lang w:val="es-ES"/>
        </w:rPr>
        <w:t xml:space="preserve"> ancho implica que la energía de cada componente espectral se distribuye sobre una banda de frecuencias mayor, dificultando distinguir </w:t>
      </w:r>
      <w:r w:rsidR="00E5014B">
        <w:rPr>
          <w:rFonts w:eastAsiaTheme="minorEastAsia"/>
          <w:sz w:val="20"/>
          <w:szCs w:val="20"/>
          <w:lang w:val="es-ES"/>
        </w:rPr>
        <w:t>componentes</w:t>
      </w:r>
      <w:r>
        <w:rPr>
          <w:rFonts w:eastAsiaTheme="minorEastAsia"/>
          <w:sz w:val="20"/>
          <w:szCs w:val="20"/>
          <w:lang w:val="es-ES"/>
        </w:rPr>
        <w:t xml:space="preserve"> cercanas. </w:t>
      </w:r>
    </w:p>
    <w:p w14:paraId="388DA73D" w14:textId="0A1AC094" w:rsidR="00BE5E7B" w:rsidRDefault="00BE5E7B" w:rsidP="00BE5E7B">
      <w:pPr>
        <w:rPr>
          <w:rFonts w:eastAsiaTheme="minorEastAsia"/>
          <w:sz w:val="20"/>
          <w:szCs w:val="20"/>
          <w:lang w:val="es-ES"/>
        </w:rPr>
      </w:pPr>
      <w:r>
        <w:rPr>
          <w:rFonts w:eastAsiaTheme="minorEastAsia"/>
          <w:sz w:val="20"/>
          <w:szCs w:val="20"/>
          <w:lang w:val="es-ES"/>
        </w:rPr>
        <w:t>Por otro lado, la altura de los lóbulos secundarios esta</w:t>
      </w:r>
      <w:r w:rsidR="00E5014B">
        <w:rPr>
          <w:rFonts w:eastAsiaTheme="minorEastAsia"/>
          <w:sz w:val="20"/>
          <w:szCs w:val="20"/>
          <w:lang w:val="es-ES"/>
        </w:rPr>
        <w:t xml:space="preserve"> relacionada con la fuga espectral (spectral leakage) producida cuando la frecuencia de la señal no coincide exactamente con un múltiplo entero de la resolución espectral de la DFT. En este caso, la energía se reparte hacia bins alejados siguiendo la forma de los lóbulos secundarios de la ventana. </w:t>
      </w:r>
      <w:r>
        <w:rPr>
          <w:rFonts w:eastAsiaTheme="minorEastAsia"/>
          <w:sz w:val="20"/>
          <w:szCs w:val="20"/>
          <w:lang w:val="es-ES"/>
        </w:rPr>
        <w:t xml:space="preserve"> </w:t>
      </w:r>
    </w:p>
    <w:p w14:paraId="3F35308F" w14:textId="77777777" w:rsidR="002E0B6D"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spread</w:t>
      </w:r>
      <w:r>
        <w:rPr>
          <w:rFonts w:eastAsiaTheme="minorEastAsia"/>
          <w:sz w:val="20"/>
          <w:szCs w:val="20"/>
          <w:lang w:val="es-ES"/>
        </w:rPr>
        <w:t xml:space="preserve">: el efecto del ancho del lóbulo principal al limitar la resolución de las componentes espectrales cercanas en frecuencia. </w:t>
      </w:r>
    </w:p>
    <w:p w14:paraId="7694A940" w14:textId="77777777" w:rsidR="008E38A0"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leakage</w:t>
      </w:r>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14:paraId="402DEB25" w14:textId="77777777"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bin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bins cercanos. </w:t>
      </w:r>
    </w:p>
    <w:p w14:paraId="3CA2BDB0" w14:textId="77777777"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spectral leakage puede modificarse con la elección de una ventana diferente. </w:t>
      </w:r>
    </w:p>
    <w:p w14:paraId="4A53DB35" w14:textId="77777777"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14:paraId="193188D2" w14:textId="3DA2930C" w:rsidR="00A93DE6" w:rsidRPr="00E437CB" w:rsidRDefault="00A93DE6" w:rsidP="008E38A0">
      <w:pPr>
        <w:rPr>
          <w:rFonts w:eastAsiaTheme="minorEastAsia"/>
          <w:b/>
          <w:bCs/>
          <w:color w:val="ED7D31" w:themeColor="accent2"/>
          <w:sz w:val="20"/>
          <w:szCs w:val="20"/>
          <w:lang w:val="es-ES"/>
        </w:rPr>
      </w:pPr>
      <w:r w:rsidRPr="00E437CB">
        <w:rPr>
          <w:rFonts w:eastAsiaTheme="minorEastAsia"/>
          <w:b/>
          <w:bCs/>
          <w:color w:val="ED7D31" w:themeColor="accent2"/>
          <w:sz w:val="20"/>
          <w:szCs w:val="20"/>
          <w:lang w:val="es-ES"/>
        </w:rPr>
        <w:t>¿Cuándo aparece el desparramo espectral?</w:t>
      </w:r>
    </w:p>
    <w:p w14:paraId="35C6BD39" w14:textId="4CD11ADE" w:rsidR="00A93DE6" w:rsidRDefault="00A93DE6" w:rsidP="008E38A0">
      <w:pPr>
        <w:rPr>
          <w:rFonts w:eastAsiaTheme="minorEastAsia"/>
          <w:sz w:val="20"/>
          <w:szCs w:val="20"/>
          <w:lang w:val="es-ES"/>
        </w:rPr>
      </w:pPr>
      <w:r>
        <w:rPr>
          <w:rFonts w:eastAsiaTheme="minorEastAsia"/>
          <w:sz w:val="20"/>
          <w:szCs w:val="20"/>
          <w:lang w:val="es-ES"/>
        </w:rPr>
        <w:t xml:space="preserve">El desparramo espectral aparece en dos situaciones distintas al calcular la DFT de un bloque finito de señal. Estas dos situaciones son: </w:t>
      </w:r>
    </w:p>
    <w:p w14:paraId="68216F2F" w14:textId="0F62A386" w:rsidR="00A93DE6" w:rsidRDefault="00A93DE6" w:rsidP="00A93DE6">
      <w:pPr>
        <w:pStyle w:val="ListParagraph"/>
        <w:numPr>
          <w:ilvl w:val="0"/>
          <w:numId w:val="13"/>
        </w:numPr>
        <w:rPr>
          <w:rFonts w:eastAsiaTheme="minorEastAsia"/>
          <w:sz w:val="20"/>
          <w:szCs w:val="20"/>
          <w:lang w:val="es-ES"/>
        </w:rPr>
      </w:pPr>
      <w:r>
        <w:rPr>
          <w:rFonts w:eastAsiaTheme="minorEastAsia"/>
          <w:sz w:val="20"/>
          <w:szCs w:val="20"/>
          <w:lang w:val="es-ES"/>
        </w:rPr>
        <w:t xml:space="preserve">Si la frecuencia de la señal no coincide con un </w:t>
      </w:r>
      <w:r w:rsidR="004A464B">
        <w:rPr>
          <w:rFonts w:eastAsiaTheme="minorEastAsia"/>
          <w:sz w:val="20"/>
          <w:szCs w:val="20"/>
          <w:lang w:val="es-ES"/>
        </w:rPr>
        <w:t>múltiplo</w:t>
      </w:r>
      <w:r>
        <w:rPr>
          <w:rFonts w:eastAsiaTheme="minorEastAsia"/>
          <w:sz w:val="20"/>
          <w:szCs w:val="20"/>
          <w:lang w:val="es-ES"/>
        </w:rPr>
        <w:t xml:space="preserve"> de </w:t>
      </w:r>
      <m:oMath>
        <m:r>
          <w:rPr>
            <w:rFonts w:ascii="Cambria Math" w:eastAsiaTheme="minorEastAsia" w:hAnsi="Cambria Math"/>
            <w:sz w:val="20"/>
            <w:szCs w:val="20"/>
            <w:lang w:val="es-ES"/>
          </w:rPr>
          <m:t>∆f</m:t>
        </m:r>
      </m:oMath>
      <w:r>
        <w:rPr>
          <w:rFonts w:eastAsiaTheme="minorEastAsia"/>
          <w:sz w:val="20"/>
          <w:szCs w:val="20"/>
          <w:lang w:val="es-ES"/>
        </w:rPr>
        <w:t xml:space="preserve"> (resolución espectral). Si esto sucede tengo una discontinuidad, por lo que el espectro se desparrama (desparramo espectral). </w:t>
      </w:r>
    </w:p>
    <w:p w14:paraId="4EC915DC" w14:textId="539FF0DB" w:rsidR="00A93DE6" w:rsidRDefault="00A93DE6" w:rsidP="00A93DE6">
      <w:pPr>
        <w:pStyle w:val="ListParagraph"/>
        <w:rPr>
          <w:rFonts w:eastAsiaTheme="minorEastAsia"/>
          <w:sz w:val="20"/>
          <w:szCs w:val="20"/>
          <w:lang w:val="es-ES"/>
        </w:rPr>
      </w:pPr>
      <w:r>
        <w:rPr>
          <w:rFonts w:eastAsiaTheme="minorEastAsia"/>
          <w:sz w:val="20"/>
          <w:szCs w:val="20"/>
          <w:lang w:val="es-ES"/>
        </w:rPr>
        <w:lastRenderedPageBreak/>
        <w:t>Al no tener un numero entero de ciclos dentro de la ventana, la señal</w:t>
      </w:r>
      <w:r w:rsidR="004A464B">
        <w:rPr>
          <w:rFonts w:eastAsiaTheme="minorEastAsia"/>
          <w:sz w:val="20"/>
          <w:szCs w:val="20"/>
          <w:lang w:val="es-ES"/>
        </w:rPr>
        <w:t xml:space="preserve"> no “encaja” perfectamente cuando la DFT intenta replicarla periódicamente. La DFT asume que la señal es finita. Matemáticamente, cuando calculo la DFT para N muestras, el algoritmo asume que esas muestras son un patrón que se repite infinitamente. Entonces, cuando la frecuencia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14:paraId="39FF070A" w14:textId="12A15ADA" w:rsidR="004A464B" w:rsidRDefault="004A464B" w:rsidP="00A93DE6">
      <w:pPr>
        <w:pStyle w:val="ListParagraph"/>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w:t>
      </w:r>
      <w:proofErr w:type="gramStart"/>
      <w:r>
        <w:rPr>
          <w:rFonts w:eastAsiaTheme="minorEastAsia"/>
          <w:sz w:val="20"/>
          <w:szCs w:val="20"/>
          <w:lang w:val="es-ES"/>
        </w:rPr>
        <w:t>que</w:t>
      </w:r>
      <w:proofErr w:type="gramEnd"/>
      <w:r>
        <w:rPr>
          <w:rFonts w:eastAsiaTheme="minorEastAsia"/>
          <w:sz w:val="20"/>
          <w:szCs w:val="20"/>
          <w:lang w:val="es-ES"/>
        </w:rPr>
        <w:t xml:space="preserve"> la energía no puede quedarse en un solo bin, necesita “pedir prestada” energía a los bins vecinos para intentar reconstruir esa discontinuidad. Es decir que la energía se desparrama y no se concentra en un solo bin, tengo desparramo espectral (spectral leakage). </w:t>
      </w:r>
    </w:p>
    <w:p w14:paraId="2B0B43B6" w14:textId="77777777" w:rsidR="008D0861" w:rsidRDefault="003B5352" w:rsidP="003B5352">
      <w:pPr>
        <w:pStyle w:val="ListParagraph"/>
        <w:numPr>
          <w:ilvl w:val="0"/>
          <w:numId w:val="13"/>
        </w:numPr>
        <w:rPr>
          <w:rFonts w:eastAsiaTheme="minorEastAsia"/>
          <w:sz w:val="20"/>
          <w:szCs w:val="20"/>
          <w:lang w:val="es-ES"/>
        </w:rPr>
      </w:pPr>
      <w:r>
        <w:rPr>
          <w:rFonts w:eastAsiaTheme="minorEastAsia"/>
          <w:sz w:val="20"/>
          <w:szCs w:val="20"/>
          <w:lang w:val="es-ES"/>
        </w:rPr>
        <w:t xml:space="preserve">El otro caso en el que aparece desparramo espectral es debido al uso de una ventana temporal finita. </w:t>
      </w:r>
    </w:p>
    <w:p w14:paraId="759C0CEC" w14:textId="77777777" w:rsidR="008D0861" w:rsidRDefault="003B5352" w:rsidP="008D0861">
      <w:pPr>
        <w:pStyle w:val="ListParagraph"/>
        <w:rPr>
          <w:rFonts w:eastAsiaTheme="minorEastAsia"/>
          <w:sz w:val="20"/>
          <w:szCs w:val="20"/>
          <w:lang w:val="es-ES"/>
        </w:rPr>
      </w:pPr>
      <w:r>
        <w:rPr>
          <w:rFonts w:eastAsiaTheme="minorEastAsia"/>
          <w:sz w:val="20"/>
          <w:szCs w:val="20"/>
          <w:lang w:val="es-ES"/>
        </w:rPr>
        <w:t>Como las señales analizadas pueden considerarse infinitas en duración, es necesario truncarlas o ventanearlas en el tiempo para obtener una porción finita de la señal sobre la cual calcular la DFT</w:t>
      </w:r>
      <w:r w:rsidR="008D0861">
        <w:rPr>
          <w:rFonts w:eastAsiaTheme="minorEastAsia"/>
          <w:sz w:val="20"/>
          <w:szCs w:val="20"/>
          <w:lang w:val="es-ES"/>
        </w:rPr>
        <w:t xml:space="preserve">. Es decir, se toma una señal y se la multiplica por una ventana de longitud N que la trunca: </w:t>
      </w:r>
    </w:p>
    <w:p w14:paraId="4732085E" w14:textId="431E1F1A" w:rsidR="003B5352" w:rsidRPr="008D0861" w:rsidRDefault="008D0861" w:rsidP="008D0861">
      <w:pPr>
        <w:pStyle w:val="ListParagraph"/>
        <w:rPr>
          <w:rFonts w:eastAsiaTheme="minorEastAsia"/>
          <w:i/>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r>
            <w:rPr>
              <w:rFonts w:ascii="Cambria Math" w:eastAsiaTheme="minorEastAsia" w:hAnsi="Cambria Math"/>
              <w:sz w:val="20"/>
              <w:szCs w:val="20"/>
              <w:lang w:val="es-ES"/>
            </w:rPr>
            <m:t>[n]</m:t>
          </m:r>
        </m:oMath>
      </m:oMathPara>
    </w:p>
    <w:p w14:paraId="5C77E190" w14:textId="0706FC93" w:rsidR="008D0861" w:rsidRDefault="00000000" w:rsidP="008D0861">
      <w:pPr>
        <w:pStyle w:val="ListParagraph"/>
        <w:rPr>
          <w:rFonts w:eastAsiaTheme="minorEastAsia"/>
          <w:i/>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r>
          <m:rPr>
            <m:sty m:val="p"/>
          </m:rPr>
          <w:rPr>
            <w:rFonts w:ascii="Cambria Math" w:eastAsiaTheme="minorEastAsia" w:hAnsi="Cambria Math"/>
            <w:sz w:val="20"/>
            <w:szCs w:val="20"/>
            <w:lang w:val="es-ES"/>
          </w:rPr>
          <m:t>es una ventana de longitud N</m:t>
        </m:r>
      </m:oMath>
      <w:r w:rsidR="008D0861">
        <w:rPr>
          <w:rFonts w:eastAsiaTheme="minorEastAsia"/>
          <w:i/>
          <w:sz w:val="20"/>
          <w:szCs w:val="20"/>
          <w:lang w:val="es-ES"/>
        </w:rPr>
        <w:t xml:space="preserve"> </w:t>
      </w:r>
    </w:p>
    <w:p w14:paraId="4FB64E7C" w14:textId="12E84496" w:rsidR="008D0861" w:rsidRDefault="008D0861" w:rsidP="008D0861">
      <w:pPr>
        <w:pStyle w:val="ListParagraph"/>
        <w:rPr>
          <w:rFonts w:eastAsiaTheme="minorEastAsia"/>
          <w:iCs/>
          <w:sz w:val="20"/>
          <w:szCs w:val="20"/>
          <w:lang w:val="es-ES"/>
        </w:rPr>
      </w:pPr>
      <w:r>
        <w:rPr>
          <w:rFonts w:eastAsiaTheme="minorEastAsia"/>
          <w:iCs/>
          <w:sz w:val="20"/>
          <w:szCs w:val="20"/>
          <w:lang w:val="es-ES"/>
        </w:rPr>
        <w:t xml:space="preserve">El efecto de ventanear introduce ambigüedad en el dominio frecuencial, la cual puede mitigarse aumentando la longitud de la ventana o eligiendo una ventana diferente. </w:t>
      </w:r>
    </w:p>
    <w:p w14:paraId="3E38B8C4" w14:textId="7FCDC9DF" w:rsidR="008D0861" w:rsidRDefault="008D0861" w:rsidP="008D0861">
      <w:pPr>
        <w:pStyle w:val="ListParagraph"/>
        <w:rPr>
          <w:rFonts w:eastAsiaTheme="minorEastAsia"/>
          <w:iCs/>
          <w:sz w:val="20"/>
          <w:szCs w:val="20"/>
          <w:lang w:val="es-ES"/>
        </w:rPr>
      </w:pPr>
      <w:r>
        <w:rPr>
          <w:rFonts w:eastAsiaTheme="minorEastAsia"/>
          <w:iCs/>
          <w:sz w:val="20"/>
          <w:szCs w:val="20"/>
          <w:lang w:val="es-ES"/>
        </w:rPr>
        <w:t xml:space="preserve">Cuando se dice que la ventana introduce ambigüedad en frecuencia, se refiere a que la energía de una componente espectral ya no queda concentrada únicamente en su frecuencia </w:t>
      </w:r>
      <m:oMath>
        <m:sSub>
          <m:sSubPr>
            <m:ctrlPr>
              <w:rPr>
                <w:rFonts w:ascii="Cambria Math" w:eastAsiaTheme="minorEastAsia" w:hAnsi="Cambria Math"/>
                <w:i/>
                <w:iCs/>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0</m:t>
            </m:r>
          </m:sub>
        </m:sSub>
      </m:oMath>
      <w:r>
        <w:rPr>
          <w:rFonts w:eastAsiaTheme="minorEastAsia"/>
          <w:iCs/>
          <w:sz w:val="20"/>
          <w:szCs w:val="20"/>
          <w:lang w:val="es-ES"/>
        </w:rPr>
        <w:t xml:space="preserve">, sino que se distribuye alrededor de ella debido a la convolución con el espectro de la ventana </w:t>
      </w:r>
      <m:oMath>
        <m:r>
          <w:rPr>
            <w:rFonts w:ascii="Cambria Math" w:eastAsiaTheme="minorEastAsia" w:hAnsi="Cambria Math"/>
            <w:sz w:val="20"/>
            <w:szCs w:val="20"/>
            <w:lang w:val="es-ES"/>
          </w:rPr>
          <m:t>W(ω)</m:t>
        </m:r>
      </m:oMath>
      <w:r w:rsidR="00150E76">
        <w:rPr>
          <w:rFonts w:eastAsiaTheme="minorEastAsia"/>
          <w:iCs/>
          <w:sz w:val="20"/>
          <w:szCs w:val="20"/>
          <w:lang w:val="es-ES"/>
        </w:rPr>
        <w:t xml:space="preserve"> (multiplicar en tiempo es convolucionar en frecuencia). </w:t>
      </w:r>
    </w:p>
    <w:p w14:paraId="1961BB76" w14:textId="5F092BC5" w:rsidR="00150E76" w:rsidRDefault="00150E76" w:rsidP="008D0861">
      <w:pPr>
        <w:pStyle w:val="ListParagraph"/>
        <w:rPr>
          <w:rFonts w:eastAsiaTheme="minorEastAsia"/>
          <w:iCs/>
          <w:sz w:val="20"/>
          <w:szCs w:val="20"/>
          <w:lang w:val="es-ES"/>
        </w:rPr>
      </w:pPr>
      <w:r>
        <w:rPr>
          <w:rFonts w:eastAsiaTheme="minorEastAsia"/>
          <w:iCs/>
          <w:sz w:val="20"/>
          <w:szCs w:val="20"/>
          <w:lang w:val="es-ES"/>
        </w:rPr>
        <w:t>Esto ocurre porque el espectro de la ventana tiene un lóbulo principal y lóbulos secundarios, por lo que la energía de cada componente espectral se ensancha y se reparte alrededor</w:t>
      </w:r>
      <w:r w:rsidR="003442A7">
        <w:rPr>
          <w:rFonts w:eastAsiaTheme="minorEastAsia"/>
          <w:iCs/>
          <w:sz w:val="20"/>
          <w:szCs w:val="20"/>
          <w:lang w:val="es-ES"/>
        </w:rPr>
        <w:t xml:space="preserve"> de la frecuencia original</w:t>
      </w:r>
      <w:r w:rsidR="00C9562E">
        <w:rPr>
          <w:rFonts w:eastAsiaTheme="minorEastAsia"/>
          <w:iCs/>
          <w:sz w:val="20"/>
          <w:szCs w:val="20"/>
          <w:lang w:val="es-ES"/>
        </w:rPr>
        <w:t xml:space="preserve">. Y como consecuencia, aparece desparramo espectral. </w:t>
      </w:r>
    </w:p>
    <w:p w14:paraId="3DDCD2D0" w14:textId="75D631CE" w:rsidR="00C9562E" w:rsidRDefault="00C9562E" w:rsidP="00C9562E">
      <w:pPr>
        <w:pStyle w:val="ListParagraph"/>
        <w:numPr>
          <w:ilvl w:val="0"/>
          <w:numId w:val="14"/>
        </w:numPr>
        <w:rPr>
          <w:rFonts w:eastAsiaTheme="minorEastAsia"/>
          <w:iCs/>
          <w:sz w:val="20"/>
          <w:szCs w:val="20"/>
          <w:lang w:val="es-ES"/>
        </w:rPr>
      </w:pPr>
      <w:r>
        <w:rPr>
          <w:rFonts w:eastAsiaTheme="minorEastAsia"/>
          <w:iCs/>
          <w:sz w:val="20"/>
          <w:szCs w:val="20"/>
          <w:lang w:val="es-ES"/>
        </w:rPr>
        <w:t xml:space="preserve">Lóbulos principales más anchos </w:t>
      </w:r>
      <w:r w:rsidRPr="00C9562E">
        <w:rPr>
          <w:rFonts w:eastAsiaTheme="minorEastAsia"/>
          <w:iCs/>
          <w:sz w:val="20"/>
          <w:szCs w:val="20"/>
          <w:lang w:val="es-ES"/>
        </w:rPr>
        <w:sym w:font="Wingdings" w:char="F0E0"/>
      </w:r>
      <w:r>
        <w:rPr>
          <w:rFonts w:eastAsiaTheme="minorEastAsia"/>
          <w:iCs/>
          <w:sz w:val="20"/>
          <w:szCs w:val="20"/>
          <w:lang w:val="es-ES"/>
        </w:rPr>
        <w:t xml:space="preserve"> peor resolución espectral, no puedo distinguir frecuencias muy cercanas </w:t>
      </w:r>
      <w:r w:rsidRPr="00C9562E">
        <w:rPr>
          <w:rFonts w:eastAsiaTheme="minorEastAsia"/>
          <w:iCs/>
          <w:sz w:val="20"/>
          <w:szCs w:val="20"/>
          <w:lang w:val="es-ES"/>
        </w:rPr>
        <w:sym w:font="Wingdings" w:char="F0E0"/>
      </w:r>
      <w:r>
        <w:rPr>
          <w:rFonts w:eastAsiaTheme="minorEastAsia"/>
          <w:iCs/>
          <w:sz w:val="20"/>
          <w:szCs w:val="20"/>
          <w:lang w:val="es-ES"/>
        </w:rPr>
        <w:t xml:space="preserve"> hay más desparramo espectral cerca de la frecuencia central. </w:t>
      </w:r>
    </w:p>
    <w:p w14:paraId="43CA586F" w14:textId="17D90167" w:rsidR="00C9562E" w:rsidRPr="008D0861" w:rsidRDefault="00C9562E" w:rsidP="00C9562E">
      <w:pPr>
        <w:pStyle w:val="ListParagraph"/>
        <w:numPr>
          <w:ilvl w:val="0"/>
          <w:numId w:val="14"/>
        </w:numPr>
        <w:rPr>
          <w:rFonts w:eastAsiaTheme="minorEastAsia"/>
          <w:iCs/>
          <w:sz w:val="20"/>
          <w:szCs w:val="20"/>
          <w:lang w:val="es-ES"/>
        </w:rPr>
      </w:pPr>
      <w:r>
        <w:rPr>
          <w:rFonts w:eastAsiaTheme="minorEastAsia"/>
          <w:iCs/>
          <w:sz w:val="20"/>
          <w:szCs w:val="20"/>
          <w:lang w:val="es-ES"/>
        </w:rPr>
        <w:t xml:space="preserve">Lóbulos secundarios más altos </w:t>
      </w:r>
      <w:r w:rsidRPr="00C9562E">
        <w:rPr>
          <w:rFonts w:eastAsiaTheme="minorEastAsia"/>
          <w:iCs/>
          <w:sz w:val="20"/>
          <w:szCs w:val="20"/>
          <w:lang w:val="es-ES"/>
        </w:rPr>
        <w:sym w:font="Wingdings" w:char="F0E0"/>
      </w:r>
      <w:r>
        <w:rPr>
          <w:rFonts w:eastAsiaTheme="minorEastAsia"/>
          <w:iCs/>
          <w:sz w:val="20"/>
          <w:szCs w:val="20"/>
          <w:lang w:val="es-ES"/>
        </w:rPr>
        <w:t xml:space="preserve"> más fuga espectral hacia frecuencias lejanas (la energía “invade” otras frecuencias). </w:t>
      </w:r>
    </w:p>
    <w:p w14:paraId="5BD99451" w14:textId="77777777" w:rsidR="00A93DE6" w:rsidRDefault="00A93DE6" w:rsidP="008E38A0">
      <w:pPr>
        <w:rPr>
          <w:rFonts w:eastAsiaTheme="minorEastAsia"/>
          <w:sz w:val="20"/>
          <w:szCs w:val="20"/>
          <w:lang w:val="es-ES"/>
        </w:rPr>
      </w:pPr>
    </w:p>
    <w:p w14:paraId="0E0D6B08" w14:textId="77777777"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14:paraId="33CFBF2A" w14:textId="77777777"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14:paraId="43E57D02" w14:textId="77777777" w:rsidR="00373ECF" w:rsidRDefault="00373ECF" w:rsidP="00373ECF">
      <w:pPr>
        <w:pStyle w:val="ListParagraph"/>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14:paraId="55F98BE5" w14:textId="77777777" w:rsidR="00373ECF" w:rsidRDefault="00373ECF" w:rsidP="00373ECF">
      <w:pPr>
        <w:pStyle w:val="ListParagraph"/>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14:paraId="6178A5AF"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14:paraId="6C790E14"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14:paraId="7B1DF77E"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14:paraId="47ACA212" w14:textId="77777777"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14:paraId="44D26BC6" w14:textId="77777777"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14:paraId="577D5F99" w14:textId="77777777" w:rsidR="00886415" w:rsidRPr="00886415" w:rsidRDefault="00886415" w:rsidP="00886415">
      <w:pPr>
        <w:jc w:val="center"/>
        <w:rPr>
          <w:rFonts w:eastAsiaTheme="minorEastAsia"/>
          <w:sz w:val="20"/>
          <w:szCs w:val="20"/>
          <w:lang w:val="es-ES"/>
        </w:rPr>
      </w:pPr>
      <w:r>
        <w:rPr>
          <w:noProof/>
          <w:lang w:val="en-US"/>
        </w:rPr>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14:paraId="7FC95428"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14:paraId="69AE9217" w14:textId="77777777"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14:paraId="69277D74" w14:textId="77777777" w:rsidR="002E60CD"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14:paraId="080A1FF3" w14:textId="337E7A61" w:rsidR="00E748BB" w:rsidRDefault="00E748BB" w:rsidP="00E748BB">
      <w:pPr>
        <w:rPr>
          <w:rFonts w:eastAsiaTheme="minorEastAsia"/>
          <w:b/>
          <w:bCs/>
          <w:color w:val="ED7D31" w:themeColor="accent2"/>
          <w:sz w:val="20"/>
          <w:szCs w:val="20"/>
          <w:lang w:val="es-ES"/>
        </w:rPr>
      </w:pPr>
      <w:r w:rsidRPr="00E748BB">
        <w:rPr>
          <w:rFonts w:eastAsiaTheme="minorEastAsia"/>
          <w:b/>
          <w:bCs/>
          <w:color w:val="ED7D31" w:themeColor="accent2"/>
          <w:sz w:val="20"/>
          <w:szCs w:val="20"/>
          <w:lang w:val="es-ES"/>
        </w:rPr>
        <w:t xml:space="preserve">¿Qué es un estimador consistente? </w:t>
      </w:r>
    </w:p>
    <w:p w14:paraId="04F9BB2B" w14:textId="2F2E3189" w:rsidR="00E748BB" w:rsidRDefault="00E748BB" w:rsidP="00E748BB">
      <w:pPr>
        <w:rPr>
          <w:rFonts w:eastAsiaTheme="minorEastAsia"/>
          <w:sz w:val="20"/>
          <w:szCs w:val="20"/>
          <w:lang w:val="es-ES"/>
        </w:rPr>
      </w:pPr>
      <w:r>
        <w:rPr>
          <w:rFonts w:eastAsiaTheme="minorEastAsia"/>
          <w:sz w:val="20"/>
          <w:szCs w:val="20"/>
          <w:lang w:val="es-ES"/>
        </w:rPr>
        <w:t xml:space="preserve">Un estimador es consistente si: </w:t>
      </w:r>
    </w:p>
    <w:p w14:paraId="1B253600" w14:textId="731A92E9" w:rsidR="00E748BB" w:rsidRPr="00680EB0" w:rsidRDefault="00680EB0" w:rsidP="00680EB0">
      <w:pPr>
        <w:pStyle w:val="ListParagraph"/>
        <w:numPr>
          <w:ilvl w:val="0"/>
          <w:numId w:val="39"/>
        </w:numPr>
        <w:rPr>
          <w:rFonts w:eastAsiaTheme="minorEastAsia"/>
          <w:sz w:val="20"/>
          <w:szCs w:val="20"/>
          <w:lang w:val="es-ES"/>
        </w:rPr>
      </w:pPr>
      <w:r w:rsidRPr="00680EB0">
        <w:rPr>
          <w:rFonts w:eastAsiaTheme="minorEastAsia"/>
          <w:sz w:val="20"/>
          <w:szCs w:val="20"/>
          <w:lang w:val="es-ES"/>
        </w:rPr>
        <w:t>Es asintóticamente insesgado: Ser asintóticamente insesgado quiere decir que el valor esperado del estimador tiende al valor real cuando la cantidad de muestras tiende a infinito (</w:t>
      </w:r>
      <m:oMath>
        <m:r>
          <w:rPr>
            <w:rFonts w:ascii="Cambria Math" w:eastAsiaTheme="minorEastAsia" w:hAnsi="Cambria Math"/>
            <w:sz w:val="20"/>
            <w:szCs w:val="20"/>
            <w:lang w:val="es-ES"/>
          </w:rPr>
          <m:t>N→ ∞</m:t>
        </m:r>
      </m:oMath>
      <w:r w:rsidRPr="00680EB0">
        <w:rPr>
          <w:rFonts w:eastAsiaTheme="minorEastAsia"/>
          <w:sz w:val="20"/>
          <w:szCs w:val="20"/>
          <w:lang w:val="es-ES"/>
        </w:rPr>
        <w:t>).</w:t>
      </w:r>
    </w:p>
    <w:p w14:paraId="5FF38ABE" w14:textId="1F8329AF" w:rsidR="00E748BB" w:rsidRPr="00E748BB" w:rsidRDefault="00E748BB" w:rsidP="00E748BB">
      <w:pPr>
        <w:pStyle w:val="ListParagraph"/>
        <w:numPr>
          <w:ilvl w:val="0"/>
          <w:numId w:val="16"/>
        </w:numPr>
        <w:rPr>
          <w:rFonts w:eastAsiaTheme="minorEastAsia"/>
          <w:sz w:val="20"/>
          <w:szCs w:val="20"/>
          <w:lang w:val="es-ES"/>
        </w:rPr>
      </w:pPr>
      <w:r>
        <w:rPr>
          <w:rFonts w:eastAsiaTheme="minorEastAsia"/>
          <w:sz w:val="20"/>
          <w:szCs w:val="20"/>
          <w:lang w:val="es-ES"/>
        </w:rPr>
        <w:t>Y si su varianza tiende a cero (</w:t>
      </w:r>
      <m:oMath>
        <m:r>
          <w:rPr>
            <w:rFonts w:ascii="Cambria Math" w:eastAsiaTheme="minorEastAsia" w:hAnsi="Cambria Math"/>
            <w:sz w:val="20"/>
            <w:szCs w:val="20"/>
            <w:lang w:val="es-ES"/>
          </w:rPr>
          <m:t>var→0</m:t>
        </m:r>
      </m:oMath>
      <w:r>
        <w:rPr>
          <w:rFonts w:eastAsiaTheme="minorEastAsia"/>
          <w:sz w:val="20"/>
          <w:szCs w:val="20"/>
          <w:lang w:val="es-ES"/>
        </w:rPr>
        <w:t>) a medida que la cantidad de muestras N tiende a infinito (</w:t>
      </w:r>
      <m:oMath>
        <m:r>
          <w:rPr>
            <w:rFonts w:ascii="Cambria Math" w:eastAsiaTheme="minorEastAsia" w:hAnsi="Cambria Math"/>
            <w:sz w:val="20"/>
            <w:szCs w:val="20"/>
            <w:lang w:val="es-ES"/>
          </w:rPr>
          <m:t>N→ ∞</m:t>
        </m:r>
      </m:oMath>
      <w:r>
        <w:rPr>
          <w:rFonts w:eastAsiaTheme="minorEastAsia"/>
          <w:sz w:val="20"/>
          <w:szCs w:val="20"/>
          <w:lang w:val="es-ES"/>
        </w:rPr>
        <w:t xml:space="preserve">). </w:t>
      </w:r>
    </w:p>
    <w:p w14:paraId="2B04CA12" w14:textId="62F07728" w:rsidR="00886415" w:rsidRPr="0097560D" w:rsidRDefault="002E60CD" w:rsidP="00886415">
      <w:pPr>
        <w:rPr>
          <w:rFonts w:eastAsiaTheme="minorEastAsia"/>
          <w:color w:val="7030A0"/>
          <w:sz w:val="20"/>
          <w:szCs w:val="20"/>
          <w:lang w:val="es-ES"/>
        </w:rPr>
      </w:pPr>
      <w:r w:rsidRPr="002E60CD">
        <w:rPr>
          <w:rFonts w:eastAsiaTheme="minorEastAsia"/>
          <w:b/>
          <w:color w:val="7030A0"/>
          <w:sz w:val="20"/>
          <w:szCs w:val="20"/>
          <w:u w:val="single"/>
          <w:lang w:val="es-ES"/>
        </w:rPr>
        <w:t xml:space="preserve">Estimadores no paramétricos </w:t>
      </w:r>
    </w:p>
    <w:p w14:paraId="3E18170B" w14:textId="32561744" w:rsidR="0097560D" w:rsidRPr="002E60CD" w:rsidRDefault="0097560D" w:rsidP="0097560D">
      <w:pPr>
        <w:jc w:val="center"/>
        <w:rPr>
          <w:rFonts w:eastAsiaTheme="minorEastAsia"/>
          <w:b/>
          <w:color w:val="7030A0"/>
          <w:sz w:val="20"/>
          <w:szCs w:val="20"/>
          <w:u w:val="single"/>
          <w:lang w:val="es-ES"/>
        </w:rPr>
      </w:pPr>
      <w:r w:rsidRPr="0097560D">
        <w:rPr>
          <w:rFonts w:eastAsiaTheme="minorEastAsia"/>
          <w:noProof/>
          <w:color w:val="7030A0"/>
          <w:sz w:val="20"/>
          <w:szCs w:val="20"/>
          <w:lang w:val="es-ES"/>
        </w:rPr>
        <w:drawing>
          <wp:inline distT="0" distB="0" distL="0" distR="0" wp14:anchorId="2BC7555C" wp14:editId="1922731B">
            <wp:extent cx="5782482" cy="1295581"/>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82482" cy="1295581"/>
                    </a:xfrm>
                    <a:prstGeom prst="rect">
                      <a:avLst/>
                    </a:prstGeom>
                  </pic:spPr>
                </pic:pic>
              </a:graphicData>
            </a:graphic>
          </wp:inline>
        </w:drawing>
      </w:r>
    </w:p>
    <w:p w14:paraId="71C8E2D6" w14:textId="77777777"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14:paraId="42B324D4" w14:textId="77777777" w:rsidR="008E6FDF" w:rsidRDefault="008E6FDF" w:rsidP="008E6FDF">
      <w:pPr>
        <w:rPr>
          <w:rFonts w:eastAsiaTheme="minorEastAsia"/>
          <w:sz w:val="20"/>
          <w:szCs w:val="20"/>
          <w:lang w:val="es-ES"/>
        </w:rPr>
      </w:pPr>
      <w:r>
        <w:rPr>
          <w:rFonts w:eastAsiaTheme="minorEastAsia"/>
          <w:sz w:val="20"/>
          <w:szCs w:val="20"/>
          <w:lang w:val="es-ES"/>
        </w:rPr>
        <w:t xml:space="preserve">Hace un </w:t>
      </w:r>
      <w:proofErr w:type="gramStart"/>
      <w:r>
        <w:rPr>
          <w:rFonts w:eastAsiaTheme="minorEastAsia"/>
          <w:sz w:val="20"/>
          <w:szCs w:val="20"/>
          <w:lang w:val="es-ES"/>
        </w:rPr>
        <w:t>link</w:t>
      </w:r>
      <w:proofErr w:type="gramEnd"/>
      <w:r>
        <w:rPr>
          <w:rFonts w:eastAsiaTheme="minorEastAsia"/>
          <w:sz w:val="20"/>
          <w:szCs w:val="20"/>
          <w:lang w:val="es-ES"/>
        </w:rPr>
        <w:t xml:space="preserve">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14:paraId="6D98A0DF" w14:textId="77777777"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14:paraId="13606C46" w14:textId="77777777" w:rsidR="00BA571C" w:rsidRDefault="00BA571C" w:rsidP="00BA571C">
      <w:pPr>
        <w:jc w:val="center"/>
        <w:rPr>
          <w:rFonts w:eastAsiaTheme="minorEastAsia"/>
          <w:sz w:val="20"/>
          <w:szCs w:val="20"/>
          <w:lang w:val="es-ES"/>
        </w:rPr>
      </w:pPr>
      <w:r w:rsidRPr="0047623F">
        <w:rPr>
          <w:noProof/>
          <w:sz w:val="20"/>
          <w:lang w:val="en-US"/>
        </w:rPr>
        <w:lastRenderedPageBreak/>
        <w:drawing>
          <wp:inline distT="0" distB="0" distL="0" distR="0" wp14:anchorId="023ADDCB" wp14:editId="275B744A">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14:paraId="086E5B84" w14:textId="5E91AA25" w:rsidR="0047623F" w:rsidRPr="0047623F"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w:t>
      </w:r>
      <m:oMath>
        <m:r>
          <w:rPr>
            <w:rFonts w:ascii="Cambria Math" w:eastAsiaTheme="minorEastAsia" w:hAnsi="Cambria Math"/>
            <w:sz w:val="20"/>
            <w:szCs w:val="20"/>
            <w:lang w:val="es-ES"/>
          </w:rPr>
          <m:t>N</m:t>
        </m:r>
      </m:oMath>
      <w:r>
        <w:rPr>
          <w:rFonts w:eastAsiaTheme="minorEastAsia"/>
          <w:sz w:val="20"/>
          <w:szCs w:val="20"/>
          <w:lang w:val="es-ES"/>
        </w:rPr>
        <w:t xml:space="preserve">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w:t>
      </w:r>
      <w:r w:rsidR="0097560D">
        <w:rPr>
          <w:rFonts w:eastAsiaTheme="minorEastAsia"/>
          <w:sz w:val="20"/>
          <w:szCs w:val="20"/>
          <w:lang w:val="es-ES"/>
        </w:rPr>
        <w:t xml:space="preserve">Está basado en el módulo al cuadrado de la DFT. </w:t>
      </w:r>
      <w:r w:rsidR="0047623F">
        <w:rPr>
          <w:rFonts w:eastAsiaTheme="minorEastAsia"/>
          <w:sz w:val="20"/>
          <w:szCs w:val="20"/>
          <w:lang w:val="es-ES"/>
        </w:rPr>
        <w:t>Es la transformada de Fourier de la autocorrelación. (la autocorrelación siempre va a ser una función par)</w:t>
      </w:r>
    </w:p>
    <w:p w14:paraId="75266436" w14:textId="57CA56BC" w:rsidR="00BA571C" w:rsidRDefault="00BA571C" w:rsidP="00BA571C">
      <w:pPr>
        <w:rPr>
          <w:rFonts w:eastAsiaTheme="minorEastAsia"/>
          <w:sz w:val="20"/>
          <w:szCs w:val="20"/>
          <w:lang w:val="es-ES"/>
        </w:rPr>
      </w:pPr>
      <w:r>
        <w:rPr>
          <w:rFonts w:eastAsiaTheme="minorEastAsia"/>
          <w:sz w:val="20"/>
          <w:szCs w:val="20"/>
          <w:lang w:val="es-ES"/>
        </w:rPr>
        <w:t xml:space="preserve">Otra forma de definirlo es: </w:t>
      </w:r>
    </w:p>
    <w:p w14:paraId="5CDF60F4" w14:textId="1AAEB1CA" w:rsidR="00C83408" w:rsidRDefault="00BA571C" w:rsidP="002E60CD">
      <w:pPr>
        <w:jc w:val="center"/>
        <w:rPr>
          <w:rFonts w:eastAsiaTheme="minorEastAsia"/>
          <w:sz w:val="20"/>
          <w:szCs w:val="20"/>
          <w:lang w:val="es-ES"/>
        </w:rPr>
      </w:pPr>
      <w:r>
        <w:rPr>
          <w:noProof/>
          <w:lang w:val="en-US"/>
        </w:rPr>
        <w:drawing>
          <wp:inline distT="0" distB="0" distL="0" distR="0" wp14:anchorId="7A88EF8E" wp14:editId="725B2606">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14:paraId="3AE74C27" w14:textId="613761B3" w:rsidR="0047623F" w:rsidRDefault="0047623F" w:rsidP="0047623F">
      <w:pPr>
        <w:rPr>
          <w:rFonts w:eastAsiaTheme="minorEastAsia"/>
          <w:sz w:val="20"/>
          <w:szCs w:val="20"/>
          <w:lang w:val="es-ES"/>
        </w:rPr>
      </w:pPr>
      <w:r>
        <w:rPr>
          <w:rFonts w:eastAsiaTheme="minorEastAsia"/>
          <w:sz w:val="20"/>
          <w:szCs w:val="20"/>
          <w:lang w:val="es-ES"/>
        </w:rPr>
        <w:t xml:space="preserve">Como en la realidad NUNCA voy a tener todas las realizaciones, ni un número infinito de muestras, voy a tratar de llegar a un buen estimador de la densidad espectral de potencia y la secuencia de autocorrelación. </w:t>
      </w:r>
    </w:p>
    <w:p w14:paraId="54872BCC" w14:textId="77777777" w:rsidR="0047623F" w:rsidRDefault="0047623F" w:rsidP="0047623F">
      <w:pPr>
        <w:rPr>
          <w:rFonts w:eastAsiaTheme="minorEastAsia"/>
          <w:sz w:val="20"/>
          <w:szCs w:val="20"/>
          <w:lang w:val="es-ES"/>
        </w:rPr>
      </w:pPr>
      <w:r>
        <w:rPr>
          <w:rFonts w:eastAsiaTheme="minorEastAsia"/>
          <w:sz w:val="20"/>
          <w:szCs w:val="20"/>
          <w:lang w:val="es-ES"/>
        </w:rPr>
        <w:t>El periodograma es asintóticamente insesgado.</w:t>
      </w:r>
    </w:p>
    <w:p w14:paraId="24ABF3D5" w14:textId="15392F87" w:rsidR="0047623F" w:rsidRDefault="0047623F" w:rsidP="0047623F">
      <w:pPr>
        <w:rPr>
          <w:rFonts w:eastAsiaTheme="minorEastAsia"/>
          <w:sz w:val="20"/>
          <w:szCs w:val="20"/>
          <w:lang w:val="es-ES"/>
        </w:rPr>
      </w:pPr>
      <w:r>
        <w:rPr>
          <w:rFonts w:eastAsiaTheme="minorEastAsia"/>
          <w:sz w:val="20"/>
          <w:szCs w:val="20"/>
          <w:lang w:val="es-ES"/>
        </w:rPr>
        <w:t xml:space="preserve">Su varianza no decrece nunca, no tiende a cero cuando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47623F">
        <w:rPr>
          <w:rFonts w:eastAsiaTheme="minorEastAsia"/>
          <w:sz w:val="20"/>
          <w:szCs w:val="20"/>
          <w:lang w:val="es-ES"/>
        </w:rPr>
        <w:sym w:font="Wingdings" w:char="F0E0"/>
      </w:r>
      <w:r>
        <w:rPr>
          <w:rFonts w:eastAsiaTheme="minorEastAsia"/>
          <w:sz w:val="20"/>
          <w:szCs w:val="20"/>
          <w:lang w:val="es-ES"/>
        </w:rPr>
        <w:t xml:space="preserve"> no es un estimador consistente</w:t>
      </w:r>
    </w:p>
    <w:p w14:paraId="4DE0F89A" w14:textId="742DFE0A" w:rsidR="0097560D" w:rsidRDefault="0097560D" w:rsidP="0047623F">
      <w:pPr>
        <w:rPr>
          <w:rFonts w:eastAsiaTheme="minorEastAsia"/>
          <w:sz w:val="20"/>
          <w:szCs w:val="20"/>
          <w:lang w:val="es-ES"/>
        </w:rPr>
      </w:pPr>
      <w:r>
        <w:rPr>
          <w:rFonts w:eastAsiaTheme="minorEastAsia"/>
          <w:sz w:val="20"/>
          <w:szCs w:val="20"/>
          <w:lang w:val="es-ES"/>
        </w:rPr>
        <w:t>Ventajas</w:t>
      </w:r>
    </w:p>
    <w:p w14:paraId="2377C9A9" w14:textId="0E1068A8" w:rsidR="0097560D" w:rsidRDefault="0097560D" w:rsidP="0097560D">
      <w:pPr>
        <w:pStyle w:val="ListParagraph"/>
        <w:numPr>
          <w:ilvl w:val="0"/>
          <w:numId w:val="39"/>
        </w:numPr>
        <w:rPr>
          <w:rFonts w:eastAsiaTheme="minorEastAsia"/>
          <w:sz w:val="20"/>
          <w:szCs w:val="20"/>
          <w:lang w:val="es-ES"/>
        </w:rPr>
      </w:pPr>
      <w:r>
        <w:rPr>
          <w:rFonts w:eastAsiaTheme="minorEastAsia"/>
          <w:sz w:val="20"/>
          <w:szCs w:val="20"/>
          <w:lang w:val="es-ES"/>
        </w:rPr>
        <w:t xml:space="preserve">Muy simple de implementar </w:t>
      </w:r>
    </w:p>
    <w:p w14:paraId="4680010A" w14:textId="07972D87" w:rsidR="00B870E6" w:rsidRPr="00B870E6" w:rsidRDefault="0097560D" w:rsidP="00B870E6">
      <w:pPr>
        <w:pStyle w:val="ListParagraph"/>
        <w:numPr>
          <w:ilvl w:val="0"/>
          <w:numId w:val="39"/>
        </w:numPr>
        <w:rPr>
          <w:rFonts w:eastAsiaTheme="minorEastAsia"/>
          <w:sz w:val="20"/>
          <w:szCs w:val="20"/>
          <w:lang w:val="es-ES"/>
        </w:rPr>
      </w:pPr>
      <w:r>
        <w:rPr>
          <w:rFonts w:eastAsiaTheme="minorEastAsia"/>
          <w:sz w:val="20"/>
          <w:szCs w:val="20"/>
          <w:lang w:val="es-ES"/>
        </w:rPr>
        <w:t>Máxima resolución espectral para una longitud de registro dada.</w:t>
      </w:r>
    </w:p>
    <w:p w14:paraId="6E9C1A60" w14:textId="22FB6DEA" w:rsidR="0097560D" w:rsidRDefault="0097560D" w:rsidP="0097560D">
      <w:pPr>
        <w:rPr>
          <w:rFonts w:eastAsiaTheme="minorEastAsia"/>
          <w:sz w:val="20"/>
          <w:szCs w:val="20"/>
          <w:lang w:val="es-ES"/>
        </w:rPr>
      </w:pPr>
      <w:r>
        <w:rPr>
          <w:rFonts w:eastAsiaTheme="minorEastAsia"/>
          <w:sz w:val="20"/>
          <w:szCs w:val="20"/>
          <w:lang w:val="es-ES"/>
        </w:rPr>
        <w:t>Desventajas</w:t>
      </w:r>
    </w:p>
    <w:p w14:paraId="22B4620E" w14:textId="73539459" w:rsidR="0097560D" w:rsidRDefault="0097560D" w:rsidP="0097560D">
      <w:pPr>
        <w:pStyle w:val="ListParagraph"/>
        <w:numPr>
          <w:ilvl w:val="0"/>
          <w:numId w:val="40"/>
        </w:numPr>
        <w:rPr>
          <w:rFonts w:eastAsiaTheme="minorEastAsia"/>
          <w:sz w:val="20"/>
          <w:szCs w:val="20"/>
          <w:lang w:val="es-ES"/>
        </w:rPr>
      </w:pPr>
      <w:r>
        <w:rPr>
          <w:rFonts w:eastAsiaTheme="minorEastAsia"/>
          <w:sz w:val="20"/>
          <w:szCs w:val="20"/>
          <w:lang w:val="es-ES"/>
        </w:rPr>
        <w:t>Alta varianza</w:t>
      </w:r>
    </w:p>
    <w:p w14:paraId="686F0A93" w14:textId="781F9DBB" w:rsidR="0097560D" w:rsidRDefault="0097560D" w:rsidP="0097560D">
      <w:pPr>
        <w:pStyle w:val="ListParagraph"/>
        <w:numPr>
          <w:ilvl w:val="0"/>
          <w:numId w:val="40"/>
        </w:numPr>
        <w:rPr>
          <w:rFonts w:eastAsiaTheme="minorEastAsia"/>
          <w:sz w:val="20"/>
          <w:szCs w:val="20"/>
          <w:lang w:val="es-ES"/>
        </w:rPr>
      </w:pPr>
      <w:r>
        <w:rPr>
          <w:rFonts w:eastAsiaTheme="minorEastAsia"/>
          <w:sz w:val="20"/>
          <w:szCs w:val="20"/>
          <w:lang w:val="es-ES"/>
        </w:rPr>
        <w:t xml:space="preserve">La varianza no disminuye al aumentar </w:t>
      </w:r>
      <m:oMath>
        <m:r>
          <w:rPr>
            <w:rFonts w:ascii="Cambria Math" w:eastAsiaTheme="minorEastAsia" w:hAnsi="Cambria Math"/>
            <w:sz w:val="20"/>
            <w:szCs w:val="20"/>
            <w:lang w:val="es-ES"/>
          </w:rPr>
          <m:t>N</m:t>
        </m:r>
      </m:oMath>
    </w:p>
    <w:p w14:paraId="6ED4AC34" w14:textId="77777777" w:rsidR="00B870E6" w:rsidRDefault="0097560D" w:rsidP="0047623F">
      <w:pPr>
        <w:pStyle w:val="ListParagraph"/>
        <w:numPr>
          <w:ilvl w:val="0"/>
          <w:numId w:val="40"/>
        </w:numPr>
        <w:rPr>
          <w:rFonts w:eastAsiaTheme="minorEastAsia"/>
          <w:sz w:val="20"/>
          <w:szCs w:val="20"/>
          <w:lang w:val="es-ES"/>
        </w:rPr>
      </w:pPr>
      <w:r>
        <w:rPr>
          <w:rFonts w:eastAsiaTheme="minorEastAsia"/>
          <w:sz w:val="20"/>
          <w:szCs w:val="20"/>
          <w:lang w:val="es-ES"/>
        </w:rPr>
        <w:t>No es un estimador consistente (</w:t>
      </w:r>
      <m:oMath>
        <m:func>
          <m:funcPr>
            <m:ctrlPr>
              <w:rPr>
                <w:rFonts w:ascii="Cambria Math" w:eastAsiaTheme="minorEastAsia" w:hAnsi="Cambria Math"/>
                <w:i/>
                <w:sz w:val="20"/>
                <w:szCs w:val="20"/>
                <w:lang w:val="es-ES"/>
              </w:rPr>
            </m:ctrlPr>
          </m:funcPr>
          <m:fName>
            <m:limLow>
              <m:limLowPr>
                <m:ctrlPr>
                  <w:rPr>
                    <w:rFonts w:ascii="Cambria Math" w:eastAsiaTheme="minorEastAsia" w:hAnsi="Cambria Math"/>
                    <w:i/>
                    <w:sz w:val="20"/>
                    <w:szCs w:val="20"/>
                    <w:lang w:val="es-ES"/>
                  </w:rPr>
                </m:ctrlPr>
              </m:limLowPr>
              <m:e>
                <m:r>
                  <m:rPr>
                    <m:sty m:val="p"/>
                  </m:rPr>
                  <w:rPr>
                    <w:rFonts w:ascii="Cambria Math" w:hAnsi="Cambria Math"/>
                    <w:sz w:val="20"/>
                    <w:szCs w:val="20"/>
                    <w:lang w:val="es-ES"/>
                  </w:rPr>
                  <m:t>lim</m:t>
                </m:r>
              </m:e>
              <m:lim>
                <m:r>
                  <w:rPr>
                    <w:rFonts w:ascii="Cambria Math" w:eastAsiaTheme="minorEastAsia" w:hAnsi="Cambria Math"/>
                    <w:sz w:val="20"/>
                    <w:szCs w:val="20"/>
                    <w:lang w:val="es-ES"/>
                  </w:rPr>
                  <m:t>N→∞</m:t>
                </m:r>
              </m:lim>
            </m:limLow>
          </m:fName>
          <m:e>
            <m:r>
              <w:rPr>
                <w:rFonts w:ascii="Cambria Math" w:eastAsiaTheme="minorEastAsia" w:hAnsi="Cambria Math"/>
                <w:sz w:val="20"/>
                <w:szCs w:val="20"/>
                <w:lang w:val="es-ES"/>
              </w:rPr>
              <m:t>Var{</m:t>
            </m:r>
            <m:acc>
              <m:accPr>
                <m:ctrlPr>
                  <w:rPr>
                    <w:rFonts w:ascii="Cambria Math" w:eastAsiaTheme="minorEastAsia" w:hAnsi="Cambria Math"/>
                    <w:i/>
                    <w:sz w:val="20"/>
                    <w:szCs w:val="20"/>
                    <w:lang w:val="en-US"/>
                  </w:rPr>
                </m:ctrlPr>
              </m:accPr>
              <m:e>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S</m:t>
                    </m:r>
                  </m:e>
                  <m:sub>
                    <m:r>
                      <w:rPr>
                        <w:rFonts w:ascii="Cambria Math" w:eastAsiaTheme="minorEastAsia" w:hAnsi="Cambria Math"/>
                        <w:sz w:val="20"/>
                        <w:szCs w:val="20"/>
                        <w:lang w:val="en-US"/>
                      </w:rPr>
                      <m:t>xx</m:t>
                    </m:r>
                  </m:sub>
                </m:sSub>
              </m:e>
            </m:acc>
            <m:r>
              <w:rPr>
                <w:rFonts w:ascii="Cambria Math" w:eastAsiaTheme="minorEastAsia" w:hAnsi="Cambria Math"/>
                <w:sz w:val="20"/>
                <w:szCs w:val="20"/>
                <w:lang w:val="es-ES"/>
              </w:rPr>
              <m:t>(f)}≠0</m:t>
            </m:r>
          </m:e>
        </m:func>
      </m:oMath>
      <w:r>
        <w:rPr>
          <w:rFonts w:eastAsiaTheme="minorEastAsia"/>
          <w:sz w:val="20"/>
          <w:szCs w:val="20"/>
          <w:lang w:val="es-ES"/>
        </w:rPr>
        <w:t>)</w:t>
      </w:r>
    </w:p>
    <w:p w14:paraId="13F3DC48" w14:textId="22854C81" w:rsidR="0047623F" w:rsidRPr="00B870E6" w:rsidRDefault="0047623F" w:rsidP="00B870E6">
      <w:pPr>
        <w:rPr>
          <w:rFonts w:eastAsiaTheme="minorEastAsia"/>
          <w:sz w:val="20"/>
          <w:szCs w:val="20"/>
          <w:lang w:val="es-ES"/>
        </w:rPr>
      </w:pPr>
      <w:r w:rsidRPr="00B870E6">
        <w:rPr>
          <w:b/>
          <w:color w:val="ED7D31" w:themeColor="accent2"/>
          <w:sz w:val="20"/>
          <w:szCs w:val="20"/>
          <w:u w:val="single"/>
          <w:lang w:val="es-ES"/>
        </w:rPr>
        <w:t>Periodograma modificado</w:t>
      </w:r>
      <w:r w:rsidRPr="00B870E6">
        <w:rPr>
          <w:sz w:val="20"/>
          <w:szCs w:val="20"/>
          <w:lang w:val="es-ES"/>
        </w:rPr>
        <w:t xml:space="preserve"> (otra ventana que no es la rectangular)</w:t>
      </w:r>
    </w:p>
    <w:p w14:paraId="0D567912" w14:textId="77777777" w:rsidR="0047623F" w:rsidRDefault="0047623F" w:rsidP="0047623F">
      <w:pPr>
        <w:rPr>
          <w:sz w:val="20"/>
          <w:szCs w:val="20"/>
          <w:lang w:val="es-ES"/>
        </w:rPr>
      </w:pPr>
      <w:r>
        <w:rPr>
          <w:sz w:val="20"/>
          <w:szCs w:val="20"/>
          <w:lang w:val="es-ES"/>
        </w:rPr>
        <w:t>Mejora el estimador del periodograma.</w:t>
      </w:r>
    </w:p>
    <w:p w14:paraId="496F62E2" w14:textId="77777777" w:rsidR="0047623F" w:rsidRDefault="0047623F" w:rsidP="0047623F">
      <w:pPr>
        <w:rPr>
          <w:sz w:val="20"/>
          <w:szCs w:val="20"/>
          <w:lang w:val="es-ES"/>
        </w:rPr>
      </w:pPr>
      <w:r>
        <w:rPr>
          <w:sz w:val="20"/>
          <w:szCs w:val="20"/>
          <w:lang w:val="es-ES"/>
        </w:rPr>
        <w:t xml:space="preserve">Ya no tengo la ventana explicita (rectangular), sino que ahora tengo una ventana explicita. Las ventanas ayudan a bajar la varianza. </w:t>
      </w:r>
    </w:p>
    <w:p w14:paraId="51314C8C" w14:textId="77777777" w:rsidR="0047623F" w:rsidRDefault="0047623F" w:rsidP="0047623F">
      <w:pPr>
        <w:jc w:val="center"/>
        <w:rPr>
          <w:sz w:val="20"/>
          <w:szCs w:val="20"/>
          <w:lang w:val="es-ES"/>
        </w:rPr>
      </w:pPr>
      <w:r>
        <w:rPr>
          <w:noProof/>
          <w:lang w:val="en-US"/>
        </w:rPr>
        <w:drawing>
          <wp:inline distT="0" distB="0" distL="0" distR="0" wp14:anchorId="35414674" wp14:editId="2438AD47">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14:paraId="6B526588" w14:textId="77777777" w:rsidR="0047623F" w:rsidRDefault="0047623F" w:rsidP="0047623F">
      <w:pPr>
        <w:rPr>
          <w:sz w:val="20"/>
          <w:szCs w:val="20"/>
          <w:lang w:val="es-ES"/>
        </w:rPr>
      </w:pPr>
      <w:r>
        <w:rPr>
          <w:sz w:val="20"/>
          <w:szCs w:val="20"/>
          <w:lang w:val="es-ES"/>
        </w:rPr>
        <w:t>Es insesgado, pero no consistente. Para hacerlo consistente se usa el periodograma modificado promediado.</w:t>
      </w:r>
    </w:p>
    <w:p w14:paraId="530E07F8" w14:textId="77777777" w:rsidR="0047623F" w:rsidRDefault="0047623F" w:rsidP="0047623F">
      <w:pPr>
        <w:jc w:val="center"/>
        <w:rPr>
          <w:sz w:val="20"/>
          <w:szCs w:val="20"/>
          <w:lang w:val="es-ES"/>
        </w:rPr>
      </w:pPr>
      <w:r>
        <w:rPr>
          <w:noProof/>
          <w:lang w:val="en-US"/>
        </w:rPr>
        <w:lastRenderedPageBreak/>
        <w:drawing>
          <wp:inline distT="0" distB="0" distL="0" distR="0" wp14:anchorId="2D5C4E2B" wp14:editId="492F8523">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14:paraId="5C548EC8" w14:textId="77777777" w:rsidR="0047623F" w:rsidRDefault="0047623F" w:rsidP="0047623F">
      <w:pPr>
        <w:rPr>
          <w:sz w:val="20"/>
          <w:szCs w:val="20"/>
          <w:lang w:val="es-ES"/>
        </w:rPr>
      </w:pPr>
      <w:r>
        <w:rPr>
          <w:sz w:val="20"/>
          <w:szCs w:val="20"/>
          <w:lang w:val="es-ES"/>
        </w:rPr>
        <w:t xml:space="preserve">Este estimador: </w:t>
      </w:r>
    </w:p>
    <w:p w14:paraId="32F678C1" w14:textId="77777777" w:rsidR="0047623F" w:rsidRDefault="0047623F" w:rsidP="0047623F">
      <w:pPr>
        <w:pStyle w:val="ListParagraph"/>
        <w:numPr>
          <w:ilvl w:val="0"/>
          <w:numId w:val="4"/>
        </w:numPr>
        <w:rPr>
          <w:sz w:val="20"/>
          <w:szCs w:val="20"/>
          <w:lang w:val="es-ES"/>
        </w:rPr>
      </w:pPr>
      <w:r>
        <w:rPr>
          <w:sz w:val="20"/>
          <w:szCs w:val="20"/>
          <w:lang w:val="es-ES"/>
        </w:rPr>
        <w:t>Redujo el sesgo, pero sigue siendo insesgado</w:t>
      </w:r>
    </w:p>
    <w:p w14:paraId="348365BF" w14:textId="77777777" w:rsidR="0047623F" w:rsidRDefault="0047623F" w:rsidP="0047623F">
      <w:pPr>
        <w:pStyle w:val="ListParagraph"/>
        <w:numPr>
          <w:ilvl w:val="0"/>
          <w:numId w:val="4"/>
        </w:numPr>
        <w:rPr>
          <w:sz w:val="20"/>
          <w:szCs w:val="20"/>
          <w:lang w:val="es-ES"/>
        </w:rPr>
      </w:pPr>
      <w:r>
        <w:rPr>
          <w:sz w:val="20"/>
          <w:szCs w:val="20"/>
          <w:lang w:val="es-ES"/>
        </w:rPr>
        <w:t>Sigue siendo asintóticamente insesgado</w:t>
      </w:r>
    </w:p>
    <w:p w14:paraId="2FE31DDD" w14:textId="77777777" w:rsidR="0047623F" w:rsidRDefault="0047623F" w:rsidP="0047623F">
      <w:pPr>
        <w:pStyle w:val="ListParagraph"/>
        <w:numPr>
          <w:ilvl w:val="0"/>
          <w:numId w:val="4"/>
        </w:numPr>
        <w:rPr>
          <w:sz w:val="20"/>
          <w:szCs w:val="20"/>
          <w:lang w:val="es-ES"/>
        </w:rPr>
      </w:pPr>
      <w:r>
        <w:rPr>
          <w:sz w:val="20"/>
          <w:szCs w:val="20"/>
          <w:lang w:val="es-ES"/>
        </w:rPr>
        <w:t xml:space="preserve">La varianza es muy similar a la del periodograma </w:t>
      </w:r>
      <w:r w:rsidRPr="0047623F">
        <w:rPr>
          <w:sz w:val="20"/>
          <w:szCs w:val="20"/>
          <w:lang w:val="es-ES"/>
        </w:rPr>
        <w:sym w:font="Wingdings" w:char="F0E0"/>
      </w:r>
      <w:r>
        <w:rPr>
          <w:sz w:val="20"/>
          <w:szCs w:val="20"/>
          <w:lang w:val="es-ES"/>
        </w:rPr>
        <w:t xml:space="preserve"> no mejora, solo mejora marginalmente</w:t>
      </w:r>
    </w:p>
    <w:p w14:paraId="5B3B7B3E" w14:textId="59868127" w:rsidR="0047623F" w:rsidRPr="0047623F" w:rsidRDefault="0047623F" w:rsidP="0047623F">
      <w:pPr>
        <w:pStyle w:val="ListParagraph"/>
        <w:numPr>
          <w:ilvl w:val="0"/>
          <w:numId w:val="4"/>
        </w:numPr>
        <w:rPr>
          <w:sz w:val="20"/>
          <w:szCs w:val="20"/>
          <w:lang w:val="es-ES"/>
        </w:rPr>
      </w:pPr>
      <w:r>
        <w:rPr>
          <w:sz w:val="20"/>
          <w:szCs w:val="20"/>
          <w:lang w:val="es-ES"/>
        </w:rPr>
        <w:t>La resolución depende de la ventana</w:t>
      </w:r>
    </w:p>
    <w:p w14:paraId="00975BDE" w14:textId="77777777"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14:paraId="49AC045A" w14:textId="4B24F97A"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w:t>
      </w:r>
      <m:oMath>
        <m:r>
          <w:rPr>
            <w:rFonts w:ascii="Cambria Math" w:hAnsi="Cambria Math"/>
            <w:sz w:val="20"/>
            <w:szCs w:val="20"/>
            <w:lang w:val="es-ES"/>
          </w:rPr>
          <m:t>M</m:t>
        </m:r>
      </m:oMath>
      <w:r>
        <w:rPr>
          <w:sz w:val="20"/>
          <w:szCs w:val="20"/>
          <w:lang w:val="es-ES"/>
        </w:rPr>
        <w:t xml:space="preserve"> mediciones no correlacionadas de una variable aleatoria para formar la media muestral, la varianza de esta medida disminuye en proporción a </w:t>
      </w:r>
      <m:oMath>
        <m:r>
          <w:rPr>
            <w:rFonts w:ascii="Cambria Math" w:hAnsi="Cambria Math"/>
            <w:sz w:val="20"/>
            <w:szCs w:val="20"/>
            <w:lang w:val="es-ES"/>
          </w:rPr>
          <m:t>M</m:t>
        </m:r>
      </m:oMath>
      <w:r>
        <w:rPr>
          <w:sz w:val="20"/>
          <w:szCs w:val="20"/>
          <w:lang w:val="es-ES"/>
        </w:rPr>
        <w:t xml:space="preserve">. </w:t>
      </w:r>
    </w:p>
    <w:p w14:paraId="672FCD15" w14:textId="1CF60D33"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w:t>
      </w:r>
      <m:oMath>
        <m:r>
          <w:rPr>
            <w:rFonts w:ascii="Cambria Math" w:hAnsi="Cambria Math"/>
            <w:sz w:val="20"/>
            <w:szCs w:val="20"/>
            <w:lang w:val="es-ES"/>
          </w:rPr>
          <m:t>N</m:t>
        </m:r>
      </m:oMath>
      <w:r>
        <w:rPr>
          <w:sz w:val="20"/>
          <w:szCs w:val="20"/>
          <w:lang w:val="es-ES"/>
        </w:rPr>
        <w:t xml:space="preserve">.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w:t>
      </w:r>
      <m:oMath>
        <m:r>
          <w:rPr>
            <w:rFonts w:ascii="Cambria Math" w:hAnsi="Cambria Math"/>
            <w:sz w:val="20"/>
            <w:szCs w:val="20"/>
            <w:lang w:val="es-ES"/>
          </w:rPr>
          <m:t>M</m:t>
        </m:r>
      </m:oMath>
      <w:r>
        <w:rPr>
          <w:sz w:val="20"/>
          <w:szCs w:val="20"/>
          <w:lang w:val="es-ES"/>
        </w:rPr>
        <w:t xml:space="preserve">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xml:space="preserve">. Luego, se calcula el periodograma de cada una de las </w:t>
      </w:r>
      <m:oMath>
        <m:r>
          <w:rPr>
            <w:rFonts w:ascii="Cambria Math" w:hAnsi="Cambria Math"/>
            <w:sz w:val="20"/>
            <w:szCs w:val="20"/>
            <w:lang w:val="es-ES"/>
          </w:rPr>
          <m:t>M</m:t>
        </m:r>
      </m:oMath>
      <w:r>
        <w:rPr>
          <w:sz w:val="20"/>
          <w:szCs w:val="20"/>
          <w:lang w:val="es-ES"/>
        </w:rPr>
        <w:t xml:space="preserve"> tramas. Promediamos estos periodogramas para formar el periodograma promediado de Bartlett.</w:t>
      </w:r>
    </w:p>
    <w:p w14:paraId="2FDB8282" w14:textId="77777777"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14:paraId="132A93F0" w14:textId="77777777"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14:paraId="637A2871" w14:textId="77777777" w:rsidR="00D63949" w:rsidRDefault="00D63949" w:rsidP="00D63949">
      <w:pPr>
        <w:jc w:val="center"/>
        <w:rPr>
          <w:sz w:val="20"/>
          <w:szCs w:val="20"/>
          <w:lang w:val="es-ES"/>
        </w:rPr>
      </w:pPr>
      <w:r>
        <w:rPr>
          <w:noProof/>
          <w:lang w:val="en-US"/>
        </w:rPr>
        <w:drawing>
          <wp:inline distT="0" distB="0" distL="0" distR="0" wp14:anchorId="2DCEB5BB" wp14:editId="6E1EA305">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14:paraId="606E511D" w14:textId="77777777"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14:paraId="032AAC1E" w14:textId="0F2D3AD2"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w:t>
      </w:r>
      <m:oMath>
        <m:r>
          <w:rPr>
            <w:rFonts w:ascii="Cambria Math" w:eastAsiaTheme="minorEastAsia" w:hAnsi="Cambria Math"/>
            <w:sz w:val="20"/>
            <w:szCs w:val="20"/>
            <w:lang w:val="es-ES"/>
          </w:rPr>
          <m:t>M</m:t>
        </m:r>
      </m:oMath>
      <w:r>
        <w:rPr>
          <w:rFonts w:eastAsiaTheme="minorEastAsia"/>
          <w:sz w:val="20"/>
          <w:szCs w:val="20"/>
          <w:lang w:val="es-ES"/>
        </w:rPr>
        <w:t xml:space="preserve">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14:paraId="1719A190" w14:textId="77777777"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14:paraId="4D57E0AA" w14:textId="77777777"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14:paraId="3F52B1F3" w14:textId="5F209B2F"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w:t>
      </w:r>
      <m:oMath>
        <m:r>
          <w:rPr>
            <w:rFonts w:ascii="Cambria Math" w:hAnsi="Cambria Math"/>
            <w:sz w:val="20"/>
            <w:szCs w:val="20"/>
            <w:lang w:val="es-ES"/>
          </w:rPr>
          <m:t>L</m:t>
        </m:r>
      </m:oMath>
      <w:r>
        <w:rPr>
          <w:sz w:val="20"/>
          <w:szCs w:val="20"/>
          <w:lang w:val="es-ES"/>
        </w:rPr>
        <w:t xml:space="preserve"> que </w:t>
      </w:r>
      <m:oMath>
        <m:r>
          <w:rPr>
            <w:rFonts w:ascii="Cambria Math" w:eastAsiaTheme="minorEastAsia" w:hAnsi="Cambria Math"/>
            <w:sz w:val="20"/>
            <w:szCs w:val="20"/>
            <w:lang w:val="es-ES"/>
          </w:rPr>
          <m:t>N</m:t>
        </m:r>
      </m:oMath>
      <w:r>
        <w:rPr>
          <w:sz w:val="20"/>
          <w:szCs w:val="20"/>
          <w:lang w:val="es-ES"/>
        </w:rPr>
        <w:t xml:space="preserve">, el periodograma final presenta un pico marcado, pero una varianza grande. Si incremento la cantidad de periodogramas promediados </w:t>
      </w:r>
      <m:oMath>
        <m:r>
          <w:rPr>
            <w:rFonts w:ascii="Cambria Math" w:hAnsi="Cambria Math"/>
            <w:sz w:val="20"/>
            <w:szCs w:val="20"/>
            <w:lang w:val="es-ES"/>
          </w:rPr>
          <m:t>M</m:t>
        </m:r>
      </m:oMath>
      <w:r>
        <w:rPr>
          <w:sz w:val="20"/>
          <w:szCs w:val="20"/>
          <w:lang w:val="es-ES"/>
        </w:rPr>
        <w:t xml:space="preserve"> y disminuyo su tamaño </w:t>
      </w:r>
      <m:oMath>
        <m:r>
          <w:rPr>
            <w:rFonts w:ascii="Cambria Math" w:hAnsi="Cambria Math"/>
            <w:sz w:val="20"/>
            <w:szCs w:val="20"/>
            <w:lang w:val="es-ES"/>
          </w:rPr>
          <m:t>L</m:t>
        </m:r>
      </m:oMath>
      <w:r>
        <w:rPr>
          <w:sz w:val="20"/>
          <w:szCs w:val="20"/>
          <w:lang w:val="es-ES"/>
        </w:rPr>
        <w:t xml:space="preserve"> (manteniendo </w:t>
      </w:r>
      <m:oMath>
        <m:r>
          <w:rPr>
            <w:rFonts w:ascii="Cambria Math" w:hAnsi="Cambria Math"/>
            <w:sz w:val="20"/>
            <w:szCs w:val="20"/>
            <w:lang w:val="es-ES"/>
          </w:rPr>
          <m:t>N</m:t>
        </m:r>
      </m:oMath>
      <w:r>
        <w:rPr>
          <w:sz w:val="20"/>
          <w:szCs w:val="20"/>
          <w:lang w:val="es-ES"/>
        </w:rPr>
        <w:t xml:space="preserve">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14:paraId="62818919" w14:textId="77777777"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14:paraId="1E756B69" w14:textId="77777777" w:rsidR="00CF7852" w:rsidRDefault="00CF7852" w:rsidP="00CF7852">
      <w:pPr>
        <w:jc w:val="center"/>
        <w:rPr>
          <w:sz w:val="20"/>
          <w:szCs w:val="20"/>
          <w:lang w:val="es-ES"/>
        </w:rPr>
      </w:pPr>
      <w:r>
        <w:rPr>
          <w:noProof/>
          <w:lang w:val="en-US"/>
        </w:rPr>
        <w:lastRenderedPageBreak/>
        <w:drawing>
          <wp:inline distT="0" distB="0" distL="0" distR="0" wp14:anchorId="2860D9B9" wp14:editId="268D5F0E">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14:paraId="186B234B" w14:textId="0023AACD" w:rsidR="00BB0829" w:rsidRDefault="00BB0829" w:rsidP="0047623F">
      <w:pPr>
        <w:rPr>
          <w:rFonts w:eastAsiaTheme="minorEastAsia"/>
          <w:sz w:val="20"/>
          <w:szCs w:val="20"/>
          <w:lang w:val="es-ES"/>
        </w:rPr>
      </w:pPr>
      <w:r>
        <w:rPr>
          <w:sz w:val="20"/>
          <w:szCs w:val="20"/>
          <w:lang w:val="es-ES"/>
        </w:rPr>
        <w:t xml:space="preserve">Entonces este estimador introduce el promediado del espectro </w:t>
      </w:r>
      <w:r w:rsidRPr="00BB0829">
        <w:rPr>
          <w:sz w:val="20"/>
          <w:szCs w:val="20"/>
          <w:lang w:val="es-ES"/>
        </w:rPr>
        <w:sym w:font="Wingdings" w:char="F0E0"/>
      </w:r>
      <w:r>
        <w:rPr>
          <w:sz w:val="20"/>
          <w:szCs w:val="20"/>
          <w:lang w:val="es-ES"/>
        </w:rPr>
        <w:t xml:space="preserve"> la </w:t>
      </w:r>
      <w:r w:rsidR="00D5631F">
        <w:rPr>
          <w:sz w:val="20"/>
          <w:szCs w:val="20"/>
          <w:lang w:val="es-ES"/>
        </w:rPr>
        <w:t>señal</w:t>
      </w:r>
      <w:r>
        <w:rPr>
          <w:sz w:val="20"/>
          <w:szCs w:val="20"/>
          <w:lang w:val="es-ES"/>
        </w:rPr>
        <w:t xml:space="preserve"> de longitud </w:t>
      </w:r>
      <m:oMath>
        <m:r>
          <w:rPr>
            <w:rFonts w:ascii="Cambria Math" w:hAnsi="Cambria Math"/>
            <w:sz w:val="20"/>
            <w:szCs w:val="20"/>
            <w:lang w:val="es-ES"/>
          </w:rPr>
          <m:t>N</m:t>
        </m:r>
      </m:oMath>
      <w:r>
        <w:rPr>
          <w:rFonts w:eastAsiaTheme="minorEastAsia"/>
          <w:sz w:val="20"/>
          <w:szCs w:val="20"/>
          <w:lang w:val="es-ES"/>
        </w:rPr>
        <w:t xml:space="preserve"> se parte en </w:t>
      </w:r>
      <m:oMath>
        <m:r>
          <w:rPr>
            <w:rFonts w:ascii="Cambria Math" w:eastAsiaTheme="minorEastAsia" w:hAnsi="Cambria Math"/>
            <w:sz w:val="20"/>
            <w:szCs w:val="20"/>
            <w:lang w:val="es-ES"/>
          </w:rPr>
          <m:t>M</m:t>
        </m:r>
      </m:oMath>
      <w:r>
        <w:rPr>
          <w:rFonts w:eastAsiaTheme="minorEastAsia"/>
          <w:sz w:val="20"/>
          <w:szCs w:val="20"/>
          <w:lang w:val="es-ES"/>
        </w:rPr>
        <w:t xml:space="preserve"> bloques de longitud </w:t>
      </w:r>
      <m:oMath>
        <m:r>
          <w:rPr>
            <w:rFonts w:ascii="Cambria Math" w:eastAsiaTheme="minorEastAsia" w:hAnsi="Cambria Math"/>
            <w:sz w:val="20"/>
            <w:szCs w:val="20"/>
            <w:lang w:val="es-ES"/>
          </w:rPr>
          <m:t>L</m:t>
        </m:r>
      </m:oMath>
      <w:r>
        <w:rPr>
          <w:rFonts w:eastAsiaTheme="minorEastAsia"/>
          <w:sz w:val="20"/>
          <w:szCs w:val="20"/>
          <w:lang w:val="es-ES"/>
        </w:rPr>
        <w:t xml:space="preserve"> </w:t>
      </w:r>
      <w:r w:rsidRPr="00BB0829">
        <w:rPr>
          <w:rFonts w:eastAsiaTheme="minorEastAsia"/>
          <w:sz w:val="20"/>
          <w:szCs w:val="20"/>
          <w:lang w:val="es-ES"/>
        </w:rPr>
        <w:sym w:font="Wingdings" w:char="F0E0"/>
      </w:r>
      <w:r>
        <w:rPr>
          <w:rFonts w:eastAsiaTheme="minorEastAsia"/>
          <w:sz w:val="20"/>
          <w:szCs w:val="20"/>
          <w:lang w:val="es-ES"/>
        </w:rPr>
        <w:t xml:space="preserve"> tengo </w:t>
      </w:r>
      <m:oMath>
        <m:r>
          <w:rPr>
            <w:rFonts w:ascii="Cambria Math" w:eastAsiaTheme="minorEastAsia" w:hAnsi="Cambria Math"/>
            <w:sz w:val="20"/>
            <w:szCs w:val="20"/>
            <w:lang w:val="es-ES"/>
          </w:rPr>
          <m:t>M</m:t>
        </m:r>
      </m:oMath>
      <w:r>
        <w:rPr>
          <w:rFonts w:eastAsiaTheme="minorEastAsia"/>
          <w:sz w:val="20"/>
          <w:szCs w:val="20"/>
          <w:lang w:val="es-ES"/>
        </w:rPr>
        <w:t xml:space="preserve"> realizaciones </w:t>
      </w:r>
      <w:r w:rsidRPr="00BB0829">
        <w:rPr>
          <w:rFonts w:eastAsiaTheme="minorEastAsia"/>
          <w:sz w:val="20"/>
          <w:szCs w:val="20"/>
          <w:lang w:val="es-ES"/>
        </w:rPr>
        <w:sym w:font="Wingdings" w:char="F0E0"/>
      </w:r>
      <w:r>
        <w:rPr>
          <w:rFonts w:eastAsiaTheme="minorEastAsia"/>
          <w:sz w:val="20"/>
          <w:szCs w:val="20"/>
          <w:lang w:val="es-ES"/>
        </w:rPr>
        <w:t xml:space="preserve"> estoy promediando realizaciones para mejorar el estimador</w:t>
      </w:r>
      <w:r w:rsidR="00D5631F">
        <w:rPr>
          <w:rFonts w:eastAsiaTheme="minorEastAsia"/>
          <w:sz w:val="20"/>
          <w:szCs w:val="20"/>
          <w:lang w:val="es-ES"/>
        </w:rPr>
        <w:t xml:space="preserve">  </w:t>
      </w:r>
      <w:r w:rsidR="00D5631F" w:rsidRPr="00D5631F">
        <w:rPr>
          <w:rFonts w:eastAsiaTheme="minorEastAsia"/>
          <w:sz w:val="20"/>
          <w:szCs w:val="20"/>
          <w:lang w:val="es-ES"/>
        </w:rPr>
        <w:sym w:font="Wingdings" w:char="F0E0"/>
      </w:r>
      <w:r w:rsidR="00D5631F">
        <w:rPr>
          <w:rFonts w:eastAsiaTheme="minorEastAsia"/>
          <w:sz w:val="20"/>
          <w:szCs w:val="20"/>
          <w:lang w:val="es-ES"/>
        </w:rPr>
        <w:t xml:space="preserve"> disminuyo la varianza </w:t>
      </w:r>
      <m:oMath>
        <m:r>
          <w:rPr>
            <w:rFonts w:ascii="Cambria Math" w:eastAsiaTheme="minorEastAsia" w:hAnsi="Cambria Math"/>
            <w:sz w:val="20"/>
            <w:szCs w:val="20"/>
            <w:lang w:val="es-ES"/>
          </w:rPr>
          <m:t>M</m:t>
        </m:r>
      </m:oMath>
      <w:r w:rsidR="00D5631F">
        <w:rPr>
          <w:rFonts w:eastAsiaTheme="minorEastAsia"/>
          <w:sz w:val="20"/>
          <w:szCs w:val="20"/>
          <w:lang w:val="es-ES"/>
        </w:rPr>
        <w:t xml:space="preserve"> veces. </w:t>
      </w:r>
    </w:p>
    <w:p w14:paraId="735C216F" w14:textId="4DBA54EE" w:rsidR="00D5631F" w:rsidRDefault="00D5631F" w:rsidP="0047623F">
      <w:pPr>
        <w:rPr>
          <w:rFonts w:eastAsiaTheme="minorEastAsia"/>
          <w:sz w:val="20"/>
          <w:szCs w:val="20"/>
          <w:lang w:val="es-ES"/>
        </w:rPr>
      </w:pPr>
      <w:r>
        <w:rPr>
          <w:rFonts w:eastAsiaTheme="minorEastAsia"/>
          <w:sz w:val="20"/>
          <w:szCs w:val="20"/>
          <w:lang w:val="es-ES"/>
        </w:rPr>
        <w:t xml:space="preserve">Hay un </w:t>
      </w:r>
      <w:proofErr w:type="spellStart"/>
      <w:r>
        <w:rPr>
          <w:rFonts w:eastAsiaTheme="minorEastAsia"/>
          <w:sz w:val="20"/>
          <w:szCs w:val="20"/>
          <w:lang w:val="es-ES"/>
        </w:rPr>
        <w:t>trade</w:t>
      </w:r>
      <w:proofErr w:type="spellEnd"/>
      <w:r>
        <w:rPr>
          <w:rFonts w:eastAsiaTheme="minorEastAsia"/>
          <w:sz w:val="20"/>
          <w:szCs w:val="20"/>
          <w:lang w:val="es-ES"/>
        </w:rPr>
        <w:t xml:space="preserve"> – off entre resolución y varianza. La resolución espectral aumenta (aumento </w:t>
      </w:r>
      <m:oMath>
        <m:r>
          <w:rPr>
            <w:rFonts w:ascii="Cambria Math" w:eastAsiaTheme="minorEastAsia" w:hAnsi="Cambria Math"/>
            <w:sz w:val="20"/>
            <w:szCs w:val="20"/>
            <w:lang w:val="es-ES"/>
          </w:rPr>
          <m:t>M</m:t>
        </m:r>
      </m:oMath>
      <w:r>
        <w:rPr>
          <w:rFonts w:eastAsiaTheme="minorEastAsia"/>
          <w:sz w:val="20"/>
          <w:szCs w:val="20"/>
          <w:lang w:val="es-ES"/>
        </w:rPr>
        <w:t xml:space="preserve"> y disminuyo </w:t>
      </w:r>
      <m:oMath>
        <m:r>
          <w:rPr>
            <w:rFonts w:ascii="Cambria Math" w:eastAsiaTheme="minorEastAsia" w:hAnsi="Cambria Math"/>
            <w:sz w:val="20"/>
            <w:szCs w:val="20"/>
            <w:lang w:val="es-ES"/>
          </w:rPr>
          <m:t>L</m:t>
        </m:r>
      </m:oMath>
      <w:r>
        <w:rPr>
          <w:rFonts w:eastAsiaTheme="minorEastAsia"/>
          <w:sz w:val="20"/>
          <w:szCs w:val="20"/>
          <w:lang w:val="es-ES"/>
        </w:rPr>
        <w:t xml:space="preserve">, para un mismo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005913D8" w14:textId="4D71F972" w:rsidR="00B870E6" w:rsidRDefault="00B870E6" w:rsidP="0047623F">
      <w:pPr>
        <w:rPr>
          <w:rFonts w:eastAsiaTheme="minorEastAsia"/>
          <w:sz w:val="20"/>
          <w:szCs w:val="20"/>
          <w:lang w:val="es-ES"/>
        </w:rPr>
      </w:pPr>
      <w:r>
        <w:rPr>
          <w:rFonts w:eastAsiaTheme="minorEastAsia"/>
          <w:sz w:val="20"/>
          <w:szCs w:val="20"/>
          <w:lang w:val="es-ES"/>
        </w:rPr>
        <w:t>Ventajas</w:t>
      </w:r>
    </w:p>
    <w:p w14:paraId="287B7244" w14:textId="63B3BEBE" w:rsidR="00B870E6" w:rsidRDefault="00B870E6" w:rsidP="00B870E6">
      <w:pPr>
        <w:pStyle w:val="ListParagraph"/>
        <w:numPr>
          <w:ilvl w:val="0"/>
          <w:numId w:val="42"/>
        </w:numPr>
        <w:rPr>
          <w:rFonts w:eastAsiaTheme="minorEastAsia"/>
          <w:sz w:val="20"/>
          <w:szCs w:val="20"/>
          <w:lang w:val="es-ES"/>
        </w:rPr>
      </w:pPr>
      <w:r>
        <w:rPr>
          <w:rFonts w:eastAsiaTheme="minorEastAsia"/>
          <w:sz w:val="20"/>
          <w:szCs w:val="20"/>
          <w:lang w:val="es-ES"/>
        </w:rPr>
        <w:t xml:space="preserve">Reduce la varianza respecto del periodograma </w:t>
      </w:r>
    </w:p>
    <w:p w14:paraId="01A97783" w14:textId="07AE0DCF" w:rsidR="00B870E6" w:rsidRDefault="00B870E6" w:rsidP="00B870E6">
      <w:pPr>
        <w:rPr>
          <w:rFonts w:eastAsiaTheme="minorEastAsia"/>
          <w:sz w:val="20"/>
          <w:szCs w:val="20"/>
          <w:lang w:val="es-ES"/>
        </w:rPr>
      </w:pPr>
      <w:r>
        <w:rPr>
          <w:rFonts w:eastAsiaTheme="minorEastAsia"/>
          <w:sz w:val="20"/>
          <w:szCs w:val="20"/>
          <w:lang w:val="es-ES"/>
        </w:rPr>
        <w:t>Desventajas</w:t>
      </w:r>
    </w:p>
    <w:p w14:paraId="3B5483A9" w14:textId="141FA67D" w:rsidR="00B870E6" w:rsidRDefault="00B870E6" w:rsidP="00B870E6">
      <w:pPr>
        <w:pStyle w:val="ListParagraph"/>
        <w:numPr>
          <w:ilvl w:val="0"/>
          <w:numId w:val="42"/>
        </w:numPr>
        <w:rPr>
          <w:rFonts w:eastAsiaTheme="minorEastAsia"/>
          <w:sz w:val="20"/>
          <w:szCs w:val="20"/>
          <w:lang w:val="es-ES"/>
        </w:rPr>
      </w:pPr>
      <w:r>
        <w:rPr>
          <w:rFonts w:eastAsiaTheme="minorEastAsia"/>
          <w:sz w:val="20"/>
          <w:szCs w:val="20"/>
          <w:lang w:val="es-ES"/>
        </w:rPr>
        <w:t xml:space="preserve">Reduce la resolución espectral </w:t>
      </w:r>
    </w:p>
    <w:p w14:paraId="1D42C13C" w14:textId="6CE3BC09" w:rsidR="00B870E6" w:rsidRDefault="00B870E6" w:rsidP="00B870E6">
      <w:pPr>
        <w:rPr>
          <w:rFonts w:eastAsiaTheme="minorEastAsia"/>
          <w:sz w:val="20"/>
          <w:szCs w:val="20"/>
          <w:lang w:val="es-ES"/>
        </w:rPr>
      </w:pPr>
      <w:r>
        <w:rPr>
          <w:rFonts w:eastAsiaTheme="minorEastAsia"/>
          <w:sz w:val="20"/>
          <w:szCs w:val="20"/>
          <w:lang w:val="es-ES"/>
        </w:rPr>
        <w:t xml:space="preserve">Idea principal </w:t>
      </w:r>
    </w:p>
    <w:p w14:paraId="77B18FF7" w14:textId="6BE361ED" w:rsidR="00B870E6" w:rsidRDefault="00B870E6" w:rsidP="00B870E6">
      <w:pPr>
        <w:rPr>
          <w:rFonts w:eastAsiaTheme="minorEastAsia"/>
          <w:sz w:val="20"/>
          <w:szCs w:val="20"/>
          <w:lang w:val="es-ES"/>
        </w:rPr>
      </w:pPr>
      <w:r>
        <w:rPr>
          <w:rFonts w:eastAsiaTheme="minorEastAsia"/>
          <w:sz w:val="20"/>
          <w:szCs w:val="20"/>
          <w:lang w:val="es-ES"/>
        </w:rPr>
        <w:t xml:space="preserve">Al promediar </w:t>
      </w:r>
      <m:oMath>
        <m:r>
          <w:rPr>
            <w:rFonts w:ascii="Cambria Math" w:eastAsiaTheme="minorEastAsia" w:hAnsi="Cambria Math"/>
            <w:sz w:val="20"/>
            <w:szCs w:val="20"/>
            <w:lang w:val="es-ES"/>
          </w:rPr>
          <m:t>Varianza ↓</m:t>
        </m:r>
      </m:oMath>
      <w:r>
        <w:rPr>
          <w:rFonts w:eastAsiaTheme="minorEastAsia"/>
          <w:sz w:val="20"/>
          <w:szCs w:val="20"/>
          <w:lang w:val="es-ES"/>
        </w:rPr>
        <w:t xml:space="preserve">, pero como cada bloque es más corto </w:t>
      </w:r>
      <m:oMath>
        <m:r>
          <w:rPr>
            <w:rFonts w:ascii="Cambria Math" w:eastAsiaTheme="minorEastAsia" w:hAnsi="Cambria Math"/>
            <w:sz w:val="20"/>
            <w:szCs w:val="20"/>
            <w:lang w:val="es-ES"/>
          </w:rPr>
          <m:t>∆f=</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L</m:t>
            </m:r>
          </m:den>
        </m:f>
      </m:oMath>
      <w:r>
        <w:rPr>
          <w:rFonts w:eastAsiaTheme="minorEastAsia"/>
          <w:sz w:val="20"/>
          <w:szCs w:val="20"/>
          <w:lang w:val="es-ES"/>
        </w:rPr>
        <w:t xml:space="preserve"> aumenta y la resolución empeora. </w:t>
      </w:r>
    </w:p>
    <w:p w14:paraId="0D30A5BB" w14:textId="38071EBB" w:rsidR="00B870E6" w:rsidRDefault="00B870E6" w:rsidP="00B870E6">
      <w:pPr>
        <w:rPr>
          <w:rFonts w:eastAsiaTheme="minorEastAsia"/>
          <w:sz w:val="20"/>
          <w:szCs w:val="20"/>
          <w:lang w:val="es-ES"/>
        </w:rPr>
      </w:pPr>
      <w:r>
        <w:rPr>
          <w:rFonts w:eastAsiaTheme="minorEastAsia"/>
          <w:sz w:val="20"/>
          <w:szCs w:val="20"/>
          <w:lang w:val="es-ES"/>
        </w:rPr>
        <w:t>Compromiso</w:t>
      </w:r>
    </w:p>
    <w:p w14:paraId="0432CAA6" w14:textId="50618380" w:rsidR="00B870E6" w:rsidRDefault="00B870E6" w:rsidP="00B870E6">
      <w:pPr>
        <w:pStyle w:val="ListParagraph"/>
        <w:numPr>
          <w:ilvl w:val="0"/>
          <w:numId w:val="4"/>
        </w:numPr>
        <w:rPr>
          <w:rFonts w:eastAsiaTheme="minorEastAsia"/>
          <w:sz w:val="20"/>
          <w:szCs w:val="20"/>
          <w:lang w:val="es-ES"/>
        </w:rPr>
      </w:pPr>
      <w:r>
        <w:rPr>
          <w:rFonts w:eastAsiaTheme="minorEastAsia"/>
          <w:sz w:val="20"/>
          <w:szCs w:val="20"/>
          <w:lang w:val="es-ES"/>
        </w:rPr>
        <w:t xml:space="preserve">Mas bloques </w:t>
      </w:r>
      <w:r w:rsidRPr="00B870E6">
        <w:rPr>
          <w:rFonts w:eastAsiaTheme="minorEastAsia"/>
          <w:sz w:val="20"/>
          <w:szCs w:val="20"/>
          <w:lang w:val="es-ES"/>
        </w:rPr>
        <w:sym w:font="Wingdings" w:char="F0E0"/>
      </w:r>
      <w:r>
        <w:rPr>
          <w:rFonts w:eastAsiaTheme="minorEastAsia"/>
          <w:sz w:val="20"/>
          <w:szCs w:val="20"/>
          <w:lang w:val="es-ES"/>
        </w:rPr>
        <w:t xml:space="preserve"> menor varianza </w:t>
      </w:r>
      <w:r w:rsidRPr="00B870E6">
        <w:rPr>
          <w:rFonts w:eastAsiaTheme="minorEastAsia"/>
          <w:sz w:val="20"/>
          <w:szCs w:val="20"/>
          <w:lang w:val="es-ES"/>
        </w:rPr>
        <w:sym w:font="Wingdings" w:char="F0E0"/>
      </w:r>
      <w:r>
        <w:rPr>
          <w:rFonts w:eastAsiaTheme="minorEastAsia"/>
          <w:sz w:val="20"/>
          <w:szCs w:val="20"/>
          <w:lang w:val="es-ES"/>
        </w:rPr>
        <w:t xml:space="preserve"> peor resolución </w:t>
      </w:r>
    </w:p>
    <w:p w14:paraId="47FEA509" w14:textId="1DF8FE55" w:rsidR="00B870E6" w:rsidRPr="00B870E6" w:rsidRDefault="00B870E6" w:rsidP="00B870E6">
      <w:pPr>
        <w:pStyle w:val="ListParagraph"/>
        <w:numPr>
          <w:ilvl w:val="0"/>
          <w:numId w:val="4"/>
        </w:numPr>
        <w:rPr>
          <w:rFonts w:eastAsiaTheme="minorEastAsia"/>
          <w:sz w:val="20"/>
          <w:szCs w:val="20"/>
          <w:lang w:val="es-ES"/>
        </w:rPr>
      </w:pPr>
      <w:r>
        <w:rPr>
          <w:rFonts w:eastAsiaTheme="minorEastAsia"/>
          <w:sz w:val="20"/>
          <w:szCs w:val="20"/>
          <w:lang w:val="es-ES"/>
        </w:rPr>
        <w:t xml:space="preserve">Menos bloques </w:t>
      </w:r>
      <w:r w:rsidRPr="00B870E6">
        <w:rPr>
          <w:rFonts w:eastAsiaTheme="minorEastAsia"/>
          <w:sz w:val="20"/>
          <w:szCs w:val="20"/>
          <w:lang w:val="es-ES"/>
        </w:rPr>
        <w:sym w:font="Wingdings" w:char="F0E0"/>
      </w:r>
      <w:r>
        <w:rPr>
          <w:rFonts w:eastAsiaTheme="minorEastAsia"/>
          <w:sz w:val="20"/>
          <w:szCs w:val="20"/>
          <w:lang w:val="es-ES"/>
        </w:rPr>
        <w:t xml:space="preserve"> mayor resolución </w:t>
      </w:r>
      <w:r w:rsidRPr="00B870E6">
        <w:rPr>
          <w:rFonts w:eastAsiaTheme="minorEastAsia"/>
          <w:sz w:val="20"/>
          <w:szCs w:val="20"/>
          <w:lang w:val="es-ES"/>
        </w:rPr>
        <w:sym w:font="Wingdings" w:char="F0E0"/>
      </w:r>
      <w:r>
        <w:rPr>
          <w:rFonts w:eastAsiaTheme="minorEastAsia"/>
          <w:sz w:val="20"/>
          <w:szCs w:val="20"/>
          <w:lang w:val="es-ES"/>
        </w:rPr>
        <w:t xml:space="preserve"> mayor varianza</w:t>
      </w:r>
    </w:p>
    <w:p w14:paraId="6B4C43B9" w14:textId="77777777"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14:paraId="67CEEFF7" w14:textId="5EDC4390" w:rsidR="00DE25F0" w:rsidRDefault="00DE25F0" w:rsidP="00D63949">
      <w:pPr>
        <w:rPr>
          <w:sz w:val="20"/>
          <w:szCs w:val="20"/>
          <w:lang w:val="es-ES"/>
        </w:rPr>
      </w:pPr>
      <w:r>
        <w:rPr>
          <w:sz w:val="20"/>
          <w:szCs w:val="20"/>
          <w:lang w:val="es-ES"/>
        </w:rPr>
        <w:t>Es una técnica</w:t>
      </w:r>
      <w:r w:rsidR="002D66D0">
        <w:rPr>
          <w:sz w:val="20"/>
          <w:szCs w:val="20"/>
          <w:lang w:val="es-ES"/>
        </w:rPr>
        <w:t xml:space="preserve"> para promediar el periodograma, </w:t>
      </w:r>
      <w:r>
        <w:rPr>
          <w:sz w:val="20"/>
          <w:szCs w:val="20"/>
          <w:lang w:val="es-ES"/>
        </w:rPr>
        <w:t xml:space="preserve">para reducir su varianza. Es equivalente a hacer el periodograma modificado promediado, pero se divide la secuencia de datos </w:t>
      </w:r>
      <m:oMath>
        <m:r>
          <w:rPr>
            <w:rFonts w:ascii="Cambria Math" w:hAnsi="Cambria Math"/>
            <w:sz w:val="20"/>
            <w:szCs w:val="20"/>
            <w:lang w:val="es-ES"/>
          </w:rPr>
          <m:t>x[n]</m:t>
        </m:r>
      </m:oMath>
      <w:r>
        <w:rPr>
          <w:sz w:val="20"/>
          <w:szCs w:val="20"/>
          <w:lang w:val="es-ES"/>
        </w:rPr>
        <w:t xml:space="preserve"> en</w:t>
      </w:r>
      <m:oMath>
        <m:r>
          <w:rPr>
            <w:rFonts w:ascii="Cambria Math" w:hAnsi="Cambria Math"/>
            <w:sz w:val="20"/>
            <w:szCs w:val="20"/>
            <w:lang w:val="es-ES"/>
          </w:rPr>
          <m:t xml:space="preserve"> M</m:t>
        </m:r>
      </m:oMath>
      <w:r>
        <w:rPr>
          <w:sz w:val="20"/>
          <w:szCs w:val="20"/>
          <w:lang w:val="es-ES"/>
        </w:rPr>
        <w:t xml:space="preserve"> tramos de longitud </w:t>
      </w:r>
      <m:oMath>
        <m:r>
          <w:rPr>
            <w:rFonts w:ascii="Cambria Math" w:hAnsi="Cambria Math"/>
            <w:sz w:val="20"/>
            <w:szCs w:val="20"/>
            <w:lang w:val="es-ES"/>
          </w:rPr>
          <m:t>L</m:t>
        </m:r>
      </m:oMath>
      <w:r>
        <w:rPr>
          <w:sz w:val="20"/>
          <w:szCs w:val="20"/>
          <w:lang w:val="es-ES"/>
        </w:rPr>
        <w:t xml:space="preserve"> que se solapan en </w:t>
      </w:r>
      <m:oMath>
        <m:r>
          <w:rPr>
            <w:rFonts w:ascii="Cambria Math" w:hAnsi="Cambria Math"/>
            <w:sz w:val="20"/>
            <w:szCs w:val="20"/>
            <w:lang w:val="es-ES"/>
          </w:rPr>
          <m:t>D</m:t>
        </m:r>
      </m:oMath>
      <w:r>
        <w:rPr>
          <w:sz w:val="20"/>
          <w:szCs w:val="20"/>
          <w:lang w:val="es-ES"/>
        </w:rPr>
        <w:t xml:space="preserve"> puntos. En cada tramo los datos se multiplican por una ventana y se calculan y promedian los periodogramas para formar el de Welch. </w:t>
      </w:r>
    </w:p>
    <w:p w14:paraId="08D8B5F8" w14:textId="77777777" w:rsidR="00EA3684" w:rsidRDefault="00EA3684" w:rsidP="00EA3684">
      <w:pPr>
        <w:jc w:val="center"/>
        <w:rPr>
          <w:sz w:val="20"/>
          <w:szCs w:val="20"/>
          <w:lang w:val="es-ES"/>
        </w:rPr>
      </w:pPr>
      <w:r>
        <w:rPr>
          <w:noProof/>
          <w:lang w:val="en-US"/>
        </w:rPr>
        <w:drawing>
          <wp:inline distT="0" distB="0" distL="0" distR="0" wp14:anchorId="3AE6BB57" wp14:editId="40ADDEE2">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14:paraId="7CC99965" w14:textId="3D91F689" w:rsidR="00EA3684" w:rsidRDefault="00EB75C4" w:rsidP="00D63949">
      <w:pPr>
        <w:rPr>
          <w:sz w:val="20"/>
          <w:szCs w:val="20"/>
          <w:lang w:val="es-ES"/>
        </w:rPr>
      </w:pPr>
      <w:r>
        <w:rPr>
          <w:sz w:val="20"/>
          <w:szCs w:val="20"/>
          <w:lang w:val="es-ES"/>
        </w:rPr>
        <w:t xml:space="preserve">Es un estimador insesgado y consistente para la densidad espectral de potencia. Es como una súper técnica que integra el periodograma, el método de Bartlett, el periodograma modificado, y el periodograma modificado promediado. </w:t>
      </w:r>
    </w:p>
    <w:p w14:paraId="23ABC5FB" w14:textId="0856B5D4" w:rsidR="006D0764" w:rsidRDefault="006D0764" w:rsidP="00D63949">
      <w:pPr>
        <w:rPr>
          <w:sz w:val="20"/>
          <w:szCs w:val="20"/>
          <w:lang w:val="es-ES"/>
        </w:rPr>
      </w:pPr>
      <w:r>
        <w:rPr>
          <w:sz w:val="20"/>
          <w:szCs w:val="20"/>
          <w:lang w:val="es-ES"/>
        </w:rPr>
        <w:t xml:space="preserve">Entonces: </w:t>
      </w:r>
    </w:p>
    <w:p w14:paraId="018A3FF0" w14:textId="5EA32909" w:rsidR="006D0764" w:rsidRDefault="006D0764" w:rsidP="006D0764">
      <w:pPr>
        <w:pStyle w:val="ListParagraph"/>
        <w:numPr>
          <w:ilvl w:val="0"/>
          <w:numId w:val="4"/>
        </w:numPr>
        <w:rPr>
          <w:sz w:val="20"/>
          <w:szCs w:val="20"/>
          <w:lang w:val="es-ES"/>
        </w:rPr>
      </w:pPr>
      <w:r>
        <w:rPr>
          <w:sz w:val="20"/>
          <w:szCs w:val="20"/>
          <w:lang w:val="es-ES"/>
        </w:rPr>
        <w:t xml:space="preserve">Este estimador es igual que el de </w:t>
      </w:r>
      <w:proofErr w:type="gramStart"/>
      <w:r>
        <w:rPr>
          <w:sz w:val="20"/>
          <w:szCs w:val="20"/>
          <w:lang w:val="es-ES"/>
        </w:rPr>
        <w:t>Bartlett</w:t>
      </w:r>
      <w:proofErr w:type="gramEnd"/>
      <w:r>
        <w:rPr>
          <w:sz w:val="20"/>
          <w:szCs w:val="20"/>
          <w:lang w:val="es-ES"/>
        </w:rPr>
        <w:t xml:space="preserve"> pero los</w:t>
      </w:r>
      <w:r w:rsidR="00182B52">
        <w:rPr>
          <w:sz w:val="20"/>
          <w:szCs w:val="20"/>
          <w:lang w:val="es-ES"/>
        </w:rPr>
        <w:t xml:space="preserve"> bloques están solapados un 50%.</w:t>
      </w:r>
    </w:p>
    <w:p w14:paraId="6C491D5C" w14:textId="667FE212" w:rsidR="006D0764" w:rsidRDefault="006D0764" w:rsidP="006D0764">
      <w:pPr>
        <w:pStyle w:val="ListParagraph"/>
        <w:numPr>
          <w:ilvl w:val="0"/>
          <w:numId w:val="4"/>
        </w:numPr>
        <w:rPr>
          <w:sz w:val="20"/>
          <w:szCs w:val="20"/>
          <w:lang w:val="es-ES"/>
        </w:rPr>
      </w:pPr>
      <w:r>
        <w:rPr>
          <w:sz w:val="20"/>
          <w:szCs w:val="20"/>
          <w:lang w:val="es-ES"/>
        </w:rPr>
        <w:t>Promedia y tiene muestras en común.</w:t>
      </w:r>
    </w:p>
    <w:p w14:paraId="1FE6E42B" w14:textId="5310C3C0" w:rsidR="006D0764" w:rsidRPr="006D0764" w:rsidRDefault="006D0764" w:rsidP="006D0764">
      <w:pPr>
        <w:pStyle w:val="ListParagraph"/>
        <w:numPr>
          <w:ilvl w:val="0"/>
          <w:numId w:val="4"/>
        </w:numPr>
        <w:rPr>
          <w:sz w:val="20"/>
          <w:szCs w:val="20"/>
          <w:lang w:val="es-ES"/>
        </w:rPr>
      </w:pPr>
      <w:r>
        <w:rPr>
          <w:sz w:val="20"/>
          <w:szCs w:val="20"/>
          <w:lang w:val="es-ES"/>
        </w:rPr>
        <w:t xml:space="preserve">Disminuye la varianza </w:t>
      </w:r>
      <m:oMath>
        <m:f>
          <m:fPr>
            <m:ctrlPr>
              <w:rPr>
                <w:rFonts w:ascii="Cambria Math" w:hAnsi="Cambria Math"/>
                <w:i/>
                <w:sz w:val="20"/>
                <w:szCs w:val="20"/>
                <w:lang w:val="es-ES"/>
              </w:rPr>
            </m:ctrlPr>
          </m:fPr>
          <m:num>
            <m:r>
              <w:rPr>
                <w:rFonts w:ascii="Cambria Math" w:hAnsi="Cambria Math"/>
                <w:sz w:val="20"/>
                <w:szCs w:val="20"/>
                <w:lang w:val="es-ES"/>
              </w:rPr>
              <m:t>9</m:t>
            </m:r>
          </m:num>
          <m:den>
            <m:r>
              <w:rPr>
                <w:rFonts w:ascii="Cambria Math" w:hAnsi="Cambria Math"/>
                <w:sz w:val="20"/>
                <w:szCs w:val="20"/>
                <w:lang w:val="es-ES"/>
              </w:rPr>
              <m:t>16</m:t>
            </m:r>
          </m:den>
        </m:f>
      </m:oMath>
      <w:r>
        <w:rPr>
          <w:rFonts w:eastAsiaTheme="minorEastAsia"/>
          <w:sz w:val="20"/>
          <w:szCs w:val="20"/>
          <w:lang w:val="es-ES"/>
        </w:rPr>
        <w:t xml:space="preserve"> respecto de lo que podría dejar Bartlett para el mismo </w:t>
      </w:r>
      <m:oMath>
        <m:r>
          <w:rPr>
            <w:rFonts w:ascii="Cambria Math" w:eastAsiaTheme="minorEastAsia" w:hAnsi="Cambria Math"/>
            <w:sz w:val="20"/>
            <w:szCs w:val="20"/>
            <w:lang w:val="es-ES"/>
          </w:rPr>
          <m:t>N</m:t>
        </m:r>
      </m:oMath>
      <w:r>
        <w:rPr>
          <w:rFonts w:eastAsiaTheme="minorEastAsia"/>
          <w:sz w:val="20"/>
          <w:szCs w:val="20"/>
          <w:lang w:val="es-ES"/>
        </w:rPr>
        <w:t xml:space="preserve"> y </w:t>
      </w:r>
      <m:oMath>
        <m:r>
          <w:rPr>
            <w:rFonts w:ascii="Cambria Math" w:eastAsiaTheme="minorEastAsia" w:hAnsi="Cambria Math"/>
            <w:sz w:val="20"/>
            <w:szCs w:val="20"/>
            <w:lang w:val="es-ES"/>
          </w:rPr>
          <m:t>L</m:t>
        </m:r>
      </m:oMath>
      <w:r>
        <w:rPr>
          <w:rFonts w:eastAsiaTheme="minorEastAsia"/>
          <w:sz w:val="20"/>
          <w:szCs w:val="20"/>
          <w:lang w:val="es-ES"/>
        </w:rPr>
        <w:t>.</w:t>
      </w:r>
    </w:p>
    <w:p w14:paraId="45327637" w14:textId="32D40FE0" w:rsidR="006D0764" w:rsidRPr="006D0764" w:rsidRDefault="006D0764" w:rsidP="006D0764">
      <w:pPr>
        <w:pStyle w:val="ListParagraph"/>
        <w:numPr>
          <w:ilvl w:val="0"/>
          <w:numId w:val="4"/>
        </w:numPr>
        <w:rPr>
          <w:sz w:val="20"/>
          <w:szCs w:val="20"/>
          <w:lang w:val="es-ES"/>
        </w:rPr>
      </w:pPr>
      <w:r>
        <w:rPr>
          <w:rFonts w:eastAsiaTheme="minorEastAsia"/>
          <w:sz w:val="20"/>
          <w:szCs w:val="20"/>
          <w:lang w:val="es-ES"/>
        </w:rPr>
        <w:t>La resolución depende de la ventana.</w:t>
      </w:r>
    </w:p>
    <w:p w14:paraId="0C71D2E7" w14:textId="4C6915F3" w:rsidR="006D0764" w:rsidRPr="000C57AA" w:rsidRDefault="006D0764" w:rsidP="006D0764">
      <w:pPr>
        <w:pStyle w:val="ListParagraph"/>
        <w:numPr>
          <w:ilvl w:val="0"/>
          <w:numId w:val="4"/>
        </w:numPr>
        <w:rPr>
          <w:sz w:val="20"/>
          <w:szCs w:val="20"/>
          <w:lang w:val="es-ES"/>
        </w:rPr>
      </w:pPr>
      <w:r>
        <w:rPr>
          <w:rFonts w:eastAsiaTheme="minorEastAsia"/>
          <w:sz w:val="20"/>
          <w:szCs w:val="20"/>
          <w:lang w:val="es-ES"/>
        </w:rPr>
        <w:t xml:space="preserve">Es el mejor estimador de los vistos hasta ahora. </w:t>
      </w:r>
    </w:p>
    <w:p w14:paraId="767BFA2B" w14:textId="12800B76" w:rsidR="000C57AA" w:rsidRDefault="000C57AA" w:rsidP="000C57AA">
      <w:pPr>
        <w:rPr>
          <w:sz w:val="20"/>
          <w:szCs w:val="20"/>
          <w:lang w:val="es-ES"/>
        </w:rPr>
      </w:pPr>
      <w:r>
        <w:rPr>
          <w:sz w:val="20"/>
          <w:szCs w:val="20"/>
          <w:lang w:val="es-ES"/>
        </w:rPr>
        <w:lastRenderedPageBreak/>
        <w:t xml:space="preserve">Este método introduce dos mejoras: </w:t>
      </w:r>
    </w:p>
    <w:p w14:paraId="5544658A" w14:textId="717B2D1D" w:rsidR="000C57AA" w:rsidRDefault="000C57AA" w:rsidP="000C57AA">
      <w:pPr>
        <w:pStyle w:val="ListParagraph"/>
        <w:numPr>
          <w:ilvl w:val="0"/>
          <w:numId w:val="43"/>
        </w:numPr>
        <w:rPr>
          <w:sz w:val="20"/>
          <w:szCs w:val="20"/>
          <w:lang w:val="es-ES"/>
        </w:rPr>
      </w:pPr>
      <w:r>
        <w:rPr>
          <w:sz w:val="20"/>
          <w:szCs w:val="20"/>
          <w:lang w:val="es-ES"/>
        </w:rPr>
        <w:t>Bloques solapados (típicamente 50%)</w:t>
      </w:r>
    </w:p>
    <w:p w14:paraId="1D7EA60D" w14:textId="15E1D16D" w:rsidR="000C57AA" w:rsidRDefault="000C57AA" w:rsidP="000C57AA">
      <w:pPr>
        <w:pStyle w:val="ListParagraph"/>
        <w:numPr>
          <w:ilvl w:val="0"/>
          <w:numId w:val="43"/>
        </w:numPr>
        <w:rPr>
          <w:sz w:val="20"/>
          <w:szCs w:val="20"/>
          <w:lang w:val="es-ES"/>
        </w:rPr>
      </w:pPr>
      <w:r>
        <w:rPr>
          <w:sz w:val="20"/>
          <w:szCs w:val="20"/>
          <w:lang w:val="es-ES"/>
        </w:rPr>
        <w:t xml:space="preserve">Aplicación de una ventana a cada bloque </w:t>
      </w:r>
    </w:p>
    <w:p w14:paraId="132C0CC8" w14:textId="0A01DDC4" w:rsidR="000C57AA" w:rsidRDefault="000C57AA" w:rsidP="000C57AA">
      <w:pPr>
        <w:rPr>
          <w:sz w:val="20"/>
          <w:szCs w:val="20"/>
          <w:lang w:val="es-ES"/>
        </w:rPr>
      </w:pPr>
      <w:r>
        <w:rPr>
          <w:sz w:val="20"/>
          <w:szCs w:val="20"/>
          <w:lang w:val="es-ES"/>
        </w:rPr>
        <w:t xml:space="preserve">Ventajas </w:t>
      </w:r>
    </w:p>
    <w:p w14:paraId="04A55949" w14:textId="3F873FA0" w:rsidR="000C57AA" w:rsidRDefault="000C57AA" w:rsidP="000C57AA">
      <w:pPr>
        <w:pStyle w:val="ListParagraph"/>
        <w:numPr>
          <w:ilvl w:val="0"/>
          <w:numId w:val="44"/>
        </w:numPr>
        <w:rPr>
          <w:sz w:val="20"/>
          <w:szCs w:val="20"/>
          <w:lang w:val="es-ES"/>
        </w:rPr>
      </w:pPr>
      <w:r>
        <w:rPr>
          <w:sz w:val="20"/>
          <w:szCs w:val="20"/>
          <w:lang w:val="es-ES"/>
        </w:rPr>
        <w:t>Menor varianza que Bartlett</w:t>
      </w:r>
    </w:p>
    <w:p w14:paraId="42A0A608" w14:textId="5C7D6973" w:rsidR="000C57AA" w:rsidRDefault="000C57AA" w:rsidP="000C57AA">
      <w:pPr>
        <w:pStyle w:val="ListParagraph"/>
        <w:numPr>
          <w:ilvl w:val="0"/>
          <w:numId w:val="44"/>
        </w:numPr>
        <w:rPr>
          <w:sz w:val="20"/>
          <w:szCs w:val="20"/>
          <w:lang w:val="es-ES"/>
        </w:rPr>
      </w:pPr>
      <w:r>
        <w:rPr>
          <w:sz w:val="20"/>
          <w:szCs w:val="20"/>
          <w:lang w:val="es-ES"/>
        </w:rPr>
        <w:t xml:space="preserve">Menor leakage espectral </w:t>
      </w:r>
    </w:p>
    <w:p w14:paraId="52433A9E" w14:textId="498790CD" w:rsidR="000C57AA" w:rsidRDefault="000C57AA" w:rsidP="000C57AA">
      <w:pPr>
        <w:pStyle w:val="ListParagraph"/>
        <w:numPr>
          <w:ilvl w:val="0"/>
          <w:numId w:val="44"/>
        </w:numPr>
        <w:rPr>
          <w:sz w:val="20"/>
          <w:szCs w:val="20"/>
          <w:lang w:val="es-ES"/>
        </w:rPr>
      </w:pPr>
      <w:r>
        <w:rPr>
          <w:sz w:val="20"/>
          <w:szCs w:val="20"/>
          <w:lang w:val="es-ES"/>
        </w:rPr>
        <w:t xml:space="preserve">Mejor aprovechamiento de las muestras </w:t>
      </w:r>
    </w:p>
    <w:p w14:paraId="70CAEB27" w14:textId="5582487D" w:rsidR="000C57AA" w:rsidRDefault="000C57AA" w:rsidP="000C57AA">
      <w:pPr>
        <w:rPr>
          <w:sz w:val="20"/>
          <w:szCs w:val="20"/>
          <w:lang w:val="es-ES"/>
        </w:rPr>
      </w:pPr>
      <w:r>
        <w:rPr>
          <w:sz w:val="20"/>
          <w:szCs w:val="20"/>
          <w:lang w:val="es-ES"/>
        </w:rPr>
        <w:t>Desventajas</w:t>
      </w:r>
    </w:p>
    <w:p w14:paraId="0223C9C4" w14:textId="25032E23" w:rsidR="000C57AA" w:rsidRPr="000C57AA" w:rsidRDefault="000C57AA" w:rsidP="000C57AA">
      <w:pPr>
        <w:pStyle w:val="ListParagraph"/>
        <w:numPr>
          <w:ilvl w:val="0"/>
          <w:numId w:val="45"/>
        </w:numPr>
        <w:rPr>
          <w:sz w:val="20"/>
          <w:szCs w:val="20"/>
          <w:lang w:val="es-ES"/>
        </w:rPr>
      </w:pPr>
      <w:r>
        <w:rPr>
          <w:sz w:val="20"/>
          <w:szCs w:val="20"/>
          <w:lang w:val="es-ES"/>
        </w:rPr>
        <w:t xml:space="preserve">Sigue existiendo compromiso resolución – varianza </w:t>
      </w:r>
    </w:p>
    <w:p w14:paraId="5D0EC1A2" w14:textId="77777777"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14:paraId="1A274D21" w14:textId="77777777"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14:paraId="70C6A654" w14:textId="77777777" w:rsidR="00EB75C4" w:rsidRDefault="00EB75C4" w:rsidP="00D63949">
      <w:pPr>
        <w:rPr>
          <w:sz w:val="20"/>
          <w:szCs w:val="20"/>
          <w:lang w:val="es-ES"/>
        </w:rPr>
      </w:pPr>
      <w:r>
        <w:rPr>
          <w:sz w:val="20"/>
          <w:szCs w:val="20"/>
          <w:lang w:val="es-ES"/>
        </w:rPr>
        <w:t xml:space="preserve">Hay estimadores que estiman lo mismo, pero a partir de la secuencia de correlación. </w:t>
      </w:r>
    </w:p>
    <w:p w14:paraId="0FE7DF54" w14:textId="77777777"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14:paraId="4D6F41E7" w14:textId="77777777"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14:paraId="40401116" w14:textId="77777777" w:rsidR="00EB75C4" w:rsidRPr="00EB75C4" w:rsidRDefault="00000000"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14:paraId="74DC4E7C" w14:textId="77777777" w:rsidR="00EB75C4" w:rsidRDefault="00EB75C4" w:rsidP="00D63949">
      <w:pPr>
        <w:rPr>
          <w:rFonts w:eastAsiaTheme="minorEastAsia"/>
          <w:sz w:val="20"/>
          <w:szCs w:val="20"/>
          <w:lang w:val="es-ES"/>
        </w:rPr>
      </w:pPr>
      <w:r>
        <w:rPr>
          <w:rFonts w:eastAsiaTheme="minorEastAsia"/>
          <w:sz w:val="20"/>
          <w:szCs w:val="20"/>
          <w:lang w:val="es-ES"/>
        </w:rPr>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14:paraId="42BBCE8D" w14:textId="77777777"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14:paraId="39EFD974" w14:textId="77777777" w:rsidR="00E644B0" w:rsidRPr="00E644B0" w:rsidRDefault="00000000"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14:paraId="41761600" w14:textId="77777777"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14:paraId="6A36D630" w14:textId="77777777" w:rsidR="00E644B0" w:rsidRPr="00E644B0" w:rsidRDefault="00000000"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14:paraId="54C3E79F" w14:textId="77777777"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14:paraId="7A99A616" w14:textId="77777777"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14:paraId="73858656" w14:textId="77777777"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14:paraId="647F8441" w14:textId="77777777" w:rsidR="0032115A" w:rsidRPr="0032115A" w:rsidRDefault="00000000"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14:paraId="0B01AAED" w14:textId="77777777"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14:paraId="5A06FC7F" w14:textId="17587B72"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14:paraId="527C4266" w14:textId="77199D48" w:rsidR="002D636D" w:rsidRDefault="002D636D" w:rsidP="00D63949">
      <w:pPr>
        <w:rPr>
          <w:rFonts w:eastAsiaTheme="minorEastAsia"/>
          <w:sz w:val="20"/>
          <w:szCs w:val="20"/>
          <w:lang w:val="es-ES"/>
        </w:rPr>
      </w:pPr>
      <w:r>
        <w:rPr>
          <w:rFonts w:eastAsiaTheme="minorEastAsia"/>
          <w:sz w:val="20"/>
          <w:szCs w:val="20"/>
          <w:lang w:val="es-ES"/>
        </w:rPr>
        <w:t xml:space="preserve">Entonces este estimador aplica una rectangular a la secuencia de autocorrelación y la ventanea. Tengo una mejor estimación de la secuencia de autocorrelación por el hecho de ventanear. Con el tamaño de la ventana </w:t>
      </w:r>
      <m:oMath>
        <m:r>
          <w:rPr>
            <w:rFonts w:ascii="Cambria Math" w:eastAsiaTheme="minorEastAsia" w:hAnsi="Cambria Math"/>
            <w:sz w:val="20"/>
            <w:szCs w:val="20"/>
            <w:lang w:val="es-ES"/>
          </w:rPr>
          <m:t>M</m:t>
        </m:r>
      </m:oMath>
      <w:r>
        <w:rPr>
          <w:rFonts w:eastAsiaTheme="minorEastAsia"/>
          <w:sz w:val="20"/>
          <w:szCs w:val="20"/>
          <w:lang w:val="es-ES"/>
        </w:rPr>
        <w:t xml:space="preserve"> controlo el intercambio entre sesgo y varianza. </w:t>
      </w:r>
    </w:p>
    <w:p w14:paraId="6606E72B" w14:textId="77777777" w:rsidR="00B85D34" w:rsidRDefault="00B85D34" w:rsidP="00D63949">
      <w:pPr>
        <w:rPr>
          <w:rFonts w:eastAsiaTheme="minorEastAsia"/>
          <w:sz w:val="20"/>
          <w:szCs w:val="20"/>
          <w:lang w:val="es-ES"/>
        </w:rPr>
      </w:pPr>
    </w:p>
    <w:p w14:paraId="59116907" w14:textId="01DAA19D" w:rsidR="00A9254B" w:rsidRPr="004968F6" w:rsidRDefault="00A9254B" w:rsidP="00D63949">
      <w:pPr>
        <w:rPr>
          <w:rFonts w:eastAsiaTheme="minorEastAsia"/>
          <w:b/>
          <w:bCs/>
          <w:color w:val="7030A0"/>
          <w:sz w:val="20"/>
          <w:szCs w:val="20"/>
          <w:u w:val="single"/>
          <w:lang w:val="es-ES"/>
        </w:rPr>
      </w:pPr>
      <w:proofErr w:type="gramStart"/>
      <w:r w:rsidRPr="004968F6">
        <w:rPr>
          <w:rFonts w:eastAsiaTheme="minorEastAsia"/>
          <w:b/>
          <w:bCs/>
          <w:color w:val="7030A0"/>
          <w:sz w:val="20"/>
          <w:szCs w:val="20"/>
          <w:u w:val="single"/>
          <w:lang w:val="es-ES"/>
        </w:rPr>
        <w:lastRenderedPageBreak/>
        <w:t>Resumiendo</w:t>
      </w:r>
      <w:proofErr w:type="gramEnd"/>
      <w:r w:rsidR="004968F6">
        <w:rPr>
          <w:rFonts w:eastAsiaTheme="minorEastAsia"/>
          <w:b/>
          <w:bCs/>
          <w:color w:val="7030A0"/>
          <w:sz w:val="20"/>
          <w:szCs w:val="20"/>
          <w:u w:val="single"/>
          <w:lang w:val="es-ES"/>
        </w:rPr>
        <w:t xml:space="preserve"> estimadores</w:t>
      </w:r>
      <w:r w:rsidRPr="004968F6">
        <w:rPr>
          <w:rFonts w:eastAsiaTheme="minorEastAsia"/>
          <w:b/>
          <w:bCs/>
          <w:color w:val="7030A0"/>
          <w:sz w:val="20"/>
          <w:szCs w:val="20"/>
          <w:u w:val="single"/>
          <w:lang w:val="es-ES"/>
        </w:rPr>
        <w:t xml:space="preserve"> </w:t>
      </w:r>
    </w:p>
    <w:p w14:paraId="0BF72A08" w14:textId="77777777" w:rsidR="00A9254B" w:rsidRPr="00AF152D" w:rsidRDefault="00A9254B" w:rsidP="00A9254B">
      <w:pPr>
        <w:pStyle w:val="ListParagraph"/>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14:paraId="24142B62"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14:paraId="34D1041A"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14:paraId="51972772"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 xml:space="preserve">La varianza se reduce a medida que se toman más segmentos, pero la resolución espectral disminuye porque son segmentos más cortos. </w:t>
      </w:r>
    </w:p>
    <w:p w14:paraId="2ED11DA0" w14:textId="77777777" w:rsidR="00A9254B" w:rsidRPr="00AF152D" w:rsidRDefault="00A84A95" w:rsidP="00A84A95">
      <w:pPr>
        <w:pStyle w:val="ListParagraph"/>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14:paraId="276A5B78"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14:paraId="3643C3FD"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14:paraId="60C29FFE"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14:paraId="2580C05F"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14:paraId="5760C1F8" w14:textId="77777777" w:rsidR="00A84A95" w:rsidRDefault="00A84A95" w:rsidP="00AF152D">
      <w:pPr>
        <w:pStyle w:val="ListParagraph"/>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14:paraId="35FE2F8B"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14:paraId="7372C946"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14:paraId="15A08435"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w:t>
      </w:r>
      <w:proofErr w:type="gramStart"/>
      <w:r>
        <w:rPr>
          <w:rFonts w:eastAsiaTheme="minorEastAsia"/>
          <w:sz w:val="20"/>
          <w:szCs w:val="20"/>
          <w:lang w:val="es-ES"/>
        </w:rPr>
        <w:t>de acuerdo a</w:t>
      </w:r>
      <w:proofErr w:type="gramEnd"/>
      <w:r>
        <w:rPr>
          <w:rFonts w:eastAsiaTheme="minorEastAsia"/>
          <w:sz w:val="20"/>
          <w:szCs w:val="20"/>
          <w:lang w:val="es-ES"/>
        </w:rPr>
        <w:t xml:space="preserve"> la longitud del truncamiento. </w:t>
      </w:r>
    </w:p>
    <w:p w14:paraId="49FCAFCF" w14:textId="77777777" w:rsidR="00E644B0" w:rsidRPr="007400D7" w:rsidRDefault="00A84A95" w:rsidP="004E3408">
      <w:pPr>
        <w:pStyle w:val="ListParagraph"/>
        <w:numPr>
          <w:ilvl w:val="1"/>
          <w:numId w:val="6"/>
        </w:numPr>
        <w:rPr>
          <w:sz w:val="20"/>
          <w:szCs w:val="20"/>
          <w:lang w:val="es-ES"/>
        </w:rPr>
      </w:pPr>
      <w:r w:rsidRPr="00E43298">
        <w:rPr>
          <w:rFonts w:eastAsiaTheme="minorEastAsia"/>
          <w:sz w:val="20"/>
          <w:szCs w:val="20"/>
          <w:lang w:val="es-ES"/>
        </w:rPr>
        <w:t xml:space="preserve">Método intrínseco de estimar la PSD. </w:t>
      </w:r>
    </w:p>
    <w:p w14:paraId="1345210B" w14:textId="4463F6FB" w:rsidR="007400D7" w:rsidRPr="007400D7" w:rsidRDefault="007400D7" w:rsidP="007400D7">
      <w:pPr>
        <w:jc w:val="center"/>
        <w:rPr>
          <w:sz w:val="20"/>
          <w:szCs w:val="20"/>
          <w:lang w:val="es-ES"/>
        </w:rPr>
      </w:pPr>
      <w:r w:rsidRPr="007400D7">
        <w:rPr>
          <w:noProof/>
          <w:sz w:val="20"/>
          <w:szCs w:val="20"/>
          <w:lang w:val="es-ES"/>
        </w:rPr>
        <w:drawing>
          <wp:inline distT="0" distB="0" distL="0" distR="0" wp14:anchorId="4A06C6F0" wp14:editId="010AB12B">
            <wp:extent cx="5811061" cy="1267002"/>
            <wp:effectExtent l="0" t="0" r="0" b="9525"/>
            <wp:docPr id="99291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19955" name=""/>
                    <pic:cNvPicPr/>
                  </pic:nvPicPr>
                  <pic:blipFill>
                    <a:blip r:embed="rId26"/>
                    <a:stretch>
                      <a:fillRect/>
                    </a:stretch>
                  </pic:blipFill>
                  <pic:spPr>
                    <a:xfrm>
                      <a:off x="0" y="0"/>
                      <a:ext cx="5811061" cy="1267002"/>
                    </a:xfrm>
                    <a:prstGeom prst="rect">
                      <a:avLst/>
                    </a:prstGeom>
                  </pic:spPr>
                </pic:pic>
              </a:graphicData>
            </a:graphic>
          </wp:inline>
        </w:drawing>
      </w:r>
    </w:p>
    <w:p w14:paraId="7DF167C5" w14:textId="77777777" w:rsidR="00E43298" w:rsidRDefault="00E43298" w:rsidP="00E43298">
      <w:pPr>
        <w:rPr>
          <w:sz w:val="20"/>
          <w:szCs w:val="20"/>
          <w:lang w:val="es-ES"/>
        </w:rPr>
      </w:pPr>
    </w:p>
    <w:p w14:paraId="3126ED06" w14:textId="77777777" w:rsidR="00E43298" w:rsidRPr="00191A73" w:rsidRDefault="00E43298" w:rsidP="00E43298">
      <w:pPr>
        <w:rPr>
          <w:b/>
          <w:color w:val="7030A0"/>
          <w:sz w:val="20"/>
          <w:szCs w:val="20"/>
          <w:u w:val="single"/>
          <w:lang w:val="es-ES"/>
        </w:rPr>
      </w:pPr>
      <w:r w:rsidRPr="00191A73">
        <w:rPr>
          <w:b/>
          <w:color w:val="7030A0"/>
          <w:sz w:val="20"/>
          <w:szCs w:val="20"/>
          <w:u w:val="single"/>
          <w:lang w:val="es-ES"/>
        </w:rPr>
        <w:t xml:space="preserve">Presentación de Mariano </w:t>
      </w:r>
    </w:p>
    <w:p w14:paraId="3D5FCDC8" w14:textId="77777777" w:rsidR="00E43298" w:rsidRDefault="00E43298" w:rsidP="00E43298">
      <w:pPr>
        <w:rPr>
          <w:sz w:val="20"/>
          <w:szCs w:val="20"/>
          <w:lang w:val="es-ES"/>
        </w:rPr>
      </w:pPr>
      <w:r>
        <w:rPr>
          <w:sz w:val="20"/>
          <w:szCs w:val="20"/>
          <w:lang w:val="es-ES"/>
        </w:rPr>
        <w:t>Hay dos problemas</w:t>
      </w:r>
    </w:p>
    <w:p w14:paraId="1F6639E4" w14:textId="77777777" w:rsidR="00E43298" w:rsidRDefault="00E43298" w:rsidP="00E43298">
      <w:pPr>
        <w:pStyle w:val="ListParagraph"/>
        <w:numPr>
          <w:ilvl w:val="0"/>
          <w:numId w:val="7"/>
        </w:numPr>
        <w:rPr>
          <w:sz w:val="20"/>
          <w:szCs w:val="20"/>
          <w:lang w:val="es-ES"/>
        </w:rPr>
      </w:pPr>
      <w:r>
        <w:rPr>
          <w:sz w:val="20"/>
          <w:szCs w:val="20"/>
          <w:lang w:val="es-ES"/>
        </w:rPr>
        <w:t>Se hace una única realización, por lo que no tengo una serie de valores para hacer el valor esperado.</w:t>
      </w:r>
    </w:p>
    <w:p w14:paraId="2FC79734" w14:textId="77777777" w:rsidR="00E43298" w:rsidRDefault="00E43298" w:rsidP="00E43298">
      <w:pPr>
        <w:pStyle w:val="ListParagraph"/>
        <w:numPr>
          <w:ilvl w:val="0"/>
          <w:numId w:val="7"/>
        </w:numPr>
        <w:rPr>
          <w:sz w:val="20"/>
          <w:szCs w:val="20"/>
          <w:lang w:val="es-ES"/>
        </w:rPr>
      </w:pPr>
      <w:r>
        <w:rPr>
          <w:sz w:val="20"/>
          <w:szCs w:val="20"/>
          <w:lang w:val="es-ES"/>
        </w:rPr>
        <w:t xml:space="preserve">Tengo infinitas muestras, por lo que no puedo hacer una FFT infinita. </w:t>
      </w:r>
    </w:p>
    <w:p w14:paraId="17006249" w14:textId="77777777" w:rsidR="00E43298" w:rsidRDefault="00E43298" w:rsidP="00E43298">
      <w:pPr>
        <w:rPr>
          <w:sz w:val="20"/>
          <w:szCs w:val="20"/>
          <w:lang w:val="es-ES"/>
        </w:rPr>
      </w:pPr>
      <w:r>
        <w:rPr>
          <w:sz w:val="20"/>
          <w:szCs w:val="20"/>
          <w:lang w:val="es-ES"/>
        </w:rPr>
        <w:t xml:space="preserve">De esta forma, hay dos estrategias </w:t>
      </w:r>
    </w:p>
    <w:p w14:paraId="04C74D6F" w14:textId="77777777" w:rsidR="00E43298" w:rsidRDefault="00E43298" w:rsidP="00E43298">
      <w:pPr>
        <w:pStyle w:val="ListParagraph"/>
        <w:numPr>
          <w:ilvl w:val="0"/>
          <w:numId w:val="8"/>
        </w:numPr>
        <w:rPr>
          <w:sz w:val="20"/>
          <w:szCs w:val="20"/>
          <w:lang w:val="es-ES"/>
        </w:rPr>
      </w:pPr>
      <w:r>
        <w:rPr>
          <w:sz w:val="20"/>
          <w:szCs w:val="20"/>
          <w:lang w:val="es-ES"/>
        </w:rPr>
        <w:t>Hacer la DFT de la señal y promediar</w:t>
      </w:r>
    </w:p>
    <w:p w14:paraId="6CF256AA" w14:textId="77777777" w:rsidR="00E43298" w:rsidRDefault="00E43298" w:rsidP="00E43298">
      <w:pPr>
        <w:pStyle w:val="ListParagraph"/>
        <w:numPr>
          <w:ilvl w:val="1"/>
          <w:numId w:val="8"/>
        </w:numPr>
        <w:rPr>
          <w:sz w:val="20"/>
          <w:szCs w:val="20"/>
          <w:lang w:val="es-ES"/>
        </w:rPr>
      </w:pPr>
      <w:r>
        <w:rPr>
          <w:sz w:val="20"/>
          <w:szCs w:val="20"/>
          <w:lang w:val="es-ES"/>
        </w:rPr>
        <w:t xml:space="preserve">Periodograma </w:t>
      </w:r>
    </w:p>
    <w:p w14:paraId="27F3B291" w14:textId="77777777" w:rsidR="00E43298" w:rsidRDefault="00E43298" w:rsidP="00E43298">
      <w:pPr>
        <w:pStyle w:val="ListParagraph"/>
        <w:numPr>
          <w:ilvl w:val="1"/>
          <w:numId w:val="8"/>
        </w:numPr>
        <w:rPr>
          <w:sz w:val="20"/>
          <w:szCs w:val="20"/>
          <w:lang w:val="es-ES"/>
        </w:rPr>
      </w:pPr>
      <w:r>
        <w:rPr>
          <w:sz w:val="20"/>
          <w:szCs w:val="20"/>
          <w:lang w:val="es-ES"/>
        </w:rPr>
        <w:t>Periodograma modificado (con ventana)</w:t>
      </w:r>
    </w:p>
    <w:p w14:paraId="4B16336D" w14:textId="77777777" w:rsidR="00E43298" w:rsidRDefault="00E43298" w:rsidP="00E43298">
      <w:pPr>
        <w:pStyle w:val="ListParagraph"/>
        <w:numPr>
          <w:ilvl w:val="1"/>
          <w:numId w:val="8"/>
        </w:numPr>
        <w:rPr>
          <w:sz w:val="20"/>
          <w:szCs w:val="20"/>
          <w:lang w:val="es-ES"/>
        </w:rPr>
      </w:pPr>
      <w:r>
        <w:rPr>
          <w:sz w:val="20"/>
          <w:szCs w:val="20"/>
          <w:lang w:val="es-ES"/>
        </w:rPr>
        <w:t>Bartlett (promedio de periodogramas)</w:t>
      </w:r>
    </w:p>
    <w:p w14:paraId="2DBFB2C4" w14:textId="77777777" w:rsidR="00E43298" w:rsidRDefault="00E43298" w:rsidP="00E43298">
      <w:pPr>
        <w:pStyle w:val="ListParagraph"/>
        <w:numPr>
          <w:ilvl w:val="1"/>
          <w:numId w:val="8"/>
        </w:numPr>
        <w:rPr>
          <w:sz w:val="20"/>
          <w:szCs w:val="20"/>
          <w:lang w:val="es-ES"/>
        </w:rPr>
      </w:pPr>
      <w:r>
        <w:rPr>
          <w:sz w:val="20"/>
          <w:szCs w:val="20"/>
          <w:lang w:val="es-ES"/>
        </w:rPr>
        <w:t>Welch (promedio de periodogramas ventaneados)</w:t>
      </w:r>
    </w:p>
    <w:p w14:paraId="2E39DEB3" w14:textId="77777777" w:rsidR="00E43298" w:rsidRDefault="00E43298" w:rsidP="00E43298">
      <w:pPr>
        <w:pStyle w:val="ListParagraph"/>
        <w:numPr>
          <w:ilvl w:val="0"/>
          <w:numId w:val="8"/>
        </w:numPr>
        <w:rPr>
          <w:sz w:val="20"/>
          <w:szCs w:val="20"/>
          <w:lang w:val="es-ES"/>
        </w:rPr>
      </w:pPr>
      <w:r>
        <w:rPr>
          <w:sz w:val="20"/>
          <w:szCs w:val="20"/>
          <w:lang w:val="es-ES"/>
        </w:rPr>
        <w:t>Estimar la autocorrelación promediando y después calcular la DFT</w:t>
      </w:r>
    </w:p>
    <w:p w14:paraId="7D21362A" w14:textId="77777777" w:rsidR="00E43298" w:rsidRDefault="00E43298" w:rsidP="00E43298">
      <w:pPr>
        <w:pStyle w:val="ListParagraph"/>
        <w:numPr>
          <w:ilvl w:val="1"/>
          <w:numId w:val="8"/>
        </w:numPr>
        <w:rPr>
          <w:sz w:val="20"/>
          <w:szCs w:val="20"/>
          <w:lang w:val="es-ES"/>
        </w:rPr>
      </w:pPr>
      <w:r>
        <w:rPr>
          <w:sz w:val="20"/>
          <w:szCs w:val="20"/>
          <w:lang w:val="es-ES"/>
        </w:rPr>
        <w:t>Blackman – Tukey</w:t>
      </w:r>
    </w:p>
    <w:p w14:paraId="7E27F1D9" w14:textId="77777777" w:rsidR="00E43298" w:rsidRPr="00E43298" w:rsidRDefault="00E43298" w:rsidP="00E43298">
      <w:pPr>
        <w:rPr>
          <w:sz w:val="20"/>
          <w:szCs w:val="20"/>
          <w:lang w:val="es-ES"/>
        </w:rPr>
      </w:pPr>
    </w:p>
    <w:p w14:paraId="5D761721" w14:textId="77777777" w:rsidR="00E43298" w:rsidRPr="00191A73" w:rsidRDefault="00E43298" w:rsidP="00E43298">
      <w:pPr>
        <w:pStyle w:val="ListParagraph"/>
        <w:numPr>
          <w:ilvl w:val="0"/>
          <w:numId w:val="9"/>
        </w:numPr>
        <w:rPr>
          <w:b/>
          <w:sz w:val="20"/>
          <w:szCs w:val="20"/>
          <w:lang w:val="es-ES"/>
        </w:rPr>
      </w:pPr>
      <w:r w:rsidRPr="00191A73">
        <w:rPr>
          <w:b/>
          <w:color w:val="ED7D31" w:themeColor="accent2"/>
          <w:sz w:val="20"/>
          <w:szCs w:val="20"/>
          <w:lang w:val="es-ES"/>
        </w:rPr>
        <w:t>Periodograma</w:t>
      </w:r>
    </w:p>
    <w:p w14:paraId="16622C3A" w14:textId="77777777" w:rsidR="00E43298" w:rsidRDefault="00E43298" w:rsidP="00E43298">
      <w:pPr>
        <w:pStyle w:val="ListParagraph"/>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14:paraId="4F475B60" w14:textId="77777777" w:rsidR="00E43298" w:rsidRDefault="00E43298" w:rsidP="00E43298">
      <w:pPr>
        <w:pStyle w:val="ListParagraph"/>
        <w:rPr>
          <w:sz w:val="20"/>
          <w:szCs w:val="20"/>
          <w:lang w:val="es-ES"/>
        </w:rPr>
      </w:pPr>
    </w:p>
    <w:p w14:paraId="7F895573" w14:textId="77777777" w:rsidR="00E43298" w:rsidRDefault="00E43298" w:rsidP="00E43298">
      <w:pPr>
        <w:pStyle w:val="ListParagraph"/>
        <w:jc w:val="center"/>
        <w:rPr>
          <w:sz w:val="20"/>
          <w:szCs w:val="20"/>
          <w:lang w:val="es-ES"/>
        </w:rPr>
      </w:pPr>
      <w:r>
        <w:rPr>
          <w:noProof/>
          <w:lang w:val="en-US"/>
        </w:rPr>
        <w:lastRenderedPageBreak/>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14:paraId="52A02C57" w14:textId="77777777" w:rsidR="00E43298" w:rsidRDefault="00E43298" w:rsidP="00E43298">
      <w:pPr>
        <w:pStyle w:val="ListParagraph"/>
        <w:jc w:val="center"/>
        <w:rPr>
          <w:sz w:val="20"/>
          <w:szCs w:val="20"/>
          <w:lang w:val="es-ES"/>
        </w:rPr>
      </w:pPr>
    </w:p>
    <w:p w14:paraId="65D1E057" w14:textId="77777777" w:rsidR="00EB75C4" w:rsidRDefault="00E43298" w:rsidP="00E43298">
      <w:pPr>
        <w:pStyle w:val="ListParagraph"/>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14:paraId="3F986889" w14:textId="77777777" w:rsidR="00E43298" w:rsidRDefault="00E43298" w:rsidP="00E43298">
      <w:pPr>
        <w:pStyle w:val="ListParagraph"/>
        <w:jc w:val="center"/>
        <w:rPr>
          <w:sz w:val="20"/>
          <w:szCs w:val="20"/>
          <w:lang w:val="es-ES"/>
        </w:rPr>
      </w:pPr>
      <w:r>
        <w:rPr>
          <w:noProof/>
          <w:lang w:val="en-US"/>
        </w:rPr>
        <w:drawing>
          <wp:inline distT="0" distB="0" distL="0" distR="0" wp14:anchorId="694C5B9E" wp14:editId="31639C3C">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14:paraId="54EF1E12" w14:textId="77777777" w:rsidR="00DE25F0" w:rsidRDefault="00E43298" w:rsidP="00E43298">
      <w:pPr>
        <w:pStyle w:val="ListParagraph"/>
        <w:rPr>
          <w:sz w:val="20"/>
          <w:szCs w:val="20"/>
          <w:lang w:val="es-ES"/>
        </w:rPr>
      </w:pPr>
      <w:r>
        <w:rPr>
          <w:sz w:val="20"/>
          <w:szCs w:val="20"/>
          <w:lang w:val="es-ES"/>
        </w:rPr>
        <w:t xml:space="preserve">El periodograma está asintóticamente insesgado, la varianza no decrece al incrementar N y tiene fluctuaciones rápidas. </w:t>
      </w:r>
    </w:p>
    <w:p w14:paraId="74616B42" w14:textId="77777777" w:rsidR="00E43298" w:rsidRDefault="00E43298" w:rsidP="00E43298">
      <w:pPr>
        <w:pStyle w:val="ListParagraph"/>
        <w:rPr>
          <w:sz w:val="20"/>
          <w:szCs w:val="20"/>
          <w:lang w:val="es-ES"/>
        </w:rPr>
      </w:pPr>
    </w:p>
    <w:p w14:paraId="585CB132" w14:textId="77777777" w:rsidR="00E43298" w:rsidRDefault="00E43298" w:rsidP="00E43298">
      <w:pPr>
        <w:pStyle w:val="ListParagraph"/>
        <w:jc w:val="center"/>
        <w:rPr>
          <w:sz w:val="20"/>
          <w:szCs w:val="20"/>
          <w:lang w:val="es-ES"/>
        </w:rPr>
      </w:pPr>
      <w:r>
        <w:rPr>
          <w:noProof/>
          <w:lang w:val="en-US"/>
        </w:rPr>
        <w:drawing>
          <wp:inline distT="0" distB="0" distL="0" distR="0" wp14:anchorId="556D697C" wp14:editId="6174A305">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14:paraId="7706AC7E" w14:textId="77777777" w:rsidR="00E43298" w:rsidRDefault="00E43298" w:rsidP="00E43298">
      <w:pPr>
        <w:pStyle w:val="ListParagraph"/>
        <w:jc w:val="center"/>
        <w:rPr>
          <w:sz w:val="20"/>
          <w:szCs w:val="20"/>
          <w:lang w:val="es-ES"/>
        </w:rPr>
      </w:pPr>
    </w:p>
    <w:p w14:paraId="56145C1A" w14:textId="77777777" w:rsidR="00E43298" w:rsidRPr="00191A73" w:rsidRDefault="00E43298" w:rsidP="00E43298">
      <w:pPr>
        <w:pStyle w:val="ListParagraph"/>
        <w:numPr>
          <w:ilvl w:val="0"/>
          <w:numId w:val="9"/>
        </w:numPr>
        <w:rPr>
          <w:b/>
          <w:color w:val="ED7D31" w:themeColor="accent2"/>
          <w:sz w:val="20"/>
          <w:szCs w:val="20"/>
          <w:lang w:val="es-ES"/>
        </w:rPr>
      </w:pPr>
      <w:r w:rsidRPr="00191A73">
        <w:rPr>
          <w:b/>
          <w:color w:val="ED7D31" w:themeColor="accent2"/>
          <w:sz w:val="20"/>
          <w:szCs w:val="20"/>
          <w:lang w:val="es-ES"/>
        </w:rPr>
        <w:t>Periodograma modificado</w:t>
      </w:r>
    </w:p>
    <w:p w14:paraId="661E34E0" w14:textId="77777777" w:rsidR="00E43298" w:rsidRDefault="00E43298" w:rsidP="00E43298">
      <w:pPr>
        <w:pStyle w:val="ListParagraph"/>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14:paraId="2FDF50A4" w14:textId="77777777" w:rsidR="00E43298" w:rsidRDefault="00E43298" w:rsidP="00E43298">
      <w:pPr>
        <w:pStyle w:val="ListParagraph"/>
        <w:rPr>
          <w:sz w:val="20"/>
          <w:szCs w:val="20"/>
          <w:lang w:val="es-ES"/>
        </w:rPr>
      </w:pPr>
    </w:p>
    <w:p w14:paraId="25256032" w14:textId="77777777" w:rsidR="00E43298" w:rsidRDefault="00E43298" w:rsidP="00E43298">
      <w:pPr>
        <w:pStyle w:val="ListParagraph"/>
        <w:jc w:val="center"/>
        <w:rPr>
          <w:sz w:val="20"/>
          <w:szCs w:val="20"/>
          <w:lang w:val="es-ES"/>
        </w:rPr>
      </w:pPr>
      <w:r>
        <w:rPr>
          <w:noProof/>
          <w:lang w:val="en-US"/>
        </w:rPr>
        <w:drawing>
          <wp:inline distT="0" distB="0" distL="0" distR="0" wp14:anchorId="529EE303" wp14:editId="3477CF05">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30">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14:paraId="25E835FB" w14:textId="77777777" w:rsidR="00E43298" w:rsidRPr="00191A73" w:rsidRDefault="00E43298" w:rsidP="00E43298">
      <w:pPr>
        <w:pStyle w:val="ListParagraph"/>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14:paraId="586BB387" w14:textId="77777777" w:rsidR="00E43298" w:rsidRDefault="00E43298" w:rsidP="00E43298">
      <w:pPr>
        <w:pStyle w:val="ListParagraph"/>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14:paraId="36D3179D" w14:textId="77777777" w:rsidR="00E43298" w:rsidRDefault="00E43298" w:rsidP="00E43298">
      <w:pPr>
        <w:pStyle w:val="ListParagraph"/>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31">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14:paraId="5B3DA625" w14:textId="77777777" w:rsidR="00E43298" w:rsidRDefault="00E43298" w:rsidP="00E43298">
      <w:pPr>
        <w:pStyle w:val="ListParagraph"/>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14:paraId="671BB78D" w14:textId="77777777" w:rsidR="003B7BDB" w:rsidRDefault="003B7BDB" w:rsidP="00E43298">
      <w:pPr>
        <w:pStyle w:val="ListParagraph"/>
        <w:rPr>
          <w:sz w:val="20"/>
          <w:szCs w:val="20"/>
          <w:lang w:val="es-ES"/>
        </w:rPr>
      </w:pPr>
      <w:r>
        <w:rPr>
          <w:sz w:val="20"/>
          <w:szCs w:val="20"/>
          <w:lang w:val="es-ES"/>
        </w:rPr>
        <w:lastRenderedPageBreak/>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14:paraId="6635FD7E" w14:textId="77777777" w:rsidR="00E84571" w:rsidRDefault="00E84571" w:rsidP="00E43298">
      <w:pPr>
        <w:pStyle w:val="ListParagraph"/>
        <w:rPr>
          <w:sz w:val="20"/>
          <w:szCs w:val="20"/>
          <w:lang w:val="es-ES"/>
        </w:rPr>
      </w:pPr>
    </w:p>
    <w:p w14:paraId="2D5D7B75" w14:textId="77777777" w:rsidR="003B7BDB" w:rsidRDefault="003B7BDB" w:rsidP="003B7BDB">
      <w:pPr>
        <w:pStyle w:val="ListParagraph"/>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2"/>
                    <a:srcRect/>
                    <a:stretch>
                      <a:fillRect/>
                    </a:stretch>
                  </pic:blipFill>
                  <pic:spPr>
                    <a:xfrm>
                      <a:off x="0" y="0"/>
                      <a:ext cx="2133600" cy="847725"/>
                    </a:xfrm>
                    <a:prstGeom prst="rect">
                      <a:avLst/>
                    </a:prstGeom>
                    <a:ln/>
                  </pic:spPr>
                </pic:pic>
              </a:graphicData>
            </a:graphic>
          </wp:inline>
        </w:drawing>
      </w:r>
    </w:p>
    <w:p w14:paraId="0BF5BD10" w14:textId="77777777" w:rsidR="00E84571" w:rsidRDefault="00E84571" w:rsidP="003B7BDB">
      <w:pPr>
        <w:pStyle w:val="ListParagraph"/>
        <w:jc w:val="center"/>
        <w:rPr>
          <w:sz w:val="20"/>
          <w:szCs w:val="20"/>
          <w:lang w:val="es-ES"/>
        </w:rPr>
      </w:pPr>
    </w:p>
    <w:p w14:paraId="76560C2B" w14:textId="77777777" w:rsidR="003B7BDB" w:rsidRDefault="003B7BDB" w:rsidP="003B7BDB">
      <w:pPr>
        <w:pStyle w:val="ListParagraph"/>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14:paraId="5E1DD790" w14:textId="77777777" w:rsidR="003B7BDB" w:rsidRDefault="003B7BDB" w:rsidP="003B7BDB">
      <w:pPr>
        <w:pStyle w:val="ListParagraph"/>
        <w:rPr>
          <w:sz w:val="20"/>
          <w:szCs w:val="20"/>
          <w:lang w:val="es-ES"/>
        </w:rPr>
      </w:pPr>
    </w:p>
    <w:p w14:paraId="39E39896" w14:textId="77777777" w:rsidR="003B7BDB" w:rsidRPr="00191A73" w:rsidRDefault="003B7BDB" w:rsidP="003B7BDB">
      <w:pPr>
        <w:pStyle w:val="ListParagraph"/>
        <w:numPr>
          <w:ilvl w:val="0"/>
          <w:numId w:val="9"/>
        </w:numPr>
        <w:rPr>
          <w:b/>
          <w:color w:val="ED7D31" w:themeColor="accent2"/>
          <w:sz w:val="20"/>
          <w:szCs w:val="20"/>
          <w:lang w:val="es-ES"/>
        </w:rPr>
      </w:pPr>
      <w:r w:rsidRPr="00191A73">
        <w:rPr>
          <w:b/>
          <w:color w:val="ED7D31" w:themeColor="accent2"/>
          <w:sz w:val="20"/>
          <w:szCs w:val="20"/>
          <w:lang w:val="es-ES"/>
        </w:rPr>
        <w:t>Welch</w:t>
      </w:r>
    </w:p>
    <w:p w14:paraId="6B619432" w14:textId="77777777" w:rsidR="003B7BDB" w:rsidRDefault="003B7BDB" w:rsidP="003B7BDB">
      <w:pPr>
        <w:pStyle w:val="ListParagraph"/>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14:paraId="197F3CF9" w14:textId="77777777" w:rsidR="003B7BDB" w:rsidRDefault="003B7BDB" w:rsidP="003B7BDB">
      <w:pPr>
        <w:pStyle w:val="ListParagraph"/>
        <w:jc w:val="center"/>
        <w:rPr>
          <w:sz w:val="20"/>
          <w:szCs w:val="20"/>
          <w:lang w:val="es-ES"/>
        </w:rPr>
      </w:pPr>
      <w:r>
        <w:rPr>
          <w:noProof/>
          <w:lang w:val="en-US"/>
        </w:rPr>
        <w:drawing>
          <wp:inline distT="0" distB="0" distL="0" distR="0" wp14:anchorId="734DBFFD" wp14:editId="08CB509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14:paraId="7C167537" w14:textId="77777777" w:rsidR="00E84571" w:rsidRDefault="00E84571" w:rsidP="003B7BDB">
      <w:pPr>
        <w:pStyle w:val="ListParagraph"/>
        <w:jc w:val="center"/>
        <w:rPr>
          <w:sz w:val="20"/>
          <w:szCs w:val="20"/>
          <w:lang w:val="es-ES"/>
        </w:rPr>
      </w:pPr>
    </w:p>
    <w:p w14:paraId="4152EB35" w14:textId="77777777" w:rsidR="003B7BDB" w:rsidRDefault="003B7BDB" w:rsidP="003B7BDB">
      <w:pPr>
        <w:pStyle w:val="ListParagraph"/>
        <w:jc w:val="center"/>
        <w:rPr>
          <w:sz w:val="20"/>
          <w:szCs w:val="20"/>
          <w:lang w:val="es-ES"/>
        </w:rPr>
      </w:pPr>
      <w:r>
        <w:rPr>
          <w:noProof/>
          <w:lang w:val="en-US"/>
        </w:rPr>
        <w:drawing>
          <wp:inline distT="0" distB="0" distL="0" distR="0" wp14:anchorId="7ADE5D54" wp14:editId="4BE069C6">
            <wp:extent cx="3482340" cy="2072640"/>
            <wp:effectExtent l="0" t="0" r="3810" b="381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3482609" cy="2072800"/>
                    </a:xfrm>
                    <a:prstGeom prst="rect">
                      <a:avLst/>
                    </a:prstGeom>
                    <a:ln/>
                  </pic:spPr>
                </pic:pic>
              </a:graphicData>
            </a:graphic>
          </wp:inline>
        </w:drawing>
      </w:r>
    </w:p>
    <w:p w14:paraId="2516266C" w14:textId="77777777" w:rsidR="00191A73" w:rsidRDefault="00191A73" w:rsidP="00191A73">
      <w:pPr>
        <w:rPr>
          <w:b/>
          <w:color w:val="7030A0"/>
          <w:u w:val="single"/>
          <w:lang w:val="es-ES"/>
        </w:rPr>
      </w:pPr>
    </w:p>
    <w:p w14:paraId="5DCCD2BA" w14:textId="77777777" w:rsidR="003B7BDB" w:rsidRDefault="00191A73" w:rsidP="00191A73">
      <w:pPr>
        <w:rPr>
          <w:b/>
          <w:color w:val="7030A0"/>
          <w:u w:val="single"/>
          <w:lang w:val="es-ES"/>
        </w:rPr>
      </w:pPr>
      <w:r w:rsidRPr="00191A73">
        <w:rPr>
          <w:b/>
          <w:color w:val="7030A0"/>
          <w:u w:val="single"/>
          <w:lang w:val="es-ES"/>
        </w:rPr>
        <w:t>Transformada Z (Capitulo 4)</w:t>
      </w:r>
    </w:p>
    <w:p w14:paraId="15BD0D14" w14:textId="77777777"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14:paraId="10AB7423" w14:textId="1AA8D1EE" w:rsidR="00DA4F53" w:rsidRDefault="00DA4F53" w:rsidP="00191A73">
      <w:pPr>
        <w:rPr>
          <w:sz w:val="20"/>
          <w:szCs w:val="20"/>
          <w:lang w:val="es-ES"/>
        </w:rPr>
      </w:pPr>
      <w:r>
        <w:rPr>
          <w:sz w:val="20"/>
          <w:szCs w:val="20"/>
          <w:lang w:val="es-ES"/>
        </w:rPr>
        <w:t>La Transformada Z es una herramienta fundamental que no</w:t>
      </w:r>
      <w:r w:rsidR="009E149E">
        <w:rPr>
          <w:sz w:val="20"/>
          <w:szCs w:val="20"/>
          <w:lang w:val="es-ES"/>
        </w:rPr>
        <w:t>s</w:t>
      </w:r>
      <w:r>
        <w:rPr>
          <w:sz w:val="20"/>
          <w:szCs w:val="20"/>
          <w:lang w:val="es-ES"/>
        </w:rPr>
        <w:t xml:space="preserve"> permite </w:t>
      </w:r>
      <w:r w:rsidR="009E149E">
        <w:rPr>
          <w:sz w:val="20"/>
          <w:szCs w:val="20"/>
          <w:lang w:val="es-ES"/>
        </w:rPr>
        <w:t xml:space="preserve">analizar </w:t>
      </w:r>
      <w:r>
        <w:rPr>
          <w:sz w:val="20"/>
          <w:szCs w:val="20"/>
          <w:lang w:val="es-ES"/>
        </w:rPr>
        <w:t xml:space="preserve">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w:t>
      </w:r>
      <w:proofErr w:type="gramStart"/>
      <w:r>
        <w:rPr>
          <w:sz w:val="20"/>
          <w:szCs w:val="20"/>
          <w:lang w:val="es-ES"/>
        </w:rPr>
        <w:t>existe</w:t>
      </w:r>
      <w:proofErr w:type="gramEnd"/>
      <w:r>
        <w:rPr>
          <w:sz w:val="20"/>
          <w:szCs w:val="20"/>
          <w:lang w:val="es-ES"/>
        </w:rPr>
        <w:t xml:space="preserve"> la DTFT). Modifica la transformada de Fourier agregándole un grado de libertad más para manejar caos donde la secuencia </w:t>
      </w:r>
      <m:oMath>
        <m:r>
          <w:rPr>
            <w:rFonts w:ascii="Cambria Math" w:hAnsi="Cambria Math"/>
            <w:sz w:val="20"/>
            <w:szCs w:val="20"/>
            <w:lang w:val="es-ES"/>
          </w:rPr>
          <m:t>h[n]</m:t>
        </m:r>
      </m:oMath>
      <w:r w:rsidR="00C03C64">
        <w:rPr>
          <w:sz w:val="20"/>
          <w:szCs w:val="20"/>
          <w:lang w:val="es-ES"/>
        </w:rPr>
        <w:t xml:space="preserve"> diverge. Nos permite calcular tanto el régimen transitorio como el régimen permanente. </w:t>
      </w:r>
    </w:p>
    <w:p w14:paraId="1C931B37" w14:textId="77777777"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14:paraId="5287BECF" w14:textId="77777777" w:rsidR="00DA4F53" w:rsidRDefault="00DA4F53" w:rsidP="00DA4F53">
      <w:pPr>
        <w:jc w:val="center"/>
        <w:rPr>
          <w:sz w:val="20"/>
          <w:szCs w:val="20"/>
          <w:lang w:val="es-ES"/>
        </w:rPr>
      </w:pPr>
      <w:r>
        <w:rPr>
          <w:noProof/>
          <w:lang w:val="en-US"/>
        </w:rPr>
        <w:drawing>
          <wp:inline distT="114300" distB="114300" distL="114300" distR="114300" wp14:anchorId="503671AB" wp14:editId="0C644EFF">
            <wp:extent cx="3169920" cy="1158240"/>
            <wp:effectExtent l="0" t="0" r="0" b="381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35"/>
                    <a:srcRect/>
                    <a:stretch>
                      <a:fillRect/>
                    </a:stretch>
                  </pic:blipFill>
                  <pic:spPr>
                    <a:xfrm>
                      <a:off x="0" y="0"/>
                      <a:ext cx="3170378" cy="1158407"/>
                    </a:xfrm>
                    <a:prstGeom prst="rect">
                      <a:avLst/>
                    </a:prstGeom>
                    <a:ln/>
                  </pic:spPr>
                </pic:pic>
              </a:graphicData>
            </a:graphic>
          </wp:inline>
        </w:drawing>
      </w:r>
    </w:p>
    <w:p w14:paraId="3CAFDD05" w14:textId="77777777" w:rsidR="00DA4F53" w:rsidRPr="000F7CC5" w:rsidRDefault="00DA4F53" w:rsidP="00DA4F53">
      <w:pPr>
        <w:rPr>
          <w:b/>
          <w:color w:val="70AD47" w:themeColor="accent6"/>
          <w:sz w:val="20"/>
          <w:szCs w:val="20"/>
          <w:lang w:val="es-ES"/>
        </w:rPr>
      </w:pPr>
      <w:r w:rsidRPr="000F7CC5">
        <w:rPr>
          <w:b/>
          <w:color w:val="70AD47" w:themeColor="accent6"/>
          <w:sz w:val="20"/>
          <w:szCs w:val="20"/>
          <w:lang w:val="es-ES"/>
        </w:rPr>
        <w:lastRenderedPageBreak/>
        <w:t xml:space="preserve">Ejemplo: </w:t>
      </w:r>
    </w:p>
    <w:p w14:paraId="41BEF025" w14:textId="77777777" w:rsidR="00DA4F53" w:rsidRDefault="00DA4F53" w:rsidP="00DA4F53">
      <w:pPr>
        <w:jc w:val="center"/>
        <w:rPr>
          <w:sz w:val="20"/>
          <w:szCs w:val="20"/>
          <w:lang w:val="es-ES"/>
        </w:rPr>
      </w:pPr>
      <w:r>
        <w:rPr>
          <w:noProof/>
          <w:lang w:val="en-US"/>
        </w:rPr>
        <w:drawing>
          <wp:inline distT="0" distB="0" distL="0" distR="0" wp14:anchorId="47483862" wp14:editId="7250EB03">
            <wp:extent cx="4023360" cy="2324100"/>
            <wp:effectExtent l="0" t="0" r="0" b="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36">
                      <a:extLst>
                        <a:ext uri="{28A0092B-C50C-407E-A947-70E740481C1C}">
                          <a14:useLocalDpi xmlns:a14="http://schemas.microsoft.com/office/drawing/2010/main" val="0"/>
                        </a:ext>
                      </a:extLst>
                    </a:blip>
                    <a:srcRect/>
                    <a:stretch>
                      <a:fillRect/>
                    </a:stretch>
                  </pic:blipFill>
                  <pic:spPr>
                    <a:xfrm>
                      <a:off x="0" y="0"/>
                      <a:ext cx="4023590" cy="2324233"/>
                    </a:xfrm>
                    <a:prstGeom prst="rect">
                      <a:avLst/>
                    </a:prstGeom>
                    <a:ln/>
                  </pic:spPr>
                </pic:pic>
              </a:graphicData>
            </a:graphic>
          </wp:inline>
        </w:drawing>
      </w:r>
    </w:p>
    <w:p w14:paraId="550F816C" w14:textId="77777777" w:rsidR="00DA4F53" w:rsidRDefault="00DA4F53" w:rsidP="00DA4F53">
      <w:pPr>
        <w:rPr>
          <w:sz w:val="20"/>
          <w:szCs w:val="20"/>
          <w:lang w:val="es-ES"/>
        </w:rPr>
      </w:pPr>
      <w:r>
        <w:rPr>
          <w:sz w:val="20"/>
          <w:szCs w:val="20"/>
          <w:lang w:val="es-ES"/>
        </w:rPr>
        <w:t xml:space="preserve">Luego se calcula la transformada de Fourier de la siguiente manera, definiendo el numero complejo z. </w:t>
      </w:r>
    </w:p>
    <w:p w14:paraId="4EE4FF19" w14:textId="77777777" w:rsidR="00DA4F53" w:rsidRDefault="00DA4F53" w:rsidP="00DA4F53">
      <w:pPr>
        <w:jc w:val="center"/>
        <w:rPr>
          <w:sz w:val="20"/>
          <w:szCs w:val="20"/>
          <w:lang w:val="es-ES"/>
        </w:rPr>
      </w:pPr>
      <w:r>
        <w:rPr>
          <w:noProof/>
          <w:lang w:val="en-US"/>
        </w:rPr>
        <w:drawing>
          <wp:inline distT="114300" distB="114300" distL="114300" distR="114300" wp14:anchorId="30FFDC9D" wp14:editId="5800ADD0">
            <wp:extent cx="4457700" cy="1569720"/>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7"/>
                    <a:srcRect/>
                    <a:stretch>
                      <a:fillRect/>
                    </a:stretch>
                  </pic:blipFill>
                  <pic:spPr>
                    <a:xfrm>
                      <a:off x="0" y="0"/>
                      <a:ext cx="4458458" cy="1569987"/>
                    </a:xfrm>
                    <a:prstGeom prst="rect">
                      <a:avLst/>
                    </a:prstGeom>
                    <a:ln/>
                  </pic:spPr>
                </pic:pic>
              </a:graphicData>
            </a:graphic>
          </wp:inline>
        </w:drawing>
      </w:r>
    </w:p>
    <w:p w14:paraId="421B4D61" w14:textId="77777777"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14:paraId="2C746046" w14:textId="598A5FD7"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14:paraId="2C8BA6C7" w14:textId="458BBE2D" w:rsidR="00C03C64" w:rsidRDefault="00C03C64" w:rsidP="00DA4F53">
      <w:pPr>
        <w:rPr>
          <w:sz w:val="20"/>
          <w:szCs w:val="20"/>
          <w:lang w:val="es-ES"/>
        </w:rPr>
      </w:pPr>
      <w:r>
        <w:rPr>
          <w:sz w:val="20"/>
          <w:szCs w:val="20"/>
          <w:lang w:val="es-ES"/>
        </w:rPr>
        <w:t xml:space="preserve">Vamos a ver: </w:t>
      </w:r>
    </w:p>
    <w:p w14:paraId="1D0B90A1" w14:textId="5732B532" w:rsidR="00C03C64" w:rsidRDefault="00C03C64" w:rsidP="00C03C64">
      <w:pPr>
        <w:pStyle w:val="ListParagraph"/>
        <w:numPr>
          <w:ilvl w:val="0"/>
          <w:numId w:val="4"/>
        </w:numPr>
        <w:rPr>
          <w:sz w:val="20"/>
          <w:szCs w:val="20"/>
          <w:lang w:val="es-ES"/>
        </w:rPr>
      </w:pPr>
      <w:r>
        <w:rPr>
          <w:sz w:val="20"/>
          <w:szCs w:val="20"/>
          <w:lang w:val="es-ES"/>
        </w:rPr>
        <w:t xml:space="preserve">Sistemas causales: ocurren después de un tiempo cero y llegan a un </w:t>
      </w:r>
      <w:r w:rsidR="00C745AD">
        <w:rPr>
          <w:sz w:val="20"/>
          <w:szCs w:val="20"/>
          <w:lang w:val="es-ES"/>
        </w:rPr>
        <w:t>número</w:t>
      </w:r>
      <w:r>
        <w:rPr>
          <w:sz w:val="20"/>
          <w:szCs w:val="20"/>
          <w:lang w:val="es-ES"/>
        </w:rPr>
        <w:t xml:space="preserve"> finito. </w:t>
      </w:r>
    </w:p>
    <w:p w14:paraId="2B5CC47A" w14:textId="7615402A" w:rsidR="00C03C64" w:rsidRPr="00170867" w:rsidRDefault="00C03C64" w:rsidP="00C03C64">
      <w:pPr>
        <w:pStyle w:val="ListParagraph"/>
        <w:numPr>
          <w:ilvl w:val="0"/>
          <w:numId w:val="4"/>
        </w:numPr>
        <w:rPr>
          <w:sz w:val="20"/>
          <w:szCs w:val="20"/>
          <w:lang w:val="es-ES"/>
        </w:rPr>
      </w:pPr>
      <w:r>
        <w:rPr>
          <w:sz w:val="20"/>
          <w:szCs w:val="20"/>
          <w:lang w:val="es-ES"/>
        </w:rPr>
        <w:t xml:space="preserve">Sistemas estables: la región de convergencia tiene que incluir al </w:t>
      </w:r>
      <w:r w:rsidR="00C745AD">
        <w:rPr>
          <w:sz w:val="20"/>
          <w:szCs w:val="20"/>
          <w:lang w:val="es-ES"/>
        </w:rPr>
        <w:t>círculo</w:t>
      </w:r>
      <w:r>
        <w:rPr>
          <w:sz w:val="20"/>
          <w:szCs w:val="20"/>
          <w:lang w:val="es-ES"/>
        </w:rPr>
        <w:t xml:space="preserve"> de radio unitario. En z la estabilidad depende del radio </w:t>
      </w:r>
      <m:oMath>
        <m:r>
          <w:rPr>
            <w:rFonts w:ascii="Cambria Math" w:hAnsi="Cambria Math"/>
            <w:sz w:val="20"/>
            <w:szCs w:val="20"/>
            <w:lang w:val="es-ES"/>
          </w:rPr>
          <m:t>r</m:t>
        </m:r>
      </m:oMath>
      <w:r w:rsidR="00C745AD">
        <w:rPr>
          <w:rFonts w:eastAsiaTheme="minorEastAsia"/>
          <w:sz w:val="20"/>
          <w:szCs w:val="20"/>
          <w:lang w:val="es-ES"/>
        </w:rPr>
        <w:t>, el cual define la región de convergencia.</w:t>
      </w:r>
    </w:p>
    <w:p w14:paraId="079E35B3" w14:textId="25BE22AF"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14:paraId="5B7EC674" w14:textId="0243ADA1" w:rsidR="00221D67" w:rsidRDefault="00CB6D59" w:rsidP="00221D67">
      <w:pPr>
        <w:tabs>
          <w:tab w:val="left" w:pos="7213"/>
        </w:tabs>
        <w:rPr>
          <w:rFonts w:eastAsiaTheme="minorEastAsia"/>
          <w:sz w:val="20"/>
          <w:szCs w:val="20"/>
          <w:lang w:val="es-ES"/>
        </w:rPr>
      </w:pPr>
      <w:r w:rsidRPr="00221D67">
        <w:rPr>
          <w:noProof/>
          <w:sz w:val="20"/>
          <w:szCs w:val="20"/>
          <w:lang w:val="en-US"/>
        </w:rPr>
        <w:drawing>
          <wp:anchor distT="114300" distB="114300" distL="114300" distR="114300" simplePos="0" relativeHeight="251659264" behindDoc="0" locked="0" layoutInCell="1" hidden="0" allowOverlap="1" wp14:anchorId="6056036B" wp14:editId="2FD3C000">
            <wp:simplePos x="0" y="0"/>
            <wp:positionH relativeFrom="margin">
              <wp:align>left</wp:align>
            </wp:positionH>
            <wp:positionV relativeFrom="paragraph">
              <wp:posOffset>5715</wp:posOffset>
            </wp:positionV>
            <wp:extent cx="1813560" cy="853440"/>
            <wp:effectExtent l="0" t="0" r="0" b="381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1813560" cy="853440"/>
                    </a:xfrm>
                    <a:prstGeom prst="rect">
                      <a:avLst/>
                    </a:prstGeom>
                    <a:ln/>
                  </pic:spPr>
                </pic:pic>
              </a:graphicData>
            </a:graphic>
            <wp14:sizeRelH relativeFrom="margin">
              <wp14:pctWidth>0</wp14:pctWidth>
            </wp14:sizeRelH>
            <wp14:sizeRelV relativeFrom="margin">
              <wp14:pctHeight>0</wp14:pctHeight>
            </wp14:sizeRelV>
          </wp:anchor>
        </w:drawing>
      </w:r>
      <w:r w:rsidR="00221D67">
        <w:rPr>
          <w:rFonts w:eastAsiaTheme="minorEastAsia"/>
          <w:sz w:val="20"/>
          <w:szCs w:val="20"/>
          <w:lang w:val="es-ES"/>
        </w:rPr>
        <w:t>La transformada z (</w:t>
      </w:r>
      <m:oMath>
        <m:r>
          <w:rPr>
            <w:rFonts w:ascii="Cambria Math" w:hAnsi="Cambria Math"/>
            <w:sz w:val="20"/>
            <w:szCs w:val="20"/>
            <w:lang w:val="es-ES"/>
          </w:rPr>
          <m:t>H(z)</m:t>
        </m:r>
      </m:oMath>
      <w:r w:rsidR="00221D67">
        <w:rPr>
          <w:rFonts w:eastAsiaTheme="minorEastAsia"/>
          <w:sz w:val="20"/>
          <w:szCs w:val="20"/>
          <w:lang w:val="es-ES"/>
        </w:rPr>
        <w:t xml:space="preserve">) puede expresarse como una división de dos polinomios. </w:t>
      </w:r>
      <w:r w:rsidR="00221D67">
        <w:rPr>
          <w:rFonts w:eastAsiaTheme="minorEastAsia"/>
          <w:sz w:val="20"/>
          <w:szCs w:val="20"/>
          <w:lang w:val="es-ES"/>
        </w:rPr>
        <w:tab/>
      </w:r>
    </w:p>
    <w:p w14:paraId="29903359" w14:textId="77777777" w:rsidR="00221D67" w:rsidRPr="00DA4F53" w:rsidRDefault="00221D67" w:rsidP="00221D67">
      <w:pPr>
        <w:tabs>
          <w:tab w:val="left" w:pos="7213"/>
        </w:tabs>
        <w:rPr>
          <w:sz w:val="20"/>
          <w:szCs w:val="20"/>
          <w:lang w:val="es-ES"/>
        </w:rPr>
      </w:pPr>
    </w:p>
    <w:p w14:paraId="0BEE243F" w14:textId="5A0AC264" w:rsidR="007400D7" w:rsidRDefault="00221D67" w:rsidP="00221D67">
      <w:pPr>
        <w:rPr>
          <w:sz w:val="20"/>
          <w:szCs w:val="20"/>
          <w:lang w:val="es-ES"/>
        </w:rPr>
      </w:pP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14:paraId="5432B18D" w14:textId="77777777" w:rsidR="00221D67" w:rsidRDefault="00221D67" w:rsidP="00221D67">
      <w:pPr>
        <w:pStyle w:val="ListParagraph"/>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14:paraId="37D24EF5" w14:textId="28ED3D83" w:rsidR="00221D67" w:rsidRDefault="00221D67" w:rsidP="00221D67">
      <w:pPr>
        <w:pStyle w:val="ListParagraph"/>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14:paraId="1A2BD397" w14:textId="77777777"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14:paraId="1E60FF61" w14:textId="77777777"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14:paraId="0A31F692" w14:textId="77777777" w:rsidR="006F5F77" w:rsidRPr="003925C6" w:rsidRDefault="003925C6" w:rsidP="00221D67">
      <w:pPr>
        <w:rPr>
          <w:b/>
          <w:color w:val="7030A0"/>
          <w:sz w:val="20"/>
          <w:szCs w:val="20"/>
          <w:u w:val="single"/>
          <w:lang w:val="es-ES"/>
        </w:rPr>
      </w:pPr>
      <w:r w:rsidRPr="003925C6">
        <w:rPr>
          <w:b/>
          <w:color w:val="7030A0"/>
          <w:sz w:val="20"/>
          <w:szCs w:val="20"/>
          <w:u w:val="single"/>
          <w:lang w:val="es-ES"/>
        </w:rPr>
        <w:lastRenderedPageBreak/>
        <w:t>Transformada Z de sistemas FIR</w:t>
      </w:r>
    </w:p>
    <w:p w14:paraId="39CCF9B5" w14:textId="77777777" w:rsidR="003925C6" w:rsidRDefault="003925C6" w:rsidP="00221D67">
      <w:pPr>
        <w:rPr>
          <w:sz w:val="20"/>
          <w:szCs w:val="20"/>
          <w:lang w:val="es-ES"/>
        </w:rPr>
      </w:pPr>
      <w:r>
        <w:rPr>
          <w:sz w:val="20"/>
          <w:szCs w:val="20"/>
          <w:lang w:val="es-ES"/>
        </w:rPr>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14:paraId="07947737" w14:textId="77777777"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14:paraId="67FC600F" w14:textId="77777777"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14:paraId="57FE1948" w14:textId="77777777" w:rsidR="009959F2" w:rsidRPr="001D4D5F" w:rsidRDefault="001D4D5F" w:rsidP="001D4D5F">
      <w:pPr>
        <w:pStyle w:val="ListParagraph"/>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14:paraId="4A1CC655" w14:textId="77777777" w:rsidR="001D4D5F" w:rsidRDefault="001D4D5F" w:rsidP="001D4D5F">
      <w:pPr>
        <w:pStyle w:val="ListParagraph"/>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9">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14:paraId="4CF1894A" w14:textId="77777777" w:rsidR="001D4D5F" w:rsidRDefault="001D4D5F" w:rsidP="001D4D5F">
      <w:pPr>
        <w:pStyle w:val="ListParagraph"/>
        <w:rPr>
          <w:sz w:val="20"/>
          <w:szCs w:val="20"/>
          <w:lang w:val="es-ES"/>
        </w:rPr>
      </w:pPr>
      <w:r>
        <w:rPr>
          <w:sz w:val="20"/>
          <w:szCs w:val="20"/>
          <w:lang w:val="es-ES"/>
        </w:rPr>
        <w:t xml:space="preserve">La región de convergencia suele ser la intersección de las regiones de convergencia de las dos secuencias, pero a veces puede ser mayor. </w:t>
      </w:r>
    </w:p>
    <w:p w14:paraId="692CB0A0" w14:textId="77777777" w:rsidR="001D4D5F" w:rsidRPr="001D4D5F" w:rsidRDefault="00924FFE" w:rsidP="001D4D5F">
      <w:pPr>
        <w:pStyle w:val="ListParagraph"/>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14:paraId="7280D4AC" w14:textId="77777777" w:rsidR="001D4D5F" w:rsidRDefault="001D4D5F" w:rsidP="001D4D5F">
      <w:pPr>
        <w:pStyle w:val="ListParagraph"/>
        <w:jc w:val="center"/>
        <w:rPr>
          <w:sz w:val="20"/>
          <w:szCs w:val="20"/>
          <w:lang w:val="es-ES"/>
        </w:rPr>
      </w:pPr>
      <w:r>
        <w:rPr>
          <w:noProof/>
          <w:lang w:val="en-US"/>
        </w:rPr>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40">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14:paraId="536BAF90" w14:textId="77777777" w:rsidR="001D4D5F" w:rsidRDefault="001D4D5F" w:rsidP="001D4D5F">
      <w:pPr>
        <w:pStyle w:val="ListParagraph"/>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14:paraId="653B0280" w14:textId="77777777" w:rsidR="001D4D5F" w:rsidRPr="00924FFE" w:rsidRDefault="001D4D5F" w:rsidP="004E3408">
      <w:pPr>
        <w:pStyle w:val="ListParagraph"/>
        <w:numPr>
          <w:ilvl w:val="0"/>
          <w:numId w:val="12"/>
        </w:numPr>
        <w:rPr>
          <w:b/>
          <w:color w:val="ED7D31" w:themeColor="accent2"/>
          <w:sz w:val="20"/>
          <w:szCs w:val="20"/>
          <w:lang w:val="es-ES"/>
        </w:rPr>
      </w:pPr>
      <w:r w:rsidRPr="00924FFE">
        <w:rPr>
          <w:b/>
          <w:color w:val="ED7D31" w:themeColor="accent2"/>
          <w:sz w:val="20"/>
          <w:szCs w:val="20"/>
          <w:lang w:val="es-ES"/>
        </w:rPr>
        <w:t>Derivada</w:t>
      </w:r>
    </w:p>
    <w:p w14:paraId="23DBC484" w14:textId="77777777" w:rsidR="001D4D5F" w:rsidRDefault="001D4D5F" w:rsidP="001D4D5F">
      <w:pPr>
        <w:pStyle w:val="ListParagraph"/>
        <w:jc w:val="center"/>
        <w:rPr>
          <w:sz w:val="20"/>
          <w:szCs w:val="20"/>
          <w:lang w:val="es-ES"/>
        </w:rPr>
      </w:pPr>
      <w:r>
        <w:rPr>
          <w:noProof/>
          <w:lang w:val="en-US"/>
        </w:rPr>
        <w:drawing>
          <wp:inline distT="0" distB="0" distL="0" distR="0" wp14:anchorId="7ACF4666" wp14:editId="7CCCB348">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41">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14:paraId="410EB187" w14:textId="77777777" w:rsidR="001D4D5F" w:rsidRPr="004E3408" w:rsidRDefault="001D4D5F" w:rsidP="001D4D5F">
      <w:pPr>
        <w:pStyle w:val="ListParagraph"/>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14:paraId="6BBD5D02" w14:textId="77777777" w:rsidR="001D4D5F" w:rsidRDefault="001D4D5F" w:rsidP="001D4D5F">
      <w:pPr>
        <w:pStyle w:val="ListParagraph"/>
        <w:jc w:val="center"/>
        <w:rPr>
          <w:sz w:val="20"/>
          <w:szCs w:val="20"/>
          <w:lang w:val="es-ES"/>
        </w:rPr>
      </w:pPr>
      <w:r>
        <w:rPr>
          <w:noProof/>
          <w:lang w:val="en-US"/>
        </w:rPr>
        <w:drawing>
          <wp:inline distT="0" distB="0" distL="0" distR="0" wp14:anchorId="5406D7A7" wp14:editId="258BFD4F">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2">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14:paraId="5AA6152E" w14:textId="77777777" w:rsidR="001D4D5F" w:rsidRDefault="00607BA0" w:rsidP="001D4D5F">
      <w:pPr>
        <w:pStyle w:val="ListParagraph"/>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14:paraId="30875E81" w14:textId="77777777" w:rsidR="00712EBA" w:rsidRDefault="00712EBA" w:rsidP="00712EBA">
      <w:pPr>
        <w:pStyle w:val="ListParagraph"/>
        <w:rPr>
          <w:sz w:val="20"/>
          <w:szCs w:val="20"/>
          <w:lang w:val="es-ES"/>
        </w:rPr>
      </w:pPr>
      <w:r>
        <w:rPr>
          <w:sz w:val="20"/>
          <w:szCs w:val="20"/>
          <w:lang w:val="es-ES"/>
        </w:rPr>
        <w:t>Esta propiedad nos permite resolver tres problemas:</w:t>
      </w:r>
    </w:p>
    <w:p w14:paraId="544137B4" w14:textId="77777777" w:rsidR="00712EBA" w:rsidRDefault="00712EBA" w:rsidP="00712EBA">
      <w:pPr>
        <w:pStyle w:val="ListParagraph"/>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14:paraId="6502E11C" w14:textId="77777777" w:rsidR="00712EBA" w:rsidRDefault="00712EBA" w:rsidP="00712EBA">
      <w:pPr>
        <w:pStyle w:val="ListParagraph"/>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14:paraId="3A82DE84" w14:textId="5A3C5ECD" w:rsidR="00607BA0" w:rsidRDefault="00607BA0" w:rsidP="00712EBA">
      <w:pPr>
        <w:pStyle w:val="ListParagraph"/>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14:paraId="40B904E7" w14:textId="77777777" w:rsidR="006A4C2B" w:rsidRPr="006A4C2B" w:rsidRDefault="006A4C2B" w:rsidP="006A4C2B">
      <w:pPr>
        <w:rPr>
          <w:b/>
          <w:color w:val="7030A0"/>
          <w:sz w:val="20"/>
          <w:szCs w:val="20"/>
          <w:u w:val="single"/>
          <w:lang w:val="es-ES"/>
        </w:rPr>
      </w:pPr>
      <w:r w:rsidRPr="006A4C2B">
        <w:rPr>
          <w:b/>
          <w:color w:val="7030A0"/>
          <w:sz w:val="20"/>
          <w:szCs w:val="20"/>
          <w:u w:val="single"/>
          <w:lang w:val="es-ES"/>
        </w:rPr>
        <w:t>Ecuaciones en diferencias lineales con coeficientes constantes (LCCDE)</w:t>
      </w:r>
    </w:p>
    <w:p w14:paraId="14FDD73B" w14:textId="77777777" w:rsidR="006A4C2B" w:rsidRPr="006A4C2B" w:rsidRDefault="006A4C2B" w:rsidP="006A4C2B">
      <w:pPr>
        <w:rPr>
          <w:sz w:val="20"/>
          <w:szCs w:val="20"/>
          <w:lang w:val="es-ES"/>
        </w:rPr>
      </w:pPr>
      <w:r w:rsidRPr="006A4C2B">
        <w:rPr>
          <w:sz w:val="20"/>
          <w:szCs w:val="20"/>
          <w:lang w:val="es-ES"/>
        </w:rPr>
        <w:t xml:space="preserve">El valor presente de y[n] depende de los valores presentes y pasados de la entrada, y de valores pasados de la salida, escalados por sus respectivas constantes. </w:t>
      </w:r>
    </w:p>
    <w:p w14:paraId="6936A695" w14:textId="77777777" w:rsidR="006A4C2B" w:rsidRPr="006A4C2B" w:rsidRDefault="006A4C2B" w:rsidP="006A4C2B">
      <w:pPr>
        <w:jc w:val="center"/>
        <w:rPr>
          <w:sz w:val="20"/>
          <w:szCs w:val="20"/>
          <w:lang w:val="es-ES"/>
        </w:rPr>
      </w:pPr>
      <w:r>
        <w:rPr>
          <w:noProof/>
          <w:lang w:val="en-US"/>
        </w:rPr>
        <w:drawing>
          <wp:inline distT="0" distB="0" distL="0" distR="0" wp14:anchorId="47FFD2FC" wp14:editId="3C4DE31E">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43">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14:paraId="71305066" w14:textId="77777777" w:rsidR="006A4C2B" w:rsidRDefault="006A4C2B" w:rsidP="006A4C2B">
      <w:pPr>
        <w:rPr>
          <w:rFonts w:eastAsiaTheme="minorEastAsia"/>
          <w:sz w:val="20"/>
          <w:szCs w:val="20"/>
          <w:lang w:val="es-ES"/>
        </w:rPr>
      </w:pPr>
      <w:r w:rsidRPr="006A4C2B">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sidRPr="006A4C2B">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sidRPr="006A4C2B">
        <w:rPr>
          <w:rFonts w:eastAsiaTheme="minorEastAsia"/>
          <w:sz w:val="20"/>
          <w:szCs w:val="20"/>
          <w:lang w:val="es-ES"/>
        </w:rPr>
        <w:t xml:space="preserve"> por convención), la salida solo depende de los valores pasados y presentes de la entrada </w:t>
      </w:r>
      <w:r w:rsidRPr="00607BA0">
        <w:rPr>
          <w:lang w:val="es-ES"/>
        </w:rPr>
        <w:sym w:font="Wingdings" w:char="F0E0"/>
      </w:r>
      <w:r w:rsidRPr="006A4C2B">
        <w:rPr>
          <w:rFonts w:eastAsiaTheme="minorEastAsia"/>
          <w:sz w:val="20"/>
          <w:szCs w:val="20"/>
          <w:lang w:val="es-ES"/>
        </w:rPr>
        <w:t xml:space="preserve"> </w:t>
      </w:r>
      <w:r w:rsidRPr="006A4C2B">
        <w:rPr>
          <w:rFonts w:eastAsiaTheme="minorEastAsia"/>
          <w:b/>
          <w:color w:val="ED7D31" w:themeColor="accent2"/>
          <w:sz w:val="20"/>
          <w:szCs w:val="20"/>
          <w:lang w:val="es-ES"/>
        </w:rPr>
        <w:t>es la ecuación de un sistema FIR</w:t>
      </w:r>
    </w:p>
    <w:p w14:paraId="008A8ED6" w14:textId="61220540" w:rsidR="006A4C2B" w:rsidRPr="006A4C2B" w:rsidRDefault="006A4C2B" w:rsidP="006A4C2B">
      <w:pPr>
        <w:rPr>
          <w:rFonts w:eastAsiaTheme="minorEastAsia"/>
          <w:sz w:val="20"/>
          <w:szCs w:val="20"/>
          <w:lang w:val="es-ES"/>
        </w:rPr>
      </w:pPr>
      <w:r w:rsidRPr="006A4C2B">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sidRPr="006A4C2B">
        <w:rPr>
          <w:rFonts w:eastAsiaTheme="minorEastAsia"/>
          <w:sz w:val="20"/>
          <w:szCs w:val="20"/>
          <w:lang w:val="es-ES"/>
        </w:rPr>
        <w:t xml:space="preserve"> son distintos de cero, la salida depende de valores pasados y presentes de la entrada, y además de valores pasados de la salida </w:t>
      </w:r>
      <w:r w:rsidRPr="00607BA0">
        <w:rPr>
          <w:lang w:val="es-ES"/>
        </w:rPr>
        <w:sym w:font="Wingdings" w:char="F0E0"/>
      </w:r>
      <w:r w:rsidRPr="006A4C2B">
        <w:rPr>
          <w:rFonts w:eastAsiaTheme="minorEastAsia"/>
          <w:sz w:val="20"/>
          <w:szCs w:val="20"/>
          <w:lang w:val="es-ES"/>
        </w:rPr>
        <w:t xml:space="preserve"> </w:t>
      </w:r>
      <w:r w:rsidRPr="006A4C2B">
        <w:rPr>
          <w:rFonts w:eastAsiaTheme="minorEastAsia"/>
          <w:b/>
          <w:color w:val="ED7D31" w:themeColor="accent2"/>
          <w:sz w:val="20"/>
          <w:szCs w:val="20"/>
          <w:lang w:val="es-ES"/>
        </w:rPr>
        <w:t>la ecuación pertenece a un sistema IIR</w:t>
      </w:r>
    </w:p>
    <w:p w14:paraId="590DD78E" w14:textId="2554CC4D" w:rsidR="006A4C2B" w:rsidRPr="003D109E" w:rsidRDefault="006A4C2B" w:rsidP="006A4C2B">
      <w:pPr>
        <w:rPr>
          <w:rFonts w:eastAsiaTheme="minorEastAsia"/>
          <w:sz w:val="20"/>
          <w:szCs w:val="20"/>
          <w:lang w:val="es-ES"/>
        </w:rPr>
      </w:pPr>
      <w:r w:rsidRPr="006A4C2B">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sidRPr="006A4C2B">
        <w:rPr>
          <w:rFonts w:eastAsiaTheme="minorEastAsia"/>
          <w:sz w:val="20"/>
          <w:szCs w:val="20"/>
          <w:lang w:val="es-ES"/>
        </w:rPr>
        <w:t>.</w:t>
      </w:r>
    </w:p>
    <w:p w14:paraId="4824E560" w14:textId="3D29F1A7" w:rsidR="00170867" w:rsidRDefault="00E93F02" w:rsidP="00E93F02">
      <w:pPr>
        <w:jc w:val="center"/>
        <w:rPr>
          <w:sz w:val="20"/>
          <w:szCs w:val="20"/>
          <w:lang w:val="es-ES"/>
        </w:rPr>
      </w:pPr>
      <w:r>
        <w:rPr>
          <w:noProof/>
          <w:sz w:val="20"/>
          <w:szCs w:val="20"/>
          <w:lang w:val="en-US"/>
        </w:rPr>
        <w:lastRenderedPageBreak/>
        <w:drawing>
          <wp:inline distT="0" distB="0" distL="0" distR="0" wp14:anchorId="65E732A7" wp14:editId="0D6C730F">
            <wp:extent cx="5361384" cy="90297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hatsApp Image 2026-06-10 at 15.41.38.jpeg"/>
                    <pic:cNvPicPr/>
                  </pic:nvPicPr>
                  <pic:blipFill>
                    <a:blip r:embed="rId44">
                      <a:extLst>
                        <a:ext uri="{28A0092B-C50C-407E-A947-70E740481C1C}">
                          <a14:useLocalDpi xmlns:a14="http://schemas.microsoft.com/office/drawing/2010/main" val="0"/>
                        </a:ext>
                      </a:extLst>
                    </a:blip>
                    <a:stretch>
                      <a:fillRect/>
                    </a:stretch>
                  </pic:blipFill>
                  <pic:spPr>
                    <a:xfrm>
                      <a:off x="0" y="0"/>
                      <a:ext cx="5380844" cy="9062475"/>
                    </a:xfrm>
                    <a:prstGeom prst="rect">
                      <a:avLst/>
                    </a:prstGeom>
                  </pic:spPr>
                </pic:pic>
              </a:graphicData>
            </a:graphic>
          </wp:inline>
        </w:drawing>
      </w:r>
    </w:p>
    <w:p w14:paraId="0D28632C" w14:textId="446636F6" w:rsidR="00E93F02" w:rsidRDefault="00E93F02" w:rsidP="00E93F02">
      <w:pPr>
        <w:jc w:val="center"/>
        <w:rPr>
          <w:sz w:val="20"/>
          <w:szCs w:val="20"/>
          <w:lang w:val="es-ES"/>
        </w:rPr>
      </w:pPr>
      <w:r>
        <w:rPr>
          <w:noProof/>
          <w:sz w:val="20"/>
          <w:szCs w:val="20"/>
          <w:lang w:val="en-US"/>
        </w:rPr>
        <w:lastRenderedPageBreak/>
        <w:drawing>
          <wp:inline distT="0" distB="0" distL="0" distR="0" wp14:anchorId="4087B328" wp14:editId="72B98019">
            <wp:extent cx="5128260" cy="642029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hatsApp Image 2026-06-10 at 15.41.38 (1).jpe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39418" cy="6434266"/>
                    </a:xfrm>
                    <a:prstGeom prst="rect">
                      <a:avLst/>
                    </a:prstGeom>
                  </pic:spPr>
                </pic:pic>
              </a:graphicData>
            </a:graphic>
          </wp:inline>
        </w:drawing>
      </w:r>
    </w:p>
    <w:p w14:paraId="5AB8E790" w14:textId="77777777" w:rsidR="0021586C" w:rsidRPr="0021586C" w:rsidRDefault="0021586C" w:rsidP="0021586C">
      <w:pPr>
        <w:rPr>
          <w:b/>
          <w:color w:val="70AD47" w:themeColor="accent6"/>
          <w:sz w:val="20"/>
          <w:szCs w:val="20"/>
          <w:lang w:val="es-ES"/>
        </w:rPr>
      </w:pPr>
      <w:r w:rsidRPr="0021586C">
        <w:rPr>
          <w:b/>
          <w:color w:val="70AD47" w:themeColor="accent6"/>
          <w:sz w:val="20"/>
          <w:szCs w:val="20"/>
          <w:lang w:val="es-ES"/>
        </w:rPr>
        <w:t>Ejemplo</w:t>
      </w:r>
    </w:p>
    <w:p w14:paraId="05F70E37" w14:textId="156DD28E" w:rsidR="000965BF" w:rsidRPr="000965BF" w:rsidRDefault="0021586C" w:rsidP="000965BF">
      <w:pPr>
        <w:jc w:val="center"/>
        <w:rPr>
          <w:sz w:val="20"/>
          <w:szCs w:val="20"/>
          <w:lang w:val="es-ES"/>
        </w:rPr>
      </w:pPr>
      <w:r>
        <w:rPr>
          <w:noProof/>
          <w:sz w:val="20"/>
          <w:szCs w:val="20"/>
          <w:lang w:val="en-US"/>
        </w:rPr>
        <w:drawing>
          <wp:inline distT="0" distB="0" distL="0" distR="0" wp14:anchorId="1262EA88" wp14:editId="264FB856">
            <wp:extent cx="6858000" cy="215646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WhatsApp Image 2026-06-10 at 15.51.36.jpeg"/>
                    <pic:cNvPicPr/>
                  </pic:nvPicPr>
                  <pic:blipFill rotWithShape="1">
                    <a:blip r:embed="rId46">
                      <a:extLst>
                        <a:ext uri="{28A0092B-C50C-407E-A947-70E740481C1C}">
                          <a14:useLocalDpi xmlns:a14="http://schemas.microsoft.com/office/drawing/2010/main" val="0"/>
                        </a:ext>
                      </a:extLst>
                    </a:blip>
                    <a:srcRect b="24467"/>
                    <a:stretch/>
                  </pic:blipFill>
                  <pic:spPr bwMode="auto">
                    <a:xfrm>
                      <a:off x="0" y="0"/>
                      <a:ext cx="6858000" cy="2156460"/>
                    </a:xfrm>
                    <a:prstGeom prst="rect">
                      <a:avLst/>
                    </a:prstGeom>
                    <a:ln>
                      <a:noFill/>
                    </a:ln>
                    <a:extLst>
                      <a:ext uri="{53640926-AAD7-44D8-BBD7-CCE9431645EC}">
                        <a14:shadowObscured xmlns:a14="http://schemas.microsoft.com/office/drawing/2010/main"/>
                      </a:ext>
                    </a:extLst>
                  </pic:spPr>
                </pic:pic>
              </a:graphicData>
            </a:graphic>
          </wp:inline>
        </w:drawing>
      </w:r>
    </w:p>
    <w:p w14:paraId="110EAEF4" w14:textId="2B20C70F" w:rsidR="00B6064C" w:rsidRPr="00B6064C" w:rsidRDefault="000965BF" w:rsidP="00B6064C">
      <w:pPr>
        <w:jc w:val="center"/>
        <w:rPr>
          <w:sz w:val="20"/>
          <w:szCs w:val="20"/>
          <w:lang w:val="es-ES"/>
        </w:rPr>
      </w:pPr>
      <w:r>
        <w:rPr>
          <w:noProof/>
          <w:sz w:val="20"/>
          <w:szCs w:val="20"/>
          <w:lang w:val="en-US"/>
        </w:rPr>
        <w:lastRenderedPageBreak/>
        <w:drawing>
          <wp:inline distT="0" distB="0" distL="0" distR="0" wp14:anchorId="65018223" wp14:editId="70291548">
            <wp:extent cx="5586730" cy="859536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hatsApp Image 2026-06-10 at 15.50.37.jpeg"/>
                    <pic:cNvPicPr/>
                  </pic:nvPicPr>
                  <pic:blipFill rotWithShape="1">
                    <a:blip r:embed="rId47">
                      <a:extLst>
                        <a:ext uri="{28A0092B-C50C-407E-A947-70E740481C1C}">
                          <a14:useLocalDpi xmlns:a14="http://schemas.microsoft.com/office/drawing/2010/main" val="0"/>
                        </a:ext>
                      </a:extLst>
                    </a:blip>
                    <a:srcRect b="6000"/>
                    <a:stretch/>
                  </pic:blipFill>
                  <pic:spPr bwMode="auto">
                    <a:xfrm>
                      <a:off x="0" y="0"/>
                      <a:ext cx="5586730" cy="8595360"/>
                    </a:xfrm>
                    <a:prstGeom prst="rect">
                      <a:avLst/>
                    </a:prstGeom>
                    <a:ln>
                      <a:noFill/>
                    </a:ln>
                    <a:extLst>
                      <a:ext uri="{53640926-AAD7-44D8-BBD7-CCE9431645EC}">
                        <a14:shadowObscured xmlns:a14="http://schemas.microsoft.com/office/drawing/2010/main"/>
                      </a:ext>
                    </a:extLst>
                  </pic:spPr>
                </pic:pic>
              </a:graphicData>
            </a:graphic>
          </wp:inline>
        </w:drawing>
      </w:r>
    </w:p>
    <w:p w14:paraId="364F227F" w14:textId="4018C371" w:rsidR="00B6064C" w:rsidRPr="00170867" w:rsidRDefault="00B6064C" w:rsidP="0021586C">
      <w:pPr>
        <w:jc w:val="center"/>
        <w:rPr>
          <w:sz w:val="20"/>
          <w:szCs w:val="20"/>
          <w:lang w:val="es-ES"/>
        </w:rPr>
      </w:pPr>
      <w:r>
        <w:rPr>
          <w:noProof/>
          <w:sz w:val="20"/>
          <w:szCs w:val="20"/>
          <w:lang w:val="en-US"/>
        </w:rPr>
        <w:lastRenderedPageBreak/>
        <w:drawing>
          <wp:inline distT="0" distB="0" distL="0" distR="0" wp14:anchorId="4C79E011" wp14:editId="6E3141E2">
            <wp:extent cx="6472456" cy="4221480"/>
            <wp:effectExtent l="0" t="0" r="5080" b="7620"/>
            <wp:docPr id="931715247" name="Imagen 93171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7" name="WhatsApp Image 2026-06-10 at 16.18.53.jpeg"/>
                    <pic:cNvPicPr/>
                  </pic:nvPicPr>
                  <pic:blipFill rotWithShape="1">
                    <a:blip r:embed="rId48" cstate="print">
                      <a:extLst>
                        <a:ext uri="{28A0092B-C50C-407E-A947-70E740481C1C}">
                          <a14:useLocalDpi xmlns:a14="http://schemas.microsoft.com/office/drawing/2010/main" val="0"/>
                        </a:ext>
                      </a:extLst>
                    </a:blip>
                    <a:srcRect b="8780"/>
                    <a:stretch/>
                  </pic:blipFill>
                  <pic:spPr bwMode="auto">
                    <a:xfrm>
                      <a:off x="0" y="0"/>
                      <a:ext cx="6480193" cy="4226526"/>
                    </a:xfrm>
                    <a:prstGeom prst="rect">
                      <a:avLst/>
                    </a:prstGeom>
                    <a:ln>
                      <a:noFill/>
                    </a:ln>
                    <a:extLst>
                      <a:ext uri="{53640926-AAD7-44D8-BBD7-CCE9431645EC}">
                        <a14:shadowObscured xmlns:a14="http://schemas.microsoft.com/office/drawing/2010/main"/>
                      </a:ext>
                    </a:extLst>
                  </pic:spPr>
                </pic:pic>
              </a:graphicData>
            </a:graphic>
          </wp:inline>
        </w:drawing>
      </w:r>
    </w:p>
    <w:p w14:paraId="29B72EA9" w14:textId="77777777"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t xml:space="preserve">Transformada Bilineal </w:t>
      </w:r>
    </w:p>
    <w:p w14:paraId="7385C27D" w14:textId="77777777"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14:paraId="6D831EFB" w14:textId="565FC04F"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14:paraId="32617975" w14:textId="61AB086F" w:rsidR="00170867" w:rsidRDefault="00170867" w:rsidP="00607BA0">
      <w:pPr>
        <w:rPr>
          <w:rFonts w:eastAsiaTheme="minorEastAsia"/>
          <w:sz w:val="20"/>
          <w:szCs w:val="20"/>
          <w:lang w:val="es-ES"/>
        </w:rPr>
      </w:pPr>
      <w:r>
        <w:rPr>
          <w:rFonts w:eastAsiaTheme="minorEastAsia"/>
          <w:sz w:val="20"/>
          <w:szCs w:val="20"/>
          <w:lang w:val="es-ES"/>
        </w:rPr>
        <w:t xml:space="preserve">Me garantiza </w:t>
      </w:r>
      <w:r w:rsidR="003B72ED">
        <w:rPr>
          <w:rFonts w:eastAsiaTheme="minorEastAsia"/>
          <w:sz w:val="20"/>
          <w:szCs w:val="20"/>
          <w:lang w:val="es-ES"/>
        </w:rPr>
        <w:t>que,</w:t>
      </w:r>
      <w:r>
        <w:rPr>
          <w:rFonts w:eastAsiaTheme="minorEastAsia"/>
          <w:sz w:val="20"/>
          <w:szCs w:val="20"/>
          <w:lang w:val="es-ES"/>
        </w:rPr>
        <w:t xml:space="preserve"> si la función es estable en un dominio, va a ser estable en el otro. </w:t>
      </w:r>
    </w:p>
    <w:p w14:paraId="5A4880D6" w14:textId="77777777"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14:paraId="2A83831C" w14:textId="77777777"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14:paraId="12499C32" w14:textId="77777777" w:rsidR="009B3099" w:rsidRDefault="009B3099" w:rsidP="00607BA0">
      <w:pPr>
        <w:rPr>
          <w:rFonts w:eastAsiaTheme="minorEastAsia"/>
          <w:sz w:val="20"/>
          <w:szCs w:val="20"/>
          <w:lang w:val="es-ES"/>
        </w:rPr>
      </w:pPr>
      <w:r>
        <w:rPr>
          <w:rFonts w:eastAsiaTheme="minorEastAsia"/>
          <w:sz w:val="20"/>
          <w:szCs w:val="20"/>
          <w:lang w:val="es-ES"/>
        </w:rPr>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14:paraId="2CF9E788" w14:textId="77777777"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m:t xml:space="preserve">ω=2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14:paraId="0A341D2F" w14:textId="77777777"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(ω)</m:t>
              </m:r>
            </m:e>
          </m:func>
        </m:oMath>
      </m:oMathPara>
    </w:p>
    <w:p w14:paraId="0C504036" w14:textId="77777777"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jω</m:t>
        </m:r>
      </m:oMath>
      <w:r>
        <w:rPr>
          <w:rFonts w:eastAsiaTheme="minorEastAsia"/>
          <w:sz w:val="20"/>
          <w:szCs w:val="20"/>
          <w:lang w:val="es-ES"/>
        </w:rPr>
        <w:t xml:space="preserve"> que va dese </w:t>
      </w:r>
      <m:oMath>
        <m:r>
          <w:rPr>
            <w:rFonts w:ascii="Cambria Math" w:eastAsiaTheme="minorEastAsia" w:hAnsi="Cambria Math"/>
            <w:sz w:val="20"/>
            <w:szCs w:val="20"/>
            <w:lang w:val="es-ES"/>
          </w:rPr>
          <m:t>-∞≤ω≤∞</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2π-periodica</m:t>
        </m:r>
      </m:oMath>
      <w:r w:rsidR="004B5499">
        <w:rPr>
          <w:rFonts w:eastAsiaTheme="minorEastAsia"/>
          <w:sz w:val="20"/>
          <w:szCs w:val="20"/>
          <w:lang w:val="es-ES"/>
        </w:rPr>
        <w:t>)</w:t>
      </w:r>
      <w:r>
        <w:rPr>
          <w:rFonts w:eastAsiaTheme="minorEastAsia"/>
          <w:sz w:val="20"/>
          <w:szCs w:val="20"/>
          <w:lang w:val="es-ES"/>
        </w:rPr>
        <w:t>.</w:t>
      </w:r>
    </w:p>
    <w:p w14:paraId="7DBC0A91" w14:textId="77777777"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14:paraId="31EE4A4C" w14:textId="77777777" w:rsidR="00DC7F7E" w:rsidRPr="00F04B19" w:rsidRDefault="00000000"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14:paraId="1DA5158F" w14:textId="77777777"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14:paraId="6138E185" w14:textId="77777777"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14:paraId="5E308B99" w14:textId="77777777" w:rsidR="00932678" w:rsidRDefault="00932678" w:rsidP="00DC7F7E">
      <w:pPr>
        <w:rPr>
          <w:rFonts w:eastAsiaTheme="minorEastAsia"/>
          <w:sz w:val="20"/>
          <w:szCs w:val="20"/>
          <w:lang w:val="es-ES"/>
        </w:rPr>
      </w:pPr>
      <w:r>
        <w:rPr>
          <w:rFonts w:eastAsiaTheme="minorEastAsia"/>
          <w:sz w:val="20"/>
          <w:szCs w:val="20"/>
          <w:lang w:val="es-ES"/>
        </w:rPr>
        <w:lastRenderedPageBreak/>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14:paraId="07685616" w14:textId="7DCEA57C" w:rsidR="00932678" w:rsidRDefault="00932678" w:rsidP="00DC7F7E">
      <w:pPr>
        <w:rPr>
          <w:rFonts w:eastAsiaTheme="minorEastAsia"/>
          <w:sz w:val="20"/>
          <w:szCs w:val="20"/>
          <w:lang w:val="es-ES"/>
        </w:rPr>
      </w:pPr>
      <w:r>
        <w:rPr>
          <w:rFonts w:eastAsiaTheme="minorEastAsia"/>
          <w:sz w:val="20"/>
          <w:szCs w:val="20"/>
          <w:lang w:val="es-ES"/>
        </w:rPr>
        <w:t>No hay filtros analógicos de tipo FIR</w:t>
      </w:r>
      <w:r w:rsidR="00737399">
        <w:rPr>
          <w:rFonts w:eastAsiaTheme="minorEastAsia"/>
          <w:sz w:val="20"/>
          <w:szCs w:val="20"/>
          <w:lang w:val="es-ES"/>
        </w:rPr>
        <w:t xml:space="preserve"> (si hay filtros digitales de tipo FIR)</w:t>
      </w:r>
      <w:r>
        <w:rPr>
          <w:rFonts w:eastAsiaTheme="minorEastAsia"/>
          <w:sz w:val="20"/>
          <w:szCs w:val="20"/>
          <w:lang w:val="es-ES"/>
        </w:rPr>
        <w:t xml:space="preserve">, todos son filtros IIR.  </w:t>
      </w:r>
    </w:p>
    <w:p w14:paraId="48BB33E0" w14:textId="77777777"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14:paraId="4F046C4A" w14:textId="77777777" w:rsidR="00737399"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p>
    <w:p w14:paraId="2D9B14FE" w14:textId="4C7C137C" w:rsidR="0081464E" w:rsidRPr="00737399" w:rsidRDefault="0081464E" w:rsidP="00DC7F7E">
      <w:pPr>
        <w:rPr>
          <w:rFonts w:eastAsiaTheme="minorEastAsia"/>
          <w:sz w:val="20"/>
          <w:szCs w:val="20"/>
          <w:lang w:val="es-ES"/>
        </w:rPr>
      </w:pPr>
      <w:r w:rsidRPr="000C2D4A">
        <w:rPr>
          <w:rFonts w:eastAsiaTheme="minorEastAsia"/>
          <w:b/>
          <w:bCs/>
          <w:color w:val="ED7D31" w:themeColor="accent2"/>
          <w:sz w:val="20"/>
          <w:szCs w:val="20"/>
          <w:lang w:val="es-ES"/>
        </w:rPr>
        <w:t xml:space="preserve">Polos y ceros </w:t>
      </w:r>
    </w:p>
    <w:p w14:paraId="31811670"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w:t>
      </w:r>
      <w:proofErr w:type="gramStart"/>
      <w:r>
        <w:rPr>
          <w:rFonts w:eastAsiaTheme="minorEastAsia"/>
          <w:sz w:val="20"/>
          <w:szCs w:val="20"/>
          <w:lang w:val="es-ES"/>
        </w:rPr>
        <w:t>tienen que tener</w:t>
      </w:r>
      <w:proofErr w:type="gramEnd"/>
      <w:r>
        <w:rPr>
          <w:rFonts w:eastAsiaTheme="minorEastAsia"/>
          <w:sz w:val="20"/>
          <w:szCs w:val="20"/>
          <w:lang w:val="es-ES"/>
        </w:rPr>
        <w:t xml:space="preserve">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14:paraId="40468913"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14:paraId="6D057531" w14:textId="77777777"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14:paraId="056DCA19" w14:textId="77777777"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14:paraId="5FEEC6C5"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14:paraId="462C512F" w14:textId="239B3E09" w:rsidR="00737399" w:rsidRPr="00737399" w:rsidRDefault="00101E06" w:rsidP="00737399">
      <w:pPr>
        <w:tabs>
          <w:tab w:val="center" w:pos="4419"/>
        </w:tabs>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p>
    <w:p w14:paraId="7203A28F" w14:textId="412E6357" w:rsidR="001B18D3" w:rsidRDefault="00737399" w:rsidP="003D109E">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53F4F07B" wp14:editId="3060DCD1">
            <wp:extent cx="6978812" cy="3764280"/>
            <wp:effectExtent l="0" t="0" r="0" b="7620"/>
            <wp:docPr id="931715239" name="Imagen 93171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39" name="WhatsApp Image 2026-06-10 at 16.00.53.jpeg"/>
                    <pic:cNvPicPr/>
                  </pic:nvPicPr>
                  <pic:blipFill rotWithShape="1">
                    <a:blip r:embed="rId49" cstate="print">
                      <a:extLst>
                        <a:ext uri="{28A0092B-C50C-407E-A947-70E740481C1C}">
                          <a14:useLocalDpi xmlns:a14="http://schemas.microsoft.com/office/drawing/2010/main" val="0"/>
                        </a:ext>
                      </a:extLst>
                    </a:blip>
                    <a:srcRect t="33516"/>
                    <a:stretch/>
                  </pic:blipFill>
                  <pic:spPr bwMode="auto">
                    <a:xfrm>
                      <a:off x="0" y="0"/>
                      <a:ext cx="6986548" cy="3768453"/>
                    </a:xfrm>
                    <a:prstGeom prst="rect">
                      <a:avLst/>
                    </a:prstGeom>
                    <a:ln>
                      <a:noFill/>
                    </a:ln>
                    <a:extLst>
                      <a:ext uri="{53640926-AAD7-44D8-BBD7-CCE9431645EC}">
                        <a14:shadowObscured xmlns:a14="http://schemas.microsoft.com/office/drawing/2010/main"/>
                      </a:ext>
                    </a:extLst>
                  </pic:spPr>
                </pic:pic>
              </a:graphicData>
            </a:graphic>
          </wp:inline>
        </w:drawing>
      </w:r>
    </w:p>
    <w:p w14:paraId="135E48BD" w14:textId="77777777" w:rsidR="003D109E" w:rsidRDefault="003D109E" w:rsidP="00737399">
      <w:pPr>
        <w:tabs>
          <w:tab w:val="center" w:pos="4419"/>
        </w:tabs>
        <w:rPr>
          <w:rFonts w:eastAsiaTheme="minorEastAsia"/>
          <w:b/>
          <w:color w:val="70AD47" w:themeColor="accent6"/>
          <w:sz w:val="20"/>
          <w:szCs w:val="20"/>
          <w:lang w:val="es-ES"/>
        </w:rPr>
      </w:pPr>
    </w:p>
    <w:p w14:paraId="17F7A74B" w14:textId="77777777" w:rsidR="003D109E" w:rsidRDefault="003D109E" w:rsidP="00737399">
      <w:pPr>
        <w:tabs>
          <w:tab w:val="center" w:pos="4419"/>
        </w:tabs>
        <w:rPr>
          <w:rFonts w:eastAsiaTheme="minorEastAsia"/>
          <w:b/>
          <w:color w:val="70AD47" w:themeColor="accent6"/>
          <w:sz w:val="20"/>
          <w:szCs w:val="20"/>
          <w:lang w:val="es-ES"/>
        </w:rPr>
      </w:pPr>
    </w:p>
    <w:p w14:paraId="457948DD" w14:textId="77777777" w:rsidR="003D109E" w:rsidRDefault="003D109E" w:rsidP="00737399">
      <w:pPr>
        <w:tabs>
          <w:tab w:val="center" w:pos="4419"/>
        </w:tabs>
        <w:rPr>
          <w:rFonts w:eastAsiaTheme="minorEastAsia"/>
          <w:b/>
          <w:color w:val="70AD47" w:themeColor="accent6"/>
          <w:sz w:val="20"/>
          <w:szCs w:val="20"/>
          <w:lang w:val="es-ES"/>
        </w:rPr>
      </w:pPr>
    </w:p>
    <w:p w14:paraId="1D8B8B10" w14:textId="77777777" w:rsidR="003D109E" w:rsidRDefault="003D109E" w:rsidP="00737399">
      <w:pPr>
        <w:tabs>
          <w:tab w:val="center" w:pos="4419"/>
        </w:tabs>
        <w:rPr>
          <w:rFonts w:eastAsiaTheme="minorEastAsia"/>
          <w:b/>
          <w:color w:val="70AD47" w:themeColor="accent6"/>
          <w:sz w:val="20"/>
          <w:szCs w:val="20"/>
          <w:lang w:val="es-ES"/>
        </w:rPr>
      </w:pPr>
    </w:p>
    <w:p w14:paraId="1F5008D1" w14:textId="77777777" w:rsidR="003D109E" w:rsidRDefault="003D109E" w:rsidP="00737399">
      <w:pPr>
        <w:tabs>
          <w:tab w:val="center" w:pos="4419"/>
        </w:tabs>
        <w:rPr>
          <w:rFonts w:eastAsiaTheme="minorEastAsia"/>
          <w:b/>
          <w:color w:val="70AD47" w:themeColor="accent6"/>
          <w:sz w:val="20"/>
          <w:szCs w:val="20"/>
          <w:lang w:val="es-ES"/>
        </w:rPr>
      </w:pPr>
    </w:p>
    <w:p w14:paraId="2A8D0C70" w14:textId="77777777" w:rsidR="003D109E" w:rsidRDefault="003D109E" w:rsidP="00737399">
      <w:pPr>
        <w:tabs>
          <w:tab w:val="center" w:pos="4419"/>
        </w:tabs>
        <w:rPr>
          <w:rFonts w:eastAsiaTheme="minorEastAsia"/>
          <w:b/>
          <w:color w:val="70AD47" w:themeColor="accent6"/>
          <w:sz w:val="20"/>
          <w:szCs w:val="20"/>
          <w:lang w:val="es-ES"/>
        </w:rPr>
      </w:pPr>
    </w:p>
    <w:p w14:paraId="59EFEE30" w14:textId="77777777" w:rsidR="003D109E" w:rsidRDefault="003D109E" w:rsidP="00737399">
      <w:pPr>
        <w:tabs>
          <w:tab w:val="center" w:pos="4419"/>
        </w:tabs>
        <w:rPr>
          <w:rFonts w:eastAsiaTheme="minorEastAsia"/>
          <w:b/>
          <w:color w:val="70AD47" w:themeColor="accent6"/>
          <w:sz w:val="20"/>
          <w:szCs w:val="20"/>
          <w:lang w:val="es-ES"/>
        </w:rPr>
      </w:pPr>
    </w:p>
    <w:p w14:paraId="14E4B632" w14:textId="00230127" w:rsidR="00737399" w:rsidRPr="00737399" w:rsidRDefault="00737399" w:rsidP="00737399">
      <w:pPr>
        <w:tabs>
          <w:tab w:val="center" w:pos="4419"/>
        </w:tabs>
        <w:rPr>
          <w:rFonts w:eastAsiaTheme="minorEastAsia"/>
          <w:b/>
          <w:color w:val="70AD47" w:themeColor="accent6"/>
          <w:sz w:val="20"/>
          <w:szCs w:val="20"/>
          <w:lang w:val="es-ES"/>
        </w:rPr>
      </w:pPr>
      <w:r w:rsidRPr="00737399">
        <w:rPr>
          <w:rFonts w:eastAsiaTheme="minorEastAsia"/>
          <w:b/>
          <w:color w:val="70AD47" w:themeColor="accent6"/>
          <w:sz w:val="20"/>
          <w:szCs w:val="20"/>
          <w:lang w:val="es-ES"/>
        </w:rPr>
        <w:lastRenderedPageBreak/>
        <w:t xml:space="preserve">Ejemplo </w:t>
      </w:r>
    </w:p>
    <w:p w14:paraId="136566BC" w14:textId="13E6E4FC" w:rsidR="00737399" w:rsidRP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6B41F68A" wp14:editId="5880FDA2">
            <wp:extent cx="6578849" cy="5562600"/>
            <wp:effectExtent l="0" t="0" r="0" b="0"/>
            <wp:docPr id="931715240" name="Imagen 9317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0" name="WhatsApp Image 2026-06-10 at 16.00.53 (1).jpeg"/>
                    <pic:cNvPicPr/>
                  </pic:nvPicPr>
                  <pic:blipFill rotWithShape="1">
                    <a:blip r:embed="rId50">
                      <a:extLst>
                        <a:ext uri="{28A0092B-C50C-407E-A947-70E740481C1C}">
                          <a14:useLocalDpi xmlns:a14="http://schemas.microsoft.com/office/drawing/2010/main" val="0"/>
                        </a:ext>
                      </a:extLst>
                    </a:blip>
                    <a:srcRect t="2983" b="32123"/>
                    <a:stretch/>
                  </pic:blipFill>
                  <pic:spPr bwMode="auto">
                    <a:xfrm>
                      <a:off x="0" y="0"/>
                      <a:ext cx="6637394" cy="5612102"/>
                    </a:xfrm>
                    <a:prstGeom prst="rect">
                      <a:avLst/>
                    </a:prstGeom>
                    <a:ln>
                      <a:noFill/>
                    </a:ln>
                    <a:extLst>
                      <a:ext uri="{53640926-AAD7-44D8-BBD7-CCE9431645EC}">
                        <a14:shadowObscured xmlns:a14="http://schemas.microsoft.com/office/drawing/2010/main"/>
                      </a:ext>
                    </a:extLst>
                  </pic:spPr>
                </pic:pic>
              </a:graphicData>
            </a:graphic>
          </wp:inline>
        </w:drawing>
      </w:r>
    </w:p>
    <w:p w14:paraId="454B9287" w14:textId="7EF27F20" w:rsid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lastRenderedPageBreak/>
        <w:drawing>
          <wp:inline distT="0" distB="0" distL="0" distR="0" wp14:anchorId="3765A493" wp14:editId="20F15E7D">
            <wp:extent cx="6113019" cy="6690360"/>
            <wp:effectExtent l="0" t="0" r="2540" b="0"/>
            <wp:docPr id="931715241" name="Imagen 9317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1" name="WhatsApp Image 2026-06-10 at 16.00.54.jpeg"/>
                    <pic:cNvPicPr/>
                  </pic:nvPicPr>
                  <pic:blipFill rotWithShape="1">
                    <a:blip r:embed="rId51">
                      <a:extLst>
                        <a:ext uri="{28A0092B-C50C-407E-A947-70E740481C1C}">
                          <a14:useLocalDpi xmlns:a14="http://schemas.microsoft.com/office/drawing/2010/main" val="0"/>
                        </a:ext>
                      </a:extLst>
                    </a:blip>
                    <a:srcRect b="5607"/>
                    <a:stretch/>
                  </pic:blipFill>
                  <pic:spPr bwMode="auto">
                    <a:xfrm>
                      <a:off x="0" y="0"/>
                      <a:ext cx="6122442" cy="6700673"/>
                    </a:xfrm>
                    <a:prstGeom prst="rect">
                      <a:avLst/>
                    </a:prstGeom>
                    <a:ln>
                      <a:noFill/>
                    </a:ln>
                    <a:extLst>
                      <a:ext uri="{53640926-AAD7-44D8-BBD7-CCE9431645EC}">
                        <a14:shadowObscured xmlns:a14="http://schemas.microsoft.com/office/drawing/2010/main"/>
                      </a:ext>
                    </a:extLst>
                  </pic:spPr>
                </pic:pic>
              </a:graphicData>
            </a:graphic>
          </wp:inline>
        </w:drawing>
      </w:r>
    </w:p>
    <w:p w14:paraId="15554610" w14:textId="77777777" w:rsidR="00737399" w:rsidRDefault="00737399" w:rsidP="00737399">
      <w:pPr>
        <w:tabs>
          <w:tab w:val="center" w:pos="4419"/>
        </w:tabs>
        <w:jc w:val="center"/>
        <w:rPr>
          <w:rFonts w:eastAsiaTheme="minorEastAsia"/>
          <w:noProof/>
          <w:sz w:val="20"/>
          <w:szCs w:val="20"/>
          <w:lang w:val="en-US"/>
        </w:rPr>
      </w:pPr>
    </w:p>
    <w:p w14:paraId="384FFE1C" w14:textId="77777777" w:rsidR="00A470FF" w:rsidRDefault="00737399" w:rsidP="00A470FF">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5E40EC23" wp14:editId="2AF74952">
            <wp:extent cx="6338921" cy="1851660"/>
            <wp:effectExtent l="0" t="0" r="5080" b="0"/>
            <wp:docPr id="931715242" name="Imagen 931715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2" name="WhatsApp Image 2026-06-10 at 16.00.54 (1).jpeg"/>
                    <pic:cNvPicPr/>
                  </pic:nvPicPr>
                  <pic:blipFill rotWithShape="1">
                    <a:blip r:embed="rId52" cstate="print">
                      <a:extLst>
                        <a:ext uri="{28A0092B-C50C-407E-A947-70E740481C1C}">
                          <a14:useLocalDpi xmlns:a14="http://schemas.microsoft.com/office/drawing/2010/main" val="0"/>
                        </a:ext>
                      </a:extLst>
                    </a:blip>
                    <a:srcRect b="74257"/>
                    <a:stretch/>
                  </pic:blipFill>
                  <pic:spPr bwMode="auto">
                    <a:xfrm>
                      <a:off x="0" y="0"/>
                      <a:ext cx="6349885" cy="1854863"/>
                    </a:xfrm>
                    <a:prstGeom prst="rect">
                      <a:avLst/>
                    </a:prstGeom>
                    <a:ln>
                      <a:noFill/>
                    </a:ln>
                    <a:extLst>
                      <a:ext uri="{53640926-AAD7-44D8-BBD7-CCE9431645EC}">
                        <a14:shadowObscured xmlns:a14="http://schemas.microsoft.com/office/drawing/2010/main"/>
                      </a:ext>
                    </a:extLst>
                  </pic:spPr>
                </pic:pic>
              </a:graphicData>
            </a:graphic>
          </wp:inline>
        </w:drawing>
      </w:r>
    </w:p>
    <w:p w14:paraId="74FE304A" w14:textId="65C45724" w:rsidR="00F328EC" w:rsidRPr="00A470FF" w:rsidRDefault="00F328EC" w:rsidP="00A470FF">
      <w:pPr>
        <w:tabs>
          <w:tab w:val="center" w:pos="4419"/>
        </w:tabs>
        <w:rPr>
          <w:rFonts w:eastAsiaTheme="minorEastAsia"/>
          <w:sz w:val="20"/>
          <w:szCs w:val="20"/>
          <w:lang w:val="es-ES"/>
        </w:rPr>
      </w:pPr>
      <w:r w:rsidRPr="00F328EC">
        <w:rPr>
          <w:rFonts w:eastAsiaTheme="minorEastAsia"/>
          <w:b/>
          <w:color w:val="70AD47" w:themeColor="accent6"/>
          <w:sz w:val="20"/>
          <w:szCs w:val="20"/>
          <w:lang w:val="es-ES"/>
        </w:rPr>
        <w:lastRenderedPageBreak/>
        <w:t xml:space="preserve">Repaso </w:t>
      </w:r>
    </w:p>
    <w:p w14:paraId="4D3434B0" w14:textId="42B09763" w:rsidR="00737399" w:rsidRPr="00737399" w:rsidRDefault="00737399" w:rsidP="00DC6E3D">
      <w:pPr>
        <w:tabs>
          <w:tab w:val="center" w:pos="4419"/>
        </w:tabs>
        <w:jc w:val="center"/>
        <w:rPr>
          <w:rFonts w:eastAsiaTheme="minorEastAsia"/>
          <w:sz w:val="20"/>
          <w:szCs w:val="20"/>
          <w:lang w:val="es-ES"/>
        </w:rPr>
      </w:pPr>
      <w:r>
        <w:rPr>
          <w:rFonts w:eastAsiaTheme="minorEastAsia"/>
          <w:noProof/>
          <w:sz w:val="20"/>
          <w:szCs w:val="20"/>
          <w:lang w:val="en-US"/>
        </w:rPr>
        <w:drawing>
          <wp:inline distT="0" distB="0" distL="0" distR="0" wp14:anchorId="61AD82E4" wp14:editId="198DC0FC">
            <wp:extent cx="6481978" cy="5516880"/>
            <wp:effectExtent l="0" t="0" r="0" b="7620"/>
            <wp:docPr id="931715243" name="Imagen 93171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3" name="WhatsApp Image 2026-06-10 at 16.00.54 (2).jpeg"/>
                    <pic:cNvPicPr/>
                  </pic:nvPicPr>
                  <pic:blipFill rotWithShape="1">
                    <a:blip r:embed="rId53" cstate="print">
                      <a:extLst>
                        <a:ext uri="{28A0092B-C50C-407E-A947-70E740481C1C}">
                          <a14:useLocalDpi xmlns:a14="http://schemas.microsoft.com/office/drawing/2010/main" val="0"/>
                        </a:ext>
                      </a:extLst>
                    </a:blip>
                    <a:srcRect t="4045" b="7417"/>
                    <a:stretch/>
                  </pic:blipFill>
                  <pic:spPr bwMode="auto">
                    <a:xfrm>
                      <a:off x="0" y="0"/>
                      <a:ext cx="6486749" cy="5520941"/>
                    </a:xfrm>
                    <a:prstGeom prst="rect">
                      <a:avLst/>
                    </a:prstGeom>
                    <a:ln>
                      <a:noFill/>
                    </a:ln>
                    <a:extLst>
                      <a:ext uri="{53640926-AAD7-44D8-BBD7-CCE9431645EC}">
                        <a14:shadowObscured xmlns:a14="http://schemas.microsoft.com/office/drawing/2010/main"/>
                      </a:ext>
                    </a:extLst>
                  </pic:spPr>
                </pic:pic>
              </a:graphicData>
            </a:graphic>
          </wp:inline>
        </w:drawing>
      </w:r>
    </w:p>
    <w:p w14:paraId="4E4BAE8D" w14:textId="0281EB80" w:rsidR="00737399" w:rsidRDefault="00737399" w:rsidP="00737399">
      <w:pPr>
        <w:tabs>
          <w:tab w:val="center" w:pos="4419"/>
        </w:tabs>
        <w:jc w:val="center"/>
        <w:rPr>
          <w:rFonts w:eastAsiaTheme="minorEastAsia"/>
          <w:sz w:val="20"/>
          <w:szCs w:val="20"/>
          <w:lang w:val="es-ES"/>
        </w:rPr>
      </w:pPr>
      <w:r>
        <w:rPr>
          <w:rFonts w:eastAsiaTheme="minorEastAsia"/>
          <w:noProof/>
          <w:sz w:val="20"/>
          <w:szCs w:val="20"/>
          <w:lang w:val="en-US"/>
        </w:rPr>
        <w:lastRenderedPageBreak/>
        <w:drawing>
          <wp:inline distT="0" distB="0" distL="0" distR="0" wp14:anchorId="1C947ABF" wp14:editId="1A98D538">
            <wp:extent cx="5515000" cy="7269480"/>
            <wp:effectExtent l="0" t="0" r="9525" b="7620"/>
            <wp:docPr id="931715244" name="Imagen 931715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4" name="WhatsApp Image 2026-06-10 at 16.00.54 (3).jpeg"/>
                    <pic:cNvPicPr/>
                  </pic:nvPicPr>
                  <pic:blipFill rotWithShape="1">
                    <a:blip r:embed="rId54">
                      <a:extLst>
                        <a:ext uri="{28A0092B-C50C-407E-A947-70E740481C1C}">
                          <a14:useLocalDpi xmlns:a14="http://schemas.microsoft.com/office/drawing/2010/main" val="0"/>
                        </a:ext>
                      </a:extLst>
                    </a:blip>
                    <a:srcRect b="6083"/>
                    <a:stretch/>
                  </pic:blipFill>
                  <pic:spPr bwMode="auto">
                    <a:xfrm>
                      <a:off x="0" y="0"/>
                      <a:ext cx="5516341" cy="7271248"/>
                    </a:xfrm>
                    <a:prstGeom prst="rect">
                      <a:avLst/>
                    </a:prstGeom>
                    <a:ln>
                      <a:noFill/>
                    </a:ln>
                    <a:extLst>
                      <a:ext uri="{53640926-AAD7-44D8-BBD7-CCE9431645EC}">
                        <a14:shadowObscured xmlns:a14="http://schemas.microsoft.com/office/drawing/2010/main"/>
                      </a:ext>
                    </a:extLst>
                  </pic:spPr>
                </pic:pic>
              </a:graphicData>
            </a:graphic>
          </wp:inline>
        </w:drawing>
      </w:r>
    </w:p>
    <w:p w14:paraId="458C94EA" w14:textId="352131B6" w:rsidR="00341F1B"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 xml:space="preserve">Respuesta en frecuencia </w:t>
      </w:r>
      <w:r w:rsidR="007633B0">
        <w:rPr>
          <w:rFonts w:eastAsiaTheme="minorEastAsia"/>
          <w:b/>
          <w:color w:val="7030A0"/>
          <w:sz w:val="20"/>
          <w:szCs w:val="20"/>
          <w:u w:val="single"/>
          <w:lang w:val="es-ES"/>
        </w:rPr>
        <w:t>(CAPITULO 5)</w:t>
      </w:r>
    </w:p>
    <w:p w14:paraId="2F50E4F7" w14:textId="75AAF14A" w:rsidR="00987D5F" w:rsidRDefault="00987D5F" w:rsidP="00987D5F">
      <w:pPr>
        <w:rPr>
          <w:rFonts w:eastAsiaTheme="minorEastAsia"/>
          <w:sz w:val="20"/>
          <w:szCs w:val="20"/>
          <w:lang w:val="es-ES"/>
        </w:rPr>
      </w:pPr>
      <m:oMath>
        <m:r>
          <w:rPr>
            <w:rFonts w:ascii="Cambria Math" w:eastAsiaTheme="minorEastAsia" w:hAnsi="Cambria Math"/>
            <w:sz w:val="20"/>
            <w:szCs w:val="20"/>
            <w:lang w:val="es-ES"/>
          </w:rPr>
          <m:t>H(ω)</m:t>
        </m:r>
      </m:oMath>
      <w:r>
        <w:rPr>
          <w:rFonts w:eastAsiaTheme="minorEastAsia"/>
          <w:sz w:val="20"/>
          <w:szCs w:val="20"/>
          <w:lang w:val="es-ES"/>
        </w:rPr>
        <w:t xml:space="preserve"> es </w:t>
      </w:r>
      <m:oMath>
        <m:r>
          <w:rPr>
            <w:rFonts w:ascii="Cambria Math" w:eastAsiaTheme="minorEastAsia" w:hAnsi="Cambria Math"/>
            <w:sz w:val="20"/>
            <w:szCs w:val="20"/>
            <w:lang w:val="es-ES"/>
          </w:rPr>
          <m:t>H(z)</m:t>
        </m:r>
      </m:oMath>
      <w:r>
        <w:rPr>
          <w:rFonts w:eastAsiaTheme="minorEastAsia"/>
          <w:sz w:val="20"/>
          <w:szCs w:val="20"/>
          <w:lang w:val="es-ES"/>
        </w:rPr>
        <w:t xml:space="preserve"> evaluada en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jω</m:t>
            </m:r>
          </m:sup>
        </m:sSup>
      </m:oMath>
      <w:r>
        <w:rPr>
          <w:rFonts w:eastAsiaTheme="minorEastAsia"/>
          <w:sz w:val="20"/>
          <w:szCs w:val="20"/>
          <w:lang w:val="es-ES"/>
        </w:rPr>
        <w:t>.</w:t>
      </w:r>
    </w:p>
    <w:p w14:paraId="208BC1DD" w14:textId="04FB0C6F" w:rsidR="00987D5F" w:rsidRDefault="007633B0" w:rsidP="00DC7F7E">
      <w:pPr>
        <w:rPr>
          <w:rFonts w:eastAsiaTheme="minorEastAsia"/>
          <w:sz w:val="20"/>
          <w:szCs w:val="20"/>
          <w:lang w:val="es-ES"/>
        </w:rPr>
      </w:pPr>
      <w:r>
        <w:rPr>
          <w:rFonts w:eastAsiaTheme="minorEastAsia"/>
          <w:sz w:val="20"/>
          <w:szCs w:val="20"/>
          <w:lang w:val="es-ES"/>
        </w:rPr>
        <w:t>Análisis</w:t>
      </w:r>
      <w:r w:rsidR="00987D5F">
        <w:rPr>
          <w:rFonts w:eastAsiaTheme="minorEastAsia"/>
          <w:sz w:val="20"/>
          <w:szCs w:val="20"/>
          <w:lang w:val="es-ES"/>
        </w:rPr>
        <w:t xml:space="preserve"> de </w:t>
      </w:r>
      <m:oMath>
        <m:r>
          <w:rPr>
            <w:rFonts w:ascii="Cambria Math" w:eastAsiaTheme="minorEastAsia" w:hAnsi="Cambria Math"/>
            <w:sz w:val="20"/>
            <w:szCs w:val="20"/>
            <w:lang w:val="es-ES"/>
          </w:rPr>
          <m:t>H(ω)</m:t>
        </m:r>
      </m:oMath>
      <w:r w:rsidR="00987D5F">
        <w:rPr>
          <w:rFonts w:eastAsiaTheme="minorEastAsia"/>
          <w:sz w:val="20"/>
          <w:szCs w:val="20"/>
          <w:lang w:val="es-ES"/>
        </w:rPr>
        <w:t>…</w:t>
      </w:r>
    </w:p>
    <w:p w14:paraId="05E41E45" w14:textId="052928A0" w:rsidR="00987D5F" w:rsidRDefault="00987D5F" w:rsidP="00987D5F">
      <w:pPr>
        <w:pStyle w:val="ListParagraph"/>
        <w:numPr>
          <w:ilvl w:val="0"/>
          <w:numId w:val="9"/>
        </w:numPr>
        <w:rPr>
          <w:rFonts w:eastAsiaTheme="minorEastAsia"/>
          <w:sz w:val="20"/>
          <w:szCs w:val="20"/>
          <w:lang w:val="es-ES"/>
        </w:rPr>
      </w:pPr>
      <w:r>
        <w:rPr>
          <w:rFonts w:eastAsiaTheme="minorEastAsia"/>
          <w:sz w:val="20"/>
          <w:szCs w:val="20"/>
          <w:lang w:val="es-ES"/>
        </w:rPr>
        <w:t xml:space="preserve">Determinar su modulo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y su fase </w:t>
      </w:r>
      <m:oMath>
        <m:r>
          <w:rPr>
            <w:rFonts w:ascii="Cambria Math" w:eastAsiaTheme="minorEastAsia" w:hAnsi="Cambria Math"/>
            <w:sz w:val="20"/>
            <w:szCs w:val="20"/>
            <w:lang w:val="es-ES"/>
          </w:rPr>
          <m:t>∡H(ω)</m:t>
        </m:r>
      </m:oMath>
    </w:p>
    <w:p w14:paraId="1891A210" w14:textId="5ACEC8F5" w:rsidR="00987D5F" w:rsidRDefault="00987D5F" w:rsidP="00987D5F">
      <w:pPr>
        <w:ind w:left="360"/>
        <w:rPr>
          <w:rFonts w:eastAsiaTheme="minorEastAsia"/>
          <w:sz w:val="20"/>
          <w:szCs w:val="20"/>
          <w:lang w:val="es-ES"/>
        </w:rPr>
      </w:pPr>
      <w:r>
        <w:rPr>
          <w:rFonts w:eastAsiaTheme="minorEastAsia"/>
          <w:sz w:val="20"/>
          <w:szCs w:val="20"/>
          <w:lang w:val="es-ES"/>
        </w:rPr>
        <w:t>Método grafico para el modulo y la fase</w:t>
      </w:r>
    </w:p>
    <w:p w14:paraId="0B2CD1D3" w14:textId="4A004C66" w:rsidR="00987D5F" w:rsidRDefault="00987D5F" w:rsidP="00987D5F">
      <w:pPr>
        <w:ind w:left="360"/>
        <w:jc w:val="center"/>
        <w:rPr>
          <w:rFonts w:eastAsiaTheme="minorEastAsia"/>
          <w:sz w:val="20"/>
          <w:szCs w:val="20"/>
          <w:lang w:val="es-ES"/>
        </w:rPr>
      </w:pPr>
      <w:r w:rsidRPr="00987D5F">
        <w:rPr>
          <w:rFonts w:eastAsiaTheme="minorEastAsia"/>
          <w:noProof/>
          <w:sz w:val="20"/>
          <w:szCs w:val="20"/>
          <w:lang w:val="en-US"/>
        </w:rPr>
        <w:lastRenderedPageBreak/>
        <w:drawing>
          <wp:inline distT="0" distB="0" distL="0" distR="0" wp14:anchorId="1C73FCB2" wp14:editId="37E3CC16">
            <wp:extent cx="4221514" cy="210502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44567" cy="2116520"/>
                    </a:xfrm>
                    <a:prstGeom prst="rect">
                      <a:avLst/>
                    </a:prstGeom>
                  </pic:spPr>
                </pic:pic>
              </a:graphicData>
            </a:graphic>
          </wp:inline>
        </w:drawing>
      </w:r>
    </w:p>
    <w:p w14:paraId="0DF17064" w14:textId="63D89C25" w:rsidR="00987D5F" w:rsidRPr="00BA0BA6" w:rsidRDefault="00987D5F" w:rsidP="00987D5F">
      <w:pPr>
        <w:rPr>
          <w:rFonts w:eastAsiaTheme="minorEastAsia"/>
          <w:b/>
          <w:bCs/>
          <w:color w:val="ED7D31" w:themeColor="accent2"/>
          <w:sz w:val="20"/>
          <w:szCs w:val="20"/>
          <w:lang w:val="es-ES"/>
        </w:rPr>
      </w:pPr>
      <w:r w:rsidRPr="00BA0BA6">
        <w:rPr>
          <w:rFonts w:eastAsiaTheme="minorEastAsia"/>
          <w:b/>
          <w:bCs/>
          <w:color w:val="ED7D31" w:themeColor="accent2"/>
          <w:sz w:val="20"/>
          <w:szCs w:val="20"/>
          <w:lang w:val="es-ES"/>
        </w:rPr>
        <w:t>Ubicación de los polos y ceros</w:t>
      </w:r>
    </w:p>
    <w:p w14:paraId="07EB3506" w14:textId="399BCF0F" w:rsidR="00987D5F" w:rsidRDefault="00987D5F" w:rsidP="00987D5F">
      <w:pPr>
        <w:pStyle w:val="ListParagraph"/>
        <w:numPr>
          <w:ilvl w:val="0"/>
          <w:numId w:val="19"/>
        </w:numPr>
        <w:rPr>
          <w:rFonts w:eastAsiaTheme="minorEastAsia"/>
          <w:sz w:val="20"/>
          <w:szCs w:val="20"/>
          <w:lang w:val="es-ES"/>
        </w:rPr>
      </w:pPr>
      <w:r>
        <w:rPr>
          <w:rFonts w:eastAsiaTheme="minorEastAsia"/>
          <w:sz w:val="20"/>
          <w:szCs w:val="20"/>
          <w:lang w:val="es-ES"/>
        </w:rPr>
        <w:t xml:space="preserve">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altos</w:t>
      </w:r>
    </w:p>
    <w:p w14:paraId="29633FA1" w14:textId="738D9A38" w:rsidR="00987D5F" w:rsidRDefault="00987D5F" w:rsidP="00987D5F">
      <w:pPr>
        <w:pStyle w:val="ListParagraph"/>
        <w:numPr>
          <w:ilvl w:val="0"/>
          <w:numId w:val="19"/>
        </w:numPr>
        <w:rPr>
          <w:rFonts w:eastAsiaTheme="minorEastAsia"/>
          <w:sz w:val="20"/>
          <w:szCs w:val="20"/>
          <w:lang w:val="es-ES"/>
        </w:rPr>
      </w:pPr>
      <w:r>
        <w:rPr>
          <w:rFonts w:eastAsiaTheme="minorEastAsia"/>
          <w:sz w:val="20"/>
          <w:szCs w:val="20"/>
          <w:lang w:val="es-ES"/>
        </w:rPr>
        <w:t xml:space="preserve">Semiplano izquierdo </w:t>
      </w:r>
      <w:r w:rsidRPr="00987D5F">
        <w:rPr>
          <w:rFonts w:eastAsiaTheme="minorEastAsia"/>
          <w:sz w:val="20"/>
          <w:szCs w:val="20"/>
          <w:lang w:val="es-ES"/>
        </w:rPr>
        <w:sym w:font="Wingdings" w:char="F0E0"/>
      </w:r>
      <w:r>
        <w:rPr>
          <w:rFonts w:eastAsiaTheme="minorEastAsia"/>
          <w:sz w:val="20"/>
          <w:szCs w:val="20"/>
          <w:lang w:val="es-ES"/>
        </w:rPr>
        <w:t xml:space="preserve"> es un filtro pasa bajos </w:t>
      </w:r>
    </w:p>
    <w:p w14:paraId="1A6242B1" w14:textId="232D91AB" w:rsidR="00987D5F" w:rsidRDefault="00987D5F" w:rsidP="00987D5F">
      <w:pPr>
        <w:pStyle w:val="ListParagraph"/>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bajos</w:t>
      </w:r>
    </w:p>
    <w:p w14:paraId="263A23AA" w14:textId="2027C6B1" w:rsidR="00987D5F" w:rsidRDefault="007633B0" w:rsidP="00987D5F">
      <w:pPr>
        <w:pStyle w:val="ListParagraph"/>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izquierdo </w:t>
      </w:r>
      <w:r w:rsidRPr="007633B0">
        <w:rPr>
          <w:rFonts w:eastAsiaTheme="minorEastAsia"/>
          <w:sz w:val="20"/>
          <w:szCs w:val="20"/>
          <w:lang w:val="es-ES"/>
        </w:rPr>
        <w:sym w:font="Wingdings" w:char="F0E0"/>
      </w:r>
      <w:r>
        <w:rPr>
          <w:rFonts w:eastAsiaTheme="minorEastAsia"/>
          <w:sz w:val="20"/>
          <w:szCs w:val="20"/>
          <w:lang w:val="es-ES"/>
        </w:rPr>
        <w:t xml:space="preserve"> es un filtro pasa altos </w:t>
      </w:r>
    </w:p>
    <w:p w14:paraId="30FE3198" w14:textId="5A492EE8" w:rsidR="007633B0" w:rsidRDefault="007633B0" w:rsidP="00987D5F">
      <w:pPr>
        <w:pStyle w:val="ListParagraph"/>
        <w:numPr>
          <w:ilvl w:val="0"/>
          <w:numId w:val="19"/>
        </w:numPr>
        <w:rPr>
          <w:rFonts w:eastAsiaTheme="minorEastAsia"/>
          <w:sz w:val="20"/>
          <w:szCs w:val="20"/>
          <w:lang w:val="es-ES"/>
        </w:rPr>
      </w:pPr>
      <m:oMath>
        <m:r>
          <w:rPr>
            <w:rFonts w:ascii="Cambria Math" w:eastAsiaTheme="minorEastAsia" w:hAnsi="Cambria Math"/>
            <w:sz w:val="20"/>
            <w:szCs w:val="20"/>
            <w:lang w:val="es-ES"/>
          </w:rPr>
          <m:t>H(z)</m:t>
        </m:r>
      </m:oMath>
      <w:r>
        <w:rPr>
          <w:rFonts w:eastAsiaTheme="minorEastAsia"/>
          <w:sz w:val="20"/>
          <w:szCs w:val="20"/>
          <w:lang w:val="es-ES"/>
        </w:rPr>
        <w:t xml:space="preserve"> tiene múltiples ceros y polos reales o complejos </w:t>
      </w:r>
      <w:r w:rsidRPr="007633B0">
        <w:rPr>
          <w:rFonts w:eastAsiaTheme="minorEastAsia"/>
          <w:sz w:val="20"/>
          <w:szCs w:val="20"/>
          <w:lang w:val="es-ES"/>
        </w:rPr>
        <w:sym w:font="Wingdings" w:char="F0E0"/>
      </w:r>
      <w:r>
        <w:rPr>
          <w:rFonts w:eastAsiaTheme="minorEastAsia"/>
          <w:sz w:val="20"/>
          <w:szCs w:val="20"/>
          <w:lang w:val="es-ES"/>
        </w:rPr>
        <w:t xml:space="preserve"> el tipo de respuesta depende de la combinación de valores. </w:t>
      </w:r>
    </w:p>
    <w:p w14:paraId="354DE700" w14:textId="498A9771" w:rsidR="007633B0" w:rsidRPr="00BA0BA6" w:rsidRDefault="007633B0" w:rsidP="007633B0">
      <w:pPr>
        <w:rPr>
          <w:rFonts w:eastAsiaTheme="minorEastAsia"/>
          <w:b/>
          <w:bCs/>
          <w:color w:val="ED7D31" w:themeColor="accent2"/>
          <w:sz w:val="20"/>
          <w:szCs w:val="20"/>
          <w:lang w:val="es-ES"/>
        </w:rPr>
      </w:pPr>
      <w:r w:rsidRPr="00BA0BA6">
        <w:rPr>
          <w:rFonts w:eastAsiaTheme="minorEastAsia"/>
          <w:b/>
          <w:bCs/>
          <w:color w:val="ED7D31" w:themeColor="accent2"/>
          <w:sz w:val="20"/>
          <w:szCs w:val="20"/>
          <w:lang w:val="es-ES"/>
        </w:rPr>
        <w:t xml:space="preserve">Sistemas con retarde de fase mínimo o máximo </w:t>
      </w:r>
    </w:p>
    <w:p w14:paraId="4958D077" w14:textId="68348031" w:rsidR="007633B0" w:rsidRDefault="007633B0" w:rsidP="007633B0">
      <w:pPr>
        <w:rPr>
          <w:rFonts w:eastAsiaTheme="minorEastAsia"/>
          <w:sz w:val="20"/>
          <w:szCs w:val="20"/>
          <w:lang w:val="es-ES"/>
        </w:rPr>
      </w:pPr>
      <w:r>
        <w:rPr>
          <w:rFonts w:eastAsiaTheme="minorEastAsia"/>
          <w:sz w:val="20"/>
          <w:szCs w:val="20"/>
          <w:lang w:val="es-ES"/>
        </w:rPr>
        <w:t xml:space="preserve">De todos los sistemas cuyo módulo de respuesta en frecuencia es el mismo (diferentes fases), aquel con todos los polos y ceros dentro del circulo unitario recibe el nombre de sistema con mínimo retardo de fase, y lo cumple para todas las frecuencias. Estos sistemas tienen inversas causales y estables (si el propio sistema ya lo es) y la energía está más concentrada al principio de la secuencia. </w:t>
      </w:r>
    </w:p>
    <w:p w14:paraId="5F719AE2" w14:textId="77777777" w:rsidR="002670F2" w:rsidRDefault="007633B0" w:rsidP="007633B0">
      <w:pPr>
        <w:rPr>
          <w:rFonts w:eastAsiaTheme="minorEastAsia"/>
          <w:sz w:val="20"/>
          <w:szCs w:val="20"/>
          <w:lang w:val="es-ES"/>
        </w:rPr>
      </w:pPr>
      <w:r>
        <w:rPr>
          <w:rFonts w:eastAsiaTheme="minorEastAsia"/>
          <w:sz w:val="20"/>
          <w:szCs w:val="20"/>
          <w:lang w:val="es-ES"/>
        </w:rPr>
        <w:t xml:space="preserve">Por el contrario, cuando todos los ceros están fuera del circulo unitario, su retardo de fase es máximo. </w:t>
      </w:r>
    </w:p>
    <w:p w14:paraId="6624BAF0" w14:textId="7085FE17" w:rsidR="00475524" w:rsidRPr="002670F2" w:rsidRDefault="00475524" w:rsidP="007633B0">
      <w:pPr>
        <w:rPr>
          <w:rFonts w:eastAsiaTheme="minorEastAsia"/>
          <w:sz w:val="20"/>
          <w:szCs w:val="20"/>
          <w:lang w:val="es-ES"/>
        </w:rPr>
      </w:pPr>
      <w:r w:rsidRPr="00475524">
        <w:rPr>
          <w:rFonts w:eastAsiaTheme="minorEastAsia"/>
          <w:b/>
          <w:color w:val="7030A0"/>
          <w:sz w:val="20"/>
          <w:szCs w:val="20"/>
          <w:u w:val="single"/>
          <w:lang w:val="es-ES"/>
        </w:rPr>
        <w:t>Filtros de respuesta al impulso finita (Filtros FIR)</w:t>
      </w:r>
    </w:p>
    <w:p w14:paraId="6C11FA9A" w14:textId="4E3EFFC1" w:rsidR="00475524" w:rsidRDefault="00475524" w:rsidP="007633B0">
      <w:pPr>
        <w:rPr>
          <w:rFonts w:eastAsiaTheme="minorEastAsia"/>
          <w:sz w:val="20"/>
          <w:szCs w:val="20"/>
          <w:lang w:val="es-ES"/>
        </w:rPr>
      </w:pPr>
      <w:r>
        <w:rPr>
          <w:rFonts w:eastAsiaTheme="minorEastAsia"/>
          <w:sz w:val="20"/>
          <w:szCs w:val="20"/>
          <w:lang w:val="es-ES"/>
        </w:rPr>
        <w:t xml:space="preserve">Los filtros FIR tienen respuesta al impulso de duración finita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1</m:t>
                </m:r>
              </m:sub>
            </m:sSub>
          </m:sub>
          <m:sup>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2</m:t>
                </m:r>
              </m:sub>
            </m:sSub>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x[n-k</m:t>
            </m:r>
          </m:e>
        </m:nary>
        <m:r>
          <w:rPr>
            <w:rFonts w:ascii="Cambria Math" w:eastAsiaTheme="minorEastAsia" w:hAnsi="Cambria Math"/>
            <w:sz w:val="20"/>
            <w:szCs w:val="20"/>
            <w:lang w:val="es-ES"/>
          </w:rPr>
          <m:t>]</m:t>
        </m:r>
      </m:oMath>
      <w:r>
        <w:rPr>
          <w:rFonts w:eastAsiaTheme="minorEastAsia"/>
          <w:sz w:val="20"/>
          <w:szCs w:val="20"/>
          <w:lang w:val="es-ES"/>
        </w:rPr>
        <w:t xml:space="preserve">. </w:t>
      </w:r>
    </w:p>
    <w:p w14:paraId="61E66667" w14:textId="5C12BBC8" w:rsidR="00475524" w:rsidRDefault="00475524" w:rsidP="007633B0">
      <w:pPr>
        <w:rPr>
          <w:rFonts w:eastAsiaTheme="minorEastAsia"/>
          <w:sz w:val="20"/>
          <w:szCs w:val="20"/>
        </w:rPr>
      </w:pPr>
      <w:r>
        <w:rPr>
          <w:rFonts w:eastAsiaTheme="minorEastAsia"/>
          <w:sz w:val="20"/>
          <w:szCs w:val="20"/>
          <w:lang w:val="es-ES"/>
        </w:rPr>
        <w:t xml:space="preserve">Estos filtros son siempre estables, se pueden diseñar para obtener cualquier tipo de respuesta en frecuencia y son de fase lineal. </w:t>
      </w:r>
    </w:p>
    <w:p w14:paraId="55BAE10A" w14:textId="244FCAE9" w:rsidR="00475524" w:rsidRDefault="00475524" w:rsidP="007633B0">
      <w:pPr>
        <w:rPr>
          <w:rFonts w:eastAsiaTheme="minorEastAsia"/>
          <w:b/>
          <w:color w:val="7030A0"/>
          <w:sz w:val="20"/>
          <w:szCs w:val="20"/>
          <w:u w:val="single"/>
        </w:rPr>
      </w:pPr>
      <w:r w:rsidRPr="009B097A">
        <w:rPr>
          <w:rFonts w:eastAsiaTheme="minorEastAsia"/>
          <w:b/>
          <w:color w:val="7030A0"/>
          <w:sz w:val="20"/>
          <w:szCs w:val="20"/>
          <w:u w:val="single"/>
        </w:rPr>
        <w:t xml:space="preserve">Filtros FIR de fase lineal </w:t>
      </w:r>
    </w:p>
    <w:p w14:paraId="31ACE7FD" w14:textId="77777777" w:rsidR="002670F2" w:rsidRDefault="002670F2" w:rsidP="002670F2">
      <w:pPr>
        <w:rPr>
          <w:rFonts w:eastAsiaTheme="minorEastAsia"/>
          <w:sz w:val="20"/>
          <w:szCs w:val="20"/>
          <w:lang w:val="es-ES"/>
        </w:rPr>
      </w:pPr>
      <w:r>
        <w:rPr>
          <w:rFonts w:eastAsiaTheme="minorEastAsia"/>
          <w:sz w:val="20"/>
          <w:szCs w:val="20"/>
          <w:lang w:val="es-ES"/>
        </w:rPr>
        <w:t xml:space="preserve">Estos sistemas pueden tener respuestas al impulso simétricas o </w:t>
      </w:r>
      <w:proofErr w:type="gramStart"/>
      <w:r>
        <w:rPr>
          <w:rFonts w:eastAsiaTheme="minorEastAsia"/>
          <w:sz w:val="20"/>
          <w:szCs w:val="20"/>
          <w:lang w:val="es-ES"/>
        </w:rPr>
        <w:t>anti simétricas</w:t>
      </w:r>
      <w:proofErr w:type="gramEnd"/>
      <w:r>
        <w:rPr>
          <w:rFonts w:eastAsiaTheme="minorEastAsia"/>
          <w:sz w:val="20"/>
          <w:szCs w:val="20"/>
          <w:lang w:val="es-ES"/>
        </w:rPr>
        <w:t xml:space="preserve">, pares o impares. </w:t>
      </w:r>
    </w:p>
    <w:p w14:paraId="514CAE86" w14:textId="77777777" w:rsidR="002670F2" w:rsidRDefault="002670F2" w:rsidP="002670F2">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 de ventanas tienen respuestas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w:t>
      </w:r>
      <w:proofErr w:type="gramStart"/>
      <w:r>
        <w:rPr>
          <w:rFonts w:eastAsiaTheme="minorEastAsia"/>
          <w:sz w:val="20"/>
          <w:szCs w:val="20"/>
          <w:lang w:val="es-ES"/>
        </w:rPr>
        <w:t>anti simétricas</w:t>
      </w:r>
      <w:proofErr w:type="gramEnd"/>
      <w:r>
        <w:rPr>
          <w:rFonts w:eastAsiaTheme="minorEastAsia"/>
          <w:sz w:val="20"/>
          <w:szCs w:val="20"/>
          <w:lang w:val="es-ES"/>
        </w:rPr>
        <w:t xml:space="preserve">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14:paraId="05D02DD0" w14:textId="77777777" w:rsidR="002670F2" w:rsidRDefault="002670F2" w:rsidP="002670F2">
      <w:pPr>
        <w:rPr>
          <w:rFonts w:eastAsiaTheme="minorEastAsia"/>
          <w:sz w:val="20"/>
          <w:szCs w:val="20"/>
          <w:lang w:val="es-ES"/>
        </w:rPr>
      </w:pPr>
      <w:r>
        <w:rPr>
          <w:rFonts w:eastAsiaTheme="minorEastAsia"/>
          <w:sz w:val="20"/>
          <w:szCs w:val="20"/>
          <w:lang w:val="es-ES"/>
        </w:rPr>
        <w:t>En los sistemas FIR de fase lineal:</w:t>
      </w:r>
    </w:p>
    <w:p w14:paraId="1E7A43F4" w14:textId="77777777" w:rsidR="002670F2" w:rsidRDefault="002670F2" w:rsidP="002670F2">
      <w:pPr>
        <w:pStyle w:val="ListParagraph"/>
        <w:numPr>
          <w:ilvl w:val="0"/>
          <w:numId w:val="4"/>
        </w:numPr>
        <w:rPr>
          <w:sz w:val="20"/>
          <w:szCs w:val="20"/>
          <w:lang w:val="es-ES"/>
        </w:rPr>
      </w:pPr>
      <w:r>
        <w:rPr>
          <w:sz w:val="20"/>
          <w:szCs w:val="20"/>
          <w:lang w:val="es-ES"/>
        </w:rPr>
        <w:t xml:space="preserve">Los polos solo pueden estar en el origen. Los ceros deben ser reales o complejos conjugados. </w:t>
      </w:r>
    </w:p>
    <w:p w14:paraId="538DB4BE" w14:textId="77777777" w:rsidR="002670F2" w:rsidRPr="0076432B" w:rsidRDefault="002670F2" w:rsidP="002670F2">
      <w:pPr>
        <w:pStyle w:val="ListParagraph"/>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14:paraId="7E5BB356" w14:textId="77777777" w:rsidR="002670F2" w:rsidRPr="0076432B" w:rsidRDefault="002670F2" w:rsidP="002670F2">
      <w:pPr>
        <w:pStyle w:val="ListParagraph"/>
        <w:numPr>
          <w:ilvl w:val="0"/>
          <w:numId w:val="4"/>
        </w:numPr>
        <w:rPr>
          <w:sz w:val="20"/>
          <w:szCs w:val="20"/>
          <w:lang w:val="es-ES"/>
        </w:rPr>
      </w:pPr>
      <w:r>
        <w:rPr>
          <w:rFonts w:eastAsiaTheme="minorEastAsia"/>
          <w:sz w:val="20"/>
          <w:szCs w:val="20"/>
          <w:lang w:val="es-ES"/>
        </w:rPr>
        <w:t xml:space="preserve">El producto de ceros es 1 o -1. </w:t>
      </w:r>
    </w:p>
    <w:p w14:paraId="1EFBF40A" w14:textId="77777777" w:rsidR="002670F2" w:rsidRDefault="002670F2" w:rsidP="002670F2">
      <w:pPr>
        <w:rPr>
          <w:sz w:val="20"/>
          <w:szCs w:val="20"/>
          <w:lang w:val="es-ES"/>
        </w:rPr>
      </w:pPr>
      <w:r>
        <w:rPr>
          <w:sz w:val="20"/>
          <w:szCs w:val="20"/>
          <w:lang w:val="es-ES"/>
        </w:rPr>
        <w:t>Entonces, los ceros de estos sistemas:</w:t>
      </w:r>
    </w:p>
    <w:p w14:paraId="42CDD89B" w14:textId="77777777" w:rsidR="002670F2" w:rsidRPr="0076432B" w:rsidRDefault="002670F2" w:rsidP="002670F2">
      <w:pPr>
        <w:pStyle w:val="ListParagraph"/>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14:paraId="6DFB9C41" w14:textId="77777777" w:rsidR="002670F2" w:rsidRPr="0076432B" w:rsidRDefault="002670F2" w:rsidP="002670F2">
      <w:pPr>
        <w:pStyle w:val="ListParagraph"/>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14:paraId="68A663AB" w14:textId="77777777" w:rsidR="002670F2" w:rsidRPr="0076432B" w:rsidRDefault="002670F2" w:rsidP="002670F2">
      <w:pPr>
        <w:pStyle w:val="ListParagraph"/>
        <w:numPr>
          <w:ilvl w:val="0"/>
          <w:numId w:val="11"/>
        </w:numPr>
        <w:rPr>
          <w:sz w:val="20"/>
          <w:szCs w:val="20"/>
          <w:lang w:val="es-ES"/>
        </w:rPr>
      </w:pPr>
      <w:r w:rsidRPr="0076432B">
        <w:rPr>
          <w:rFonts w:eastAsiaTheme="minorEastAsia"/>
          <w:sz w:val="20"/>
          <w:szCs w:val="20"/>
          <w:lang w:val="es-ES"/>
        </w:rPr>
        <w:t xml:space="preserve">Son pares conjugados sobre el circulo unitario. </w:t>
      </w:r>
    </w:p>
    <w:p w14:paraId="3F3FA4F8" w14:textId="130AB42D" w:rsidR="00E4679E" w:rsidRPr="00E4679E" w:rsidRDefault="002670F2" w:rsidP="00E4679E">
      <w:pPr>
        <w:pStyle w:val="ListParagraph"/>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14:paraId="24281B52" w14:textId="34D089B5" w:rsidR="002670F2" w:rsidRPr="002670F2" w:rsidRDefault="002670F2" w:rsidP="002670F2">
      <w:pPr>
        <w:jc w:val="center"/>
        <w:rPr>
          <w:sz w:val="20"/>
          <w:szCs w:val="20"/>
          <w:lang w:val="es-ES"/>
        </w:rPr>
      </w:pPr>
      <w:r>
        <w:rPr>
          <w:noProof/>
          <w:lang w:val="en-US"/>
        </w:rPr>
        <w:lastRenderedPageBreak/>
        <w:drawing>
          <wp:inline distT="0" distB="0" distL="0" distR="0" wp14:anchorId="232B1D46" wp14:editId="7EE1BB04">
            <wp:extent cx="5143500" cy="35242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56">
                      <a:extLst>
                        <a:ext uri="{28A0092B-C50C-407E-A947-70E740481C1C}">
                          <a14:useLocalDpi xmlns:a14="http://schemas.microsoft.com/office/drawing/2010/main" val="0"/>
                        </a:ext>
                      </a:extLst>
                    </a:blip>
                    <a:srcRect l="3321" t="2260" r="2273" b="4774"/>
                    <a:stretch/>
                  </pic:blipFill>
                  <pic:spPr bwMode="auto">
                    <a:xfrm>
                      <a:off x="0" y="0"/>
                      <a:ext cx="5143500" cy="3524250"/>
                    </a:xfrm>
                    <a:prstGeom prst="rect">
                      <a:avLst/>
                    </a:prstGeom>
                    <a:ln>
                      <a:noFill/>
                    </a:ln>
                    <a:extLst>
                      <a:ext uri="{53640926-AAD7-44D8-BBD7-CCE9431645EC}">
                        <a14:shadowObscured xmlns:a14="http://schemas.microsoft.com/office/drawing/2010/main"/>
                      </a:ext>
                    </a:extLst>
                  </pic:spPr>
                </pic:pic>
              </a:graphicData>
            </a:graphic>
          </wp:inline>
        </w:drawing>
      </w:r>
    </w:p>
    <w:p w14:paraId="7F3E559D" w14:textId="7C4D7A4D" w:rsidR="00475524" w:rsidRDefault="00405ADD" w:rsidP="00405ADD">
      <w:pPr>
        <w:tabs>
          <w:tab w:val="left" w:pos="1125"/>
        </w:tabs>
        <w:rPr>
          <w:rFonts w:eastAsiaTheme="minorEastAsia"/>
          <w:sz w:val="20"/>
          <w:szCs w:val="20"/>
        </w:rPr>
      </w:pPr>
      <w:r>
        <w:rPr>
          <w:rFonts w:eastAsiaTheme="minorEastAsia"/>
          <w:sz w:val="20"/>
          <w:szCs w:val="20"/>
        </w:rPr>
        <w:t xml:space="preserve">Dependiendo del tipo de filtro FIR (tipo I, II, III, IV), se obtiene una respuesta en frecuencia diferente </w:t>
      </w:r>
    </w:p>
    <w:p w14:paraId="0269C55B" w14:textId="10D6393D" w:rsidR="00405ADD" w:rsidRDefault="00E4679E" w:rsidP="00E4679E">
      <w:pPr>
        <w:tabs>
          <w:tab w:val="left" w:pos="1125"/>
        </w:tabs>
        <w:jc w:val="center"/>
        <w:rPr>
          <w:rFonts w:eastAsiaTheme="minorEastAsia"/>
          <w:sz w:val="20"/>
          <w:szCs w:val="20"/>
        </w:rPr>
      </w:pPr>
      <w:r w:rsidRPr="00E4679E">
        <w:rPr>
          <w:rFonts w:eastAsiaTheme="minorEastAsia"/>
          <w:noProof/>
          <w:sz w:val="20"/>
          <w:szCs w:val="20"/>
          <w:lang w:val="en-US"/>
        </w:rPr>
        <w:drawing>
          <wp:inline distT="0" distB="0" distL="0" distR="0" wp14:anchorId="633EAB93" wp14:editId="38BEBAA6">
            <wp:extent cx="2701636" cy="4953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06663" cy="496222"/>
                    </a:xfrm>
                    <a:prstGeom prst="rect">
                      <a:avLst/>
                    </a:prstGeom>
                  </pic:spPr>
                </pic:pic>
              </a:graphicData>
            </a:graphic>
          </wp:inline>
        </w:drawing>
      </w:r>
    </w:p>
    <w:p w14:paraId="67BCD256" w14:textId="6311C88C" w:rsidR="00405ADD" w:rsidRDefault="00405ADD" w:rsidP="00405ADD">
      <w:pPr>
        <w:tabs>
          <w:tab w:val="left" w:pos="1125"/>
        </w:tabs>
        <w:rPr>
          <w:rFonts w:eastAsiaTheme="minorEastAsia"/>
          <w:sz w:val="20"/>
          <w:szCs w:val="20"/>
          <w:lang w:val="es-ES"/>
        </w:rPr>
      </w:pPr>
      <w:r>
        <w:rPr>
          <w:rFonts w:eastAsiaTheme="minorEastAsia"/>
          <w:sz w:val="20"/>
          <w:szCs w:val="20"/>
        </w:rPr>
        <w:t xml:space="preserve">donde </w:t>
      </w:r>
      <m:oMath>
        <m:r>
          <w:rPr>
            <w:rFonts w:ascii="Cambria Math" w:eastAsiaTheme="minorEastAsia" w:hAnsi="Cambria Math"/>
            <w:sz w:val="20"/>
            <w:szCs w:val="20"/>
          </w:rPr>
          <m:t>A(ω)</m:t>
        </m:r>
      </m:oMath>
      <w:r>
        <w:rPr>
          <w:rFonts w:eastAsiaTheme="minorEastAsia"/>
          <w:sz w:val="20"/>
          <w:szCs w:val="20"/>
        </w:rPr>
        <w:t xml:space="preserve"> es la amplitud que incluye la suma de cosenos (si </w:t>
      </w:r>
      <m:oMath>
        <m:r>
          <w:rPr>
            <w:rFonts w:ascii="Cambria Math" w:eastAsiaTheme="minorEastAsia" w:hAnsi="Cambria Math"/>
            <w:sz w:val="20"/>
            <w:szCs w:val="20"/>
            <w:lang w:val="es-ES"/>
          </w:rPr>
          <m:t>h[n]</m:t>
        </m:r>
      </m:oMath>
      <w:r>
        <w:rPr>
          <w:rFonts w:eastAsiaTheme="minorEastAsia"/>
          <w:sz w:val="20"/>
          <w:szCs w:val="20"/>
          <w:lang w:val="es-ES"/>
        </w:rPr>
        <w:t xml:space="preserve"> es simétrico) o senos (si </w:t>
      </w:r>
      <m:oMath>
        <m:r>
          <w:rPr>
            <w:rFonts w:ascii="Cambria Math" w:eastAsiaTheme="minorEastAsia" w:hAnsi="Cambria Math"/>
            <w:sz w:val="20"/>
            <w:szCs w:val="20"/>
            <w:lang w:val="es-ES"/>
          </w:rPr>
          <m:t>h[n]</m:t>
        </m:r>
      </m:oMath>
      <w:r>
        <w:rPr>
          <w:rFonts w:eastAsiaTheme="minorEastAsia"/>
          <w:sz w:val="20"/>
          <w:szCs w:val="20"/>
          <w:lang w:val="es-ES"/>
        </w:rPr>
        <w:t xml:space="preserve"> es antisimetrico) y la parte exponencial evidencia la fase lineal. </w:t>
      </w:r>
    </w:p>
    <w:p w14:paraId="3C479FC4" w14:textId="1114735A" w:rsidR="009B097A" w:rsidRDefault="00973429" w:rsidP="009B097A">
      <w:pPr>
        <w:tabs>
          <w:tab w:val="left" w:pos="1125"/>
        </w:tabs>
        <w:jc w:val="center"/>
        <w:rPr>
          <w:rFonts w:eastAsiaTheme="minorEastAsia"/>
          <w:sz w:val="20"/>
          <w:szCs w:val="20"/>
          <w:lang w:val="es-ES"/>
        </w:rPr>
      </w:pPr>
      <w:r w:rsidRPr="00973429">
        <w:rPr>
          <w:rFonts w:eastAsiaTheme="minorEastAsia"/>
          <w:noProof/>
          <w:sz w:val="20"/>
          <w:szCs w:val="20"/>
          <w:lang w:val="en-US"/>
        </w:rPr>
        <w:drawing>
          <wp:inline distT="0" distB="0" distL="0" distR="0" wp14:anchorId="589A075B" wp14:editId="176AE50D">
            <wp:extent cx="5924018" cy="2038350"/>
            <wp:effectExtent l="0" t="0" r="63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25507" cy="2038862"/>
                    </a:xfrm>
                    <a:prstGeom prst="rect">
                      <a:avLst/>
                    </a:prstGeom>
                  </pic:spPr>
                </pic:pic>
              </a:graphicData>
            </a:graphic>
          </wp:inline>
        </w:drawing>
      </w:r>
    </w:p>
    <w:p w14:paraId="6A580091" w14:textId="1269CD32" w:rsidR="009B097A" w:rsidRDefault="009B097A" w:rsidP="009B097A">
      <w:pPr>
        <w:tabs>
          <w:tab w:val="left" w:pos="1125"/>
        </w:tabs>
        <w:jc w:val="center"/>
        <w:rPr>
          <w:rFonts w:eastAsiaTheme="minorEastAsia"/>
          <w:sz w:val="20"/>
          <w:szCs w:val="20"/>
          <w:lang w:val="es-ES"/>
        </w:rPr>
      </w:pPr>
      <w:r>
        <w:rPr>
          <w:rFonts w:eastAsiaTheme="minorEastAsia"/>
          <w:noProof/>
          <w:sz w:val="20"/>
          <w:szCs w:val="20"/>
          <w:lang w:val="en-US"/>
        </w:rPr>
        <w:drawing>
          <wp:inline distT="0" distB="0" distL="0" distR="0" wp14:anchorId="410F9A4E" wp14:editId="24449EEC">
            <wp:extent cx="4368910" cy="18097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6-04 at 19.27.12.jpeg"/>
                    <pic:cNvPicPr/>
                  </pic:nvPicPr>
                  <pic:blipFill>
                    <a:blip r:embed="rId59">
                      <a:extLst>
                        <a:ext uri="{28A0092B-C50C-407E-A947-70E740481C1C}">
                          <a14:useLocalDpi xmlns:a14="http://schemas.microsoft.com/office/drawing/2010/main" val="0"/>
                        </a:ext>
                      </a:extLst>
                    </a:blip>
                    <a:stretch>
                      <a:fillRect/>
                    </a:stretch>
                  </pic:blipFill>
                  <pic:spPr>
                    <a:xfrm>
                      <a:off x="0" y="0"/>
                      <a:ext cx="4395343" cy="1820699"/>
                    </a:xfrm>
                    <a:prstGeom prst="rect">
                      <a:avLst/>
                    </a:prstGeom>
                  </pic:spPr>
                </pic:pic>
              </a:graphicData>
            </a:graphic>
          </wp:inline>
        </w:drawing>
      </w:r>
    </w:p>
    <w:p w14:paraId="7FF1AED5" w14:textId="6D87A877" w:rsidR="009B097A" w:rsidRPr="009B097A" w:rsidRDefault="009B097A" w:rsidP="009B097A">
      <w:pPr>
        <w:pStyle w:val="ListParagraph"/>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lastRenderedPageBreak/>
        <w:t>Tipo I</w:t>
      </w:r>
    </w:p>
    <w:p w14:paraId="0856CDC7" w14:textId="584E9233" w:rsidR="009B097A" w:rsidRDefault="009B097A" w:rsidP="009B097A">
      <w:pPr>
        <w:pStyle w:val="ListParagraph"/>
        <w:tabs>
          <w:tab w:val="left" w:pos="1125"/>
        </w:tabs>
        <w:rPr>
          <w:rFonts w:eastAsiaTheme="minorEastAsia"/>
          <w:sz w:val="20"/>
          <w:szCs w:val="20"/>
        </w:rPr>
      </w:pPr>
      <w:r>
        <w:rPr>
          <w:rFonts w:eastAsiaTheme="minorEastAsia"/>
          <w:sz w:val="20"/>
          <w:szCs w:val="20"/>
          <w:lang w:val="es-ES"/>
        </w:rPr>
        <w:t xml:space="preserve">No tienen valores definidos de magnitud </w:t>
      </w:r>
      <m:oMath>
        <m:r>
          <w:rPr>
            <w:rFonts w:ascii="Cambria Math" w:eastAsiaTheme="minorEastAsia" w:hAnsi="Cambria Math"/>
            <w:sz w:val="20"/>
            <w:szCs w:val="20"/>
          </w:rPr>
          <m:t>A(ω)</m:t>
        </m:r>
      </m:oMath>
      <w:r>
        <w:rPr>
          <w:rFonts w:eastAsiaTheme="minorEastAsia"/>
          <w:sz w:val="20"/>
          <w:szCs w:val="20"/>
        </w:rPr>
        <w:t xml:space="preserve"> para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pueden ser pasa bajos, pasa altos, pasa banda o rechaza banda. </w:t>
      </w:r>
    </w:p>
    <w:p w14:paraId="594BA36A" w14:textId="0D547D2F" w:rsidR="009B097A" w:rsidRPr="009B097A" w:rsidRDefault="009B097A" w:rsidP="009B097A">
      <w:pPr>
        <w:pStyle w:val="ListParagraph"/>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w:t>
      </w:r>
    </w:p>
    <w:p w14:paraId="7D533DCD" w14:textId="029A7944" w:rsidR="009B097A" w:rsidRDefault="009B097A" w:rsidP="009B097A">
      <w:pPr>
        <w:pStyle w:val="ListParagraph"/>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tiene que ser cero en </w:t>
      </w:r>
      <m:oMath>
        <m:r>
          <w:rPr>
            <w:rFonts w:ascii="Cambria Math" w:eastAsiaTheme="minorEastAsia" w:hAnsi="Cambria Math"/>
            <w:sz w:val="20"/>
            <w:szCs w:val="20"/>
          </w:rPr>
          <m:t>ω=π</m:t>
        </m:r>
      </m:oMath>
      <w:r>
        <w:rPr>
          <w:rFonts w:eastAsiaTheme="minorEastAsia"/>
          <w:sz w:val="20"/>
          <w:szCs w:val="20"/>
        </w:rPr>
        <w:t xml:space="preserve">, por lo que es un filtro útil para ser pasa bajos o pasa banda. </w:t>
      </w:r>
    </w:p>
    <w:p w14:paraId="747E1426" w14:textId="5D336F7D" w:rsidR="009B097A" w:rsidRPr="009B097A" w:rsidRDefault="009B097A" w:rsidP="009B097A">
      <w:pPr>
        <w:pStyle w:val="ListParagraph"/>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III</w:t>
      </w:r>
    </w:p>
    <w:p w14:paraId="1948F12B" w14:textId="09FD7A93" w:rsidR="009B097A" w:rsidRDefault="009B097A" w:rsidP="009B097A">
      <w:pPr>
        <w:pStyle w:val="ListParagraph"/>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debe se cero en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solo puede ser </w:t>
      </w:r>
      <w:proofErr w:type="gramStart"/>
      <w:r>
        <w:rPr>
          <w:rFonts w:eastAsiaTheme="minorEastAsia"/>
          <w:sz w:val="20"/>
          <w:szCs w:val="20"/>
        </w:rPr>
        <w:t>un pasa banda</w:t>
      </w:r>
      <w:proofErr w:type="gramEnd"/>
      <w:r>
        <w:rPr>
          <w:rFonts w:eastAsiaTheme="minorEastAsia"/>
          <w:sz w:val="20"/>
          <w:szCs w:val="20"/>
        </w:rPr>
        <w:t>.</w:t>
      </w:r>
      <w:r w:rsidR="00DF31D7">
        <w:rPr>
          <w:rFonts w:eastAsiaTheme="minorEastAsia"/>
          <w:sz w:val="20"/>
          <w:szCs w:val="20"/>
        </w:rPr>
        <w:t xml:space="preserve"> (cero estructural en DC y en Nyquist)</w:t>
      </w:r>
    </w:p>
    <w:p w14:paraId="3664852E" w14:textId="03D355F0" w:rsidR="009B097A" w:rsidRPr="009B097A" w:rsidRDefault="009B097A" w:rsidP="009B097A">
      <w:pPr>
        <w:pStyle w:val="ListParagraph"/>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IV</w:t>
      </w:r>
    </w:p>
    <w:p w14:paraId="77366AC9" w14:textId="5F4A749A" w:rsidR="00A87688" w:rsidRDefault="009B097A" w:rsidP="00A87688">
      <w:pPr>
        <w:pStyle w:val="ListParagraph"/>
        <w:tabs>
          <w:tab w:val="left" w:pos="1125"/>
        </w:tabs>
        <w:rPr>
          <w:rFonts w:eastAsiaTheme="minorEastAsia"/>
          <w:sz w:val="20"/>
          <w:szCs w:val="20"/>
        </w:rPr>
      </w:pPr>
      <w:r>
        <w:rPr>
          <w:rFonts w:eastAsiaTheme="minorEastAsia"/>
          <w:sz w:val="20"/>
          <w:szCs w:val="20"/>
          <w:lang w:val="es-ES"/>
        </w:rPr>
        <w:t xml:space="preserve">La respuesta es cero en </w:t>
      </w:r>
      <w:r>
        <w:rPr>
          <w:rFonts w:eastAsiaTheme="minorEastAsia"/>
          <w:sz w:val="20"/>
          <w:szCs w:val="20"/>
        </w:rPr>
        <w:t xml:space="preserve">en </w:t>
      </w:r>
      <m:oMath>
        <m:r>
          <w:rPr>
            <w:rFonts w:ascii="Cambria Math" w:eastAsiaTheme="minorEastAsia" w:hAnsi="Cambria Math"/>
            <w:sz w:val="20"/>
            <w:szCs w:val="20"/>
          </w:rPr>
          <m:t>ω=0</m:t>
        </m:r>
      </m:oMath>
      <w:r>
        <w:rPr>
          <w:rFonts w:eastAsiaTheme="minorEastAsia"/>
          <w:sz w:val="20"/>
          <w:szCs w:val="20"/>
        </w:rPr>
        <w:t>, por lo que sirve</w:t>
      </w:r>
      <w:r w:rsidR="00A87688">
        <w:rPr>
          <w:rFonts w:eastAsiaTheme="minorEastAsia"/>
          <w:sz w:val="20"/>
          <w:szCs w:val="20"/>
        </w:rPr>
        <w:t xml:space="preserve"> como pasa altos o pasa banda</w:t>
      </w:r>
      <w:r w:rsidR="00DF31D7">
        <w:rPr>
          <w:rFonts w:eastAsiaTheme="minorEastAsia"/>
          <w:sz w:val="20"/>
          <w:szCs w:val="20"/>
        </w:rPr>
        <w:t>. (cero estructural en DC y en Nyquist)</w:t>
      </w:r>
    </w:p>
    <w:p w14:paraId="1F1EFE32" w14:textId="6BD7AD8A" w:rsidR="00DF31D7" w:rsidRPr="00FA3691" w:rsidRDefault="00DF31D7" w:rsidP="00FA3691">
      <w:pPr>
        <w:tabs>
          <w:tab w:val="left" w:pos="1125"/>
        </w:tabs>
        <w:rPr>
          <w:rFonts w:eastAsiaTheme="minorEastAsia"/>
          <w:sz w:val="20"/>
          <w:szCs w:val="20"/>
        </w:rPr>
      </w:pPr>
      <w:r>
        <w:rPr>
          <w:rFonts w:eastAsiaTheme="minorEastAsia"/>
          <w:sz w:val="20"/>
          <w:szCs w:val="20"/>
        </w:rPr>
        <w:t xml:space="preserve">Un cero topológico (o cero estructural) es el punto del plano z donde la función de transferencia </w:t>
      </w:r>
      <m:oMath>
        <m:r>
          <w:rPr>
            <w:rFonts w:ascii="Cambria Math" w:eastAsiaTheme="minorEastAsia" w:hAnsi="Cambria Math"/>
            <w:sz w:val="20"/>
            <w:szCs w:val="20"/>
          </w:rPr>
          <m:t>H(z)</m:t>
        </m:r>
      </m:oMath>
      <w:r>
        <w:rPr>
          <w:rFonts w:eastAsiaTheme="minorEastAsia"/>
          <w:sz w:val="20"/>
          <w:szCs w:val="20"/>
        </w:rPr>
        <w:t xml:space="preserve"> se anula de forma idéntica debido al diagrama de flujo, simetría o interconexión de bloques del sistema. </w:t>
      </w:r>
    </w:p>
    <w:p w14:paraId="123C4565" w14:textId="460087F0" w:rsidR="00A87688" w:rsidRPr="00A87688" w:rsidRDefault="00A87688" w:rsidP="00A87688">
      <w:pPr>
        <w:tabs>
          <w:tab w:val="left" w:pos="1125"/>
        </w:tabs>
        <w:jc w:val="center"/>
        <w:rPr>
          <w:rFonts w:eastAsiaTheme="minorEastAsia"/>
          <w:sz w:val="20"/>
          <w:szCs w:val="20"/>
        </w:rPr>
      </w:pPr>
      <w:r>
        <w:rPr>
          <w:rFonts w:eastAsiaTheme="minorEastAsia"/>
          <w:noProof/>
          <w:sz w:val="20"/>
          <w:szCs w:val="20"/>
          <w:lang w:val="en-US"/>
        </w:rPr>
        <w:drawing>
          <wp:inline distT="0" distB="0" distL="0" distR="0" wp14:anchorId="0877011D" wp14:editId="3C88F072">
            <wp:extent cx="4322514" cy="7056120"/>
            <wp:effectExtent l="0" t="0" r="1905" b="0"/>
            <wp:docPr id="931715246" name="Imagen 93171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6" name="WhatsApp Image 2026-06-10 at 16.15.47.jpeg"/>
                    <pic:cNvPicPr/>
                  </pic:nvPicPr>
                  <pic:blipFill rotWithShape="1">
                    <a:blip r:embed="rId60">
                      <a:extLst>
                        <a:ext uri="{28A0092B-C50C-407E-A947-70E740481C1C}">
                          <a14:useLocalDpi xmlns:a14="http://schemas.microsoft.com/office/drawing/2010/main" val="0"/>
                        </a:ext>
                      </a:extLst>
                    </a:blip>
                    <a:srcRect t="1750" b="5916"/>
                    <a:stretch/>
                  </pic:blipFill>
                  <pic:spPr bwMode="auto">
                    <a:xfrm>
                      <a:off x="0" y="0"/>
                      <a:ext cx="4364246" cy="7124243"/>
                    </a:xfrm>
                    <a:prstGeom prst="rect">
                      <a:avLst/>
                    </a:prstGeom>
                    <a:ln>
                      <a:noFill/>
                    </a:ln>
                    <a:extLst>
                      <a:ext uri="{53640926-AAD7-44D8-BBD7-CCE9431645EC}">
                        <a14:shadowObscured xmlns:a14="http://schemas.microsoft.com/office/drawing/2010/main"/>
                      </a:ext>
                    </a:extLst>
                  </pic:spPr>
                </pic:pic>
              </a:graphicData>
            </a:graphic>
          </wp:inline>
        </w:drawing>
      </w:r>
    </w:p>
    <w:p w14:paraId="04CC9033" w14:textId="34072C53" w:rsidR="00125AC6" w:rsidRPr="00125AC6" w:rsidRDefault="00A87688" w:rsidP="00A87688">
      <w:pPr>
        <w:tabs>
          <w:tab w:val="left" w:pos="1125"/>
        </w:tabs>
        <w:jc w:val="center"/>
        <w:rPr>
          <w:rFonts w:eastAsiaTheme="minorEastAsia"/>
          <w:sz w:val="20"/>
          <w:szCs w:val="20"/>
        </w:rPr>
      </w:pPr>
      <w:r>
        <w:rPr>
          <w:rFonts w:eastAsiaTheme="minorEastAsia"/>
          <w:noProof/>
          <w:sz w:val="20"/>
          <w:szCs w:val="20"/>
          <w:lang w:val="en-US"/>
        </w:rPr>
        <w:lastRenderedPageBreak/>
        <w:drawing>
          <wp:inline distT="0" distB="0" distL="0" distR="0" wp14:anchorId="05FE41E3" wp14:editId="3E260AE7">
            <wp:extent cx="4853940" cy="5795847"/>
            <wp:effectExtent l="0" t="0" r="3810" b="0"/>
            <wp:docPr id="931715245" name="Imagen 931715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5" name="WhatsApp Image 2026-06-10 at 16.15.48.jpeg"/>
                    <pic:cNvPicPr/>
                  </pic:nvPicPr>
                  <pic:blipFill rotWithShape="1">
                    <a:blip r:embed="rId61">
                      <a:extLst>
                        <a:ext uri="{28A0092B-C50C-407E-A947-70E740481C1C}">
                          <a14:useLocalDpi xmlns:a14="http://schemas.microsoft.com/office/drawing/2010/main" val="0"/>
                        </a:ext>
                      </a:extLst>
                    </a:blip>
                    <a:srcRect b="26417"/>
                    <a:stretch/>
                  </pic:blipFill>
                  <pic:spPr bwMode="auto">
                    <a:xfrm>
                      <a:off x="0" y="0"/>
                      <a:ext cx="4857046" cy="5799556"/>
                    </a:xfrm>
                    <a:prstGeom prst="rect">
                      <a:avLst/>
                    </a:prstGeom>
                    <a:ln>
                      <a:noFill/>
                    </a:ln>
                    <a:extLst>
                      <a:ext uri="{53640926-AAD7-44D8-BBD7-CCE9431645EC}">
                        <a14:shadowObscured xmlns:a14="http://schemas.microsoft.com/office/drawing/2010/main"/>
                      </a:ext>
                    </a:extLst>
                  </pic:spPr>
                </pic:pic>
              </a:graphicData>
            </a:graphic>
          </wp:inline>
        </w:drawing>
      </w:r>
    </w:p>
    <w:p w14:paraId="59164252" w14:textId="6D6F8207" w:rsidR="009B097A" w:rsidRPr="009B097A" w:rsidRDefault="009B097A" w:rsidP="009B097A">
      <w:pPr>
        <w:tabs>
          <w:tab w:val="left" w:pos="1125"/>
        </w:tabs>
        <w:rPr>
          <w:rFonts w:eastAsiaTheme="minorEastAsia"/>
          <w:b/>
          <w:color w:val="7030A0"/>
          <w:sz w:val="20"/>
          <w:szCs w:val="20"/>
          <w:u w:val="single"/>
          <w:lang w:val="es-ES"/>
        </w:rPr>
      </w:pPr>
      <w:r w:rsidRPr="009B097A">
        <w:rPr>
          <w:rFonts w:eastAsiaTheme="minorEastAsia"/>
          <w:b/>
          <w:color w:val="7030A0"/>
          <w:sz w:val="20"/>
          <w:szCs w:val="20"/>
          <w:u w:val="single"/>
          <w:lang w:val="es-ES"/>
        </w:rPr>
        <w:t xml:space="preserve">Diseño de filtros </w:t>
      </w:r>
    </w:p>
    <w:p w14:paraId="32BFE5D2" w14:textId="379A8C9B" w:rsidR="009B097A" w:rsidRDefault="002670F2" w:rsidP="009B097A">
      <w:pPr>
        <w:tabs>
          <w:tab w:val="left" w:pos="1125"/>
        </w:tabs>
        <w:rPr>
          <w:rFonts w:eastAsiaTheme="minorEastAsia"/>
          <w:sz w:val="20"/>
          <w:szCs w:val="20"/>
          <w:lang w:val="es-ES"/>
        </w:rPr>
      </w:pPr>
      <w:r>
        <w:rPr>
          <w:rFonts w:eastAsiaTheme="minorEastAsia"/>
          <w:sz w:val="20"/>
          <w:szCs w:val="20"/>
          <w:lang w:val="es-ES"/>
        </w:rPr>
        <w:t>Para diseñar el filtro, debo especificar los valores de la plantilla de diseño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3F10ECC7" w14:textId="2F074048" w:rsidR="00973429" w:rsidRDefault="00973429" w:rsidP="00973429">
      <w:pPr>
        <w:tabs>
          <w:tab w:val="left" w:pos="1125"/>
        </w:tabs>
        <w:jc w:val="center"/>
        <w:rPr>
          <w:rFonts w:eastAsiaTheme="minorEastAsia"/>
          <w:sz w:val="20"/>
          <w:szCs w:val="20"/>
          <w:lang w:val="es-ES"/>
        </w:rPr>
      </w:pPr>
      <w:r w:rsidRPr="00973429">
        <w:rPr>
          <w:rFonts w:eastAsiaTheme="minorEastAsia"/>
          <w:noProof/>
          <w:sz w:val="20"/>
          <w:szCs w:val="20"/>
          <w:lang w:val="en-US"/>
        </w:rPr>
        <w:drawing>
          <wp:inline distT="0" distB="0" distL="0" distR="0" wp14:anchorId="4439D07A" wp14:editId="129948EB">
            <wp:extent cx="3437670"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55702" cy="2252031"/>
                    </a:xfrm>
                    <a:prstGeom prst="rect">
                      <a:avLst/>
                    </a:prstGeom>
                  </pic:spPr>
                </pic:pic>
              </a:graphicData>
            </a:graphic>
          </wp:inline>
        </w:drawing>
      </w:r>
    </w:p>
    <w:p w14:paraId="4C73A51E" w14:textId="0B6F053F" w:rsidR="00973429" w:rsidRDefault="00973429" w:rsidP="00973429">
      <w:pPr>
        <w:pStyle w:val="ListParagraph"/>
        <w:numPr>
          <w:ilvl w:val="0"/>
          <w:numId w:val="9"/>
        </w:numPr>
        <w:tabs>
          <w:tab w:val="left" w:pos="1125"/>
        </w:tabs>
        <w:rPr>
          <w:rFonts w:eastAsiaTheme="minorEastAsia"/>
          <w:sz w:val="20"/>
          <w:szCs w:val="20"/>
          <w:lang w:val="es-ES"/>
        </w:rPr>
      </w:pPr>
      <w:r w:rsidRPr="006C5A10">
        <w:rPr>
          <w:rFonts w:eastAsiaTheme="minorEastAsia"/>
          <w:b/>
          <w:color w:val="ED7D31" w:themeColor="accent2"/>
          <w:sz w:val="20"/>
          <w:szCs w:val="20"/>
          <w:lang w:val="es-ES"/>
        </w:rPr>
        <w:t>Ripple</w:t>
      </w:r>
      <w:r w:rsidRPr="00973429">
        <w:rPr>
          <w:rFonts w:eastAsiaTheme="minorEastAsia"/>
          <w:sz w:val="20"/>
          <w:szCs w:val="20"/>
          <w:lang w:val="es-ES"/>
        </w:rPr>
        <w:t xml:space="preserve">: es la variación no deseada de la ganancia dentro de una banda (de paso o de rechazo). </w:t>
      </w:r>
    </w:p>
    <w:p w14:paraId="3D28F80F" w14:textId="68CE5FF8"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lastRenderedPageBreak/>
        <w:t>Banda de paso</w:t>
      </w:r>
    </w:p>
    <w:p w14:paraId="5044910C" w14:textId="099CABF9"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frecuencias entre 0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donde la respuesta varia no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 xml:space="preserve"> (desde 1 hacia abajo o hacia arriba).</w:t>
      </w:r>
    </w:p>
    <w:p w14:paraId="5A7E35E3" w14:textId="06A6C9AE" w:rsidR="00973429" w:rsidRDefault="00000000" w:rsidP="00973429">
      <w:pPr>
        <w:pStyle w:val="ListParagraph"/>
        <w:numPr>
          <w:ilvl w:val="0"/>
          <w:numId w:val="4"/>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es la frecuencia de banda de paso (frecuencia máxima) y la variación de la respuesta se conoce como el ripple de banda de paso. </w:t>
      </w:r>
    </w:p>
    <w:p w14:paraId="4793BE33" w14:textId="76AC95A0"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Banda de rechazo</w:t>
      </w:r>
    </w:p>
    <w:p w14:paraId="55F511BC" w14:textId="2CA41265"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y </w:t>
      </w:r>
      <m:oMath>
        <m:r>
          <w:rPr>
            <w:rFonts w:ascii="Cambria Math" w:eastAsiaTheme="minorEastAsia" w:hAnsi="Cambria Math"/>
            <w:sz w:val="20"/>
            <w:szCs w:val="20"/>
            <w:lang w:val="es-ES"/>
          </w:rPr>
          <m:t>π</m:t>
        </m:r>
      </m:oMath>
      <w:r>
        <w:rPr>
          <w:rFonts w:eastAsiaTheme="minorEastAsia"/>
          <w:sz w:val="20"/>
          <w:szCs w:val="20"/>
          <w:lang w:val="es-ES"/>
        </w:rPr>
        <w:t xml:space="preserve"> donde la respuesta no varía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(desde cero).</w:t>
      </w:r>
    </w:p>
    <w:p w14:paraId="2D6284A9" w14:textId="619CF328"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variación de la respuesta en esta zona se conoce como ripple en banda de rechazo. </w:t>
      </w:r>
    </w:p>
    <w:p w14:paraId="5D292F8E" w14:textId="6AA94AB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 xml:space="preserve">Banda de transición </w:t>
      </w:r>
    </w:p>
    <w:p w14:paraId="7BA44D41" w14:textId="4461037C"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Es el rango de frecuencias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donde la respuesta pasa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1-δ</m:t>
            </m:r>
          </m:e>
          <m:sub>
            <m:r>
              <w:rPr>
                <w:rFonts w:ascii="Cambria Math" w:eastAsiaTheme="minorEastAsia" w:hAnsi="Cambria Math"/>
                <w:sz w:val="20"/>
                <w:szCs w:val="20"/>
                <w:lang w:val="es-ES"/>
              </w:rPr>
              <m:t>p</m:t>
            </m:r>
          </m:sub>
        </m:sSub>
      </m:oMath>
      <w:r>
        <w:rPr>
          <w:rFonts w:eastAsiaTheme="minorEastAsia"/>
          <w:sz w:val="20"/>
          <w:szCs w:val="20"/>
          <w:lang w:val="es-ES"/>
        </w:rPr>
        <w:t xml:space="preserve"> 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58CF7DDE" w14:textId="7738AF07"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El ancho de banda está determinado por </w:t>
      </w:r>
      <m:oMath>
        <m:r>
          <w:rPr>
            <w:rFonts w:ascii="Cambria Math" w:eastAsiaTheme="minorEastAsia" w:hAnsi="Cambria Math"/>
            <w:sz w:val="20"/>
            <w:szCs w:val="20"/>
            <w:lang w:val="es-ES"/>
          </w:rPr>
          <m:t>∆ω=</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w:t>
      </w:r>
    </w:p>
    <w:p w14:paraId="549F9BEC" w14:textId="2A714B9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Frecuencia de corte</w:t>
      </w:r>
    </w:p>
    <w:p w14:paraId="576DB80C" w14:textId="7E91F580" w:rsidR="00973429" w:rsidRDefault="00973429" w:rsidP="00973429">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Frecuencia a la que la respuesta cae </w:t>
      </w:r>
      <m:oMath>
        <m:r>
          <w:rPr>
            <w:rFonts w:ascii="Cambria Math" w:eastAsiaTheme="minorEastAsia" w:hAnsi="Cambria Math"/>
            <w:sz w:val="20"/>
            <w:szCs w:val="20"/>
            <w:lang w:val="es-ES"/>
          </w:rPr>
          <m:t>3dB</m:t>
        </m:r>
      </m:oMath>
      <w:r>
        <w:rPr>
          <w:rFonts w:eastAsiaTheme="minorEastAsia"/>
          <w:sz w:val="20"/>
          <w:szCs w:val="20"/>
          <w:lang w:val="es-ES"/>
        </w:rPr>
        <w:t xml:space="preserve"> (filtro analógico) o, en filtros FIR, el punto medio entre la banda de paso y la de stop </w:t>
      </w:r>
      <w:r w:rsidRPr="00973429">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2</m:t>
            </m:r>
          </m:den>
        </m:f>
      </m:oMath>
    </w:p>
    <w:p w14:paraId="40841BEC" w14:textId="653A4723" w:rsidR="00973429" w:rsidRPr="006C5A10" w:rsidRDefault="00973429" w:rsidP="00973429">
      <w:pPr>
        <w:tabs>
          <w:tab w:val="left" w:pos="1125"/>
        </w:tabs>
        <w:rPr>
          <w:rFonts w:eastAsiaTheme="minorEastAsia"/>
          <w:b/>
          <w:color w:val="7030A0"/>
          <w:sz w:val="20"/>
          <w:szCs w:val="20"/>
          <w:u w:val="single"/>
          <w:lang w:val="es-ES"/>
        </w:rPr>
      </w:pPr>
      <w:r w:rsidRPr="006C5A10">
        <w:rPr>
          <w:rFonts w:eastAsiaTheme="minorEastAsia"/>
          <w:b/>
          <w:color w:val="7030A0"/>
          <w:sz w:val="20"/>
          <w:szCs w:val="20"/>
          <w:u w:val="single"/>
          <w:lang w:val="es-ES"/>
        </w:rPr>
        <w:t xml:space="preserve">Filtro pasa bajos ideal </w:t>
      </w:r>
    </w:p>
    <w:p w14:paraId="07C8002E" w14:textId="28F7298B" w:rsidR="006C5A10" w:rsidRDefault="006C5A10" w:rsidP="006C5A10">
      <w:pPr>
        <w:tabs>
          <w:tab w:val="left" w:pos="1125"/>
        </w:tabs>
        <w:jc w:val="center"/>
        <w:rPr>
          <w:rFonts w:eastAsiaTheme="minorEastAsia"/>
          <w:sz w:val="20"/>
          <w:szCs w:val="20"/>
          <w:lang w:val="es-ES"/>
        </w:rPr>
      </w:pPr>
      <w:r w:rsidRPr="006C5A10">
        <w:rPr>
          <w:rFonts w:eastAsiaTheme="minorEastAsia"/>
          <w:noProof/>
          <w:sz w:val="20"/>
          <w:szCs w:val="20"/>
          <w:lang w:val="en-US"/>
        </w:rPr>
        <w:drawing>
          <wp:inline distT="0" distB="0" distL="0" distR="0" wp14:anchorId="3B69DE9F" wp14:editId="631C1EF0">
            <wp:extent cx="1394460" cy="36426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436724" cy="375307"/>
                    </a:xfrm>
                    <a:prstGeom prst="rect">
                      <a:avLst/>
                    </a:prstGeom>
                  </pic:spPr>
                </pic:pic>
              </a:graphicData>
            </a:graphic>
          </wp:inline>
        </w:drawing>
      </w:r>
    </w:p>
    <w:p w14:paraId="2D0186C0" w14:textId="08FDAE5C" w:rsidR="006C5A10" w:rsidRDefault="00BF363E" w:rsidP="006C5A10">
      <w:pPr>
        <w:tabs>
          <w:tab w:val="left" w:pos="1125"/>
        </w:tabs>
        <w:rPr>
          <w:rFonts w:eastAsiaTheme="minorEastAsia"/>
          <w:sz w:val="20"/>
          <w:szCs w:val="20"/>
          <w:lang w:val="es-ES"/>
        </w:rPr>
      </w:pPr>
      <w:r>
        <w:rPr>
          <w:rFonts w:eastAsiaTheme="minorEastAsia"/>
          <w:sz w:val="20"/>
          <w:szCs w:val="20"/>
          <w:lang w:val="es-ES"/>
        </w:rPr>
        <w:t xml:space="preserve">Filtro ideal </w:t>
      </w:r>
      <w:r w:rsidRPr="00BF363E">
        <w:rPr>
          <w:rFonts w:eastAsiaTheme="minorEastAsia"/>
          <w:sz w:val="20"/>
          <w:szCs w:val="20"/>
          <w:lang w:val="es-ES"/>
        </w:rPr>
        <w:sym w:font="Wingdings" w:char="F0E0"/>
      </w:r>
      <w:r>
        <w:rPr>
          <w:rFonts w:eastAsiaTheme="minorEastAsia"/>
          <w:sz w:val="20"/>
          <w:szCs w:val="20"/>
          <w:lang w:val="es-ES"/>
        </w:rPr>
        <w:t xml:space="preserve"> su banda de paso tiene una magnitud exactamente de 1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=0</m:t>
        </m:r>
      </m:oMath>
      <w:r>
        <w:rPr>
          <w:rFonts w:eastAsiaTheme="minorEastAsia"/>
          <w:sz w:val="20"/>
          <w:szCs w:val="20"/>
          <w:lang w:val="es-ES"/>
        </w:rPr>
        <w:t>), su banda de rechazo tiene una magnitud de cero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=0</m:t>
        </m:r>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lo que significa que la banda de transición tiene un ancho de cero y la pendiente de la respuesta en frecuencia en la frecuencia de corte es infinita. </w:t>
      </w:r>
    </w:p>
    <w:p w14:paraId="0716B1A1" w14:textId="59D9C03E"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se extiende hasta el infinito en tiempo </w:t>
      </w:r>
      <w:r w:rsidRPr="00BF363E">
        <w:rPr>
          <w:rFonts w:eastAsiaTheme="minorEastAsia"/>
          <w:sz w:val="20"/>
          <w:szCs w:val="20"/>
          <w:lang w:val="es-ES"/>
        </w:rPr>
        <w:sym w:font="Wingdings" w:char="F0E0"/>
      </w:r>
      <w:r>
        <w:rPr>
          <w:rFonts w:eastAsiaTheme="minorEastAsia"/>
          <w:sz w:val="20"/>
          <w:szCs w:val="20"/>
          <w:lang w:val="es-ES"/>
        </w:rPr>
        <w:t xml:space="preserve"> es un filtro no realizable. </w:t>
      </w:r>
    </w:p>
    <w:p w14:paraId="11B0F586" w14:textId="47E05896"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tampoco es absolutamente sumable </w:t>
      </w:r>
      <w:r w:rsidRPr="00BF363E">
        <w:rPr>
          <w:rFonts w:eastAsiaTheme="minorEastAsia"/>
          <w:sz w:val="20"/>
          <w:szCs w:val="20"/>
          <w:lang w:val="es-ES"/>
        </w:rPr>
        <w:sym w:font="Wingdings" w:char="F0E0"/>
      </w:r>
      <w:r>
        <w:rPr>
          <w:rFonts w:eastAsiaTheme="minorEastAsia"/>
          <w:sz w:val="20"/>
          <w:szCs w:val="20"/>
          <w:lang w:val="es-ES"/>
        </w:rPr>
        <w:t xml:space="preserve"> es un filtro inestable. </w:t>
      </w:r>
    </w:p>
    <w:p w14:paraId="00717108" w14:textId="7EC32FE6" w:rsidR="00973429" w:rsidRDefault="00E94AFB" w:rsidP="00E94AFB">
      <w:pPr>
        <w:tabs>
          <w:tab w:val="left" w:pos="1125"/>
        </w:tabs>
        <w:jc w:val="center"/>
        <w:rPr>
          <w:rFonts w:eastAsiaTheme="minorEastAsia"/>
          <w:sz w:val="20"/>
          <w:szCs w:val="20"/>
          <w:lang w:val="es-ES"/>
        </w:rPr>
      </w:pPr>
      <w:r w:rsidRPr="00E94AFB">
        <w:rPr>
          <w:rFonts w:eastAsiaTheme="minorEastAsia"/>
          <w:noProof/>
          <w:sz w:val="20"/>
          <w:szCs w:val="20"/>
          <w:lang w:val="en-US"/>
        </w:rPr>
        <w:drawing>
          <wp:inline distT="0" distB="0" distL="0" distR="0" wp14:anchorId="4B640A2D" wp14:editId="148B8639">
            <wp:extent cx="3003306" cy="1150620"/>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38661" cy="1164165"/>
                    </a:xfrm>
                    <a:prstGeom prst="rect">
                      <a:avLst/>
                    </a:prstGeom>
                  </pic:spPr>
                </pic:pic>
              </a:graphicData>
            </a:graphic>
          </wp:inline>
        </w:drawing>
      </w:r>
    </w:p>
    <w:p w14:paraId="21117AA6" w14:textId="18045961" w:rsidR="00E94AFB" w:rsidRPr="0041423E" w:rsidRDefault="00E94AFB" w:rsidP="00E94AFB">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t xml:space="preserve">Diseño por cuadrados mínimos </w:t>
      </w:r>
    </w:p>
    <w:p w14:paraId="5190A511" w14:textId="00EF6BDF"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Filtro que se aproxima lo mejor posible al filtro pasa bajos ideal (es finito, causal y estable). </w:t>
      </w:r>
    </w:p>
    <w:p w14:paraId="7C09F744" w14:textId="0CC0CAEA"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Tiene la respuesta al impulso que minimiza el error entre una respuesta en frecuencia deseada </w:t>
      </w:r>
      <m:oMath>
        <m:r>
          <w:rPr>
            <w:rFonts w:ascii="Cambria Math" w:eastAsiaTheme="minorEastAsia" w:hAnsi="Cambria Math"/>
            <w:sz w:val="20"/>
            <w:szCs w:val="20"/>
            <w:lang w:val="es-ES"/>
          </w:rPr>
          <m:t>D(ω)</m:t>
        </m:r>
      </m:oMath>
      <w:r>
        <w:rPr>
          <w:rFonts w:eastAsiaTheme="minorEastAsia"/>
          <w:sz w:val="20"/>
          <w:szCs w:val="20"/>
          <w:lang w:val="es-ES"/>
        </w:rPr>
        <w:t xml:space="preserve"> y la respuesta al impulso </w:t>
      </w:r>
      <m:oMath>
        <m:r>
          <w:rPr>
            <w:rFonts w:ascii="Cambria Math" w:eastAsiaTheme="minorEastAsia" w:hAnsi="Cambria Math"/>
            <w:sz w:val="20"/>
            <w:szCs w:val="20"/>
            <w:lang w:val="es-ES"/>
          </w:rPr>
          <m:t>H(ω)</m:t>
        </m:r>
      </m:oMath>
      <w:r>
        <w:rPr>
          <w:rFonts w:eastAsiaTheme="minorEastAsia"/>
          <w:sz w:val="20"/>
          <w:szCs w:val="20"/>
          <w:lang w:val="es-ES"/>
        </w:rPr>
        <w:t xml:space="preserve"> del filtro que puedo llegar a diseñar.</w:t>
      </w:r>
    </w:p>
    <w:p w14:paraId="23EACF49" w14:textId="046AAF54" w:rsidR="00E94AFB" w:rsidRDefault="0041423E" w:rsidP="0041423E">
      <w:pPr>
        <w:tabs>
          <w:tab w:val="left" w:pos="1125"/>
        </w:tabs>
        <w:rPr>
          <w:rFonts w:eastAsiaTheme="minorEastAsia"/>
          <w:sz w:val="20"/>
          <w:szCs w:val="20"/>
          <w:lang w:val="es-ES"/>
        </w:rPr>
      </w:pPr>
      <w:r w:rsidRPr="00E94AFB">
        <w:rPr>
          <w:rFonts w:eastAsiaTheme="minorEastAsia"/>
          <w:noProof/>
          <w:sz w:val="20"/>
          <w:szCs w:val="20"/>
          <w:lang w:val="en-US"/>
        </w:rPr>
        <w:drawing>
          <wp:inline distT="0" distB="0" distL="0" distR="0" wp14:anchorId="209C5A06" wp14:editId="56C2A617">
            <wp:extent cx="1127529" cy="3263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1186082" cy="343340"/>
                    </a:xfrm>
                    <a:prstGeom prst="rect">
                      <a:avLst/>
                    </a:prstGeom>
                  </pic:spPr>
                </pic:pic>
              </a:graphicData>
            </a:graphic>
          </wp:inline>
        </w:drawing>
      </w:r>
      <w:r>
        <w:rPr>
          <w:rFonts w:eastAsiaTheme="minorEastAsia"/>
          <w:sz w:val="20"/>
          <w:szCs w:val="20"/>
          <w:lang w:val="es-ES"/>
        </w:rPr>
        <w:t xml:space="preserve"> Error en frecuencia </w:t>
      </w:r>
    </w:p>
    <w:p w14:paraId="0BD4DD5F" w14:textId="0A5BFB57" w:rsidR="0041423E" w:rsidRDefault="0041423E" w:rsidP="0041423E">
      <w:pPr>
        <w:pStyle w:val="ListParagraph"/>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respuesta deseada del filtro </w:t>
      </w:r>
    </w:p>
    <w:p w14:paraId="05C5FE84" w14:textId="03CFA5FC" w:rsidR="0041423E" w:rsidRDefault="0041423E" w:rsidP="0041423E">
      <w:pPr>
        <w:pStyle w:val="ListParagraph"/>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hay un error, el método intenta minimizar la energía de ese error</w:t>
      </w:r>
    </w:p>
    <w:p w14:paraId="501F713D" w14:textId="07657BE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Para hacer esto, utilizo el criterio de cuadrados mínimos: busco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oMath>
      <w:r>
        <w:rPr>
          <w:rFonts w:eastAsiaTheme="minorEastAsia"/>
          <w:sz w:val="20"/>
          <w:szCs w:val="20"/>
          <w:lang w:val="es-ES"/>
        </w:rPr>
        <w:t xml:space="preserve"> tal que…</w:t>
      </w:r>
    </w:p>
    <w:p w14:paraId="225C9EB4" w14:textId="5F0E20BF" w:rsidR="0041423E" w:rsidRDefault="0041423E" w:rsidP="0041423E">
      <w:pPr>
        <w:tabs>
          <w:tab w:val="left" w:pos="1125"/>
        </w:tabs>
        <w:jc w:val="center"/>
        <w:rPr>
          <w:rFonts w:eastAsiaTheme="minorEastAsia"/>
          <w:sz w:val="20"/>
          <w:szCs w:val="20"/>
          <w:lang w:val="es-ES"/>
        </w:rPr>
      </w:pPr>
      <w:r w:rsidRPr="0041423E">
        <w:rPr>
          <w:rFonts w:eastAsiaTheme="minorEastAsia"/>
          <w:noProof/>
          <w:sz w:val="20"/>
          <w:szCs w:val="20"/>
          <w:lang w:val="en-US"/>
        </w:rPr>
        <w:drawing>
          <wp:inline distT="0" distB="0" distL="0" distR="0" wp14:anchorId="14C994C8" wp14:editId="2C76B90A">
            <wp:extent cx="1053549" cy="4572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092163" cy="473957"/>
                    </a:xfrm>
                    <a:prstGeom prst="rect">
                      <a:avLst/>
                    </a:prstGeom>
                  </pic:spPr>
                </pic:pic>
              </a:graphicData>
            </a:graphic>
          </wp:inline>
        </w:drawing>
      </w:r>
    </w:p>
    <w:p w14:paraId="3C0B2F41" w14:textId="5B4E5BB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donde </w:t>
      </w:r>
      <m:oMath>
        <m:r>
          <w:rPr>
            <w:rFonts w:ascii="Cambria Math" w:eastAsiaTheme="minorEastAsia" w:hAnsi="Cambria Math"/>
            <w:sz w:val="20"/>
            <w:szCs w:val="20"/>
            <w:lang w:val="es-ES"/>
          </w:rPr>
          <m:t>W</m:t>
        </m:r>
      </m:oMath>
      <w:r>
        <w:rPr>
          <w:rFonts w:eastAsiaTheme="minorEastAsia"/>
          <w:sz w:val="20"/>
          <w:szCs w:val="20"/>
          <w:lang w:val="es-ES"/>
        </w:rPr>
        <w:t xml:space="preserve"> es un rango de frecuencias que incluye la banda de paso y de stop. </w:t>
      </w:r>
    </w:p>
    <w:p w14:paraId="6820D09F" w14:textId="22020D1C" w:rsidR="0041423E" w:rsidRPr="0041423E" w:rsidRDefault="0041423E" w:rsidP="0041423E">
      <w:pPr>
        <w:tabs>
          <w:tab w:val="left" w:pos="1125"/>
        </w:tabs>
        <w:rPr>
          <w:rFonts w:eastAsiaTheme="minorEastAsia"/>
          <w:b/>
          <w:color w:val="ED7D31" w:themeColor="accent2"/>
          <w:sz w:val="20"/>
          <w:szCs w:val="20"/>
          <w:lang w:val="es-ES"/>
        </w:rPr>
      </w:pPr>
      <w:r w:rsidRPr="0041423E">
        <w:rPr>
          <w:rFonts w:eastAsiaTheme="minorEastAsia"/>
          <w:b/>
          <w:color w:val="ED7D31" w:themeColor="accent2"/>
          <w:sz w:val="20"/>
          <w:szCs w:val="20"/>
          <w:lang w:val="es-ES"/>
        </w:rPr>
        <w:lastRenderedPageBreak/>
        <w:t>Ventajas</w:t>
      </w:r>
    </w:p>
    <w:p w14:paraId="43BDA83D" w14:textId="63A0431C" w:rsidR="0041423E" w:rsidRDefault="0041423E" w:rsidP="0041423E">
      <w:pPr>
        <w:pStyle w:val="ListParagraph"/>
        <w:numPr>
          <w:ilvl w:val="0"/>
          <w:numId w:val="21"/>
        </w:numPr>
        <w:tabs>
          <w:tab w:val="left" w:pos="1125"/>
        </w:tabs>
        <w:rPr>
          <w:rFonts w:eastAsiaTheme="minorEastAsia"/>
          <w:sz w:val="20"/>
          <w:szCs w:val="20"/>
          <w:lang w:val="es-ES"/>
        </w:rPr>
      </w:pPr>
      <w:r>
        <w:rPr>
          <w:rFonts w:eastAsiaTheme="minorEastAsia"/>
          <w:sz w:val="20"/>
          <w:szCs w:val="20"/>
          <w:lang w:val="es-ES"/>
        </w:rPr>
        <w:t xml:space="preserve">El error al cuadrado suele representar algo físico real, por ejemplo, la potencia de ruido. Entonces, minimizar el error cuadrático equivale a minimizar un parámetro físico relevante. </w:t>
      </w:r>
    </w:p>
    <w:p w14:paraId="0CA1A63B" w14:textId="163B717A" w:rsidR="0041423E" w:rsidRDefault="0041423E" w:rsidP="0041423E">
      <w:pPr>
        <w:pStyle w:val="ListParagraph"/>
        <w:numPr>
          <w:ilvl w:val="0"/>
          <w:numId w:val="21"/>
        </w:numPr>
        <w:tabs>
          <w:tab w:val="left" w:pos="1125"/>
        </w:tabs>
        <w:rPr>
          <w:rFonts w:eastAsiaTheme="minorEastAsia"/>
          <w:sz w:val="20"/>
          <w:szCs w:val="20"/>
          <w:lang w:val="es-ES"/>
        </w:rPr>
      </w:pPr>
      <w:r>
        <w:rPr>
          <w:rFonts w:eastAsiaTheme="minorEastAsia"/>
          <w:sz w:val="20"/>
          <w:szCs w:val="20"/>
          <w:lang w:val="es-ES"/>
        </w:rPr>
        <w:t xml:space="preserve">Al elevar el error al cuadrado, las desviaciones grandes pesan mucho más. Es decir, si la diferencia entre lo deseado y lo obtenido es más grande en alguna frecuencia, esa diferencia impacta mucho más en el criterio de diseño. Esto obliga al diseño a “no dejar pasar” errores grandes. </w:t>
      </w:r>
    </w:p>
    <w:p w14:paraId="1710FE10" w14:textId="65CBAC04" w:rsidR="0041423E" w:rsidRDefault="0041423E" w:rsidP="0041423E">
      <w:pPr>
        <w:pStyle w:val="ListParagraph"/>
        <w:numPr>
          <w:ilvl w:val="0"/>
          <w:numId w:val="21"/>
        </w:numPr>
        <w:tabs>
          <w:tab w:val="left" w:pos="1125"/>
        </w:tabs>
        <w:rPr>
          <w:rFonts w:eastAsiaTheme="minorEastAsia"/>
          <w:sz w:val="20"/>
          <w:szCs w:val="20"/>
          <w:lang w:val="es-ES"/>
        </w:rPr>
      </w:pPr>
      <w:r>
        <w:rPr>
          <w:rFonts w:eastAsiaTheme="minorEastAsia"/>
          <w:sz w:val="20"/>
          <w:szCs w:val="20"/>
          <w:lang w:val="es-ES"/>
        </w:rPr>
        <w:t xml:space="preserve">Este criterio conduce a ecuaciones matemáticas manejables. Muchas veces, minimizar el error cuadrático da lugar a soluciones analíticas para ciertas clases de filtros, lo que simplifica el diseño. </w:t>
      </w:r>
    </w:p>
    <w:p w14:paraId="519312A8" w14:textId="4796C865" w:rsidR="0041423E" w:rsidRPr="0041423E" w:rsidRDefault="0041423E" w:rsidP="0041423E">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t xml:space="preserve">Métodos de diseño basados en ventaneo </w:t>
      </w:r>
    </w:p>
    <w:p w14:paraId="39CC3465" w14:textId="3E3AEB70" w:rsidR="0041423E" w:rsidRDefault="002C45C8" w:rsidP="0041423E">
      <w:pPr>
        <w:tabs>
          <w:tab w:val="left" w:pos="1125"/>
        </w:tabs>
        <w:rPr>
          <w:rFonts w:eastAsiaTheme="minorEastAsia"/>
          <w:sz w:val="20"/>
          <w:szCs w:val="20"/>
          <w:lang w:val="es-ES"/>
        </w:rPr>
      </w:pPr>
      <w:r>
        <w:rPr>
          <w:rFonts w:eastAsiaTheme="minorEastAsia"/>
          <w:sz w:val="20"/>
          <w:szCs w:val="20"/>
          <w:lang w:val="es-ES"/>
        </w:rPr>
        <w:t xml:space="preserve">La mayoría de los filtros FIR se hacen modificando la respuesta de un pasa bajos ideal al multiplicar por una ventana </w:t>
      </w:r>
      <m:oMath>
        <m:r>
          <w:rPr>
            <w:rFonts w:ascii="Cambria Math" w:eastAsiaTheme="minorEastAsia" w:hAnsi="Cambria Math"/>
            <w:sz w:val="20"/>
            <w:szCs w:val="20"/>
            <w:lang w:val="es-ES"/>
          </w:rPr>
          <m:t>w[n]</m:t>
        </m:r>
      </m:oMath>
      <w:r>
        <w:rPr>
          <w:rFonts w:eastAsiaTheme="minorEastAsia"/>
          <w:sz w:val="20"/>
          <w:szCs w:val="20"/>
          <w:lang w:val="es-ES"/>
        </w:rPr>
        <w:t xml:space="preserve">. </w:t>
      </w:r>
      <w:proofErr w:type="gramStart"/>
      <w:r>
        <w:rPr>
          <w:rFonts w:eastAsiaTheme="minorEastAsia"/>
          <w:sz w:val="20"/>
          <w:szCs w:val="20"/>
          <w:lang w:val="es-ES"/>
        </w:rPr>
        <w:t>Los filtros pasa</w:t>
      </w:r>
      <w:proofErr w:type="gramEnd"/>
      <w:r>
        <w:rPr>
          <w:rFonts w:eastAsiaTheme="minorEastAsia"/>
          <w:sz w:val="20"/>
          <w:szCs w:val="20"/>
          <w:lang w:val="es-ES"/>
        </w:rPr>
        <w:t xml:space="preserve"> bajos son las cajas en frecuencia, en tiempo son </w:t>
      </w:r>
      <w:proofErr w:type="spellStart"/>
      <w:r>
        <w:rPr>
          <w:rFonts w:eastAsiaTheme="minorEastAsia"/>
          <w:sz w:val="20"/>
          <w:szCs w:val="20"/>
          <w:lang w:val="es-ES"/>
        </w:rPr>
        <w:t>sincs</w:t>
      </w:r>
      <w:proofErr w:type="spellEnd"/>
      <w:r>
        <w:rPr>
          <w:rFonts w:eastAsiaTheme="minorEastAsia"/>
          <w:sz w:val="20"/>
          <w:szCs w:val="20"/>
          <w:lang w:val="es-ES"/>
        </w:rPr>
        <w:t xml:space="preserve">. </w:t>
      </w:r>
    </w:p>
    <w:p w14:paraId="7567087E" w14:textId="703967E3" w:rsidR="009F41D8" w:rsidRDefault="009F41D8" w:rsidP="0041423E">
      <w:pPr>
        <w:tabs>
          <w:tab w:val="left" w:pos="1125"/>
        </w:tabs>
        <w:rPr>
          <w:rFonts w:eastAsiaTheme="minorEastAsia"/>
          <w:sz w:val="20"/>
          <w:szCs w:val="20"/>
          <w:lang w:val="es-ES"/>
        </w:rPr>
      </w:pPr>
      <w:r>
        <w:rPr>
          <w:rFonts w:eastAsiaTheme="minorEastAsia"/>
          <w:sz w:val="20"/>
          <w:szCs w:val="20"/>
          <w:lang w:val="es-ES"/>
        </w:rPr>
        <w:t xml:space="preserve">Establezco el filtro </w:t>
      </w:r>
      <w:proofErr w:type="spellStart"/>
      <w:r>
        <w:rPr>
          <w:rFonts w:eastAsiaTheme="minorEastAsia"/>
          <w:sz w:val="20"/>
          <w:szCs w:val="20"/>
          <w:lang w:val="es-ES"/>
        </w:rPr>
        <w:t>brick</w:t>
      </w:r>
      <w:proofErr w:type="spellEnd"/>
      <w:r>
        <w:rPr>
          <w:rFonts w:eastAsiaTheme="minorEastAsia"/>
          <w:sz w:val="20"/>
          <w:szCs w:val="20"/>
          <w:lang w:val="es-ES"/>
        </w:rPr>
        <w:t xml:space="preserve"> – </w:t>
      </w:r>
      <w:proofErr w:type="spellStart"/>
      <w:r>
        <w:rPr>
          <w:rFonts w:eastAsiaTheme="minorEastAsia"/>
          <w:sz w:val="20"/>
          <w:szCs w:val="20"/>
          <w:lang w:val="es-ES"/>
        </w:rPr>
        <w:t>wall</w:t>
      </w:r>
      <w:proofErr w:type="spellEnd"/>
      <w:r>
        <w:rPr>
          <w:rFonts w:eastAsiaTheme="minorEastAsia"/>
          <w:sz w:val="20"/>
          <w:szCs w:val="20"/>
          <w:lang w:val="es-ES"/>
        </w:rPr>
        <w:t xml:space="preserve"> (ideal) y establezco una plantilla que “pase” por el </w:t>
      </w:r>
      <w:proofErr w:type="spellStart"/>
      <w:r>
        <w:rPr>
          <w:rFonts w:eastAsiaTheme="minorEastAsia"/>
          <w:sz w:val="20"/>
          <w:szCs w:val="20"/>
          <w:lang w:val="es-ES"/>
        </w:rPr>
        <w:t>brick</w:t>
      </w:r>
      <w:proofErr w:type="spellEnd"/>
      <w:r>
        <w:rPr>
          <w:rFonts w:eastAsiaTheme="minorEastAsia"/>
          <w:sz w:val="20"/>
          <w:szCs w:val="20"/>
          <w:lang w:val="es-ES"/>
        </w:rPr>
        <w:t xml:space="preserve"> – </w:t>
      </w:r>
      <w:proofErr w:type="spellStart"/>
      <w:r>
        <w:rPr>
          <w:rFonts w:eastAsiaTheme="minorEastAsia"/>
          <w:sz w:val="20"/>
          <w:szCs w:val="20"/>
          <w:lang w:val="es-ES"/>
        </w:rPr>
        <w:t>wall</w:t>
      </w:r>
      <w:proofErr w:type="spellEnd"/>
      <w:r>
        <w:rPr>
          <w:rFonts w:eastAsiaTheme="minorEastAsia"/>
          <w:sz w:val="20"/>
          <w:szCs w:val="20"/>
          <w:lang w:val="es-ES"/>
        </w:rPr>
        <w:t>.</w:t>
      </w:r>
    </w:p>
    <w:p w14:paraId="0C89C19D" w14:textId="77777777" w:rsidR="009B55E6" w:rsidRDefault="002C45C8" w:rsidP="009D07E6">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rectangular </w:t>
      </w:r>
    </w:p>
    <w:p w14:paraId="7FD5C9D7" w14:textId="3BCEEDE8" w:rsidR="009D07E6" w:rsidRPr="009B55E6" w:rsidRDefault="009D07E6" w:rsidP="009D07E6">
      <w:pPr>
        <w:tabs>
          <w:tab w:val="left" w:pos="1125"/>
        </w:tabs>
        <w:rPr>
          <w:rFonts w:eastAsiaTheme="minorEastAsia"/>
          <w:b/>
          <w:color w:val="ED7D31" w:themeColor="accent2"/>
          <w:sz w:val="20"/>
          <w:szCs w:val="20"/>
          <w:lang w:val="es-ES"/>
        </w:rPr>
      </w:pPr>
      <w:r w:rsidRPr="00143009">
        <w:rPr>
          <w:rFonts w:eastAsiaTheme="minorEastAsia"/>
          <w:b/>
          <w:i/>
          <w:sz w:val="20"/>
          <w:szCs w:val="20"/>
          <w:lang w:val="es-ES"/>
        </w:rPr>
        <w:t xml:space="preserve">Diferencias con el filtro ideal </w:t>
      </w:r>
    </w:p>
    <w:p w14:paraId="3E79E10C" w14:textId="0767234A" w:rsidR="009D07E6" w:rsidRDefault="009D07E6" w:rsidP="009D07E6">
      <w:pPr>
        <w:pStyle w:val="ListParagraph"/>
        <w:numPr>
          <w:ilvl w:val="0"/>
          <w:numId w:val="25"/>
        </w:numPr>
        <w:tabs>
          <w:tab w:val="left" w:pos="1125"/>
        </w:tabs>
        <w:rPr>
          <w:rFonts w:eastAsiaTheme="minorEastAsia"/>
          <w:sz w:val="20"/>
          <w:szCs w:val="20"/>
          <w:lang w:val="es-ES"/>
        </w:rPr>
      </w:pPr>
      <w:r>
        <w:rPr>
          <w:rFonts w:eastAsiaTheme="minorEastAsia"/>
          <w:sz w:val="20"/>
          <w:szCs w:val="20"/>
          <w:lang w:val="es-ES"/>
        </w:rPr>
        <w:t xml:space="preserve">Tiene una banda de transición más ancha alrededor de la frecuencia de corte: el ancho de banda es proporcional al ancho del lóbulo principal de la ventana que, a la vez, es inversamente proporcional a la longitud N </w:t>
      </w:r>
      <w:r w:rsidRPr="009D07E6">
        <w:rPr>
          <w:rFonts w:eastAsiaTheme="minorEastAsia"/>
          <w:sz w:val="20"/>
          <w:szCs w:val="20"/>
          <w:lang w:val="es-ES"/>
        </w:rPr>
        <w:sym w:font="Wingdings" w:char="F0E0"/>
      </w:r>
      <w:r>
        <w:rPr>
          <w:rFonts w:eastAsiaTheme="minorEastAsia"/>
          <w:sz w:val="20"/>
          <w:szCs w:val="20"/>
          <w:lang w:val="es-ES"/>
        </w:rPr>
        <w:t xml:space="preserve"> al aumentar </w:t>
      </w:r>
      <m:oMath>
        <m:r>
          <w:rPr>
            <w:rFonts w:ascii="Cambria Math" w:eastAsiaTheme="minorEastAsia" w:hAnsi="Cambria Math"/>
            <w:sz w:val="20"/>
            <w:szCs w:val="20"/>
            <w:lang w:val="es-ES"/>
          </w:rPr>
          <m:t>N</m:t>
        </m:r>
      </m:oMath>
      <w:r>
        <w:rPr>
          <w:rFonts w:eastAsiaTheme="minorEastAsia"/>
          <w:sz w:val="20"/>
          <w:szCs w:val="20"/>
          <w:lang w:val="es-ES"/>
        </w:rPr>
        <w:t xml:space="preserve">, espero tener un filtro más severo (menos banda de transmisión). </w:t>
      </w:r>
    </w:p>
    <w:p w14:paraId="5F3E4B59" w14:textId="26C9EB46" w:rsidR="009D07E6" w:rsidRDefault="009D07E6" w:rsidP="009D07E6">
      <w:pPr>
        <w:pStyle w:val="ListParagraph"/>
        <w:numPr>
          <w:ilvl w:val="0"/>
          <w:numId w:val="25"/>
        </w:numPr>
        <w:tabs>
          <w:tab w:val="left" w:pos="1125"/>
        </w:tabs>
        <w:rPr>
          <w:rFonts w:eastAsiaTheme="minorEastAsia"/>
          <w:sz w:val="20"/>
          <w:szCs w:val="20"/>
          <w:lang w:val="es-ES"/>
        </w:rPr>
      </w:pPr>
      <w:r>
        <w:rPr>
          <w:rFonts w:eastAsiaTheme="minorEastAsia"/>
          <w:sz w:val="20"/>
          <w:szCs w:val="20"/>
          <w:lang w:val="es-ES"/>
        </w:rPr>
        <w:t>Tiene ripple tanto en banda de paso como e</w:t>
      </w:r>
      <w:r w:rsidR="005F1FEF">
        <w:rPr>
          <w:rFonts w:eastAsiaTheme="minorEastAsia"/>
          <w:sz w:val="20"/>
          <w:szCs w:val="20"/>
          <w:lang w:val="es-ES"/>
        </w:rPr>
        <w:t>n banda de stop</w:t>
      </w:r>
      <w:r>
        <w:rPr>
          <w:rFonts w:eastAsiaTheme="minorEastAsia"/>
          <w:sz w:val="20"/>
          <w:szCs w:val="20"/>
          <w:lang w:val="es-ES"/>
        </w:rPr>
        <w:t xml:space="preserve">, ya que hace overshoot </w:t>
      </w:r>
      <w:r w:rsidR="00526FDF">
        <w:rPr>
          <w:rFonts w:eastAsiaTheme="minorEastAsia"/>
          <w:sz w:val="20"/>
          <w:szCs w:val="20"/>
          <w:lang w:val="es-ES"/>
        </w:rPr>
        <w:t>(</w:t>
      </w:r>
      <w:proofErr w:type="spellStart"/>
      <w:r w:rsidR="00526FDF">
        <w:rPr>
          <w:rFonts w:eastAsiaTheme="minorEastAsia"/>
          <w:sz w:val="20"/>
          <w:szCs w:val="20"/>
          <w:lang w:val="es-ES"/>
        </w:rPr>
        <w:t>sobreimpulso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paso y undershoot </w:t>
      </w:r>
      <w:r w:rsidR="00526FDF">
        <w:rPr>
          <w:rFonts w:eastAsiaTheme="minorEastAsia"/>
          <w:sz w:val="20"/>
          <w:szCs w:val="20"/>
          <w:lang w:val="es-ES"/>
        </w:rPr>
        <w:t>(</w:t>
      </w:r>
      <w:proofErr w:type="spellStart"/>
      <w:r w:rsidR="00526FDF">
        <w:rPr>
          <w:rFonts w:eastAsiaTheme="minorEastAsia"/>
          <w:sz w:val="20"/>
          <w:szCs w:val="20"/>
          <w:lang w:val="es-ES"/>
        </w:rPr>
        <w:t>subimpulso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stop (la magnitud de estos es proporcional al área relativa del lóbulo principal y el primer lóbulo secundario </w:t>
      </w:r>
      <w:r w:rsidRPr="009D07E6">
        <w:rPr>
          <w:rFonts w:eastAsiaTheme="minorEastAsia"/>
          <w:sz w:val="20"/>
          <w:szCs w:val="20"/>
          <w:lang w:val="es-ES"/>
        </w:rPr>
        <w:sym w:font="Wingdings" w:char="F0E0"/>
      </w:r>
      <w:r>
        <w:rPr>
          <w:rFonts w:eastAsiaTheme="minorEastAsia"/>
          <w:sz w:val="20"/>
          <w:szCs w:val="20"/>
          <w:lang w:val="es-ES"/>
        </w:rPr>
        <w:t xml:space="preserve"> no depende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26CEC7D0" w14:textId="0358AE4D" w:rsidR="00526FDF" w:rsidRPr="00526FDF" w:rsidRDefault="00526FDF" w:rsidP="00526FDF">
      <w:pPr>
        <w:pStyle w:val="ListParagraph"/>
        <w:tabs>
          <w:tab w:val="left" w:pos="1125"/>
        </w:tabs>
        <w:rPr>
          <w:rFonts w:eastAsiaTheme="minorEastAsia"/>
          <w:sz w:val="20"/>
          <w:szCs w:val="20"/>
          <w:lang w:val="es-ES"/>
        </w:rPr>
      </w:pPr>
      <w:r w:rsidRPr="00526FDF">
        <w:rPr>
          <w:rFonts w:eastAsiaTheme="minorEastAsia"/>
          <w:sz w:val="20"/>
          <w:szCs w:val="20"/>
          <w:lang w:val="es-ES"/>
        </w:rPr>
        <w:t>Overshoot y undershoot son distorsiones transitorias en la</w:t>
      </w:r>
      <w:r>
        <w:rPr>
          <w:rFonts w:eastAsiaTheme="minorEastAsia"/>
          <w:sz w:val="20"/>
          <w:szCs w:val="20"/>
          <w:lang w:val="es-ES"/>
        </w:rPr>
        <w:t xml:space="preserve">s que una señal supera temporalmente su valor objetivo o caer por debajo del mismo antes de estabilizarse. </w:t>
      </w:r>
    </w:p>
    <w:p w14:paraId="73E68D57" w14:textId="40785FC6" w:rsidR="0041423E" w:rsidRDefault="00526FDF" w:rsidP="00526FDF">
      <w:pPr>
        <w:tabs>
          <w:tab w:val="left" w:pos="1125"/>
        </w:tabs>
        <w:jc w:val="center"/>
        <w:rPr>
          <w:rFonts w:eastAsiaTheme="minorEastAsia"/>
          <w:sz w:val="20"/>
          <w:szCs w:val="20"/>
          <w:lang w:val="es-ES"/>
        </w:rPr>
      </w:pPr>
      <w:r w:rsidRPr="00526FDF">
        <w:rPr>
          <w:rFonts w:eastAsiaTheme="minorEastAsia"/>
          <w:noProof/>
          <w:sz w:val="20"/>
          <w:szCs w:val="20"/>
          <w:lang w:val="en-US"/>
        </w:rPr>
        <w:drawing>
          <wp:inline distT="0" distB="0" distL="0" distR="0" wp14:anchorId="5BEC0444" wp14:editId="4121C68B">
            <wp:extent cx="4642947" cy="2324100"/>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729118" cy="2367234"/>
                    </a:xfrm>
                    <a:prstGeom prst="rect">
                      <a:avLst/>
                    </a:prstGeom>
                  </pic:spPr>
                </pic:pic>
              </a:graphicData>
            </a:graphic>
          </wp:inline>
        </w:drawing>
      </w:r>
    </w:p>
    <w:p w14:paraId="64FF0C37" w14:textId="75D88FDA" w:rsidR="00526FDF" w:rsidRDefault="00526FDF" w:rsidP="00526FDF">
      <w:pPr>
        <w:pStyle w:val="ListParagraph"/>
        <w:numPr>
          <w:ilvl w:val="0"/>
          <w:numId w:val="26"/>
        </w:numPr>
        <w:tabs>
          <w:tab w:val="left" w:pos="1125"/>
        </w:tabs>
        <w:rPr>
          <w:rFonts w:eastAsiaTheme="minorEastAsia"/>
          <w:sz w:val="20"/>
          <w:szCs w:val="20"/>
          <w:lang w:val="es-ES"/>
        </w:rPr>
      </w:pPr>
      <w:r>
        <w:rPr>
          <w:rFonts w:eastAsiaTheme="minorEastAsia"/>
          <w:sz w:val="20"/>
          <w:szCs w:val="20"/>
          <w:lang w:val="es-ES"/>
        </w:rPr>
        <w:t xml:space="preserve">Longitud </w:t>
      </w:r>
      <m:oMath>
        <m:r>
          <w:rPr>
            <w:rFonts w:ascii="Cambria Math" w:eastAsiaTheme="minorEastAsia" w:hAnsi="Cambria Math"/>
            <w:sz w:val="20"/>
            <w:szCs w:val="20"/>
            <w:lang w:val="es-ES"/>
          </w:rPr>
          <m:t>N</m:t>
        </m:r>
      </m:oMath>
      <w:r>
        <w:rPr>
          <w:rFonts w:eastAsiaTheme="minorEastAsia"/>
          <w:sz w:val="20"/>
          <w:szCs w:val="20"/>
          <w:lang w:val="es-ES"/>
        </w:rPr>
        <w:t xml:space="preserve"> fija y vario la frecuencia de corte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observo que la atenuación de la banda de paso y de stop, y el ancho de banda de la banda de transmisión no varían en función de la frecuencia de corte. </w:t>
      </w:r>
    </w:p>
    <w:p w14:paraId="00F4B5BE" w14:textId="60B57D51" w:rsidR="00526FDF" w:rsidRDefault="00000000" w:rsidP="00526FDF">
      <w:pPr>
        <w:pStyle w:val="ListParagraph"/>
        <w:numPr>
          <w:ilvl w:val="0"/>
          <w:numId w:val="26"/>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sidR="00526FDF">
        <w:rPr>
          <w:rFonts w:eastAsiaTheme="minorEastAsia"/>
          <w:sz w:val="20"/>
          <w:szCs w:val="20"/>
          <w:lang w:val="es-ES"/>
        </w:rPr>
        <w:t xml:space="preserve"> fija y vario la longitud </w:t>
      </w:r>
      <m:oMath>
        <m:r>
          <w:rPr>
            <w:rFonts w:ascii="Cambria Math" w:eastAsiaTheme="minorEastAsia" w:hAnsi="Cambria Math"/>
            <w:sz w:val="20"/>
            <w:szCs w:val="20"/>
            <w:lang w:val="es-ES"/>
          </w:rPr>
          <m:t>N</m:t>
        </m:r>
      </m:oMath>
      <w:r w:rsidR="00526FDF">
        <w:rPr>
          <w:rFonts w:eastAsiaTheme="minorEastAsia"/>
          <w:sz w:val="20"/>
          <w:szCs w:val="20"/>
          <w:lang w:val="es-ES"/>
        </w:rPr>
        <w:t xml:space="preserve">, la banda de transmisión disminuye a medida que aumento </w:t>
      </w:r>
      <m:oMath>
        <m:r>
          <w:rPr>
            <w:rFonts w:ascii="Cambria Math" w:eastAsiaTheme="minorEastAsia" w:hAnsi="Cambria Math"/>
            <w:sz w:val="20"/>
            <w:szCs w:val="20"/>
            <w:lang w:val="es-ES"/>
          </w:rPr>
          <m:t>N</m:t>
        </m:r>
      </m:oMath>
      <w:r w:rsidR="00526FDF">
        <w:rPr>
          <w:rFonts w:eastAsiaTheme="minorEastAsia"/>
          <w:sz w:val="20"/>
          <w:szCs w:val="20"/>
          <w:lang w:val="es-ES"/>
        </w:rPr>
        <w:t xml:space="preserve"> (el filtro es mas selectivo). </w:t>
      </w:r>
    </w:p>
    <w:p w14:paraId="2D956930" w14:textId="460990C1" w:rsidR="00526FDF" w:rsidRDefault="00526FDF" w:rsidP="00526FDF">
      <w:pPr>
        <w:pStyle w:val="ListParagraph"/>
        <w:numPr>
          <w:ilvl w:val="0"/>
          <w:numId w:val="26"/>
        </w:numPr>
        <w:tabs>
          <w:tab w:val="left" w:pos="1125"/>
        </w:tabs>
        <w:rPr>
          <w:rFonts w:eastAsiaTheme="minorEastAsia"/>
          <w:sz w:val="20"/>
          <w:szCs w:val="20"/>
          <w:lang w:val="es-ES"/>
        </w:rPr>
      </w:pPr>
      <w:r>
        <w:rPr>
          <w:rFonts w:eastAsiaTheme="minorEastAsia"/>
          <w:sz w:val="20"/>
          <w:szCs w:val="20"/>
          <w:lang w:val="es-ES"/>
        </w:rPr>
        <w:t xml:space="preserve">La magnitud máxima de la banda de paso y la banda de stop es siempre en la misma </w:t>
      </w:r>
      <w:r w:rsidRPr="00526FDF">
        <w:rPr>
          <w:rFonts w:eastAsiaTheme="minorEastAsia"/>
          <w:sz w:val="20"/>
          <w:szCs w:val="20"/>
          <w:lang w:val="es-ES"/>
        </w:rPr>
        <w:sym w:font="Wingdings" w:char="F0E0"/>
      </w:r>
      <w:r>
        <w:rPr>
          <w:rFonts w:eastAsiaTheme="minorEastAsia"/>
          <w:sz w:val="20"/>
          <w:szCs w:val="20"/>
          <w:lang w:val="es-ES"/>
        </w:rPr>
        <w:t xml:space="preserve"> el overshoot y undershoot son ejemplo del fenómeno de </w:t>
      </w:r>
      <w:proofErr w:type="spellStart"/>
      <w:r>
        <w:rPr>
          <w:rFonts w:eastAsiaTheme="minorEastAsia"/>
          <w:sz w:val="20"/>
          <w:szCs w:val="20"/>
          <w:lang w:val="es-ES"/>
        </w:rPr>
        <w:t>gibs</w:t>
      </w:r>
      <w:proofErr w:type="spellEnd"/>
      <w:r>
        <w:rPr>
          <w:rFonts w:eastAsiaTheme="minorEastAsia"/>
          <w:sz w:val="20"/>
          <w:szCs w:val="20"/>
          <w:lang w:val="es-ES"/>
        </w:rPr>
        <w:t xml:space="preserve">. </w:t>
      </w:r>
    </w:p>
    <w:p w14:paraId="7803187F" w14:textId="031543D3" w:rsidR="00FB13DA" w:rsidRPr="00143009" w:rsidRDefault="00FB13DA" w:rsidP="00143009">
      <w:pPr>
        <w:tabs>
          <w:tab w:val="left" w:pos="1125"/>
        </w:tabs>
        <w:rPr>
          <w:rFonts w:eastAsiaTheme="minorEastAsia"/>
          <w:b/>
          <w:color w:val="70AD47" w:themeColor="accent6"/>
          <w:sz w:val="20"/>
          <w:szCs w:val="20"/>
          <w:lang w:val="es-ES"/>
        </w:rPr>
      </w:pPr>
      <w:r w:rsidRPr="00143009">
        <w:rPr>
          <w:rFonts w:eastAsiaTheme="minorEastAsia"/>
          <w:b/>
          <w:color w:val="70AD47" w:themeColor="accent6"/>
          <w:sz w:val="20"/>
          <w:szCs w:val="20"/>
          <w:lang w:val="es-ES"/>
        </w:rPr>
        <w:t xml:space="preserve">Importante </w:t>
      </w:r>
    </w:p>
    <w:p w14:paraId="61D7AD9F" w14:textId="7229E5AD" w:rsidR="00FB13DA" w:rsidRDefault="00143009" w:rsidP="00143009">
      <w:pPr>
        <w:pStyle w:val="ListParagraph"/>
        <w:numPr>
          <w:ilvl w:val="0"/>
          <w:numId w:val="27"/>
        </w:numPr>
        <w:tabs>
          <w:tab w:val="left" w:pos="1125"/>
        </w:tabs>
        <w:rPr>
          <w:rFonts w:eastAsiaTheme="minorEastAsia"/>
          <w:sz w:val="20"/>
          <w:szCs w:val="20"/>
          <w:lang w:val="es-ES"/>
        </w:rPr>
      </w:pPr>
      <w:r>
        <w:rPr>
          <w:rFonts w:eastAsiaTheme="minorEastAsia"/>
          <w:sz w:val="20"/>
          <w:szCs w:val="20"/>
          <w:lang w:val="es-ES"/>
        </w:rPr>
        <w:t xml:space="preserve">Aumento la longitud </w:t>
      </w:r>
      <m:oMath>
        <m:r>
          <w:rPr>
            <w:rFonts w:ascii="Cambria Math" w:eastAsiaTheme="minorEastAsia" w:hAnsi="Cambria Math"/>
            <w:sz w:val="20"/>
            <w:szCs w:val="20"/>
            <w:lang w:val="es-ES"/>
          </w:rPr>
          <m:t>N</m:t>
        </m:r>
      </m:oMath>
      <w:r>
        <w:rPr>
          <w:rFonts w:eastAsiaTheme="minorEastAsia"/>
          <w:sz w:val="20"/>
          <w:szCs w:val="20"/>
          <w:lang w:val="es-ES"/>
        </w:rPr>
        <w:t xml:space="preserve">, disminuye la banda de transición, por lo que tengo un filtro más selectivo. La tolerancia en la banda de rechazo (que determina la por atenuación fuera de banda de filtro) es siempre constante. No puede cambiar el ripple de la banda de paso y de stop, pues son inherentes al tipo de filtro.  </w:t>
      </w:r>
    </w:p>
    <w:p w14:paraId="1BED995D" w14:textId="77777777" w:rsidR="00143009" w:rsidRDefault="00143009" w:rsidP="00143009">
      <w:pPr>
        <w:pStyle w:val="ListParagraph"/>
        <w:numPr>
          <w:ilvl w:val="0"/>
          <w:numId w:val="27"/>
        </w:numPr>
        <w:tabs>
          <w:tab w:val="left" w:pos="1125"/>
        </w:tabs>
        <w:rPr>
          <w:rFonts w:eastAsiaTheme="minorEastAsia"/>
          <w:sz w:val="20"/>
          <w:szCs w:val="20"/>
          <w:lang w:val="es-ES"/>
        </w:rPr>
      </w:pPr>
      <w:r>
        <w:rPr>
          <w:rFonts w:eastAsiaTheme="minorEastAsia"/>
          <w:sz w:val="20"/>
          <w:szCs w:val="20"/>
          <w:lang w:val="es-ES"/>
        </w:rPr>
        <w:t>En filtros con ventanas rectangulares, la atenuación es pobre porque la ventana rectangular trunca abruptamente la respuesta al impulso del filtro pasa bajos ideal (me generan los ripples)</w:t>
      </w:r>
    </w:p>
    <w:p w14:paraId="3576CDEA" w14:textId="77777777" w:rsidR="00143009" w:rsidRDefault="00143009" w:rsidP="00143009">
      <w:pPr>
        <w:tabs>
          <w:tab w:val="left" w:pos="1125"/>
        </w:tabs>
        <w:rPr>
          <w:rFonts w:eastAsiaTheme="minorEastAsia"/>
          <w:sz w:val="20"/>
          <w:szCs w:val="20"/>
          <w:lang w:val="es-ES"/>
        </w:rPr>
      </w:pPr>
      <w:r>
        <w:rPr>
          <w:rFonts w:eastAsiaTheme="minorEastAsia"/>
          <w:sz w:val="20"/>
          <w:szCs w:val="20"/>
          <w:lang w:val="es-ES"/>
        </w:rPr>
        <w:lastRenderedPageBreak/>
        <w:t>Otras ventanas para modificar características del filtro...</w:t>
      </w:r>
    </w:p>
    <w:p w14:paraId="3315D81C" w14:textId="382698B7" w:rsidR="00E01699" w:rsidRPr="00E4679E" w:rsidRDefault="00143009" w:rsidP="00E4679E">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Hamming </w:t>
      </w:r>
    </w:p>
    <w:p w14:paraId="0DDE91AF" w14:textId="50FC0DD3" w:rsidR="00DB473D" w:rsidRDefault="00DB473D" w:rsidP="00DB473D">
      <w:pPr>
        <w:pStyle w:val="ListParagraph"/>
        <w:numPr>
          <w:ilvl w:val="0"/>
          <w:numId w:val="28"/>
        </w:numPr>
        <w:tabs>
          <w:tab w:val="left" w:pos="1125"/>
        </w:tabs>
        <w:rPr>
          <w:rFonts w:eastAsiaTheme="minorEastAsia"/>
          <w:sz w:val="20"/>
          <w:szCs w:val="20"/>
          <w:lang w:val="es-ES"/>
        </w:rPr>
      </w:pPr>
      <w:r>
        <w:rPr>
          <w:rFonts w:eastAsiaTheme="minorEastAsia"/>
          <w:sz w:val="20"/>
          <w:szCs w:val="20"/>
          <w:lang w:val="es-ES"/>
        </w:rPr>
        <w:t xml:space="preserve">Su primer lóbulo secundario está mucho más atenuado comparado con el de la ventana rectangular. En realidad, todos sus lóbulos secundarios son similares entre si y de menos magnitud que los de la ventana rectangular </w:t>
      </w:r>
      <w:r w:rsidRPr="00DB473D">
        <w:rPr>
          <w:rFonts w:eastAsiaTheme="minorEastAsia"/>
          <w:sz w:val="20"/>
          <w:szCs w:val="20"/>
          <w:lang w:val="es-ES"/>
        </w:rPr>
        <w:sym w:font="Wingdings" w:char="F0E0"/>
      </w:r>
      <w:r>
        <w:rPr>
          <w:rFonts w:eastAsiaTheme="minorEastAsia"/>
          <w:sz w:val="20"/>
          <w:szCs w:val="20"/>
          <w:lang w:val="es-ES"/>
        </w:rPr>
        <w:t xml:space="preserve"> buen atenuador de frecuencias fuera de banda de un filtro FIR</w:t>
      </w:r>
    </w:p>
    <w:p w14:paraId="70AB46B2" w14:textId="138F7784" w:rsidR="00E01699" w:rsidRPr="00E01699" w:rsidRDefault="00E01699" w:rsidP="00E01699">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01E8BBFA" wp14:editId="69FEEB9B">
            <wp:extent cx="4617720" cy="18250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626829" cy="1828640"/>
                    </a:xfrm>
                    <a:prstGeom prst="rect">
                      <a:avLst/>
                    </a:prstGeom>
                  </pic:spPr>
                </pic:pic>
              </a:graphicData>
            </a:graphic>
          </wp:inline>
        </w:drawing>
      </w:r>
    </w:p>
    <w:p w14:paraId="56462246" w14:textId="34737614" w:rsidR="00DB473D" w:rsidRDefault="00DB473D" w:rsidP="00DB473D">
      <w:pPr>
        <w:pStyle w:val="ListParagraph"/>
        <w:numPr>
          <w:ilvl w:val="0"/>
          <w:numId w:val="28"/>
        </w:numPr>
        <w:tabs>
          <w:tab w:val="left" w:pos="1125"/>
        </w:tabs>
        <w:rPr>
          <w:rFonts w:eastAsiaTheme="minorEastAsia"/>
          <w:sz w:val="20"/>
          <w:szCs w:val="20"/>
          <w:lang w:val="es-ES"/>
        </w:rPr>
      </w:pPr>
      <w:r>
        <w:rPr>
          <w:rFonts w:eastAsiaTheme="minorEastAsia"/>
          <w:sz w:val="20"/>
          <w:szCs w:val="20"/>
          <w:lang w:val="es-ES"/>
        </w:rPr>
        <w:t xml:space="preserve">Si aumento la cantidad de muestras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DB473D">
        <w:rPr>
          <w:rFonts w:eastAsiaTheme="minorEastAsia"/>
          <w:sz w:val="20"/>
          <w:szCs w:val="20"/>
          <w:lang w:val="es-ES"/>
        </w:rPr>
        <w:sym w:font="Wingdings" w:char="F0E0"/>
      </w:r>
      <w:r>
        <w:rPr>
          <w:rFonts w:eastAsiaTheme="minorEastAsia"/>
          <w:sz w:val="20"/>
          <w:szCs w:val="20"/>
          <w:lang w:val="es-ES"/>
        </w:rPr>
        <w:t xml:space="preserve"> disminuye el ancho del lóbulo principal, pero la magnitud de los lóbulos secundarios permanece fija. </w:t>
      </w:r>
    </w:p>
    <w:p w14:paraId="4C85B6BB" w14:textId="4BD99DC4" w:rsidR="00E01699" w:rsidRPr="00E01699" w:rsidRDefault="00E01699" w:rsidP="00E01699">
      <w:pPr>
        <w:pStyle w:val="ListParagraph"/>
        <w:numPr>
          <w:ilvl w:val="0"/>
          <w:numId w:val="28"/>
        </w:numPr>
        <w:tabs>
          <w:tab w:val="left" w:pos="1125"/>
        </w:tabs>
        <w:rPr>
          <w:rFonts w:eastAsiaTheme="minorEastAsia"/>
          <w:sz w:val="20"/>
          <w:szCs w:val="20"/>
          <w:lang w:val="es-ES"/>
        </w:rPr>
      </w:pPr>
      <w:r>
        <w:rPr>
          <w:rFonts w:eastAsiaTheme="minorEastAsia"/>
          <w:sz w:val="20"/>
          <w:szCs w:val="20"/>
          <w:lang w:val="es-ES"/>
        </w:rPr>
        <w:t xml:space="preserve">No tiene ripple en banda de paso ni de rechazo. </w:t>
      </w:r>
    </w:p>
    <w:p w14:paraId="4CBD5905" w14:textId="508214B8" w:rsidR="00E01699" w:rsidRPr="00E01699" w:rsidRDefault="00E01699" w:rsidP="00E01699">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2961ABD0" wp14:editId="25041BFC">
            <wp:extent cx="4038600" cy="2629797"/>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041911" cy="2631953"/>
                    </a:xfrm>
                    <a:prstGeom prst="rect">
                      <a:avLst/>
                    </a:prstGeom>
                  </pic:spPr>
                </pic:pic>
              </a:graphicData>
            </a:graphic>
          </wp:inline>
        </w:drawing>
      </w:r>
    </w:p>
    <w:p w14:paraId="64459B67" w14:textId="7686438A" w:rsidR="00DB473D" w:rsidRDefault="00DB473D" w:rsidP="00DB473D">
      <w:pPr>
        <w:tabs>
          <w:tab w:val="left" w:pos="1125"/>
        </w:tabs>
        <w:jc w:val="center"/>
        <w:rPr>
          <w:rFonts w:eastAsiaTheme="minorEastAsia"/>
          <w:sz w:val="20"/>
          <w:szCs w:val="20"/>
          <w:lang w:val="es-ES"/>
        </w:rPr>
      </w:pPr>
      <w:r w:rsidRPr="00DB473D">
        <w:rPr>
          <w:rFonts w:eastAsiaTheme="minorEastAsia"/>
          <w:noProof/>
          <w:sz w:val="20"/>
          <w:szCs w:val="20"/>
          <w:lang w:val="en-US"/>
        </w:rPr>
        <w:drawing>
          <wp:inline distT="0" distB="0" distL="0" distR="0" wp14:anchorId="5F4C9318" wp14:editId="3936F1D4">
            <wp:extent cx="4541520" cy="1897697"/>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558395" cy="1904748"/>
                    </a:xfrm>
                    <a:prstGeom prst="rect">
                      <a:avLst/>
                    </a:prstGeom>
                  </pic:spPr>
                </pic:pic>
              </a:graphicData>
            </a:graphic>
          </wp:inline>
        </w:drawing>
      </w:r>
    </w:p>
    <w:p w14:paraId="17D9EF16" w14:textId="1D3B1218" w:rsidR="00E01699" w:rsidRPr="00211B9B" w:rsidRDefault="00E01699" w:rsidP="00E01699">
      <w:pPr>
        <w:tabs>
          <w:tab w:val="left" w:pos="1125"/>
        </w:tabs>
        <w:rPr>
          <w:rFonts w:eastAsiaTheme="minorEastAsia"/>
          <w:color w:val="ED7D31" w:themeColor="accent2"/>
          <w:sz w:val="20"/>
          <w:szCs w:val="20"/>
          <w:lang w:val="es-ES"/>
        </w:rPr>
      </w:pPr>
      <w:r w:rsidRPr="00E4679E">
        <w:rPr>
          <w:rFonts w:eastAsiaTheme="minorEastAsia"/>
          <w:b/>
          <w:color w:val="ED7D31" w:themeColor="accent2"/>
          <w:sz w:val="20"/>
          <w:szCs w:val="20"/>
          <w:lang w:val="es-ES"/>
        </w:rPr>
        <w:t xml:space="preserve">Ventana Hann </w:t>
      </w:r>
    </w:p>
    <w:p w14:paraId="7E31E9D2" w14:textId="6037634B" w:rsidR="00E01699" w:rsidRDefault="00E01699" w:rsidP="00E01699">
      <w:pPr>
        <w:pStyle w:val="ListParagraph"/>
        <w:numPr>
          <w:ilvl w:val="0"/>
          <w:numId w:val="29"/>
        </w:numPr>
        <w:tabs>
          <w:tab w:val="left" w:pos="1125"/>
        </w:tabs>
        <w:rPr>
          <w:rFonts w:eastAsiaTheme="minorEastAsia"/>
          <w:sz w:val="20"/>
          <w:szCs w:val="20"/>
          <w:lang w:val="es-ES"/>
        </w:rPr>
      </w:pPr>
      <w:r>
        <w:rPr>
          <w:rFonts w:eastAsiaTheme="minorEastAsia"/>
          <w:sz w:val="20"/>
          <w:szCs w:val="20"/>
          <w:lang w:val="es-ES"/>
        </w:rPr>
        <w:t xml:space="preserve">Solo depende de </w:t>
      </w:r>
      <m:oMath>
        <m:r>
          <w:rPr>
            <w:rFonts w:ascii="Cambria Math" w:eastAsiaTheme="minorEastAsia" w:hAnsi="Cambria Math"/>
            <w:sz w:val="20"/>
            <w:szCs w:val="20"/>
            <w:lang w:val="es-ES"/>
          </w:rPr>
          <m:t>N</m:t>
        </m:r>
      </m:oMath>
    </w:p>
    <w:p w14:paraId="6FE1D117" w14:textId="23E37160" w:rsidR="00E01699" w:rsidRDefault="00E01699" w:rsidP="00E01699">
      <w:pPr>
        <w:pStyle w:val="ListParagraph"/>
        <w:numPr>
          <w:ilvl w:val="0"/>
          <w:numId w:val="29"/>
        </w:numPr>
        <w:tabs>
          <w:tab w:val="left" w:pos="1125"/>
        </w:tabs>
        <w:rPr>
          <w:rFonts w:eastAsiaTheme="minorEastAsia"/>
          <w:sz w:val="20"/>
          <w:szCs w:val="20"/>
          <w:lang w:val="es-ES"/>
        </w:rPr>
      </w:pPr>
      <w:r>
        <w:rPr>
          <w:rFonts w:eastAsiaTheme="minorEastAsia"/>
          <w:sz w:val="20"/>
          <w:szCs w:val="20"/>
          <w:lang w:val="es-ES"/>
        </w:rPr>
        <w:t xml:space="preserve">A diferencia de la Hamming, o tiene discontinuidades en sus extremos (sus lóbulos secundarios decrecen). </w:t>
      </w:r>
    </w:p>
    <w:p w14:paraId="6781388E" w14:textId="72E6B799" w:rsidR="00E01699" w:rsidRPr="00E4679E" w:rsidRDefault="00E01699" w:rsidP="00E01699">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lastRenderedPageBreak/>
        <w:t xml:space="preserve">Ventana Blackman </w:t>
      </w:r>
    </w:p>
    <w:p w14:paraId="181E4AF7" w14:textId="5D258995" w:rsidR="005D16FC" w:rsidRDefault="005D16FC" w:rsidP="005D16FC">
      <w:pPr>
        <w:pStyle w:val="ListParagraph"/>
        <w:numPr>
          <w:ilvl w:val="0"/>
          <w:numId w:val="30"/>
        </w:numPr>
        <w:tabs>
          <w:tab w:val="left" w:pos="1125"/>
        </w:tabs>
        <w:rPr>
          <w:rFonts w:eastAsiaTheme="minorEastAsia"/>
          <w:sz w:val="20"/>
          <w:szCs w:val="20"/>
          <w:lang w:val="es-ES"/>
        </w:rPr>
      </w:pPr>
      <w:r>
        <w:rPr>
          <w:rFonts w:eastAsiaTheme="minorEastAsia"/>
          <w:sz w:val="20"/>
          <w:szCs w:val="20"/>
          <w:lang w:val="es-ES"/>
        </w:rPr>
        <w:t xml:space="preserve">Es un híbrido entre la ventana de Hamming y la ventana Hann. </w:t>
      </w:r>
    </w:p>
    <w:p w14:paraId="1AC9099A" w14:textId="7E54D6E2" w:rsidR="005D16FC" w:rsidRDefault="005D16FC" w:rsidP="005D16FC">
      <w:pPr>
        <w:pStyle w:val="ListParagraph"/>
        <w:numPr>
          <w:ilvl w:val="0"/>
          <w:numId w:val="30"/>
        </w:numPr>
        <w:tabs>
          <w:tab w:val="left" w:pos="1125"/>
        </w:tabs>
        <w:rPr>
          <w:rFonts w:eastAsiaTheme="minorEastAsia"/>
          <w:sz w:val="20"/>
          <w:szCs w:val="20"/>
          <w:lang w:val="es-ES"/>
        </w:rPr>
      </w:pPr>
      <w:r>
        <w:rPr>
          <w:rFonts w:eastAsiaTheme="minorEastAsia"/>
          <w:sz w:val="20"/>
          <w:szCs w:val="20"/>
          <w:lang w:val="es-ES"/>
        </w:rPr>
        <w:t xml:space="preserve">Depende solo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6AFC38C0" w14:textId="17C49D48" w:rsidR="005D16FC" w:rsidRDefault="005D16FC" w:rsidP="005D16FC">
      <w:pPr>
        <w:pStyle w:val="ListParagraph"/>
        <w:numPr>
          <w:ilvl w:val="0"/>
          <w:numId w:val="30"/>
        </w:numPr>
        <w:tabs>
          <w:tab w:val="left" w:pos="1125"/>
        </w:tabs>
        <w:rPr>
          <w:rFonts w:eastAsiaTheme="minorEastAsia"/>
          <w:sz w:val="20"/>
          <w:szCs w:val="20"/>
          <w:lang w:val="es-ES"/>
        </w:rPr>
      </w:pPr>
      <w:r>
        <w:rPr>
          <w:rFonts w:eastAsiaTheme="minorEastAsia"/>
          <w:sz w:val="20"/>
          <w:szCs w:val="20"/>
          <w:lang w:val="es-ES"/>
        </w:rPr>
        <w:t xml:space="preserve">La magnitud del primer lóbulo secundario es menor (como la Hamming), pero los lóbulos secundarios decrecen (como la Hann). </w:t>
      </w:r>
    </w:p>
    <w:p w14:paraId="691C10D4" w14:textId="1D13B254" w:rsidR="005D16FC" w:rsidRPr="00E4679E" w:rsidRDefault="005D16FC" w:rsidP="005D16FC">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Flattop </w:t>
      </w:r>
    </w:p>
    <w:p w14:paraId="17ACF09F" w14:textId="573E3E4A" w:rsidR="005D16FC" w:rsidRDefault="005D16FC" w:rsidP="005D16FC">
      <w:pPr>
        <w:pStyle w:val="ListParagraph"/>
        <w:numPr>
          <w:ilvl w:val="0"/>
          <w:numId w:val="32"/>
        </w:numPr>
        <w:tabs>
          <w:tab w:val="left" w:pos="1125"/>
        </w:tabs>
        <w:rPr>
          <w:rFonts w:eastAsiaTheme="minorEastAsia"/>
          <w:sz w:val="20"/>
          <w:szCs w:val="20"/>
          <w:lang w:val="es-ES"/>
        </w:rPr>
      </w:pPr>
      <w:r>
        <w:rPr>
          <w:rFonts w:eastAsiaTheme="minorEastAsia"/>
          <w:sz w:val="20"/>
          <w:szCs w:val="20"/>
          <w:lang w:val="es-ES"/>
        </w:rPr>
        <w:t xml:space="preserve">Tiene un lóbulo principal ancho, pero con un tope extremadamente plano. </w:t>
      </w:r>
    </w:p>
    <w:p w14:paraId="09E88D21" w14:textId="122B8742" w:rsidR="005D16FC" w:rsidRDefault="005D16FC" w:rsidP="005D16FC">
      <w:pPr>
        <w:pStyle w:val="ListParagraph"/>
        <w:numPr>
          <w:ilvl w:val="0"/>
          <w:numId w:val="32"/>
        </w:numPr>
        <w:tabs>
          <w:tab w:val="left" w:pos="1125"/>
        </w:tabs>
        <w:rPr>
          <w:rFonts w:eastAsiaTheme="minorEastAsia"/>
          <w:sz w:val="20"/>
          <w:szCs w:val="20"/>
          <w:lang w:val="es-ES"/>
        </w:rPr>
      </w:pPr>
      <w:r>
        <w:rPr>
          <w:rFonts w:eastAsiaTheme="minorEastAsia"/>
          <w:sz w:val="20"/>
          <w:szCs w:val="20"/>
          <w:lang w:val="es-ES"/>
        </w:rPr>
        <w:t xml:space="preserve">Permite medir la amplitud de una frecuencia pura con muy poca distorsión en la magnitud. </w:t>
      </w:r>
    </w:p>
    <w:p w14:paraId="474C8FEB" w14:textId="54262E5B" w:rsidR="005D16FC" w:rsidRDefault="005D16FC" w:rsidP="005D16FC">
      <w:pPr>
        <w:pStyle w:val="ListParagraph"/>
        <w:numPr>
          <w:ilvl w:val="0"/>
          <w:numId w:val="32"/>
        </w:numPr>
        <w:tabs>
          <w:tab w:val="left" w:pos="1125"/>
        </w:tabs>
        <w:rPr>
          <w:rFonts w:eastAsiaTheme="minorEastAsia"/>
          <w:sz w:val="20"/>
          <w:szCs w:val="20"/>
          <w:lang w:val="es-ES"/>
        </w:rPr>
      </w:pPr>
      <w:r>
        <w:rPr>
          <w:rFonts w:eastAsiaTheme="minorEastAsia"/>
          <w:sz w:val="20"/>
          <w:szCs w:val="20"/>
          <w:lang w:val="es-ES"/>
        </w:rPr>
        <w:t xml:space="preserve">Tiene lóbulos secundarios </w:t>
      </w:r>
      <w:r w:rsidR="00B34F0E">
        <w:rPr>
          <w:rFonts w:eastAsiaTheme="minorEastAsia"/>
          <w:sz w:val="20"/>
          <w:szCs w:val="20"/>
          <w:lang w:val="es-ES"/>
        </w:rPr>
        <w:t xml:space="preserve">muy atenuados (bajos), pero su lóbulo principal es el más ancho de todos. </w:t>
      </w:r>
    </w:p>
    <w:p w14:paraId="73AEF82C" w14:textId="79005846" w:rsidR="005D16FC" w:rsidRDefault="005D16FC" w:rsidP="005D16FC">
      <w:pPr>
        <w:pStyle w:val="ListParagraph"/>
        <w:numPr>
          <w:ilvl w:val="0"/>
          <w:numId w:val="32"/>
        </w:numPr>
        <w:tabs>
          <w:tab w:val="left" w:pos="1125"/>
        </w:tabs>
        <w:rPr>
          <w:rFonts w:eastAsiaTheme="minorEastAsia"/>
          <w:sz w:val="20"/>
          <w:szCs w:val="20"/>
          <w:lang w:val="es-ES"/>
        </w:rPr>
      </w:pPr>
      <w:r>
        <w:rPr>
          <w:rFonts w:eastAsiaTheme="minorEastAsia"/>
          <w:sz w:val="20"/>
          <w:szCs w:val="20"/>
          <w:lang w:val="es-ES"/>
        </w:rPr>
        <w:t xml:space="preserve">Sirve para realizar análisis espectral. </w:t>
      </w:r>
    </w:p>
    <w:p w14:paraId="1D47776F" w14:textId="1356773D" w:rsidR="005D16FC" w:rsidRDefault="005D16FC" w:rsidP="005D16FC">
      <w:pPr>
        <w:tabs>
          <w:tab w:val="left" w:pos="1125"/>
        </w:tabs>
        <w:rPr>
          <w:rFonts w:eastAsiaTheme="minorEastAsia"/>
          <w:b/>
          <w:color w:val="ED7D31" w:themeColor="accent2"/>
          <w:sz w:val="20"/>
          <w:szCs w:val="20"/>
          <w:lang w:val="es-ES"/>
        </w:rPr>
      </w:pPr>
      <w:r w:rsidRPr="005D16FC">
        <w:rPr>
          <w:rFonts w:eastAsiaTheme="minorEastAsia"/>
          <w:b/>
          <w:color w:val="ED7D31" w:themeColor="accent2"/>
          <w:sz w:val="20"/>
          <w:szCs w:val="20"/>
          <w:lang w:val="es-ES"/>
        </w:rPr>
        <w:t>Compromiso para diseño de filtros FIR con ventanas</w:t>
      </w:r>
    </w:p>
    <w:p w14:paraId="77291076" w14:textId="1B9A9106" w:rsidR="00CB3D33" w:rsidRDefault="00CB3D33" w:rsidP="00CB3D33">
      <w:pPr>
        <w:pStyle w:val="ListParagraph"/>
        <w:numPr>
          <w:ilvl w:val="0"/>
          <w:numId w:val="35"/>
        </w:numPr>
        <w:tabs>
          <w:tab w:val="left" w:pos="1125"/>
        </w:tabs>
        <w:rPr>
          <w:rFonts w:eastAsiaTheme="minorEastAsia"/>
          <w:sz w:val="20"/>
          <w:szCs w:val="20"/>
          <w:lang w:val="es-ES"/>
        </w:rPr>
      </w:pPr>
      <w:r>
        <w:rPr>
          <w:rFonts w:eastAsiaTheme="minorEastAsia"/>
          <w:sz w:val="20"/>
          <w:szCs w:val="20"/>
          <w:lang w:val="es-ES"/>
        </w:rPr>
        <w:t xml:space="preserve">Si quiero tener un mejor ancho de la banda de transición (como el de la rectangular) con una buena atenuación en la banda de rechazo (como la ventana de Hamming), necesito un mayor orden del filtro (longitud </w:t>
      </w:r>
      <m:oMath>
        <m:r>
          <w:rPr>
            <w:rFonts w:ascii="Cambria Math" w:eastAsiaTheme="minorEastAsia" w:hAnsi="Cambria Math"/>
            <w:sz w:val="20"/>
            <w:szCs w:val="20"/>
            <w:lang w:val="es-ES"/>
          </w:rPr>
          <m:t>N</m:t>
        </m:r>
      </m:oMath>
      <w:r>
        <w:rPr>
          <w:rFonts w:eastAsiaTheme="minorEastAsia"/>
          <w:sz w:val="20"/>
          <w:szCs w:val="20"/>
          <w:lang w:val="es-ES"/>
        </w:rPr>
        <w:t xml:space="preserve">), lo cual incrementa el costo computacional. </w:t>
      </w:r>
    </w:p>
    <w:p w14:paraId="730F544C" w14:textId="0387AE27" w:rsidR="00CB3D33" w:rsidRDefault="00CB3D33" w:rsidP="00CB3D33">
      <w:pPr>
        <w:pStyle w:val="ListParagraph"/>
        <w:numPr>
          <w:ilvl w:val="0"/>
          <w:numId w:val="35"/>
        </w:numPr>
        <w:tabs>
          <w:tab w:val="left" w:pos="1125"/>
        </w:tabs>
        <w:rPr>
          <w:rFonts w:eastAsiaTheme="minorEastAsia"/>
          <w:sz w:val="20"/>
          <w:szCs w:val="20"/>
          <w:lang w:val="es-ES"/>
        </w:rPr>
      </w:pPr>
      <w:r>
        <w:rPr>
          <w:rFonts w:eastAsiaTheme="minorEastAsia"/>
          <w:sz w:val="20"/>
          <w:szCs w:val="20"/>
          <w:lang w:val="es-ES"/>
        </w:rPr>
        <w:t xml:space="preserve">Estrategia practica: elegir primero la ventana que cumpla con las especificaciones de atenuación de la banda de rechazo y después ajustar </w:t>
      </w:r>
      <m:oMath>
        <m:r>
          <w:rPr>
            <w:rFonts w:ascii="Cambria Math" w:eastAsiaTheme="minorEastAsia" w:hAnsi="Cambria Math"/>
            <w:sz w:val="20"/>
            <w:szCs w:val="20"/>
            <w:lang w:val="es-ES"/>
          </w:rPr>
          <m:t>N</m:t>
        </m:r>
      </m:oMath>
      <w:r>
        <w:rPr>
          <w:rFonts w:eastAsiaTheme="minorEastAsia"/>
          <w:sz w:val="20"/>
          <w:szCs w:val="20"/>
          <w:lang w:val="es-ES"/>
        </w:rPr>
        <w:t xml:space="preserve"> para alcanzar el ancho de transición deseado. </w:t>
      </w:r>
    </w:p>
    <w:p w14:paraId="0730B6DC" w14:textId="7EA4759A" w:rsidR="00CB3D33" w:rsidRPr="009A6C04" w:rsidRDefault="00CB3D33" w:rsidP="00CB3D33">
      <w:pPr>
        <w:tabs>
          <w:tab w:val="left" w:pos="1125"/>
        </w:tabs>
        <w:rPr>
          <w:rFonts w:eastAsiaTheme="minorEastAsia"/>
          <w:b/>
          <w:color w:val="ED7D31" w:themeColor="accent2"/>
          <w:sz w:val="20"/>
          <w:szCs w:val="20"/>
          <w:lang w:val="es-ES"/>
        </w:rPr>
      </w:pPr>
      <w:r w:rsidRPr="009A6C04">
        <w:rPr>
          <w:rFonts w:eastAsiaTheme="minorEastAsia"/>
          <w:b/>
          <w:color w:val="ED7D31" w:themeColor="accent2"/>
          <w:sz w:val="20"/>
          <w:szCs w:val="20"/>
          <w:lang w:val="es-ES"/>
        </w:rPr>
        <w:t xml:space="preserve">Orden del filtro </w:t>
      </w:r>
    </w:p>
    <w:p w14:paraId="06408D36" w14:textId="72581D1E" w:rsidR="00CB3D33" w:rsidRPr="00CB3D33" w:rsidRDefault="00CB3D33" w:rsidP="00CB3D33">
      <w:pPr>
        <w:tabs>
          <w:tab w:val="left" w:pos="1125"/>
        </w:tabs>
        <w:rPr>
          <w:rFonts w:eastAsiaTheme="minorEastAsia"/>
          <w:sz w:val="20"/>
          <w:szCs w:val="20"/>
          <w:lang w:val="es-ES"/>
        </w:rPr>
      </w:pPr>
      <m:oMathPara>
        <m:oMath>
          <m:r>
            <w:rPr>
              <w:rFonts w:ascii="Cambria Math" w:eastAsiaTheme="minorEastAsia" w:hAnsi="Cambria Math"/>
              <w:sz w:val="20"/>
              <w:szCs w:val="20"/>
              <w:lang w:val="es-ES"/>
            </w:rPr>
            <m:t>M=N-1</m:t>
          </m:r>
        </m:oMath>
      </m:oMathPara>
    </w:p>
    <w:p w14:paraId="39620A59" w14:textId="6553537E" w:rsidR="00CB3D33" w:rsidRDefault="00CB3D33" w:rsidP="00CB3D33">
      <w:pPr>
        <w:tabs>
          <w:tab w:val="left" w:pos="1125"/>
        </w:tabs>
        <w:rPr>
          <w:rFonts w:eastAsiaTheme="minorEastAsia"/>
          <w:sz w:val="20"/>
          <w:szCs w:val="20"/>
          <w:lang w:val="es-ES"/>
        </w:rPr>
      </w:pPr>
      <w:r>
        <w:rPr>
          <w:rFonts w:eastAsiaTheme="minorEastAsia"/>
          <w:sz w:val="20"/>
          <w:szCs w:val="20"/>
          <w:lang w:val="es-ES"/>
        </w:rPr>
        <w:t xml:space="preserve">A medida que disminuye el ancho de banda de transición, aumenta el orden </w:t>
      </w:r>
      <m:oMath>
        <m:r>
          <w:rPr>
            <w:rFonts w:ascii="Cambria Math" w:eastAsiaTheme="minorEastAsia" w:hAnsi="Cambria Math"/>
            <w:sz w:val="20"/>
            <w:szCs w:val="20"/>
            <w:lang w:val="es-ES"/>
          </w:rPr>
          <m:t>M</m:t>
        </m:r>
      </m:oMath>
      <w:r>
        <w:rPr>
          <w:rFonts w:eastAsiaTheme="minorEastAsia"/>
          <w:sz w:val="20"/>
          <w:szCs w:val="20"/>
          <w:lang w:val="es-ES"/>
        </w:rPr>
        <w:t xml:space="preserve">. </w:t>
      </w:r>
    </w:p>
    <w:p w14:paraId="48B6F57F" w14:textId="5D4CB087" w:rsidR="009F41D8" w:rsidRPr="003B72ED" w:rsidRDefault="009F41D8" w:rsidP="00CB3D33">
      <w:pPr>
        <w:tabs>
          <w:tab w:val="left" w:pos="1125"/>
        </w:tabs>
        <w:rPr>
          <w:rFonts w:eastAsiaTheme="minorEastAsia"/>
          <w:b/>
          <w:color w:val="7030A0"/>
          <w:sz w:val="20"/>
          <w:szCs w:val="20"/>
          <w:u w:val="single"/>
          <w:lang w:val="es-ES"/>
        </w:rPr>
      </w:pPr>
      <w:r w:rsidRPr="003B72ED">
        <w:rPr>
          <w:rFonts w:eastAsiaTheme="minorEastAsia"/>
          <w:b/>
          <w:color w:val="7030A0"/>
          <w:sz w:val="20"/>
          <w:szCs w:val="20"/>
          <w:u w:val="single"/>
          <w:lang w:val="es-ES"/>
        </w:rPr>
        <w:t xml:space="preserve">Método de diseño por Parck – McClellan </w:t>
      </w:r>
    </w:p>
    <w:p w14:paraId="4A8CFE95" w14:textId="530565EC" w:rsidR="003B72ED" w:rsidRDefault="003B72ED" w:rsidP="00CB3D33">
      <w:pPr>
        <w:pStyle w:val="ListParagraph"/>
        <w:numPr>
          <w:ilvl w:val="0"/>
          <w:numId w:val="38"/>
        </w:numPr>
        <w:tabs>
          <w:tab w:val="left" w:pos="1125"/>
        </w:tabs>
        <w:rPr>
          <w:rFonts w:eastAsiaTheme="minorEastAsia"/>
          <w:sz w:val="20"/>
          <w:szCs w:val="20"/>
          <w:lang w:val="es-ES"/>
        </w:rPr>
      </w:pPr>
      <w:r>
        <w:rPr>
          <w:rFonts w:eastAsiaTheme="minorEastAsia"/>
          <w:sz w:val="20"/>
          <w:szCs w:val="20"/>
          <w:lang w:val="es-ES"/>
        </w:rPr>
        <w:t>Es un método iterativo</w:t>
      </w:r>
      <w:r w:rsidR="00A40428">
        <w:rPr>
          <w:rFonts w:eastAsiaTheme="minorEastAsia"/>
          <w:sz w:val="20"/>
          <w:szCs w:val="20"/>
          <w:lang w:val="es-ES"/>
        </w:rPr>
        <w:t xml:space="preserve">: calcula los coeficientes repitiendo un proceso hasta converger a la solución óptima. </w:t>
      </w:r>
    </w:p>
    <w:p w14:paraId="0E8ABACF" w14:textId="798198C8" w:rsidR="00A40428" w:rsidRPr="00A40428" w:rsidRDefault="00A40428" w:rsidP="00A40428">
      <w:pPr>
        <w:pStyle w:val="ListParagraph"/>
        <w:numPr>
          <w:ilvl w:val="0"/>
          <w:numId w:val="38"/>
        </w:numPr>
        <w:tabs>
          <w:tab w:val="left" w:pos="1125"/>
        </w:tabs>
        <w:rPr>
          <w:rFonts w:eastAsiaTheme="minorEastAsia"/>
          <w:sz w:val="20"/>
          <w:szCs w:val="20"/>
          <w:lang w:val="es-ES"/>
        </w:rPr>
      </w:pPr>
      <w:r>
        <w:rPr>
          <w:rFonts w:eastAsiaTheme="minorEastAsia"/>
          <w:sz w:val="20"/>
          <w:szCs w:val="20"/>
          <w:lang w:val="es-ES"/>
        </w:rPr>
        <w:t xml:space="preserve">Diseña el filtro bajo el criterio de minimizar el error más grande absoluto entre la respuesta ideal y la real. </w:t>
      </w:r>
    </w:p>
    <w:p w14:paraId="5422202C" w14:textId="70DE8796" w:rsidR="009F41D8" w:rsidRDefault="009F41D8" w:rsidP="00CB3D33">
      <w:pPr>
        <w:pStyle w:val="ListParagraph"/>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Optimización mínimo máximo (min max) </w:t>
      </w:r>
      <w:r w:rsidRPr="009F41D8">
        <w:rPr>
          <w:lang w:val="es-ES"/>
        </w:rPr>
        <w:sym w:font="Wingdings" w:char="F0E0"/>
      </w:r>
      <w:r w:rsidRPr="009F41D8">
        <w:rPr>
          <w:rFonts w:eastAsiaTheme="minorEastAsia"/>
          <w:sz w:val="20"/>
          <w:szCs w:val="20"/>
          <w:lang w:val="es-ES"/>
        </w:rPr>
        <w:t xml:space="preserve"> minimiza el error más grande, el error máximo</w:t>
      </w:r>
    </w:p>
    <w:p w14:paraId="38B06C57" w14:textId="77777777" w:rsidR="009F41D8" w:rsidRDefault="009F41D8" w:rsidP="00CB3D33">
      <w:pPr>
        <w:pStyle w:val="ListParagraph"/>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Me permite minimizar el error máximo de la respuesta en frecuencia </w:t>
      </w:r>
      <w:r w:rsidRPr="009F41D8">
        <w:rPr>
          <w:lang w:val="es-ES"/>
        </w:rPr>
        <w:sym w:font="Wingdings" w:char="F0E0"/>
      </w:r>
      <w:r w:rsidRPr="009F41D8">
        <w:rPr>
          <w:rFonts w:eastAsiaTheme="minorEastAsia"/>
          <w:sz w:val="20"/>
          <w:szCs w:val="20"/>
          <w:lang w:val="es-ES"/>
        </w:rPr>
        <w:t xml:space="preserve"> minimización del error máximo absoluto</w:t>
      </w:r>
    </w:p>
    <w:p w14:paraId="51469B61" w14:textId="25992D67" w:rsidR="00FA3691" w:rsidRDefault="009F41D8" w:rsidP="00FA3691">
      <w:pPr>
        <w:pStyle w:val="ListParagraph"/>
        <w:numPr>
          <w:ilvl w:val="0"/>
          <w:numId w:val="38"/>
        </w:numPr>
        <w:tabs>
          <w:tab w:val="left" w:pos="1125"/>
        </w:tabs>
        <w:rPr>
          <w:rFonts w:eastAsiaTheme="minorEastAsia"/>
          <w:sz w:val="20"/>
          <w:szCs w:val="20"/>
          <w:lang w:val="es-ES"/>
        </w:rPr>
      </w:pPr>
      <w:r w:rsidRPr="009F41D8">
        <w:rPr>
          <w:rFonts w:eastAsiaTheme="minorEastAsia"/>
          <w:sz w:val="20"/>
          <w:szCs w:val="20"/>
          <w:lang w:val="es-ES"/>
        </w:rPr>
        <w:t xml:space="preserve">Son filtros equiripple </w:t>
      </w:r>
      <w:r w:rsidR="00A40428">
        <w:rPr>
          <w:rFonts w:eastAsiaTheme="minorEastAsia"/>
          <w:sz w:val="20"/>
          <w:szCs w:val="20"/>
          <w:lang w:val="es-ES"/>
        </w:rPr>
        <w:t xml:space="preserve">(rizado constante) </w:t>
      </w:r>
      <w:r w:rsidRPr="009F41D8">
        <w:rPr>
          <w:rFonts w:eastAsiaTheme="minorEastAsia"/>
          <w:sz w:val="20"/>
          <w:szCs w:val="20"/>
          <w:lang w:val="es-ES"/>
        </w:rPr>
        <w:t xml:space="preserve">porque la banda de paso y la banda de stop tienen la misma amplitud de ripple.  </w:t>
      </w:r>
    </w:p>
    <w:p w14:paraId="546BBE43" w14:textId="70798ABB" w:rsidR="00A40428" w:rsidRDefault="00A40428" w:rsidP="00FA3691">
      <w:pPr>
        <w:pStyle w:val="ListParagraph"/>
        <w:numPr>
          <w:ilvl w:val="0"/>
          <w:numId w:val="38"/>
        </w:numPr>
        <w:tabs>
          <w:tab w:val="left" w:pos="1125"/>
        </w:tabs>
        <w:rPr>
          <w:rFonts w:eastAsiaTheme="minorEastAsia"/>
          <w:sz w:val="20"/>
          <w:szCs w:val="20"/>
          <w:lang w:val="es-ES"/>
        </w:rPr>
      </w:pPr>
      <w:r>
        <w:rPr>
          <w:rFonts w:eastAsiaTheme="minorEastAsia"/>
          <w:sz w:val="20"/>
          <w:szCs w:val="20"/>
          <w:lang w:val="es-ES"/>
        </w:rPr>
        <w:t xml:space="preserve">El error de aproximación oscila uniformemente, distribuyendo los picos de rizado con un valor constante a lo largo de cada banda individual. </w:t>
      </w:r>
    </w:p>
    <w:p w14:paraId="246CB3A0" w14:textId="3123051D" w:rsidR="00413433" w:rsidRPr="00413433" w:rsidRDefault="00413433" w:rsidP="00FA3691">
      <w:pPr>
        <w:pStyle w:val="ListParagraph"/>
        <w:numPr>
          <w:ilvl w:val="0"/>
          <w:numId w:val="38"/>
        </w:numPr>
        <w:tabs>
          <w:tab w:val="left" w:pos="1125"/>
        </w:tabs>
        <w:rPr>
          <w:rFonts w:eastAsiaTheme="minorEastAsia"/>
          <w:sz w:val="20"/>
          <w:szCs w:val="20"/>
          <w:lang w:val="es-ES"/>
        </w:rPr>
      </w:pPr>
      <w:r>
        <w:rPr>
          <w:rFonts w:eastAsiaTheme="minorEastAsia"/>
          <w:sz w:val="20"/>
          <w:szCs w:val="20"/>
          <w:lang w:val="es-ES"/>
        </w:rPr>
        <w:t xml:space="preserve">Utiliza </w:t>
      </w:r>
      <w:r w:rsidR="00A40428">
        <w:rPr>
          <w:rFonts w:eastAsiaTheme="minorEastAsia"/>
          <w:sz w:val="20"/>
          <w:szCs w:val="20"/>
          <w:lang w:val="es-ES"/>
        </w:rPr>
        <w:t xml:space="preserve">el algoritmo de Remez: usa este algoritmo matemático de intercambio como su motor de calculo para resolver aproximaciones polinomiales. </w:t>
      </w:r>
    </w:p>
    <w:p w14:paraId="3C486B66" w14:textId="131C9A88" w:rsidR="00187927" w:rsidRPr="00186065" w:rsidRDefault="00187927" w:rsidP="00CB3D33">
      <w:pPr>
        <w:tabs>
          <w:tab w:val="left" w:pos="1125"/>
        </w:tabs>
        <w:rPr>
          <w:rFonts w:eastAsiaTheme="minorEastAsia"/>
          <w:b/>
          <w:sz w:val="20"/>
          <w:szCs w:val="20"/>
          <w:u w:val="single"/>
          <w:lang w:val="es-ES"/>
        </w:rPr>
      </w:pPr>
      <w:r w:rsidRPr="00186065">
        <w:rPr>
          <w:rFonts w:eastAsiaTheme="minorEastAsia"/>
          <w:b/>
          <w:color w:val="7030A0"/>
          <w:sz w:val="20"/>
          <w:szCs w:val="20"/>
          <w:u w:val="single"/>
          <w:lang w:val="es-ES"/>
        </w:rPr>
        <w:t>Filtros de respuesta al impulso infinita (Filtros IIR)</w:t>
      </w:r>
    </w:p>
    <w:p w14:paraId="4B610BC1" w14:textId="1FAD9D9A" w:rsidR="00187927" w:rsidRPr="006945FD" w:rsidRDefault="001D6E16" w:rsidP="00CB3D33">
      <w:pPr>
        <w:tabs>
          <w:tab w:val="left" w:pos="1125"/>
        </w:tabs>
        <w:rPr>
          <w:rFonts w:eastAsiaTheme="minorEastAsia"/>
          <w:b/>
          <w:sz w:val="20"/>
          <w:szCs w:val="20"/>
          <w:lang w:val="es-ES"/>
        </w:rPr>
      </w:pPr>
      <w:r w:rsidRPr="006945FD">
        <w:rPr>
          <w:rFonts w:eastAsiaTheme="minorEastAsia"/>
          <w:b/>
          <w:color w:val="ED7D31" w:themeColor="accent2"/>
          <w:sz w:val="20"/>
          <w:szCs w:val="20"/>
          <w:lang w:val="es-ES"/>
        </w:rPr>
        <w:t>Ventajas</w:t>
      </w:r>
      <w:r w:rsidRPr="006945FD">
        <w:rPr>
          <w:rFonts w:eastAsiaTheme="minorEastAsia"/>
          <w:b/>
          <w:sz w:val="20"/>
          <w:szCs w:val="20"/>
          <w:lang w:val="es-ES"/>
        </w:rPr>
        <w:t xml:space="preserve"> </w:t>
      </w:r>
    </w:p>
    <w:p w14:paraId="6283CFAC" w14:textId="630E586E" w:rsidR="001D6E16" w:rsidRDefault="001D6E16" w:rsidP="001D6E16">
      <w:pPr>
        <w:pStyle w:val="ListParagraph"/>
        <w:numPr>
          <w:ilvl w:val="0"/>
          <w:numId w:val="36"/>
        </w:numPr>
        <w:tabs>
          <w:tab w:val="left" w:pos="1125"/>
        </w:tabs>
        <w:rPr>
          <w:rFonts w:eastAsiaTheme="minorEastAsia"/>
          <w:sz w:val="20"/>
          <w:szCs w:val="20"/>
          <w:lang w:val="es-ES"/>
        </w:rPr>
      </w:pPr>
      <w:r>
        <w:rPr>
          <w:rFonts w:eastAsiaTheme="minorEastAsia"/>
          <w:sz w:val="20"/>
          <w:szCs w:val="20"/>
          <w:lang w:val="es-ES"/>
        </w:rPr>
        <w:t xml:space="preserve">La principal ventaja es que un filtro IIR diseñado bajo un conjunto de especificaciones generalmente tiene un orden más bajo que un filtro FIR equivalente. </w:t>
      </w:r>
    </w:p>
    <w:p w14:paraId="1DDD7C86" w14:textId="377AB0A7" w:rsidR="001D6E16" w:rsidRDefault="001D6E16" w:rsidP="001D6E16">
      <w:pPr>
        <w:pStyle w:val="ListParagraph"/>
        <w:numPr>
          <w:ilvl w:val="0"/>
          <w:numId w:val="36"/>
        </w:numPr>
        <w:tabs>
          <w:tab w:val="left" w:pos="1125"/>
        </w:tabs>
        <w:rPr>
          <w:rFonts w:eastAsiaTheme="minorEastAsia"/>
          <w:sz w:val="20"/>
          <w:szCs w:val="20"/>
          <w:lang w:val="es-ES"/>
        </w:rPr>
      </w:pPr>
      <w:r>
        <w:rPr>
          <w:rFonts w:eastAsiaTheme="minorEastAsia"/>
          <w:sz w:val="20"/>
          <w:szCs w:val="20"/>
          <w:lang w:val="es-ES"/>
        </w:rPr>
        <w:t>Los filtros IIR requieren menos operaciones computacionales y menos memoria para su implementación.</w:t>
      </w:r>
    </w:p>
    <w:p w14:paraId="78D7DA3F" w14:textId="72713118" w:rsidR="001D6E16" w:rsidRPr="006945FD" w:rsidRDefault="001D6E16" w:rsidP="001D6E16">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 xml:space="preserve">Desventajas </w:t>
      </w:r>
    </w:p>
    <w:p w14:paraId="7B7554C2" w14:textId="551C581C" w:rsidR="001D6E16" w:rsidRDefault="001D6E16" w:rsidP="001D6E16">
      <w:pPr>
        <w:pStyle w:val="ListParagraph"/>
        <w:numPr>
          <w:ilvl w:val="0"/>
          <w:numId w:val="37"/>
        </w:numPr>
        <w:tabs>
          <w:tab w:val="left" w:pos="1125"/>
        </w:tabs>
        <w:rPr>
          <w:rFonts w:eastAsiaTheme="minorEastAsia"/>
          <w:sz w:val="20"/>
          <w:szCs w:val="20"/>
          <w:lang w:val="es-ES"/>
        </w:rPr>
      </w:pPr>
      <w:r>
        <w:rPr>
          <w:rFonts w:eastAsiaTheme="minorEastAsia"/>
          <w:sz w:val="20"/>
          <w:szCs w:val="20"/>
          <w:lang w:val="es-ES"/>
        </w:rPr>
        <w:t xml:space="preserve">Los filtros IIR realizables intrínsecamente tienen fase no lineal </w:t>
      </w:r>
      <w:r w:rsidRPr="001D6E16">
        <w:rPr>
          <w:rFonts w:eastAsiaTheme="minorEastAsia"/>
          <w:sz w:val="20"/>
          <w:szCs w:val="20"/>
          <w:lang w:val="es-ES"/>
        </w:rPr>
        <w:sym w:font="Wingdings" w:char="F0E0"/>
      </w:r>
      <w:r>
        <w:rPr>
          <w:rFonts w:eastAsiaTheme="minorEastAsia"/>
          <w:sz w:val="20"/>
          <w:szCs w:val="20"/>
          <w:lang w:val="es-ES"/>
        </w:rPr>
        <w:t xml:space="preserve"> introducen distorsión de fase </w:t>
      </w:r>
    </w:p>
    <w:p w14:paraId="4DF7E636" w14:textId="35E12B6A" w:rsidR="001D6E16" w:rsidRPr="001D6E16" w:rsidRDefault="001D6E16" w:rsidP="001D6E16">
      <w:pPr>
        <w:pStyle w:val="ListParagraph"/>
        <w:numPr>
          <w:ilvl w:val="0"/>
          <w:numId w:val="37"/>
        </w:numPr>
        <w:tabs>
          <w:tab w:val="left" w:pos="1125"/>
        </w:tabs>
        <w:rPr>
          <w:rFonts w:eastAsiaTheme="minorEastAsia"/>
          <w:sz w:val="20"/>
          <w:szCs w:val="20"/>
          <w:lang w:val="es-ES"/>
        </w:rPr>
      </w:pPr>
      <w:r>
        <w:rPr>
          <w:rFonts w:eastAsiaTheme="minorEastAsia"/>
          <w:sz w:val="20"/>
          <w:szCs w:val="20"/>
          <w:lang w:val="es-ES"/>
        </w:rPr>
        <w:t xml:space="preserve">Pueden ser inestables </w:t>
      </w:r>
      <w:r w:rsidRPr="001D6E16">
        <w:rPr>
          <w:rFonts w:eastAsiaTheme="minorEastAsia"/>
          <w:sz w:val="20"/>
          <w:szCs w:val="20"/>
          <w:lang w:val="es-ES"/>
        </w:rPr>
        <w:sym w:font="Wingdings" w:char="F0E0"/>
      </w:r>
      <w:r>
        <w:rPr>
          <w:rFonts w:eastAsiaTheme="minorEastAsia"/>
          <w:sz w:val="20"/>
          <w:szCs w:val="20"/>
          <w:lang w:val="es-ES"/>
        </w:rPr>
        <w:t xml:space="preserve"> requieren atención cuidadosa a la implementación</w:t>
      </w:r>
    </w:p>
    <w:p w14:paraId="5956318F" w14:textId="1C666C1E" w:rsidR="005D16FC" w:rsidRPr="006945FD" w:rsidRDefault="00222837" w:rsidP="005D16FC">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Características</w:t>
      </w:r>
      <w:r w:rsidR="001D6E16" w:rsidRPr="006945FD">
        <w:rPr>
          <w:rFonts w:eastAsiaTheme="minorEastAsia"/>
          <w:b/>
          <w:color w:val="ED7D31" w:themeColor="accent2"/>
          <w:sz w:val="20"/>
          <w:szCs w:val="20"/>
          <w:lang w:val="es-ES"/>
        </w:rPr>
        <w:t xml:space="preserve"> </w:t>
      </w:r>
    </w:p>
    <w:p w14:paraId="6EC579B0" w14:textId="402113FD" w:rsidR="001D6E16" w:rsidRDefault="001D6E16" w:rsidP="005D16FC">
      <w:pPr>
        <w:tabs>
          <w:tab w:val="left" w:pos="1125"/>
        </w:tabs>
        <w:rPr>
          <w:rFonts w:eastAsiaTheme="minorEastAsia"/>
          <w:sz w:val="20"/>
          <w:szCs w:val="20"/>
          <w:lang w:val="es-ES"/>
        </w:rPr>
      </w:pPr>
      <w:r>
        <w:rPr>
          <w:rFonts w:eastAsiaTheme="minorEastAsia"/>
          <w:sz w:val="20"/>
          <w:szCs w:val="20"/>
          <w:lang w:val="es-ES"/>
        </w:rPr>
        <w:t xml:space="preserve">Los filtros IIR causales están definidos por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i=0</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b</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 xml:space="preserve"> x[n-i]</m:t>
            </m:r>
          </m:e>
        </m:nary>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i=1</m:t>
            </m:r>
          </m:sub>
          <m:sup>
            <m:r>
              <w:rPr>
                <w:rFonts w:ascii="Cambria Math" w:eastAsiaTheme="minorEastAsia" w:hAnsi="Cambria Math"/>
                <w:sz w:val="20"/>
                <w:szCs w:val="20"/>
                <w:lang w:val="es-ES"/>
              </w:rPr>
              <m:t>N</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 xml:space="preserve"> y[n-i]</m:t>
            </m:r>
          </m:e>
        </m:nary>
      </m:oMath>
      <w:r w:rsidR="00222837">
        <w:rPr>
          <w:rFonts w:eastAsiaTheme="minorEastAsia"/>
          <w:sz w:val="20"/>
          <w:szCs w:val="20"/>
          <w:lang w:val="es-ES"/>
        </w:rPr>
        <w:t xml:space="preserve">, donde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a</m:t>
            </m:r>
          </m:e>
          <m:sub>
            <m:r>
              <w:rPr>
                <w:rFonts w:ascii="Cambria Math" w:eastAsiaTheme="minorEastAsia" w:hAnsi="Cambria Math"/>
                <w:sz w:val="20"/>
                <w:szCs w:val="20"/>
                <w:lang w:val="es-ES"/>
              </w:rPr>
              <m:t>i</m:t>
            </m:r>
          </m:sub>
        </m:sSub>
        <m:r>
          <w:rPr>
            <w:rFonts w:ascii="Cambria Math" w:eastAsiaTheme="minorEastAsia" w:hAnsi="Cambria Math"/>
            <w:sz w:val="20"/>
            <w:szCs w:val="20"/>
            <w:lang w:val="es-ES"/>
          </w:rPr>
          <m:t>≠0</m:t>
        </m:r>
      </m:oMath>
      <w:r w:rsidR="00222837">
        <w:rPr>
          <w:rFonts w:eastAsiaTheme="minorEastAsia"/>
          <w:sz w:val="20"/>
          <w:szCs w:val="20"/>
          <w:lang w:val="es-ES"/>
        </w:rPr>
        <w:t xml:space="preserve"> para algún </w:t>
      </w:r>
      <m:oMath>
        <m:r>
          <w:rPr>
            <w:rFonts w:ascii="Cambria Math" w:eastAsiaTheme="minorEastAsia" w:hAnsi="Cambria Math"/>
            <w:sz w:val="20"/>
            <w:szCs w:val="20"/>
            <w:lang w:val="es-ES"/>
          </w:rPr>
          <m:t>k&gt;0</m:t>
        </m:r>
      </m:oMath>
      <w:r w:rsidR="00222837">
        <w:rPr>
          <w:rFonts w:eastAsiaTheme="minorEastAsia"/>
          <w:sz w:val="20"/>
          <w:szCs w:val="20"/>
          <w:lang w:val="es-ES"/>
        </w:rPr>
        <w:t>, por lo que estos filtros dependen tanto del valor actual como de los valores anteriores (de la entrada y de la salida).</w:t>
      </w:r>
    </w:p>
    <w:p w14:paraId="5008A8BA" w14:textId="7CBC213B" w:rsidR="00222837" w:rsidRPr="006945FD" w:rsidRDefault="00222837" w:rsidP="005D16FC">
      <w:pPr>
        <w:tabs>
          <w:tab w:val="left" w:pos="1125"/>
        </w:tabs>
        <w:rPr>
          <w:rFonts w:eastAsiaTheme="minorEastAsia"/>
          <w:b/>
          <w:color w:val="ED7D31" w:themeColor="accent2"/>
          <w:sz w:val="20"/>
          <w:szCs w:val="20"/>
          <w:lang w:val="es-ES"/>
        </w:rPr>
      </w:pPr>
      <w:r w:rsidRPr="006945FD">
        <w:rPr>
          <w:rFonts w:eastAsiaTheme="minorEastAsia"/>
          <w:b/>
          <w:color w:val="ED7D31" w:themeColor="accent2"/>
          <w:sz w:val="20"/>
          <w:szCs w:val="20"/>
          <w:lang w:val="es-ES"/>
        </w:rPr>
        <w:t xml:space="preserve">Función transferencia </w:t>
      </w:r>
    </w:p>
    <w:p w14:paraId="08BF08E3" w14:textId="63F8AB69"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La función transferencia del filtro se puede expresar como una división de dos polinomios. </w:t>
      </w:r>
    </w:p>
    <w:p w14:paraId="55D4B8F4" w14:textId="0F4FDF0A" w:rsidR="00222837" w:rsidRDefault="00222837" w:rsidP="005D16FC">
      <w:pPr>
        <w:tabs>
          <w:tab w:val="left" w:pos="1125"/>
        </w:tabs>
        <w:rPr>
          <w:rFonts w:eastAsiaTheme="minorEastAsia"/>
          <w:sz w:val="20"/>
          <w:szCs w:val="20"/>
          <w:lang w:val="es-ES"/>
        </w:rPr>
      </w:pPr>
      <w:r>
        <w:rPr>
          <w:rFonts w:eastAsiaTheme="minorEastAsia"/>
          <w:sz w:val="20"/>
          <w:szCs w:val="20"/>
          <w:lang w:val="es-ES"/>
        </w:rPr>
        <w:lastRenderedPageBreak/>
        <w:t>Los filtros IIR pueden tener polos en cualquier lugar del plano z y su posición le da las características del filtro.</w:t>
      </w:r>
    </w:p>
    <w:p w14:paraId="7512BA1D" w14:textId="33FBBB6F"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Puede ser inestable si los polos están fuera o sobre el circulo unitario. </w:t>
      </w:r>
    </w:p>
    <w:p w14:paraId="5B52585B" w14:textId="62E4B961" w:rsidR="00222837" w:rsidRDefault="00222837" w:rsidP="005D16FC">
      <w:pPr>
        <w:tabs>
          <w:tab w:val="left" w:pos="1125"/>
        </w:tabs>
        <w:rPr>
          <w:rFonts w:eastAsiaTheme="minorEastAsia"/>
          <w:sz w:val="20"/>
          <w:szCs w:val="20"/>
          <w:lang w:val="es-ES"/>
        </w:rPr>
      </w:pPr>
      <w:r>
        <w:rPr>
          <w:rFonts w:eastAsiaTheme="minorEastAsia"/>
          <w:sz w:val="20"/>
          <w:szCs w:val="20"/>
          <w:lang w:val="es-ES"/>
        </w:rPr>
        <w:t xml:space="preserve">Son siempre de fase no lineal, porque para que sea de fase lineal tiene que haber ceros en posiciones reciprocas conjugadas en el plano z y, para que esto se cumpla para un filtro IIR, necesariamente </w:t>
      </w:r>
      <w:r w:rsidR="00CC3956">
        <w:rPr>
          <w:rFonts w:eastAsiaTheme="minorEastAsia"/>
          <w:sz w:val="20"/>
          <w:szCs w:val="20"/>
          <w:lang w:val="es-ES"/>
        </w:rPr>
        <w:t>debería</w:t>
      </w:r>
      <w:r>
        <w:rPr>
          <w:rFonts w:eastAsiaTheme="minorEastAsia"/>
          <w:sz w:val="20"/>
          <w:szCs w:val="20"/>
          <w:lang w:val="es-ES"/>
        </w:rPr>
        <w:t xml:space="preserve"> haber polos fuera del circulo unitario (sistema inestable). </w:t>
      </w:r>
    </w:p>
    <w:p w14:paraId="6778551C" w14:textId="12DF0A96" w:rsidR="00222837" w:rsidRPr="006945FD" w:rsidRDefault="00222837" w:rsidP="005D16FC">
      <w:pPr>
        <w:tabs>
          <w:tab w:val="left" w:pos="1125"/>
        </w:tabs>
        <w:rPr>
          <w:rFonts w:eastAsiaTheme="minorEastAsia"/>
          <w:b/>
          <w:color w:val="7030A0"/>
          <w:sz w:val="20"/>
          <w:szCs w:val="20"/>
          <w:u w:val="single"/>
          <w:lang w:val="es-ES"/>
        </w:rPr>
      </w:pPr>
      <w:r w:rsidRPr="006945FD">
        <w:rPr>
          <w:rFonts w:eastAsiaTheme="minorEastAsia"/>
          <w:b/>
          <w:color w:val="7030A0"/>
          <w:sz w:val="20"/>
          <w:szCs w:val="20"/>
          <w:u w:val="single"/>
          <w:lang w:val="es-ES"/>
        </w:rPr>
        <w:t>Diseño de filtros IIR</w:t>
      </w:r>
    </w:p>
    <w:p w14:paraId="3D5CD882" w14:textId="2C5EBC06" w:rsidR="00DB473D" w:rsidRDefault="00D6267C" w:rsidP="00D6267C">
      <w:pPr>
        <w:tabs>
          <w:tab w:val="left" w:pos="1125"/>
        </w:tabs>
        <w:rPr>
          <w:rFonts w:eastAsiaTheme="minorEastAsia"/>
          <w:sz w:val="20"/>
          <w:szCs w:val="20"/>
          <w:lang w:val="es-ES"/>
        </w:rPr>
      </w:pPr>
      <w:r>
        <w:rPr>
          <w:rFonts w:eastAsiaTheme="minorEastAsia"/>
          <w:sz w:val="20"/>
          <w:szCs w:val="20"/>
          <w:lang w:val="es-ES"/>
        </w:rPr>
        <w:t xml:space="preserve">Basado en prototipos analógicos: se basa en la definición de la magnitud del filtro elegido en el dominio analógico,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m:rPr>
                <m:sty m:val="p"/>
              </m:rP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para luego aplicar una transformación y ajustarla a la magnitud de un filtro digital,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w:t>
      </w:r>
    </w:p>
    <w:p w14:paraId="496002BA" w14:textId="2255597D" w:rsidR="00D6267C" w:rsidRDefault="00D6267C" w:rsidP="00D6267C">
      <w:pPr>
        <w:tabs>
          <w:tab w:val="left" w:pos="1125"/>
        </w:tabs>
        <w:rPr>
          <w:rFonts w:eastAsiaTheme="minorEastAsia"/>
          <w:sz w:val="20"/>
          <w:szCs w:val="20"/>
          <w:lang w:val="es-ES"/>
        </w:rPr>
      </w:pPr>
      <w:r>
        <w:rPr>
          <w:rFonts w:eastAsiaTheme="minorEastAsia"/>
          <w:sz w:val="20"/>
          <w:szCs w:val="20"/>
          <w:lang w:val="es-ES"/>
        </w:rPr>
        <w:t xml:space="preserve">Definís tu objetivo en el dominio digital, pero como los prototipos existen en analógico, los mapeas a analógico, diseñas ahí y después volves al dominio digital. </w:t>
      </w:r>
    </w:p>
    <w:p w14:paraId="3F56C71C" w14:textId="627F70BE" w:rsidR="00D6267C" w:rsidRDefault="00D6267C" w:rsidP="00D6267C">
      <w:pPr>
        <w:tabs>
          <w:tab w:val="left" w:pos="1125"/>
        </w:tabs>
        <w:rPr>
          <w:rFonts w:eastAsiaTheme="minorEastAsia"/>
          <w:sz w:val="20"/>
          <w:szCs w:val="20"/>
          <w:lang w:val="es-ES"/>
        </w:rPr>
      </w:pPr>
      <w:r>
        <w:rPr>
          <w:rFonts w:eastAsiaTheme="minorEastAsia"/>
          <w:sz w:val="20"/>
          <w:szCs w:val="20"/>
          <w:lang w:val="es-ES"/>
        </w:rPr>
        <w:t xml:space="preserve">Mapear = aplicar una función que lleva un objeto de un dominio a otro. </w:t>
      </w:r>
    </w:p>
    <w:p w14:paraId="4E150748" w14:textId="0D70DCCE" w:rsidR="00D6267C" w:rsidRPr="00D6267C" w:rsidRDefault="00D6267C" w:rsidP="00D6267C">
      <w:pPr>
        <w:tabs>
          <w:tab w:val="left" w:pos="1125"/>
        </w:tabs>
        <w:rPr>
          <w:rFonts w:eastAsiaTheme="minorEastAsia"/>
          <w:b/>
          <w:color w:val="ED7D31" w:themeColor="accent2"/>
          <w:sz w:val="20"/>
          <w:szCs w:val="20"/>
          <w:lang w:val="es-ES"/>
        </w:rPr>
      </w:pPr>
      <w:r w:rsidRPr="00D6267C">
        <w:rPr>
          <w:rFonts w:eastAsiaTheme="minorEastAsia"/>
          <w:b/>
          <w:color w:val="ED7D31" w:themeColor="accent2"/>
          <w:sz w:val="20"/>
          <w:szCs w:val="20"/>
          <w:lang w:val="es-ES"/>
        </w:rPr>
        <w:t>Aproximación de fase</w:t>
      </w:r>
    </w:p>
    <w:p w14:paraId="1E5AB3C3" w14:textId="4C70020E" w:rsidR="00D6267C" w:rsidRDefault="005061F7" w:rsidP="00D6267C">
      <w:pPr>
        <w:tabs>
          <w:tab w:val="left" w:pos="1125"/>
        </w:tabs>
        <w:rPr>
          <w:rFonts w:eastAsiaTheme="minorEastAsia"/>
          <w:sz w:val="20"/>
          <w:szCs w:val="20"/>
          <w:lang w:val="es-ES"/>
        </w:rPr>
      </w:pPr>
      <w:r>
        <w:rPr>
          <w:rFonts w:eastAsiaTheme="minorEastAsia"/>
          <w:sz w:val="20"/>
          <w:szCs w:val="20"/>
          <w:lang w:val="es-ES"/>
        </w:rPr>
        <w:t>Bessel – Thompson</w:t>
      </w:r>
    </w:p>
    <w:p w14:paraId="5EC8C219" w14:textId="3D3FFAD1" w:rsidR="005061F7" w:rsidRDefault="005061F7" w:rsidP="005061F7">
      <w:pPr>
        <w:pStyle w:val="ListParagraph"/>
        <w:numPr>
          <w:ilvl w:val="0"/>
          <w:numId w:val="9"/>
        </w:numPr>
        <w:tabs>
          <w:tab w:val="left" w:pos="1125"/>
        </w:tabs>
        <w:rPr>
          <w:rFonts w:eastAsiaTheme="minorEastAsia"/>
          <w:sz w:val="20"/>
          <w:szCs w:val="20"/>
          <w:lang w:val="es-ES"/>
        </w:rPr>
      </w:pPr>
      <w:r>
        <w:rPr>
          <w:rFonts w:eastAsiaTheme="minorEastAsia"/>
          <w:sz w:val="20"/>
          <w:szCs w:val="20"/>
          <w:lang w:val="es-ES"/>
        </w:rPr>
        <w:t xml:space="preserve">Fase aproximadamente lineal </w:t>
      </w:r>
    </w:p>
    <w:p w14:paraId="5A85E736" w14:textId="0AAF4B07" w:rsidR="005061F7" w:rsidRDefault="005061F7" w:rsidP="005061F7">
      <w:pPr>
        <w:tabs>
          <w:tab w:val="left" w:pos="1125"/>
        </w:tabs>
        <w:rPr>
          <w:rFonts w:eastAsiaTheme="minorEastAsia"/>
          <w:sz w:val="20"/>
          <w:szCs w:val="20"/>
          <w:lang w:val="es-ES"/>
        </w:rPr>
      </w:pPr>
      <w:r>
        <w:rPr>
          <w:rFonts w:eastAsiaTheme="minorEastAsia"/>
          <w:sz w:val="20"/>
          <w:szCs w:val="20"/>
          <w:lang w:val="es-ES"/>
        </w:rPr>
        <w:t xml:space="preserve">Teoría de la aproximación de modulo </w:t>
      </w:r>
    </w:p>
    <w:p w14:paraId="01DE132E" w14:textId="29104F78" w:rsidR="005061F7" w:rsidRDefault="005061F7" w:rsidP="005061F7">
      <w:pPr>
        <w:pStyle w:val="ListParagraph"/>
        <w:numPr>
          <w:ilvl w:val="0"/>
          <w:numId w:val="4"/>
        </w:numPr>
        <w:tabs>
          <w:tab w:val="left" w:pos="1125"/>
        </w:tabs>
        <w:rPr>
          <w:rFonts w:eastAsiaTheme="minorEastAsia"/>
          <w:sz w:val="20"/>
          <w:szCs w:val="20"/>
          <w:lang w:val="es-ES"/>
        </w:rPr>
      </w:pPr>
      <w:r w:rsidRPr="005061F7">
        <w:rPr>
          <w:rFonts w:eastAsiaTheme="minorEastAsia"/>
          <w:sz w:val="20"/>
          <w:szCs w:val="20"/>
          <w:lang w:val="es-ES"/>
        </w:rPr>
        <w:t xml:space="preserve">Para un filtro pasa bajos </w:t>
      </w:r>
    </w:p>
    <w:p w14:paraId="71C5679D" w14:textId="6CC8F5C3" w:rsidR="005061F7" w:rsidRDefault="005061F7" w:rsidP="005061F7">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Todos los filtros cumplen con la plantilla de dise</w:t>
      </w:r>
      <w:r>
        <w:rPr>
          <w:rFonts w:eastAsiaTheme="minorEastAsia"/>
          <w:sz w:val="20"/>
          <w:szCs w:val="20"/>
        </w:rPr>
        <w:t>ñ</w:t>
      </w:r>
      <w:r>
        <w:rPr>
          <w:rFonts w:eastAsiaTheme="minorEastAsia"/>
          <w:sz w:val="20"/>
          <w:szCs w:val="20"/>
          <w:lang w:val="es-ES"/>
        </w:rPr>
        <w:t>o, pero tienen respuestas distintas</w:t>
      </w:r>
    </w:p>
    <w:p w14:paraId="50987646" w14:textId="4E9E9417" w:rsidR="005061F7" w:rsidRDefault="005061F7" w:rsidP="005061F7">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Una vez que elijo las frecuencias de banda de paso, de stop y atenuaciones correspondientes </w:t>
      </w:r>
      <w:r w:rsidRPr="005061F7">
        <w:rPr>
          <w:rFonts w:eastAsiaTheme="minorEastAsia"/>
          <w:sz w:val="20"/>
          <w:szCs w:val="20"/>
          <w:lang w:val="es-ES"/>
        </w:rPr>
        <w:sym w:font="Wingdings" w:char="F0E0"/>
      </w:r>
      <w:r>
        <w:rPr>
          <w:rFonts w:eastAsiaTheme="minorEastAsia"/>
          <w:sz w:val="20"/>
          <w:szCs w:val="20"/>
          <w:lang w:val="es-ES"/>
        </w:rPr>
        <w:t xml:space="preserve"> debo elegir el prototipo del filtro, mapear lo que ya elegí a parámetros libres del filtro seleccionado y hallar los polos y ceros del filtro. </w:t>
      </w:r>
    </w:p>
    <w:p w14:paraId="34A40734" w14:textId="43B9CAAA" w:rsidR="005061F7" w:rsidRDefault="005061F7" w:rsidP="005061F7">
      <w:pPr>
        <w:tabs>
          <w:tab w:val="left" w:pos="1125"/>
        </w:tabs>
        <w:jc w:val="center"/>
        <w:rPr>
          <w:rFonts w:eastAsiaTheme="minorEastAsia"/>
          <w:sz w:val="20"/>
          <w:szCs w:val="20"/>
          <w:lang w:val="es-ES"/>
        </w:rPr>
      </w:pPr>
      <w:r w:rsidRPr="005061F7">
        <w:rPr>
          <w:rFonts w:eastAsiaTheme="minorEastAsia"/>
          <w:noProof/>
          <w:sz w:val="20"/>
          <w:szCs w:val="20"/>
          <w:lang w:val="en-US"/>
        </w:rPr>
        <w:drawing>
          <wp:inline distT="0" distB="0" distL="0" distR="0" wp14:anchorId="3F0689D0" wp14:editId="269D71FD">
            <wp:extent cx="5387340" cy="2395870"/>
            <wp:effectExtent l="0" t="0" r="381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09" cy="2401504"/>
                    </a:xfrm>
                    <a:prstGeom prst="rect">
                      <a:avLst/>
                    </a:prstGeom>
                  </pic:spPr>
                </pic:pic>
              </a:graphicData>
            </a:graphic>
          </wp:inline>
        </w:drawing>
      </w:r>
    </w:p>
    <w:p w14:paraId="49A0AC61" w14:textId="7F5C4D39" w:rsidR="00455F8F" w:rsidRPr="00CE0CBE" w:rsidRDefault="00455F8F" w:rsidP="00455F8F">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 xml:space="preserve">Filtro Butterworth </w:t>
      </w:r>
    </w:p>
    <w:p w14:paraId="130B8CAE" w14:textId="7C8E06A3" w:rsidR="00455F8F" w:rsidRDefault="005F1FEF" w:rsidP="005F1FEF">
      <w:pPr>
        <w:pStyle w:val="ListParagraph"/>
        <w:numPr>
          <w:ilvl w:val="0"/>
          <w:numId w:val="4"/>
        </w:numPr>
        <w:tabs>
          <w:tab w:val="left" w:pos="1125"/>
        </w:tabs>
        <w:rPr>
          <w:rFonts w:eastAsiaTheme="minorEastAsia"/>
          <w:sz w:val="20"/>
          <w:szCs w:val="20"/>
          <w:lang w:val="es-ES"/>
        </w:rPr>
      </w:pPr>
      <w:r w:rsidRPr="005F1FEF">
        <w:rPr>
          <w:rFonts w:eastAsiaTheme="minorEastAsia"/>
          <w:sz w:val="20"/>
          <w:szCs w:val="20"/>
          <w:lang w:val="es-ES"/>
        </w:rPr>
        <w:t>Máxima planicidad</w:t>
      </w:r>
      <w:r w:rsidR="00212BD3">
        <w:rPr>
          <w:rFonts w:eastAsiaTheme="minorEastAsia"/>
          <w:sz w:val="20"/>
          <w:szCs w:val="20"/>
          <w:lang w:val="es-ES"/>
        </w:rPr>
        <w:t xml:space="preserve"> (sin ripple)</w:t>
      </w:r>
      <w:r w:rsidRPr="005F1FEF">
        <w:rPr>
          <w:rFonts w:eastAsiaTheme="minorEastAsia"/>
          <w:sz w:val="20"/>
          <w:szCs w:val="20"/>
          <w:lang w:val="es-ES"/>
        </w:rPr>
        <w:t xml:space="preserve"> </w:t>
      </w:r>
      <w:r w:rsidRPr="005F1FEF">
        <w:rPr>
          <w:lang w:val="en-US"/>
        </w:rPr>
        <w:sym w:font="Wingdings" w:char="F0E0"/>
      </w:r>
      <w:r w:rsidRPr="005F1FEF">
        <w:rPr>
          <w:rFonts w:eastAsiaTheme="minorEastAsia"/>
          <w:sz w:val="20"/>
          <w:szCs w:val="20"/>
          <w:lang w:val="es-ES"/>
        </w:rPr>
        <w:t xml:space="preserve"> lo más cercano posible a </w:t>
      </w:r>
      <m:oMath>
        <m:r>
          <w:rPr>
            <w:rFonts w:ascii="Cambria Math" w:eastAsiaTheme="minorEastAsia" w:hAnsi="Cambria Math"/>
            <w:sz w:val="20"/>
            <w:szCs w:val="20"/>
            <w:lang w:val="es-ES"/>
          </w:rPr>
          <m:t>0dB</m:t>
        </m:r>
      </m:oMath>
      <w:r w:rsidRPr="005F1FEF">
        <w:rPr>
          <w:rFonts w:eastAsiaTheme="minorEastAsia"/>
          <w:sz w:val="20"/>
          <w:szCs w:val="20"/>
          <w:lang w:val="es-ES"/>
        </w:rPr>
        <w:t xml:space="preserve"> en la banda de paso, sus primeras </w:t>
      </w:r>
      <m:oMath>
        <m:r>
          <w:rPr>
            <w:rFonts w:ascii="Cambria Math" w:eastAsiaTheme="minorEastAsia" w:hAnsi="Cambria Math"/>
            <w:sz w:val="20"/>
            <w:szCs w:val="20"/>
            <w:lang w:val="es-ES"/>
          </w:rPr>
          <m:t>2N-1</m:t>
        </m:r>
      </m:oMath>
      <w:r w:rsidRPr="005F1FEF">
        <w:rPr>
          <w:rFonts w:eastAsiaTheme="minorEastAsia"/>
          <w:sz w:val="20"/>
          <w:szCs w:val="20"/>
          <w:lang w:val="es-ES"/>
        </w:rPr>
        <w:t xml:space="preserve"> derivadas son cero cuando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=0</m:t>
        </m:r>
      </m:oMath>
      <w:r w:rsidRPr="005F1FEF">
        <w:rPr>
          <w:rFonts w:eastAsiaTheme="minorEastAsia"/>
          <w:sz w:val="20"/>
          <w:szCs w:val="20"/>
          <w:lang w:val="es-ES"/>
        </w:rPr>
        <w:t>.</w:t>
      </w:r>
    </w:p>
    <w:p w14:paraId="623D7C50" w14:textId="4F071A8C" w:rsidR="005F1FEF" w:rsidRDefault="00000000" w:rsidP="005F1FEF">
      <w:pPr>
        <w:pStyle w:val="ListParagraph"/>
        <w:numPr>
          <w:ilvl w:val="0"/>
          <w:numId w:val="4"/>
        </w:numPr>
        <w:tabs>
          <w:tab w:val="left" w:pos="1125"/>
        </w:tabs>
        <w:rPr>
          <w:rFonts w:eastAsiaTheme="minorEastAsia"/>
          <w:sz w:val="20"/>
          <w:szCs w:val="20"/>
          <w:lang w:val="es-ES"/>
        </w:rPr>
      </w:pPr>
      <m:oMath>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e>
        </m:d>
        <m:r>
          <w:rPr>
            <w:rFonts w:ascii="Cambria Math" w:eastAsiaTheme="minorEastAsia" w:hAnsi="Cambria Math"/>
            <w:sz w:val="20"/>
            <w:szCs w:val="20"/>
            <w:lang w:val="es-ES"/>
          </w:rPr>
          <m:t>=1→|H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0</m:t>
            </m:r>
          </m:e>
        </m:d>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m:t>
            </m:r>
          </m:e>
          <m:sub>
            <m:r>
              <w:rPr>
                <w:rFonts w:ascii="Cambria Math" w:eastAsiaTheme="minorEastAsia" w:hAnsi="Cambria Math"/>
                <w:sz w:val="20"/>
                <w:szCs w:val="20"/>
                <w:lang w:val="es-ES"/>
              </w:rPr>
              <m:t>dB</m:t>
            </m:r>
          </m:sub>
        </m:sSub>
        <m:r>
          <w:rPr>
            <w:rFonts w:ascii="Cambria Math" w:eastAsiaTheme="minorEastAsia" w:hAnsi="Cambria Math"/>
            <w:sz w:val="20"/>
            <w:szCs w:val="20"/>
            <w:lang w:val="es-ES"/>
          </w:rPr>
          <m:t>=0dB</m:t>
        </m:r>
      </m:oMath>
    </w:p>
    <w:p w14:paraId="5E92547C" w14:textId="6D94CCBE" w:rsidR="005F1FEF" w:rsidRDefault="005F1FEF" w:rsidP="005F1FEF">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Decrece monótonamente con la frecuencia para cualquier valor de N </w:t>
      </w:r>
      <w:r w:rsidRPr="005F1FEF">
        <w:rPr>
          <w:rFonts w:eastAsiaTheme="minorEastAsia"/>
          <w:sz w:val="20"/>
          <w:szCs w:val="20"/>
          <w:lang w:val="es-ES"/>
        </w:rPr>
        <w:sym w:font="Wingdings" w:char="F0E0"/>
      </w:r>
      <w:r>
        <w:rPr>
          <w:rFonts w:eastAsiaTheme="minorEastAsia"/>
          <w:sz w:val="20"/>
          <w:szCs w:val="20"/>
          <w:lang w:val="es-ES"/>
        </w:rPr>
        <w:t xml:space="preserve"> monótona para la banda de paso y la banda de stop. </w:t>
      </w:r>
    </w:p>
    <w:p w14:paraId="007F8BDD" w14:textId="028DCF17" w:rsidR="005F1FEF" w:rsidRDefault="005F1FEF" w:rsidP="005F1FEF">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únicamente de </w:t>
      </w:r>
      <m:oMath>
        <m:r>
          <w:rPr>
            <w:rFonts w:ascii="Cambria Math" w:eastAsiaTheme="minorEastAsia" w:hAnsi="Cambria Math"/>
            <w:sz w:val="20"/>
            <w:szCs w:val="20"/>
            <w:lang w:val="es-ES"/>
          </w:rPr>
          <m:t>N</m:t>
        </m:r>
      </m:oMath>
      <w:r>
        <w:rPr>
          <w:rFonts w:eastAsiaTheme="minorEastAsia"/>
          <w:sz w:val="20"/>
          <w:szCs w:val="20"/>
          <w:lang w:val="es-ES"/>
        </w:rPr>
        <w:t xml:space="preserve"> y de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w:t>
      </w:r>
    </w:p>
    <w:p w14:paraId="154E5F5A" w14:textId="6801211F" w:rsidR="0031479D" w:rsidRDefault="0031479D" w:rsidP="0031479D">
      <w:pPr>
        <w:tabs>
          <w:tab w:val="left" w:pos="1125"/>
        </w:tabs>
        <w:jc w:val="center"/>
        <w:rPr>
          <w:rFonts w:eastAsiaTheme="minorEastAsia"/>
          <w:sz w:val="20"/>
          <w:szCs w:val="20"/>
          <w:lang w:val="es-ES"/>
        </w:rPr>
      </w:pPr>
      <w:r w:rsidRPr="0031479D">
        <w:rPr>
          <w:rFonts w:eastAsiaTheme="minorEastAsia"/>
          <w:noProof/>
          <w:sz w:val="20"/>
          <w:szCs w:val="20"/>
          <w:lang w:val="en-US"/>
        </w:rPr>
        <w:lastRenderedPageBreak/>
        <w:drawing>
          <wp:inline distT="0" distB="0" distL="0" distR="0" wp14:anchorId="09AFCB66" wp14:editId="1BA6C5DB">
            <wp:extent cx="3916680" cy="2433056"/>
            <wp:effectExtent l="0" t="0" r="762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23337" cy="2437192"/>
                    </a:xfrm>
                    <a:prstGeom prst="rect">
                      <a:avLst/>
                    </a:prstGeom>
                  </pic:spPr>
                </pic:pic>
              </a:graphicData>
            </a:graphic>
          </wp:inline>
        </w:drawing>
      </w:r>
    </w:p>
    <w:p w14:paraId="0E6095CE" w14:textId="1243C07E" w:rsidR="0031479D" w:rsidRDefault="0031479D" w:rsidP="0031479D">
      <w:pPr>
        <w:tabs>
          <w:tab w:val="left" w:pos="1125"/>
        </w:tabs>
        <w:rPr>
          <w:rFonts w:eastAsiaTheme="minorEastAsia"/>
          <w:sz w:val="20"/>
          <w:szCs w:val="20"/>
          <w:lang w:val="es-ES"/>
        </w:rPr>
      </w:pPr>
      <w:r>
        <w:rPr>
          <w:rFonts w:eastAsiaTheme="minorEastAsia"/>
          <w:sz w:val="20"/>
          <w:szCs w:val="20"/>
          <w:lang w:val="es-ES"/>
        </w:rPr>
        <w:t xml:space="preserve">La frecuencia de corte es cuando el modulo baja </w:t>
      </w:r>
      <m:oMath>
        <m:r>
          <w:rPr>
            <w:rFonts w:ascii="Cambria Math" w:eastAsiaTheme="minorEastAsia" w:hAnsi="Cambria Math"/>
            <w:sz w:val="20"/>
            <w:szCs w:val="20"/>
            <w:lang w:val="es-ES"/>
          </w:rPr>
          <m:t>-3dB</m:t>
        </m:r>
      </m:oMath>
      <w:r>
        <w:rPr>
          <w:rFonts w:eastAsiaTheme="minorEastAsia"/>
          <w:sz w:val="20"/>
          <w:szCs w:val="20"/>
          <w:lang w:val="es-ES"/>
        </w:rPr>
        <w:t>.</w:t>
      </w:r>
    </w:p>
    <w:p w14:paraId="4C3C50AE" w14:textId="69121F13" w:rsidR="0031479D" w:rsidRDefault="0031479D" w:rsidP="0031479D">
      <w:pPr>
        <w:tabs>
          <w:tab w:val="left" w:pos="1125"/>
        </w:tabs>
        <w:rPr>
          <w:rFonts w:eastAsiaTheme="minorEastAsia"/>
          <w:sz w:val="20"/>
          <w:szCs w:val="20"/>
          <w:lang w:val="es-ES"/>
        </w:rPr>
      </w:pPr>
      <w:r>
        <w:rPr>
          <w:rFonts w:eastAsiaTheme="minorEastAsia"/>
          <w:sz w:val="20"/>
          <w:szCs w:val="20"/>
          <w:lang w:val="es-ES"/>
        </w:rPr>
        <w:t xml:space="preserve">Para un filtro Butter, la frecuencia de corte también es donde la potencia de la salida es la mitad de la potencia de entrada </w:t>
      </w:r>
      <w:r w:rsidRPr="0031479D">
        <w:rPr>
          <w:rFonts w:eastAsiaTheme="minorEastAsia"/>
          <w:sz w:val="20"/>
          <w:szCs w:val="20"/>
          <w:lang w:val="es-ES"/>
        </w:rPr>
        <w:sym w:font="Wingdings" w:char="F0E0"/>
      </w:r>
      <w:r>
        <w:rPr>
          <w:rFonts w:eastAsiaTheme="minorEastAsia"/>
          <w:sz w:val="20"/>
          <w:szCs w:val="20"/>
          <w:lang w:val="es-ES"/>
        </w:rPr>
        <w:t xml:space="preserve"> por encima de la frecuencia de corte, la pendiente de la respuesta se vuelve más empinada a medida que aumenta. </w:t>
      </w:r>
    </w:p>
    <w:p w14:paraId="773F14FC" w14:textId="0667C2D4" w:rsidR="0031479D" w:rsidRPr="00CE0CBE" w:rsidRDefault="0031479D" w:rsidP="0031479D">
      <w:pPr>
        <w:tabs>
          <w:tab w:val="left" w:pos="1125"/>
        </w:tabs>
        <w:rPr>
          <w:rFonts w:eastAsiaTheme="minorEastAsia"/>
          <w:i/>
          <w:sz w:val="20"/>
          <w:szCs w:val="20"/>
          <w:lang w:val="es-ES"/>
        </w:rPr>
      </w:pPr>
      <w:r w:rsidRPr="00CE0CBE">
        <w:rPr>
          <w:rFonts w:eastAsiaTheme="minorEastAsia"/>
          <w:i/>
          <w:sz w:val="20"/>
          <w:szCs w:val="20"/>
          <w:lang w:val="es-ES"/>
        </w:rPr>
        <w:t>Filtros pasa bandas o pasa altos…</w:t>
      </w:r>
    </w:p>
    <w:p w14:paraId="55A9E441" w14:textId="2798A6F5"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Debido a que decrece monótonamente con la frecuencia, el menor valor de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m:rPr>
                <m:sty m:val="p"/>
              </m:rP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en la banda de paso será en el borde derecho, es decir en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su mayor valor en la banda de rechazo será en </w:t>
      </w:r>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w:t>
      </w:r>
    </w:p>
    <w:p w14:paraId="2649D242" w14:textId="012E24FA" w:rsidR="0031479D" w:rsidRPr="00CE0CBE" w:rsidRDefault="0031479D" w:rsidP="0031479D">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t>Filtro Chebyshev (tipo I)</w:t>
      </w:r>
    </w:p>
    <w:p w14:paraId="624D3FDE" w14:textId="728CDC10" w:rsidR="0031479D" w:rsidRDefault="00212BD3"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Es equiripple en banda de paso y “plano” en banda de stop.</w:t>
      </w:r>
    </w:p>
    <w:p w14:paraId="53FCFB17" w14:textId="75A7A935"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Depende del orden de N, de la frecuencia de corte y del factor de ripple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Pr>
          <w:rFonts w:eastAsiaTheme="minorEastAsia"/>
          <w:sz w:val="20"/>
          <w:szCs w:val="20"/>
          <w:lang w:val="es-ES"/>
        </w:rPr>
        <w:t xml:space="preserve"> es el factor de ripple de la banda de paso, relacionado con la atenuación en banda de paso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 xml:space="preserve">). </w:t>
      </w:r>
    </w:p>
    <w:p w14:paraId="3C13588E" w14:textId="1B68CC0B"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magnitud de la respuesta en frecuencia exhibe un equiripple en la banda de paso, es decir la amplitud máxima de las oscilaciones es constante a lo largo de la banda. </w:t>
      </w:r>
    </w:p>
    <w:p w14:paraId="1E6878FF" w14:textId="737312CE"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En la banda de rechazo es monótona. </w:t>
      </w:r>
    </w:p>
    <w:p w14:paraId="20A5709C" w14:textId="0F81E042"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Es el filtro con menos error máximo entre su respuesta en la banda de paso y la del filtro pasa bajo ideal. </w:t>
      </w:r>
    </w:p>
    <w:p w14:paraId="0485034C" w14:textId="22696455" w:rsidR="0031479D" w:rsidRDefault="0031479D" w:rsidP="0031479D">
      <w:pPr>
        <w:tabs>
          <w:tab w:val="left" w:pos="1125"/>
        </w:tabs>
        <w:jc w:val="center"/>
        <w:rPr>
          <w:rFonts w:eastAsiaTheme="minorEastAsia"/>
          <w:sz w:val="20"/>
          <w:szCs w:val="20"/>
          <w:lang w:val="es-ES"/>
        </w:rPr>
      </w:pPr>
      <w:r w:rsidRPr="0031479D">
        <w:rPr>
          <w:rFonts w:eastAsiaTheme="minorEastAsia"/>
          <w:noProof/>
          <w:sz w:val="20"/>
          <w:szCs w:val="20"/>
          <w:lang w:val="en-US"/>
        </w:rPr>
        <w:drawing>
          <wp:inline distT="0" distB="0" distL="0" distR="0" wp14:anchorId="1150789A" wp14:editId="732A5AD0">
            <wp:extent cx="3909060" cy="2320823"/>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55126" cy="2348172"/>
                    </a:xfrm>
                    <a:prstGeom prst="rect">
                      <a:avLst/>
                    </a:prstGeom>
                  </pic:spPr>
                </pic:pic>
              </a:graphicData>
            </a:graphic>
          </wp:inline>
        </w:drawing>
      </w:r>
    </w:p>
    <w:p w14:paraId="403ADCB5" w14:textId="13570104"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A mayor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31479D">
        <w:rPr>
          <w:rFonts w:eastAsiaTheme="minorEastAsia"/>
          <w:sz w:val="20"/>
          <w:szCs w:val="20"/>
          <w:lang w:val="es-ES"/>
        </w:rPr>
        <w:sym w:font="Wingdings" w:char="F0E0"/>
      </w:r>
      <w:r>
        <w:rPr>
          <w:rFonts w:eastAsiaTheme="minorEastAsia"/>
          <w:sz w:val="20"/>
          <w:szCs w:val="20"/>
          <w:lang w:val="es-ES"/>
        </w:rPr>
        <w:t xml:space="preserve"> mas oscilaciones habrá en la banda de paso (no afecta a la amplitud), y </w:t>
      </w:r>
      <w:r w:rsidR="00504F93">
        <w:rPr>
          <w:rFonts w:eastAsiaTheme="minorEastAsia"/>
          <w:sz w:val="20"/>
          <w:szCs w:val="20"/>
          <w:lang w:val="es-ES"/>
        </w:rPr>
        <w:t>más</w:t>
      </w:r>
      <w:r>
        <w:rPr>
          <w:rFonts w:eastAsiaTheme="minorEastAsia"/>
          <w:sz w:val="20"/>
          <w:szCs w:val="20"/>
          <w:lang w:val="es-ES"/>
        </w:rPr>
        <w:t xml:space="preserve"> empinada la pendiente hacia la banda de rechazo (</w:t>
      </w:r>
      <w:r w:rsidR="00504F93">
        <w:rPr>
          <w:rFonts w:eastAsiaTheme="minorEastAsia"/>
          <w:sz w:val="20"/>
          <w:szCs w:val="20"/>
          <w:lang w:val="es-ES"/>
        </w:rPr>
        <w:t>más</w:t>
      </w:r>
      <w:r>
        <w:rPr>
          <w:rFonts w:eastAsiaTheme="minorEastAsia"/>
          <w:sz w:val="20"/>
          <w:szCs w:val="20"/>
          <w:lang w:val="es-ES"/>
        </w:rPr>
        <w:t xml:space="preserve"> angosta la transición). </w:t>
      </w:r>
    </w:p>
    <w:p w14:paraId="0CB0D327" w14:textId="6FCCDA82"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frecuencia de corte siempre es igual a la frecuencia de banda de paso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w:t>
      </w:r>
    </w:p>
    <w:p w14:paraId="20E7A5B7" w14:textId="1AE5A459" w:rsidR="0031479D" w:rsidRDefault="0031479D" w:rsidP="0031479D">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Aumentar la frecuencia solo lo desplaza hacia la derecha. </w:t>
      </w:r>
    </w:p>
    <w:p w14:paraId="1E98E197" w14:textId="7354E1E4" w:rsidR="00504F93" w:rsidRDefault="00504F93" w:rsidP="005061F7">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Si aumento</w:t>
      </w:r>
      <w:r w:rsidR="0031479D">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sidR="0031479D">
        <w:rPr>
          <w:rFonts w:eastAsiaTheme="minorEastAsia"/>
          <w:sz w:val="20"/>
          <w:szCs w:val="20"/>
          <w:lang w:val="es-ES"/>
        </w:rPr>
        <w:t xml:space="preserve"> (o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31479D">
        <w:rPr>
          <w:rFonts w:eastAsiaTheme="minorEastAsia"/>
          <w:sz w:val="20"/>
          <w:szCs w:val="20"/>
          <w:lang w:val="es-ES"/>
        </w:rPr>
        <w:t>)</w:t>
      </w:r>
      <w:r>
        <w:rPr>
          <w:rFonts w:eastAsiaTheme="minorEastAsia"/>
          <w:sz w:val="20"/>
          <w:szCs w:val="20"/>
          <w:lang w:val="es-ES"/>
        </w:rPr>
        <w:t xml:space="preserve"> </w:t>
      </w:r>
      <w:r w:rsidRPr="00504F93">
        <w:rPr>
          <w:rFonts w:eastAsiaTheme="minorEastAsia"/>
          <w:sz w:val="20"/>
          <w:szCs w:val="20"/>
          <w:lang w:val="es-ES"/>
        </w:rPr>
        <w:sym w:font="Wingdings" w:char="F0E0"/>
      </w:r>
      <w:r>
        <w:rPr>
          <w:rFonts w:eastAsiaTheme="minorEastAsia"/>
          <w:sz w:val="20"/>
          <w:szCs w:val="20"/>
          <w:lang w:val="es-ES"/>
        </w:rPr>
        <w:t xml:space="preserve"> aumenta la amplitud máxima de las oscilaciones y se hace más empinada la pendiente </w:t>
      </w:r>
    </w:p>
    <w:p w14:paraId="72BF88F0" w14:textId="364A4880" w:rsidR="00504F93" w:rsidRDefault="00504F93" w:rsidP="00504F93">
      <w:pPr>
        <w:pStyle w:val="ListParagraph"/>
        <w:tabs>
          <w:tab w:val="left" w:pos="1125"/>
        </w:tabs>
        <w:rPr>
          <w:rFonts w:eastAsiaTheme="minorEastAsia"/>
          <w:sz w:val="20"/>
          <w:szCs w:val="20"/>
          <w:lang w:val="es-ES"/>
        </w:rPr>
      </w:pPr>
      <w:r w:rsidRPr="00504F93">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rad>
          <m:radPr>
            <m:degHide m:val="1"/>
            <m:ctrlPr>
              <w:rPr>
                <w:rFonts w:ascii="Cambria Math" w:eastAsiaTheme="minorEastAsia" w:hAnsi="Cambria Math"/>
                <w:i/>
                <w:sz w:val="20"/>
                <w:szCs w:val="20"/>
                <w:lang w:val="es-ES"/>
              </w:rPr>
            </m:ctrlPr>
          </m:radPr>
          <m:deg/>
          <m:e>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10</m:t>
                </m:r>
              </m:e>
              <m:sup>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num>
                  <m:den>
                    <m:r>
                      <w:rPr>
                        <w:rFonts w:ascii="Cambria Math" w:eastAsiaTheme="minorEastAsia" w:hAnsi="Cambria Math"/>
                        <w:sz w:val="20"/>
                        <w:szCs w:val="20"/>
                        <w:lang w:val="es-ES"/>
                      </w:rPr>
                      <m:t>10</m:t>
                    </m:r>
                  </m:den>
                </m:f>
              </m:sup>
            </m:sSup>
            <m:r>
              <w:rPr>
                <w:rFonts w:ascii="Cambria Math" w:eastAsiaTheme="minorEastAsia" w:hAnsi="Cambria Math"/>
                <w:sz w:val="20"/>
                <w:szCs w:val="20"/>
                <w:lang w:val="es-ES"/>
              </w:rPr>
              <m:t>-1</m:t>
            </m:r>
          </m:e>
        </m:rad>
      </m:oMath>
      <w:r w:rsidR="0031479D">
        <w:rPr>
          <w:rFonts w:eastAsiaTheme="minorEastAsia"/>
          <w:sz w:val="20"/>
          <w:szCs w:val="20"/>
          <w:lang w:val="es-ES"/>
        </w:rPr>
        <w:t xml:space="preserve"> </w:t>
      </w:r>
    </w:p>
    <w:p w14:paraId="5ACC33EF" w14:textId="6D54C7F5" w:rsidR="00504F93" w:rsidRPr="00CE0CBE" w:rsidRDefault="00504F93" w:rsidP="00504F93">
      <w:pPr>
        <w:tabs>
          <w:tab w:val="left" w:pos="1125"/>
        </w:tabs>
        <w:rPr>
          <w:rFonts w:eastAsiaTheme="minorEastAsia"/>
          <w:b/>
          <w:color w:val="ED7D31" w:themeColor="accent2"/>
          <w:sz w:val="20"/>
          <w:szCs w:val="20"/>
          <w:lang w:val="es-ES"/>
        </w:rPr>
      </w:pPr>
      <w:r w:rsidRPr="00CE0CBE">
        <w:rPr>
          <w:rFonts w:eastAsiaTheme="minorEastAsia"/>
          <w:b/>
          <w:color w:val="ED7D31" w:themeColor="accent2"/>
          <w:sz w:val="20"/>
          <w:szCs w:val="20"/>
          <w:lang w:val="es-ES"/>
        </w:rPr>
        <w:lastRenderedPageBreak/>
        <w:t xml:space="preserve">Filtro Chebyshev (tipo II) </w:t>
      </w:r>
    </w:p>
    <w:p w14:paraId="6887F0BF" w14:textId="20E34CC6"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Es una modificación del Chebyshev tipo I.</w:t>
      </w:r>
    </w:p>
    <w:p w14:paraId="4B04FE41" w14:textId="0DC346CB" w:rsidR="00212BD3" w:rsidRDefault="00212BD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Equiripple en banda de stop y “plano” en banda de paso. </w:t>
      </w:r>
    </w:p>
    <w:p w14:paraId="2315BECB" w14:textId="29DAA053"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respuesta en la banda de paso es de máxima planicidad, pero no me importa si en la banda de stop tiene ripple. </w:t>
      </w:r>
    </w:p>
    <w:p w14:paraId="43455084" w14:textId="782158A1"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del orden de N, la frecuencia de corte </w:t>
      </w:r>
      <m:oMath>
        <m:sSub>
          <m:sSubPr>
            <m:ctrlPr>
              <w:rPr>
                <w:rFonts w:ascii="Cambria Math" w:eastAsiaTheme="minorEastAsia" w:hAnsi="Cambria Math"/>
                <w:i/>
                <w:sz w:val="20"/>
                <w:szCs w:val="20"/>
                <w:lang w:val="es-ES"/>
              </w:rPr>
            </m:ctrlPr>
          </m:sSubPr>
          <m:e>
            <m:r>
              <m:rPr>
                <m:sty m:val="p"/>
              </m:rP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y el ripple en la banda de stop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ε</m:t>
            </m:r>
          </m:e>
          <m:sub>
            <m:r>
              <w:rPr>
                <w:rFonts w:ascii="Cambria Math" w:eastAsiaTheme="minorEastAsia" w:hAnsi="Cambria Math"/>
                <w:sz w:val="20"/>
                <w:szCs w:val="20"/>
                <w:lang w:val="es-ES"/>
              </w:rPr>
              <m:t>p</m:t>
            </m:r>
          </m:sub>
        </m:sSub>
      </m:oMath>
      <w:r>
        <w:rPr>
          <w:rFonts w:eastAsiaTheme="minorEastAsia"/>
          <w:sz w:val="20"/>
          <w:szCs w:val="20"/>
          <w:lang w:val="es-ES"/>
        </w:rPr>
        <w:t>.</w:t>
      </w:r>
    </w:p>
    <w:p w14:paraId="3252214F" w14:textId="26FC913F" w:rsidR="00504F93" w:rsidRDefault="00504F93" w:rsidP="00504F93">
      <w:pPr>
        <w:tabs>
          <w:tab w:val="left" w:pos="1125"/>
        </w:tabs>
        <w:jc w:val="center"/>
        <w:rPr>
          <w:rFonts w:eastAsiaTheme="minorEastAsia"/>
          <w:sz w:val="20"/>
          <w:szCs w:val="20"/>
          <w:lang w:val="es-ES"/>
        </w:rPr>
      </w:pPr>
      <w:r w:rsidRPr="00504F93">
        <w:rPr>
          <w:rFonts w:eastAsiaTheme="minorEastAsia"/>
          <w:noProof/>
          <w:sz w:val="20"/>
          <w:szCs w:val="20"/>
          <w:lang w:val="en-US"/>
        </w:rPr>
        <w:drawing>
          <wp:inline distT="0" distB="0" distL="0" distR="0" wp14:anchorId="659D0ACA" wp14:editId="088BC06E">
            <wp:extent cx="3253740" cy="1932059"/>
            <wp:effectExtent l="0" t="0" r="381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68730" cy="1940960"/>
                    </a:xfrm>
                    <a:prstGeom prst="rect">
                      <a:avLst/>
                    </a:prstGeom>
                  </pic:spPr>
                </pic:pic>
              </a:graphicData>
            </a:graphic>
          </wp:inline>
        </w:drawing>
      </w:r>
    </w:p>
    <w:p w14:paraId="425CD4BC" w14:textId="1CC9D987"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frecuencia de corte coincide con la frecuencia de inicio de la banda de stop. </w:t>
      </w:r>
    </w:p>
    <w:p w14:paraId="06AADE1F" w14:textId="1780A07F"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Si aumento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504F93">
        <w:rPr>
          <w:rFonts w:eastAsiaTheme="minorEastAsia"/>
          <w:sz w:val="20"/>
          <w:szCs w:val="20"/>
          <w:lang w:val="es-ES"/>
        </w:rPr>
        <w:sym w:font="Wingdings" w:char="F0E0"/>
      </w:r>
      <w:r>
        <w:rPr>
          <w:rFonts w:eastAsiaTheme="minorEastAsia"/>
          <w:sz w:val="20"/>
          <w:szCs w:val="20"/>
          <w:lang w:val="es-ES"/>
        </w:rPr>
        <w:t xml:space="preserve"> la caída del filtro se hace más empinada. </w:t>
      </w:r>
    </w:p>
    <w:p w14:paraId="1D66642A" w14:textId="41904208" w:rsidR="00504F93" w:rsidRDefault="00504F93" w:rsidP="00504F93">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Si aumento la frecuencia de corte </w:t>
      </w:r>
      <w:r w:rsidRPr="00504F93">
        <w:rPr>
          <w:rFonts w:eastAsiaTheme="minorEastAsia"/>
          <w:sz w:val="20"/>
          <w:szCs w:val="20"/>
          <w:lang w:val="es-ES"/>
        </w:rPr>
        <w:sym w:font="Wingdings" w:char="F0E0"/>
      </w:r>
      <w:r>
        <w:rPr>
          <w:rFonts w:eastAsiaTheme="minorEastAsia"/>
          <w:sz w:val="20"/>
          <w:szCs w:val="20"/>
          <w:lang w:val="es-ES"/>
        </w:rPr>
        <w:t xml:space="preserve"> se traslada el grafico a la derecha. </w:t>
      </w:r>
    </w:p>
    <w:p w14:paraId="56420F49" w14:textId="3CB22733" w:rsidR="0064644E" w:rsidRPr="00212BD3" w:rsidRDefault="0064644E" w:rsidP="0064644E">
      <w:pPr>
        <w:tabs>
          <w:tab w:val="left" w:pos="1125"/>
        </w:tabs>
        <w:rPr>
          <w:rFonts w:eastAsiaTheme="minorEastAsia"/>
          <w:b/>
          <w:color w:val="ED7D31" w:themeColor="accent2"/>
          <w:sz w:val="20"/>
          <w:szCs w:val="20"/>
          <w:lang w:val="es-ES"/>
        </w:rPr>
      </w:pPr>
      <w:r w:rsidRPr="00212BD3">
        <w:rPr>
          <w:rFonts w:eastAsiaTheme="minorEastAsia"/>
          <w:b/>
          <w:color w:val="ED7D31" w:themeColor="accent2"/>
          <w:sz w:val="20"/>
          <w:szCs w:val="20"/>
          <w:lang w:val="es-ES"/>
        </w:rPr>
        <w:t xml:space="preserve">Filtro elíptico o </w:t>
      </w:r>
      <w:proofErr w:type="spellStart"/>
      <w:r w:rsidRPr="00212BD3">
        <w:rPr>
          <w:rFonts w:eastAsiaTheme="minorEastAsia"/>
          <w:b/>
          <w:color w:val="ED7D31" w:themeColor="accent2"/>
          <w:sz w:val="20"/>
          <w:szCs w:val="20"/>
          <w:lang w:val="es-ES"/>
        </w:rPr>
        <w:t>Cauer</w:t>
      </w:r>
      <w:proofErr w:type="spellEnd"/>
      <w:r w:rsidRPr="00212BD3">
        <w:rPr>
          <w:rFonts w:eastAsiaTheme="minorEastAsia"/>
          <w:b/>
          <w:color w:val="ED7D31" w:themeColor="accent2"/>
          <w:sz w:val="20"/>
          <w:szCs w:val="20"/>
          <w:lang w:val="es-ES"/>
        </w:rPr>
        <w:t xml:space="preserve"> </w:t>
      </w:r>
    </w:p>
    <w:p w14:paraId="1996A1CD" w14:textId="1AA62474" w:rsid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Presenta equiripple en banda de paso y en banda de stop. </w:t>
      </w:r>
    </w:p>
    <w:p w14:paraId="72D14902" w14:textId="273E3456" w:rsid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La cantidad de ripple en cada banda puede ser especificada de manera independiente. </w:t>
      </w:r>
    </w:p>
    <w:p w14:paraId="186A95FF" w14:textId="3B006447" w:rsid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Es el que tiene la banda de transición más angosta </w:t>
      </w:r>
      <w:r w:rsidRPr="0064644E">
        <w:rPr>
          <w:rFonts w:eastAsiaTheme="minorEastAsia"/>
          <w:sz w:val="20"/>
          <w:szCs w:val="20"/>
          <w:lang w:val="es-ES"/>
        </w:rPr>
        <w:sym w:font="Wingdings" w:char="F0E0"/>
      </w:r>
      <w:r>
        <w:rPr>
          <w:rFonts w:eastAsiaTheme="minorEastAsia"/>
          <w:sz w:val="20"/>
          <w:szCs w:val="20"/>
          <w:lang w:val="es-ES"/>
        </w:rPr>
        <w:t xml:space="preserve"> me permite tener un menor orden </w:t>
      </w:r>
      <m:oMath>
        <m:r>
          <w:rPr>
            <w:rFonts w:ascii="Cambria Math" w:eastAsiaTheme="minorEastAsia" w:hAnsi="Cambria Math"/>
            <w:sz w:val="20"/>
            <w:szCs w:val="20"/>
            <w:lang w:val="es-ES"/>
          </w:rPr>
          <m:t>N</m:t>
        </m:r>
      </m:oMath>
      <w:r>
        <w:rPr>
          <w:rFonts w:eastAsiaTheme="minorEastAsia"/>
          <w:sz w:val="20"/>
          <w:szCs w:val="20"/>
          <w:lang w:val="es-ES"/>
        </w:rPr>
        <w:t xml:space="preserve"> del filtro. </w:t>
      </w:r>
    </w:p>
    <w:p w14:paraId="3727B8C8" w14:textId="6B3FBAD0" w:rsidR="0064644E" w:rsidRPr="0064644E" w:rsidRDefault="0064644E" w:rsidP="0064644E">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Depende de cuatro parámetros: el orden </w:t>
      </w:r>
      <m:oMath>
        <m:r>
          <w:rPr>
            <w:rFonts w:ascii="Cambria Math" w:eastAsiaTheme="minorEastAsia" w:hAnsi="Cambria Math"/>
            <w:sz w:val="20"/>
            <w:szCs w:val="20"/>
            <w:lang w:val="es-ES"/>
          </w:rPr>
          <m:t>N</m:t>
        </m:r>
      </m:oMath>
      <w:r>
        <w:rPr>
          <w:rFonts w:eastAsiaTheme="minorEastAsia"/>
          <w:sz w:val="20"/>
          <w:szCs w:val="20"/>
          <w:lang w:val="es-ES"/>
        </w:rPr>
        <w:t xml:space="preserve">, la frec de corte, el ripple de la banda de paso y un factor de selectividad </w:t>
      </w:r>
      <m:oMath>
        <m:r>
          <w:rPr>
            <w:rFonts w:ascii="Cambria Math" w:eastAsiaTheme="minorEastAsia" w:hAnsi="Cambria Math"/>
            <w:sz w:val="20"/>
            <w:szCs w:val="20"/>
            <w:lang w:val="es-ES"/>
          </w:rPr>
          <m:t>ξ</m:t>
        </m:r>
      </m:oMath>
    </w:p>
    <w:p w14:paraId="27445233" w14:textId="06EEA4BE" w:rsidR="0064644E" w:rsidRDefault="0064644E" w:rsidP="0064644E">
      <w:pPr>
        <w:tabs>
          <w:tab w:val="left" w:pos="1125"/>
        </w:tabs>
        <w:jc w:val="center"/>
        <w:rPr>
          <w:rFonts w:eastAsiaTheme="minorEastAsia"/>
          <w:sz w:val="20"/>
          <w:szCs w:val="20"/>
          <w:lang w:val="es-ES"/>
        </w:rPr>
      </w:pPr>
      <w:r w:rsidRPr="0064644E">
        <w:rPr>
          <w:rFonts w:eastAsiaTheme="minorEastAsia"/>
          <w:noProof/>
          <w:sz w:val="20"/>
          <w:szCs w:val="20"/>
          <w:lang w:val="en-US"/>
        </w:rPr>
        <w:drawing>
          <wp:inline distT="0" distB="0" distL="0" distR="0" wp14:anchorId="1E71B12B" wp14:editId="267EEA42">
            <wp:extent cx="3230880" cy="2767434"/>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t="2356"/>
                    <a:stretch/>
                  </pic:blipFill>
                  <pic:spPr bwMode="auto">
                    <a:xfrm>
                      <a:off x="0" y="0"/>
                      <a:ext cx="3248647" cy="2782653"/>
                    </a:xfrm>
                    <a:prstGeom prst="rect">
                      <a:avLst/>
                    </a:prstGeom>
                    <a:ln>
                      <a:noFill/>
                    </a:ln>
                    <a:extLst>
                      <a:ext uri="{53640926-AAD7-44D8-BBD7-CCE9431645EC}">
                        <a14:shadowObscured xmlns:a14="http://schemas.microsoft.com/office/drawing/2010/main"/>
                      </a:ext>
                    </a:extLst>
                  </pic:spPr>
                </pic:pic>
              </a:graphicData>
            </a:graphic>
          </wp:inline>
        </w:drawing>
      </w:r>
    </w:p>
    <w:p w14:paraId="3E73EA3E" w14:textId="494A4E8E" w:rsidR="0003559B" w:rsidRDefault="0064644E" w:rsidP="0003559B">
      <w:pPr>
        <w:pStyle w:val="ListParagraph"/>
        <w:numPr>
          <w:ilvl w:val="0"/>
          <w:numId w:val="4"/>
        </w:numPr>
        <w:tabs>
          <w:tab w:val="left" w:pos="1125"/>
        </w:tabs>
        <w:rPr>
          <w:rFonts w:eastAsiaTheme="minorEastAsia"/>
          <w:sz w:val="20"/>
          <w:szCs w:val="20"/>
          <w:lang w:val="es-ES"/>
        </w:rPr>
      </w:pPr>
      <w:r>
        <w:rPr>
          <w:rFonts w:eastAsiaTheme="minorEastAsia"/>
          <w:sz w:val="20"/>
          <w:szCs w:val="20"/>
          <w:lang w:val="es-ES"/>
        </w:rPr>
        <w:t xml:space="preserve">Al variar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64644E">
        <w:rPr>
          <w:rFonts w:eastAsiaTheme="minorEastAsia"/>
          <w:sz w:val="20"/>
          <w:szCs w:val="20"/>
          <w:lang w:val="es-ES"/>
        </w:rPr>
        <w:sym w:font="Wingdings" w:char="F0E0"/>
      </w:r>
      <w:r>
        <w:rPr>
          <w:rFonts w:eastAsiaTheme="minorEastAsia"/>
          <w:sz w:val="20"/>
          <w:szCs w:val="20"/>
          <w:lang w:val="es-ES"/>
        </w:rPr>
        <w:t xml:space="preserve"> cambia el ancho de banda de transición y la atenuación mínima de la banda de paso. </w:t>
      </w:r>
    </w:p>
    <w:p w14:paraId="1E53D96C" w14:textId="1A2EA757" w:rsidR="0003559B" w:rsidRPr="002F0BD0" w:rsidRDefault="002446CB" w:rsidP="0003559B">
      <w:pPr>
        <w:tabs>
          <w:tab w:val="left" w:pos="1125"/>
        </w:tabs>
        <w:rPr>
          <w:rFonts w:eastAsiaTheme="minorEastAsia"/>
          <w:b/>
          <w:bCs/>
          <w:color w:val="7030A0"/>
          <w:sz w:val="20"/>
          <w:szCs w:val="20"/>
          <w:u w:val="single"/>
          <w:lang w:val="es-ES"/>
        </w:rPr>
      </w:pPr>
      <w:r w:rsidRPr="002F0BD0">
        <w:rPr>
          <w:rFonts w:eastAsiaTheme="minorEastAsia"/>
          <w:b/>
          <w:bCs/>
          <w:color w:val="7030A0"/>
          <w:sz w:val="20"/>
          <w:szCs w:val="20"/>
          <w:u w:val="single"/>
          <w:lang w:val="es-ES"/>
        </w:rPr>
        <w:t>interpolación</w:t>
      </w:r>
      <w:r w:rsidR="0003559B" w:rsidRPr="002F0BD0">
        <w:rPr>
          <w:rFonts w:eastAsiaTheme="minorEastAsia"/>
          <w:b/>
          <w:bCs/>
          <w:color w:val="7030A0"/>
          <w:sz w:val="20"/>
          <w:szCs w:val="20"/>
          <w:u w:val="single"/>
          <w:lang w:val="es-ES"/>
        </w:rPr>
        <w:t xml:space="preserve"> (upsampling)</w:t>
      </w:r>
    </w:p>
    <w:p w14:paraId="737BFC93" w14:textId="79410B71" w:rsidR="0003559B" w:rsidRDefault="0003559B" w:rsidP="0003559B">
      <w:pPr>
        <w:pStyle w:val="ListParagraph"/>
        <w:numPr>
          <w:ilvl w:val="0"/>
          <w:numId w:val="16"/>
        </w:numPr>
        <w:tabs>
          <w:tab w:val="left" w:pos="1125"/>
        </w:tabs>
        <w:rPr>
          <w:rFonts w:eastAsiaTheme="minorEastAsia"/>
          <w:sz w:val="20"/>
          <w:szCs w:val="20"/>
          <w:lang w:val="es-ES"/>
        </w:rPr>
      </w:pPr>
      <w:r>
        <w:rPr>
          <w:rFonts w:eastAsiaTheme="minorEastAsia"/>
          <w:sz w:val="20"/>
          <w:szCs w:val="20"/>
          <w:lang w:val="es-ES"/>
        </w:rPr>
        <w:t xml:space="preserve">Aumenta la frecuencia de muestreo </w:t>
      </w:r>
      <w:r w:rsidRPr="0003559B">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 xml:space="preserve">  L</m:t>
        </m:r>
      </m:oMath>
      <w:r>
        <w:rPr>
          <w:rFonts w:eastAsiaTheme="minorEastAsia"/>
          <w:sz w:val="20"/>
          <w:szCs w:val="20"/>
          <w:lang w:val="es-ES"/>
        </w:rPr>
        <w:t xml:space="preserve"> </w:t>
      </w:r>
    </w:p>
    <w:p w14:paraId="00B5BD5F" w14:textId="09A2B164" w:rsidR="0003559B" w:rsidRDefault="0003559B" w:rsidP="0003559B">
      <w:pPr>
        <w:pStyle w:val="ListParagraph"/>
        <w:numPr>
          <w:ilvl w:val="0"/>
          <w:numId w:val="16"/>
        </w:numPr>
        <w:tabs>
          <w:tab w:val="left" w:pos="1125"/>
        </w:tabs>
        <w:rPr>
          <w:rFonts w:eastAsiaTheme="minorEastAsia"/>
          <w:sz w:val="20"/>
          <w:szCs w:val="20"/>
          <w:lang w:val="es-ES"/>
        </w:rPr>
      </w:pPr>
      <w:r>
        <w:rPr>
          <w:rFonts w:eastAsiaTheme="minorEastAsia"/>
          <w:sz w:val="20"/>
          <w:szCs w:val="20"/>
          <w:lang w:val="es-ES"/>
        </w:rPr>
        <w:t xml:space="preserve">Se insertan </w:t>
      </w:r>
      <m:oMath>
        <m:r>
          <w:rPr>
            <w:rFonts w:ascii="Cambria Math" w:eastAsiaTheme="minorEastAsia" w:hAnsi="Cambria Math"/>
            <w:sz w:val="20"/>
            <w:szCs w:val="20"/>
            <w:lang w:val="es-ES"/>
          </w:rPr>
          <m:t>L-1</m:t>
        </m:r>
      </m:oMath>
      <w:r>
        <w:rPr>
          <w:rFonts w:eastAsiaTheme="minorEastAsia"/>
          <w:sz w:val="20"/>
          <w:szCs w:val="20"/>
          <w:lang w:val="es-ES"/>
        </w:rPr>
        <w:t xml:space="preserve"> ceros entre cada punto de </w:t>
      </w:r>
      <m:oMath>
        <m:r>
          <w:rPr>
            <w:rFonts w:ascii="Cambria Math" w:eastAsiaTheme="minorEastAsia" w:hAnsi="Cambria Math"/>
            <w:sz w:val="20"/>
            <w:szCs w:val="20"/>
            <w:lang w:val="es-ES"/>
          </w:rPr>
          <m:t>x[n]</m:t>
        </m:r>
      </m:oMath>
      <w:r>
        <w:rPr>
          <w:rFonts w:eastAsiaTheme="minorEastAsia"/>
          <w:sz w:val="20"/>
          <w:szCs w:val="20"/>
          <w:lang w:val="es-ES"/>
        </w:rPr>
        <w:t xml:space="preserve">, paso a la señal por un filtro pasa bajos y obtengo </w:t>
      </w:r>
      <m:oMath>
        <m:r>
          <w:rPr>
            <w:rFonts w:ascii="Cambria Math" w:eastAsiaTheme="minorEastAsia" w:hAnsi="Cambria Math"/>
            <w:sz w:val="20"/>
            <w:szCs w:val="20"/>
            <w:lang w:val="es-ES"/>
          </w:rPr>
          <m:t>y[n]</m:t>
        </m:r>
      </m:oMath>
      <w:r>
        <w:rPr>
          <w:rFonts w:eastAsiaTheme="minorEastAsia"/>
          <w:sz w:val="20"/>
          <w:szCs w:val="20"/>
          <w:lang w:val="es-ES"/>
        </w:rPr>
        <w:t>, como si la se</w:t>
      </w:r>
      <w:r w:rsidR="002A645D">
        <w:rPr>
          <w:rFonts w:eastAsiaTheme="minorEastAsia"/>
          <w:sz w:val="20"/>
          <w:szCs w:val="20"/>
          <w:lang w:val="es-ES"/>
        </w:rPr>
        <w:t>ñ</w:t>
      </w:r>
      <w:r>
        <w:rPr>
          <w:rFonts w:eastAsiaTheme="minorEastAsia"/>
          <w:sz w:val="20"/>
          <w:szCs w:val="20"/>
          <w:lang w:val="es-ES"/>
        </w:rPr>
        <w:t xml:space="preserve">al hubiese sido sampleada a una frecuencia de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L</m:t>
            </m:r>
          </m:num>
          <m:den>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den>
        </m:f>
      </m:oMath>
      <w:r>
        <w:rPr>
          <w:rFonts w:eastAsiaTheme="minorEastAsia"/>
          <w:sz w:val="20"/>
          <w:szCs w:val="20"/>
          <w:lang w:val="es-ES"/>
        </w:rPr>
        <w:t xml:space="preserve">. </w:t>
      </w:r>
    </w:p>
    <w:p w14:paraId="13EDA635" w14:textId="3BC92D80" w:rsidR="0003559B" w:rsidRDefault="0003559B" w:rsidP="0003559B">
      <w:pPr>
        <w:pStyle w:val="ListParagraph"/>
        <w:numPr>
          <w:ilvl w:val="0"/>
          <w:numId w:val="16"/>
        </w:numPr>
        <w:tabs>
          <w:tab w:val="left" w:pos="1125"/>
        </w:tabs>
        <w:rPr>
          <w:rFonts w:eastAsiaTheme="minorEastAsia"/>
          <w:sz w:val="20"/>
          <w:szCs w:val="20"/>
          <w:lang w:val="es-ES"/>
        </w:rPr>
      </w:pPr>
      <w:r>
        <w:rPr>
          <w:rFonts w:eastAsiaTheme="minorEastAsia"/>
          <w:sz w:val="20"/>
          <w:szCs w:val="20"/>
          <w:lang w:val="es-ES"/>
        </w:rPr>
        <w:t>Entran mas replicas en el ancho de banda original.</w:t>
      </w:r>
    </w:p>
    <w:p w14:paraId="5E05EBC9" w14:textId="649C84CF" w:rsidR="0003559B" w:rsidRDefault="0003559B" w:rsidP="0003559B">
      <w:pPr>
        <w:pStyle w:val="ListParagraph"/>
        <w:numPr>
          <w:ilvl w:val="0"/>
          <w:numId w:val="16"/>
        </w:numPr>
        <w:tabs>
          <w:tab w:val="left" w:pos="1125"/>
        </w:tabs>
        <w:rPr>
          <w:rFonts w:eastAsiaTheme="minorEastAsia"/>
          <w:sz w:val="20"/>
          <w:szCs w:val="20"/>
          <w:lang w:val="es-ES"/>
        </w:rPr>
      </w:pPr>
      <w:r>
        <w:rPr>
          <w:rFonts w:eastAsiaTheme="minorEastAsia"/>
          <w:sz w:val="20"/>
          <w:szCs w:val="20"/>
          <w:lang w:val="es-ES"/>
        </w:rPr>
        <w:t xml:space="preserve">Cada cero que agrego es un cero en el grafico del modulo </w:t>
      </w:r>
    </w:p>
    <w:p w14:paraId="066FCCCC" w14:textId="5A89E036" w:rsidR="0003559B" w:rsidRDefault="0003559B" w:rsidP="0003559B">
      <w:pPr>
        <w:pStyle w:val="ListParagraph"/>
        <w:numPr>
          <w:ilvl w:val="0"/>
          <w:numId w:val="16"/>
        </w:numPr>
        <w:tabs>
          <w:tab w:val="left" w:pos="1125"/>
        </w:tabs>
        <w:rPr>
          <w:rFonts w:eastAsiaTheme="minorEastAsia"/>
          <w:sz w:val="20"/>
          <w:szCs w:val="20"/>
          <w:lang w:val="es-ES"/>
        </w:rPr>
      </w:pPr>
      <w:r>
        <w:rPr>
          <w:rFonts w:eastAsiaTheme="minorEastAsia"/>
          <w:sz w:val="20"/>
          <w:szCs w:val="20"/>
          <w:lang w:val="es-ES"/>
        </w:rPr>
        <w:lastRenderedPageBreak/>
        <w:t>A medida que agrego ceros va a ir aumentando la frecuencia (ya sea de un seno o se un coseno).</w:t>
      </w:r>
    </w:p>
    <w:p w14:paraId="40FD5992" w14:textId="7C85E47C" w:rsidR="0003559B" w:rsidRPr="002A645D" w:rsidRDefault="0003559B" w:rsidP="002A645D">
      <w:pPr>
        <w:pStyle w:val="ListParagraph"/>
        <w:numPr>
          <w:ilvl w:val="0"/>
          <w:numId w:val="16"/>
        </w:numPr>
        <w:tabs>
          <w:tab w:val="left" w:pos="1125"/>
        </w:tabs>
        <w:rPr>
          <w:rFonts w:eastAsiaTheme="minorEastAsia"/>
          <w:sz w:val="20"/>
          <w:szCs w:val="20"/>
          <w:lang w:val="es-ES"/>
        </w:rPr>
      </w:pPr>
      <w:r>
        <w:rPr>
          <w:rFonts w:eastAsiaTheme="minorEastAsia"/>
          <w:sz w:val="20"/>
          <w:szCs w:val="20"/>
          <w:lang w:val="es-ES"/>
        </w:rPr>
        <w:t xml:space="preserve">El espectro se comprime. </w:t>
      </w:r>
      <w:r w:rsidR="002A645D">
        <w:rPr>
          <w:rFonts w:eastAsiaTheme="minorEastAsia"/>
          <w:sz w:val="20"/>
          <w:szCs w:val="20"/>
          <w:lang w:val="es-ES"/>
        </w:rPr>
        <w:t xml:space="preserve"> E</w:t>
      </w:r>
      <w:r w:rsidRPr="002A645D">
        <w:rPr>
          <w:rFonts w:eastAsiaTheme="minorEastAsia"/>
          <w:sz w:val="20"/>
          <w:szCs w:val="20"/>
          <w:lang w:val="es-ES"/>
        </w:rPr>
        <w:t xml:space="preserv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π</m:t>
            </m:r>
          </m:num>
          <m:den>
            <m:r>
              <w:rPr>
                <w:rFonts w:ascii="Cambria Math" w:eastAsiaTheme="minorEastAsia" w:hAnsi="Cambria Math"/>
                <w:sz w:val="20"/>
                <w:szCs w:val="20"/>
                <w:lang w:val="es-ES"/>
              </w:rPr>
              <m:t>L-1</m:t>
            </m:r>
          </m:den>
        </m:f>
      </m:oMath>
      <w:r w:rsidRPr="002A645D">
        <w:rPr>
          <w:rFonts w:eastAsiaTheme="minorEastAsia"/>
          <w:sz w:val="20"/>
          <w:szCs w:val="20"/>
          <w:lang w:val="es-ES"/>
        </w:rPr>
        <w:t xml:space="preserve"> tengo la secuencia original. </w:t>
      </w:r>
    </w:p>
    <w:p w14:paraId="529EB615" w14:textId="2DBC1959" w:rsidR="00181E07" w:rsidRDefault="00181E07" w:rsidP="00181E07">
      <w:pPr>
        <w:tabs>
          <w:tab w:val="left" w:pos="1125"/>
        </w:tabs>
        <w:jc w:val="center"/>
        <w:rPr>
          <w:rFonts w:eastAsiaTheme="minorEastAsia"/>
          <w:sz w:val="20"/>
          <w:szCs w:val="20"/>
          <w:lang w:val="es-ES"/>
        </w:rPr>
      </w:pPr>
      <w:r w:rsidRPr="00181E07">
        <w:rPr>
          <w:rFonts w:eastAsiaTheme="minorEastAsia"/>
          <w:sz w:val="20"/>
          <w:szCs w:val="20"/>
          <w:lang w:val="es-ES"/>
        </w:rPr>
        <w:drawing>
          <wp:inline distT="0" distB="0" distL="0" distR="0" wp14:anchorId="08B1E636" wp14:editId="3C6C933F">
            <wp:extent cx="2689860" cy="678894"/>
            <wp:effectExtent l="0" t="0" r="0" b="6985"/>
            <wp:docPr id="20972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1234" name=""/>
                    <pic:cNvPicPr/>
                  </pic:nvPicPr>
                  <pic:blipFill>
                    <a:blip r:embed="rId76"/>
                    <a:stretch>
                      <a:fillRect/>
                    </a:stretch>
                  </pic:blipFill>
                  <pic:spPr>
                    <a:xfrm>
                      <a:off x="0" y="0"/>
                      <a:ext cx="2712253" cy="684546"/>
                    </a:xfrm>
                    <a:prstGeom prst="rect">
                      <a:avLst/>
                    </a:prstGeom>
                  </pic:spPr>
                </pic:pic>
              </a:graphicData>
            </a:graphic>
          </wp:inline>
        </w:drawing>
      </w:r>
    </w:p>
    <w:p w14:paraId="3EAB95C9" w14:textId="31101FBF" w:rsidR="00181E07" w:rsidRPr="00181E07" w:rsidRDefault="00181E07" w:rsidP="00181E07">
      <w:pPr>
        <w:tabs>
          <w:tab w:val="left" w:pos="1125"/>
        </w:tabs>
        <w:jc w:val="center"/>
        <w:rPr>
          <w:rFonts w:eastAsiaTheme="minorEastAsia"/>
          <w:sz w:val="20"/>
          <w:szCs w:val="20"/>
          <w:lang w:val="es-ES"/>
        </w:rPr>
      </w:pPr>
      <w:r w:rsidRPr="00181E07">
        <w:rPr>
          <w:rFonts w:eastAsiaTheme="minorEastAsia"/>
          <w:sz w:val="20"/>
          <w:szCs w:val="20"/>
          <w:lang w:val="es-ES"/>
        </w:rPr>
        <w:drawing>
          <wp:inline distT="0" distB="0" distL="0" distR="0" wp14:anchorId="1C920B9E" wp14:editId="3C28BD3B">
            <wp:extent cx="2654711" cy="2590800"/>
            <wp:effectExtent l="0" t="0" r="0" b="0"/>
            <wp:docPr id="103369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90770" name=""/>
                    <pic:cNvPicPr/>
                  </pic:nvPicPr>
                  <pic:blipFill rotWithShape="1">
                    <a:blip r:embed="rId77"/>
                    <a:srcRect l="4762"/>
                    <a:stretch>
                      <a:fillRect/>
                    </a:stretch>
                  </pic:blipFill>
                  <pic:spPr bwMode="auto">
                    <a:xfrm>
                      <a:off x="0" y="0"/>
                      <a:ext cx="2662048" cy="2597960"/>
                    </a:xfrm>
                    <a:prstGeom prst="rect">
                      <a:avLst/>
                    </a:prstGeom>
                    <a:ln>
                      <a:noFill/>
                    </a:ln>
                    <a:extLst>
                      <a:ext uri="{53640926-AAD7-44D8-BBD7-CCE9431645EC}">
                        <a14:shadowObscured xmlns:a14="http://schemas.microsoft.com/office/drawing/2010/main"/>
                      </a:ext>
                    </a:extLst>
                  </pic:spPr>
                </pic:pic>
              </a:graphicData>
            </a:graphic>
          </wp:inline>
        </w:drawing>
      </w:r>
    </w:p>
    <w:p w14:paraId="4142EB0C" w14:textId="7D433C7D" w:rsidR="0003559B" w:rsidRPr="002F0BD0" w:rsidRDefault="0003559B" w:rsidP="0003559B">
      <w:pPr>
        <w:tabs>
          <w:tab w:val="left" w:pos="1125"/>
        </w:tabs>
        <w:rPr>
          <w:rFonts w:eastAsiaTheme="minorEastAsia"/>
          <w:b/>
          <w:bCs/>
          <w:color w:val="7030A0"/>
          <w:sz w:val="20"/>
          <w:szCs w:val="20"/>
          <w:u w:val="single"/>
          <w:lang w:val="es-ES"/>
        </w:rPr>
      </w:pPr>
      <w:r w:rsidRPr="002F0BD0">
        <w:rPr>
          <w:rFonts w:eastAsiaTheme="minorEastAsia"/>
          <w:b/>
          <w:bCs/>
          <w:color w:val="7030A0"/>
          <w:sz w:val="20"/>
          <w:szCs w:val="20"/>
          <w:u w:val="single"/>
          <w:lang w:val="es-ES"/>
        </w:rPr>
        <w:t>Diezmado (downsampling)</w:t>
      </w:r>
    </w:p>
    <w:p w14:paraId="6B21D39D" w14:textId="3B6079E6" w:rsidR="0003559B" w:rsidRDefault="0003559B" w:rsidP="0003559B">
      <w:pPr>
        <w:pStyle w:val="ListParagraph"/>
        <w:numPr>
          <w:ilvl w:val="0"/>
          <w:numId w:val="46"/>
        </w:numPr>
        <w:tabs>
          <w:tab w:val="left" w:pos="1125"/>
        </w:tabs>
        <w:rPr>
          <w:rFonts w:eastAsiaTheme="minorEastAsia"/>
          <w:sz w:val="20"/>
          <w:szCs w:val="20"/>
          <w:lang w:val="es-ES"/>
        </w:rPr>
      </w:pPr>
      <w:r>
        <w:rPr>
          <w:rFonts w:eastAsiaTheme="minorEastAsia"/>
          <w:sz w:val="20"/>
          <w:szCs w:val="20"/>
          <w:lang w:val="es-ES"/>
        </w:rPr>
        <w:t>Bajo la frecuencia de muestreo</w:t>
      </w:r>
      <w:r w:rsidR="002446CB">
        <w:rPr>
          <w:rFonts w:eastAsiaTheme="minorEastAsia"/>
          <w:sz w:val="20"/>
          <w:szCs w:val="20"/>
          <w:lang w:val="es-ES"/>
        </w:rPr>
        <w:t xml:space="preserve"> </w:t>
      </w:r>
      <w:r w:rsidR="002446CB" w:rsidRPr="002446CB">
        <w:rPr>
          <w:rFonts w:eastAsiaTheme="minorEastAsia"/>
          <w:sz w:val="20"/>
          <w:szCs w:val="20"/>
          <w:lang w:val="es-ES"/>
        </w:rPr>
        <w:sym w:font="Wingdings" w:char="F0E0"/>
      </w:r>
      <w:r w:rsidR="002446CB">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D</m:t>
            </m:r>
          </m:den>
        </m:f>
      </m:oMath>
    </w:p>
    <w:p w14:paraId="09905856" w14:textId="7617F2D9" w:rsidR="002446CB" w:rsidRDefault="002446CB" w:rsidP="0003559B">
      <w:pPr>
        <w:pStyle w:val="ListParagraph"/>
        <w:numPr>
          <w:ilvl w:val="0"/>
          <w:numId w:val="46"/>
        </w:numPr>
        <w:tabs>
          <w:tab w:val="left" w:pos="1125"/>
        </w:tabs>
        <w:rPr>
          <w:rFonts w:eastAsiaTheme="minorEastAsia"/>
          <w:sz w:val="20"/>
          <w:szCs w:val="20"/>
          <w:lang w:val="es-ES"/>
        </w:rPr>
      </w:pPr>
      <w:r>
        <w:rPr>
          <w:rFonts w:eastAsiaTheme="minorEastAsia"/>
          <w:sz w:val="20"/>
          <w:szCs w:val="20"/>
          <w:lang w:val="es-ES"/>
        </w:rPr>
        <w:t xml:space="preserve">Se toma una muestra cada D muestras para formar </w:t>
      </w:r>
      <m:oMath>
        <m:r>
          <w:rPr>
            <w:rFonts w:ascii="Cambria Math" w:eastAsiaTheme="minorEastAsia" w:hAnsi="Cambria Math"/>
            <w:sz w:val="20"/>
            <w:szCs w:val="20"/>
            <w:lang w:val="es-ES"/>
          </w:rPr>
          <m:t>y[n]=x[nD]</m:t>
        </m:r>
      </m:oMath>
      <w:r>
        <w:rPr>
          <w:rFonts w:eastAsiaTheme="minorEastAsia"/>
          <w:sz w:val="20"/>
          <w:szCs w:val="20"/>
          <w:lang w:val="es-ES"/>
        </w:rPr>
        <w:t xml:space="preserve"> </w:t>
      </w:r>
    </w:p>
    <w:p w14:paraId="304E03B5" w14:textId="5A36E925" w:rsidR="002446CB" w:rsidRDefault="002446CB" w:rsidP="0003559B">
      <w:pPr>
        <w:pStyle w:val="ListParagraph"/>
        <w:numPr>
          <w:ilvl w:val="0"/>
          <w:numId w:val="46"/>
        </w:numPr>
        <w:tabs>
          <w:tab w:val="left" w:pos="1125"/>
        </w:tabs>
        <w:rPr>
          <w:rFonts w:eastAsiaTheme="minorEastAsia"/>
          <w:sz w:val="20"/>
          <w:szCs w:val="20"/>
          <w:lang w:val="es-ES"/>
        </w:rPr>
      </w:pPr>
      <w:r>
        <w:rPr>
          <w:rFonts w:eastAsiaTheme="minorEastAsia"/>
          <w:sz w:val="20"/>
          <w:szCs w:val="20"/>
          <w:lang w:val="es-ES"/>
        </w:rPr>
        <w:t xml:space="preserve">El espectro se expande, entran menos replicas en el ancho de banda original. </w:t>
      </w:r>
    </w:p>
    <w:p w14:paraId="2084A779" w14:textId="544B6AA1" w:rsidR="002A645D" w:rsidRDefault="002446CB" w:rsidP="002A645D">
      <w:pPr>
        <w:tabs>
          <w:tab w:val="left" w:pos="1125"/>
        </w:tabs>
        <w:rPr>
          <w:rFonts w:eastAsiaTheme="minorEastAsia"/>
          <w:sz w:val="20"/>
          <w:szCs w:val="20"/>
          <w:lang w:val="es-ES"/>
        </w:rPr>
      </w:pPr>
      <w:r>
        <w:rPr>
          <w:rFonts w:eastAsiaTheme="minorEastAsia"/>
          <w:sz w:val="20"/>
          <w:szCs w:val="20"/>
          <w:lang w:val="es-ES"/>
        </w:rPr>
        <w:t xml:space="preserve">Este Diezmado puede llevar a aliasing si las </w:t>
      </w:r>
      <w:r w:rsidR="00C40C33">
        <w:rPr>
          <w:rFonts w:eastAsiaTheme="minorEastAsia"/>
          <w:sz w:val="20"/>
          <w:szCs w:val="20"/>
          <w:lang w:val="es-ES"/>
        </w:rPr>
        <w:t>réplicas</w:t>
      </w:r>
      <w:r>
        <w:rPr>
          <w:rFonts w:eastAsiaTheme="minorEastAsia"/>
          <w:sz w:val="20"/>
          <w:szCs w:val="20"/>
          <w:lang w:val="es-ES"/>
        </w:rPr>
        <w:t xml:space="preserve"> se solapan</w:t>
      </w:r>
      <w:r w:rsidR="00C40C33">
        <w:rPr>
          <w:rFonts w:eastAsiaTheme="minorEastAsia"/>
          <w:sz w:val="20"/>
          <w:szCs w:val="20"/>
          <w:lang w:val="es-ES"/>
        </w:rPr>
        <w:t xml:space="preserve">. </w:t>
      </w:r>
      <w:r>
        <w:rPr>
          <w:rFonts w:eastAsiaTheme="minorEastAsia"/>
          <w:sz w:val="20"/>
          <w:szCs w:val="20"/>
          <w:lang w:val="es-ES"/>
        </w:rPr>
        <w:t xml:space="preserve">Para evitar el alias digital, filtro con un filtro pasa – </w:t>
      </w:r>
      <w:proofErr w:type="gramStart"/>
      <w:r>
        <w:rPr>
          <w:rFonts w:eastAsiaTheme="minorEastAsia"/>
          <w:sz w:val="20"/>
          <w:szCs w:val="20"/>
          <w:lang w:val="es-ES"/>
        </w:rPr>
        <w:t>bajos ideal</w:t>
      </w:r>
      <w:proofErr w:type="gramEnd"/>
      <w:r>
        <w:rPr>
          <w:rFonts w:eastAsiaTheme="minorEastAsia"/>
          <w:sz w:val="20"/>
          <w:szCs w:val="20"/>
          <w:lang w:val="es-ES"/>
        </w:rPr>
        <w:t xml:space="preserve"> </w:t>
      </w:r>
      <w:r w:rsidRPr="002446CB">
        <w:rPr>
          <w:rFonts w:eastAsiaTheme="minorEastAsia"/>
          <w:sz w:val="20"/>
          <w:szCs w:val="20"/>
          <w:lang w:val="es-ES"/>
        </w:rPr>
        <w:sym w:font="Wingdings" w:char="F0E0"/>
      </w:r>
      <w:r>
        <w:rPr>
          <w:rFonts w:eastAsiaTheme="minorEastAsia"/>
          <w:sz w:val="20"/>
          <w:szCs w:val="20"/>
          <w:lang w:val="es-ES"/>
        </w:rPr>
        <w:t xml:space="preserve"> antes de diezmar estoy limitando la energía de mi señal. </w:t>
      </w:r>
      <w:r w:rsidR="002A645D">
        <w:rPr>
          <w:rFonts w:eastAsiaTheme="minorEastAsia"/>
          <w:sz w:val="20"/>
          <w:szCs w:val="20"/>
          <w:lang w:val="es-ES"/>
        </w:rPr>
        <w:t xml:space="preserve">Esto mejora el costo computacional, procesa más rápido porque tengo menos muestras. </w:t>
      </w:r>
    </w:p>
    <w:p w14:paraId="61166FB5" w14:textId="34C85822" w:rsidR="002A645D" w:rsidRDefault="002A645D" w:rsidP="002A645D">
      <w:pPr>
        <w:tabs>
          <w:tab w:val="left" w:pos="1125"/>
        </w:tabs>
        <w:jc w:val="center"/>
        <w:rPr>
          <w:rFonts w:eastAsiaTheme="minorEastAsia"/>
          <w:sz w:val="20"/>
          <w:szCs w:val="20"/>
          <w:lang w:val="es-ES"/>
        </w:rPr>
      </w:pPr>
      <w:r w:rsidRPr="002A645D">
        <w:rPr>
          <w:rFonts w:eastAsiaTheme="minorEastAsia"/>
          <w:sz w:val="20"/>
          <w:szCs w:val="20"/>
          <w:lang w:val="es-ES"/>
        </w:rPr>
        <w:drawing>
          <wp:inline distT="0" distB="0" distL="0" distR="0" wp14:anchorId="454023BA" wp14:editId="7D56AFE2">
            <wp:extent cx="2753360" cy="796152"/>
            <wp:effectExtent l="0" t="0" r="0" b="4445"/>
            <wp:docPr id="101946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69264" name=""/>
                    <pic:cNvPicPr/>
                  </pic:nvPicPr>
                  <pic:blipFill rotWithShape="1">
                    <a:blip r:embed="rId78"/>
                    <a:srcRect l="6275" t="9091" r="6904"/>
                    <a:stretch>
                      <a:fillRect/>
                    </a:stretch>
                  </pic:blipFill>
                  <pic:spPr bwMode="auto">
                    <a:xfrm>
                      <a:off x="0" y="0"/>
                      <a:ext cx="2768534" cy="800540"/>
                    </a:xfrm>
                    <a:prstGeom prst="rect">
                      <a:avLst/>
                    </a:prstGeom>
                    <a:ln>
                      <a:noFill/>
                    </a:ln>
                    <a:extLst>
                      <a:ext uri="{53640926-AAD7-44D8-BBD7-CCE9431645EC}">
                        <a14:shadowObscured xmlns:a14="http://schemas.microsoft.com/office/drawing/2010/main"/>
                      </a:ext>
                    </a:extLst>
                  </pic:spPr>
                </pic:pic>
              </a:graphicData>
            </a:graphic>
          </wp:inline>
        </w:drawing>
      </w:r>
    </w:p>
    <w:p w14:paraId="3D12E61D" w14:textId="1FC198FA" w:rsidR="002A645D" w:rsidRPr="002446CB" w:rsidRDefault="002A645D" w:rsidP="002A645D">
      <w:pPr>
        <w:tabs>
          <w:tab w:val="left" w:pos="1125"/>
        </w:tabs>
        <w:jc w:val="center"/>
        <w:rPr>
          <w:rFonts w:eastAsiaTheme="minorEastAsia"/>
          <w:sz w:val="20"/>
          <w:szCs w:val="20"/>
          <w:lang w:val="es-ES"/>
        </w:rPr>
      </w:pPr>
      <w:r w:rsidRPr="002A645D">
        <w:rPr>
          <w:rFonts w:eastAsiaTheme="minorEastAsia"/>
          <w:sz w:val="20"/>
          <w:szCs w:val="20"/>
          <w:lang w:val="es-ES"/>
        </w:rPr>
        <w:drawing>
          <wp:inline distT="0" distB="0" distL="0" distR="0" wp14:anchorId="63F5B91E" wp14:editId="16F6511F">
            <wp:extent cx="2887980" cy="2630584"/>
            <wp:effectExtent l="0" t="0" r="7620" b="0"/>
            <wp:docPr id="18485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67665" name=""/>
                    <pic:cNvPicPr/>
                  </pic:nvPicPr>
                  <pic:blipFill rotWithShape="1">
                    <a:blip r:embed="rId79"/>
                    <a:srcRect l="2435"/>
                    <a:stretch>
                      <a:fillRect/>
                    </a:stretch>
                  </pic:blipFill>
                  <pic:spPr bwMode="auto">
                    <a:xfrm>
                      <a:off x="0" y="0"/>
                      <a:ext cx="2899629" cy="2641195"/>
                    </a:xfrm>
                    <a:prstGeom prst="rect">
                      <a:avLst/>
                    </a:prstGeom>
                    <a:ln>
                      <a:noFill/>
                    </a:ln>
                    <a:extLst>
                      <a:ext uri="{53640926-AAD7-44D8-BBD7-CCE9431645EC}">
                        <a14:shadowObscured xmlns:a14="http://schemas.microsoft.com/office/drawing/2010/main"/>
                      </a:ext>
                    </a:extLst>
                  </pic:spPr>
                </pic:pic>
              </a:graphicData>
            </a:graphic>
          </wp:inline>
        </w:drawing>
      </w:r>
    </w:p>
    <w:p w14:paraId="2879BDA5" w14:textId="77777777" w:rsidR="005061F7" w:rsidRPr="005061F7" w:rsidRDefault="005061F7" w:rsidP="005061F7">
      <w:pPr>
        <w:tabs>
          <w:tab w:val="left" w:pos="1125"/>
        </w:tabs>
        <w:rPr>
          <w:rFonts w:eastAsiaTheme="minorEastAsia"/>
          <w:sz w:val="20"/>
          <w:szCs w:val="20"/>
          <w:lang w:val="es-ES"/>
        </w:rPr>
      </w:pPr>
    </w:p>
    <w:p w14:paraId="4361F68E" w14:textId="38688277" w:rsidR="00A55DE2" w:rsidRDefault="00A55DE2" w:rsidP="00A87688">
      <w:pPr>
        <w:tabs>
          <w:tab w:val="left" w:pos="1125"/>
        </w:tabs>
        <w:rPr>
          <w:rFonts w:eastAsiaTheme="minorEastAsia"/>
          <w:sz w:val="20"/>
          <w:szCs w:val="20"/>
          <w:lang w:val="es-ES"/>
        </w:rPr>
      </w:pPr>
    </w:p>
    <w:p w14:paraId="1A5BE846" w14:textId="77777777" w:rsidR="00101E06" w:rsidRPr="00F04B19" w:rsidRDefault="00101E06" w:rsidP="00DC7F7E">
      <w:pPr>
        <w:rPr>
          <w:rFonts w:eastAsiaTheme="minorEastAsia"/>
          <w:sz w:val="20"/>
          <w:szCs w:val="20"/>
          <w:lang w:val="es-ES"/>
        </w:rPr>
      </w:pPr>
    </w:p>
    <w:p w14:paraId="52EA7515" w14:textId="77777777" w:rsidR="00CA331E" w:rsidRPr="00607BA0" w:rsidRDefault="00CA331E" w:rsidP="00607BA0">
      <w:pPr>
        <w:rPr>
          <w:sz w:val="20"/>
          <w:szCs w:val="20"/>
          <w:lang w:val="es-ES"/>
        </w:rPr>
      </w:pPr>
    </w:p>
    <w:sectPr w:rsidR="00CA331E" w:rsidRPr="00607BA0" w:rsidSect="00E4679E">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8A5"/>
    <w:multiLevelType w:val="hybridMultilevel"/>
    <w:tmpl w:val="63B22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33DCE"/>
    <w:multiLevelType w:val="hybridMultilevel"/>
    <w:tmpl w:val="A504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F53B4"/>
    <w:multiLevelType w:val="hybridMultilevel"/>
    <w:tmpl w:val="B92EB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F6639"/>
    <w:multiLevelType w:val="hybridMultilevel"/>
    <w:tmpl w:val="CCEAA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8D2743"/>
    <w:multiLevelType w:val="hybridMultilevel"/>
    <w:tmpl w:val="AC98C0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E745C5"/>
    <w:multiLevelType w:val="hybridMultilevel"/>
    <w:tmpl w:val="A9220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B56A7"/>
    <w:multiLevelType w:val="hybridMultilevel"/>
    <w:tmpl w:val="6896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BE57AD"/>
    <w:multiLevelType w:val="hybridMultilevel"/>
    <w:tmpl w:val="5BC4D06A"/>
    <w:lvl w:ilvl="0" w:tplc="2144AB12">
      <w:start w:val="1"/>
      <w:numFmt w:val="bullet"/>
      <w:lvlText w:val=""/>
      <w:lvlJc w:val="left"/>
      <w:pPr>
        <w:ind w:left="720" w:hanging="360"/>
      </w:pPr>
      <w:rPr>
        <w:rFonts w:ascii="Symbol" w:hAnsi="Symbol" w:hint="default"/>
        <w:b/>
        <w:bCs/>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84202D"/>
    <w:multiLevelType w:val="hybridMultilevel"/>
    <w:tmpl w:val="382EA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AB59FD"/>
    <w:multiLevelType w:val="hybridMultilevel"/>
    <w:tmpl w:val="0BECB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5173B9"/>
    <w:multiLevelType w:val="hybridMultilevel"/>
    <w:tmpl w:val="B8E01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4055EA"/>
    <w:multiLevelType w:val="hybridMultilevel"/>
    <w:tmpl w:val="6C36D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FF494A"/>
    <w:multiLevelType w:val="hybridMultilevel"/>
    <w:tmpl w:val="DE82B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5F25D6"/>
    <w:multiLevelType w:val="hybridMultilevel"/>
    <w:tmpl w:val="E59670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060E22"/>
    <w:multiLevelType w:val="hybridMultilevel"/>
    <w:tmpl w:val="E14E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F0493E"/>
    <w:multiLevelType w:val="hybridMultilevel"/>
    <w:tmpl w:val="0AE8E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590BA1"/>
    <w:multiLevelType w:val="hybridMultilevel"/>
    <w:tmpl w:val="B052D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E732EB"/>
    <w:multiLevelType w:val="hybridMultilevel"/>
    <w:tmpl w:val="3EC0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825CE6"/>
    <w:multiLevelType w:val="hybridMultilevel"/>
    <w:tmpl w:val="389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1A4FA5"/>
    <w:multiLevelType w:val="hybridMultilevel"/>
    <w:tmpl w:val="70DE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1D4F32"/>
    <w:multiLevelType w:val="hybridMultilevel"/>
    <w:tmpl w:val="D792A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565E145D"/>
    <w:multiLevelType w:val="hybridMultilevel"/>
    <w:tmpl w:val="4EBE3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5D0546"/>
    <w:multiLevelType w:val="hybridMultilevel"/>
    <w:tmpl w:val="92AA0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E35B76"/>
    <w:multiLevelType w:val="hybridMultilevel"/>
    <w:tmpl w:val="FF98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2D6291"/>
    <w:multiLevelType w:val="hybridMultilevel"/>
    <w:tmpl w:val="4FDC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542DD9"/>
    <w:multiLevelType w:val="hybridMultilevel"/>
    <w:tmpl w:val="078CF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EB42E5"/>
    <w:multiLevelType w:val="hybridMultilevel"/>
    <w:tmpl w:val="74A44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40735C"/>
    <w:multiLevelType w:val="hybridMultilevel"/>
    <w:tmpl w:val="E3CE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973AE3"/>
    <w:multiLevelType w:val="hybridMultilevel"/>
    <w:tmpl w:val="B2365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9D2F01"/>
    <w:multiLevelType w:val="hybridMultilevel"/>
    <w:tmpl w:val="D6E00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BA00E2"/>
    <w:multiLevelType w:val="hybridMultilevel"/>
    <w:tmpl w:val="1D42E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E25619"/>
    <w:multiLevelType w:val="hybridMultilevel"/>
    <w:tmpl w:val="9BF8F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35572F"/>
    <w:multiLevelType w:val="hybridMultilevel"/>
    <w:tmpl w:val="F61877A6"/>
    <w:lvl w:ilvl="0" w:tplc="AE5C8E08">
      <w:start w:val="1"/>
      <w:numFmt w:val="bullet"/>
      <w:lvlText w:val=""/>
      <w:lvlJc w:val="left"/>
      <w:pPr>
        <w:ind w:left="720" w:hanging="360"/>
      </w:pPr>
      <w:rPr>
        <w:rFonts w:ascii="Symbol" w:hAnsi="Symbol" w:hint="default"/>
        <w:b/>
        <w:bCs/>
        <w:color w:val="ED7D31"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0C5F34"/>
    <w:multiLevelType w:val="hybridMultilevel"/>
    <w:tmpl w:val="2842D2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2130C1"/>
    <w:multiLevelType w:val="hybridMultilevel"/>
    <w:tmpl w:val="263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685078"/>
    <w:multiLevelType w:val="hybridMultilevel"/>
    <w:tmpl w:val="C27E1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2720581">
    <w:abstractNumId w:val="43"/>
  </w:num>
  <w:num w:numId="2" w16cid:durableId="185292994">
    <w:abstractNumId w:val="12"/>
  </w:num>
  <w:num w:numId="3" w16cid:durableId="721830685">
    <w:abstractNumId w:val="7"/>
  </w:num>
  <w:num w:numId="4" w16cid:durableId="779111257">
    <w:abstractNumId w:val="37"/>
  </w:num>
  <w:num w:numId="5" w16cid:durableId="1582132098">
    <w:abstractNumId w:val="39"/>
  </w:num>
  <w:num w:numId="6" w16cid:durableId="1557013893">
    <w:abstractNumId w:val="42"/>
  </w:num>
  <w:num w:numId="7" w16cid:durableId="952173703">
    <w:abstractNumId w:val="40"/>
  </w:num>
  <w:num w:numId="8" w16cid:durableId="783113507">
    <w:abstractNumId w:val="8"/>
  </w:num>
  <w:num w:numId="9" w16cid:durableId="847910475">
    <w:abstractNumId w:val="26"/>
  </w:num>
  <w:num w:numId="10" w16cid:durableId="2006397303">
    <w:abstractNumId w:val="10"/>
  </w:num>
  <w:num w:numId="11" w16cid:durableId="1201287089">
    <w:abstractNumId w:val="27"/>
  </w:num>
  <w:num w:numId="12" w16cid:durableId="869297159">
    <w:abstractNumId w:val="5"/>
  </w:num>
  <w:num w:numId="13" w16cid:durableId="1610816024">
    <w:abstractNumId w:val="4"/>
  </w:num>
  <w:num w:numId="14" w16cid:durableId="191844798">
    <w:abstractNumId w:val="24"/>
  </w:num>
  <w:num w:numId="15" w16cid:durableId="1786195563">
    <w:abstractNumId w:val="6"/>
  </w:num>
  <w:num w:numId="16" w16cid:durableId="2026442016">
    <w:abstractNumId w:val="17"/>
  </w:num>
  <w:num w:numId="17" w16cid:durableId="588734192">
    <w:abstractNumId w:val="1"/>
  </w:num>
  <w:num w:numId="18" w16cid:durableId="1222642986">
    <w:abstractNumId w:val="38"/>
  </w:num>
  <w:num w:numId="19" w16cid:durableId="419570032">
    <w:abstractNumId w:val="35"/>
  </w:num>
  <w:num w:numId="20" w16cid:durableId="731277121">
    <w:abstractNumId w:val="28"/>
  </w:num>
  <w:num w:numId="21" w16cid:durableId="43719290">
    <w:abstractNumId w:val="32"/>
  </w:num>
  <w:num w:numId="22" w16cid:durableId="67188388">
    <w:abstractNumId w:val="21"/>
  </w:num>
  <w:num w:numId="23" w16cid:durableId="1536623935">
    <w:abstractNumId w:val="22"/>
  </w:num>
  <w:num w:numId="24" w16cid:durableId="308361200">
    <w:abstractNumId w:val="14"/>
  </w:num>
  <w:num w:numId="25" w16cid:durableId="1110932545">
    <w:abstractNumId w:val="36"/>
  </w:num>
  <w:num w:numId="26" w16cid:durableId="181475502">
    <w:abstractNumId w:val="11"/>
  </w:num>
  <w:num w:numId="27" w16cid:durableId="1465659559">
    <w:abstractNumId w:val="41"/>
  </w:num>
  <w:num w:numId="28" w16cid:durableId="266624274">
    <w:abstractNumId w:val="23"/>
  </w:num>
  <w:num w:numId="29" w16cid:durableId="1224755723">
    <w:abstractNumId w:val="29"/>
  </w:num>
  <w:num w:numId="30" w16cid:durableId="1759251460">
    <w:abstractNumId w:val="30"/>
  </w:num>
  <w:num w:numId="31" w16cid:durableId="763111914">
    <w:abstractNumId w:val="0"/>
  </w:num>
  <w:num w:numId="32" w16cid:durableId="738867392">
    <w:abstractNumId w:val="34"/>
  </w:num>
  <w:num w:numId="33" w16cid:durableId="50857680">
    <w:abstractNumId w:val="45"/>
  </w:num>
  <w:num w:numId="34" w16cid:durableId="542181425">
    <w:abstractNumId w:val="13"/>
  </w:num>
  <w:num w:numId="35" w16cid:durableId="557132985">
    <w:abstractNumId w:val="19"/>
  </w:num>
  <w:num w:numId="36" w16cid:durableId="466550922">
    <w:abstractNumId w:val="18"/>
  </w:num>
  <w:num w:numId="37" w16cid:durableId="1024553427">
    <w:abstractNumId w:val="33"/>
  </w:num>
  <w:num w:numId="38" w16cid:durableId="2011634666">
    <w:abstractNumId w:val="20"/>
  </w:num>
  <w:num w:numId="39" w16cid:durableId="1818763365">
    <w:abstractNumId w:val="15"/>
  </w:num>
  <w:num w:numId="40" w16cid:durableId="786318463">
    <w:abstractNumId w:val="44"/>
  </w:num>
  <w:num w:numId="41" w16cid:durableId="1853108783">
    <w:abstractNumId w:val="2"/>
  </w:num>
  <w:num w:numId="42" w16cid:durableId="1151171299">
    <w:abstractNumId w:val="9"/>
  </w:num>
  <w:num w:numId="43" w16cid:durableId="1216433830">
    <w:abstractNumId w:val="31"/>
  </w:num>
  <w:num w:numId="44" w16cid:durableId="11105311">
    <w:abstractNumId w:val="25"/>
  </w:num>
  <w:num w:numId="45" w16cid:durableId="1544947947">
    <w:abstractNumId w:val="16"/>
  </w:num>
  <w:num w:numId="46" w16cid:durableId="2008223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FCF"/>
    <w:rsid w:val="00001AEA"/>
    <w:rsid w:val="00010CC6"/>
    <w:rsid w:val="00026121"/>
    <w:rsid w:val="0003559B"/>
    <w:rsid w:val="00046E9A"/>
    <w:rsid w:val="000647B5"/>
    <w:rsid w:val="000965BF"/>
    <w:rsid w:val="000C2D4A"/>
    <w:rsid w:val="000C57AA"/>
    <w:rsid w:val="000F7CC5"/>
    <w:rsid w:val="00101E06"/>
    <w:rsid w:val="00125AC6"/>
    <w:rsid w:val="001319CC"/>
    <w:rsid w:val="00143009"/>
    <w:rsid w:val="00150653"/>
    <w:rsid w:val="00150E76"/>
    <w:rsid w:val="00170867"/>
    <w:rsid w:val="00181E07"/>
    <w:rsid w:val="00182B52"/>
    <w:rsid w:val="00186065"/>
    <w:rsid w:val="00187927"/>
    <w:rsid w:val="00191A73"/>
    <w:rsid w:val="001B18D3"/>
    <w:rsid w:val="001D4D5F"/>
    <w:rsid w:val="001D6E16"/>
    <w:rsid w:val="00211B9B"/>
    <w:rsid w:val="00212BD3"/>
    <w:rsid w:val="0021586C"/>
    <w:rsid w:val="00221D67"/>
    <w:rsid w:val="00222837"/>
    <w:rsid w:val="002446CB"/>
    <w:rsid w:val="0024570D"/>
    <w:rsid w:val="002670F2"/>
    <w:rsid w:val="002952B9"/>
    <w:rsid w:val="002A645D"/>
    <w:rsid w:val="002C45C8"/>
    <w:rsid w:val="002D636D"/>
    <w:rsid w:val="002D66D0"/>
    <w:rsid w:val="002E0B6D"/>
    <w:rsid w:val="002E60CD"/>
    <w:rsid w:val="002F0BD0"/>
    <w:rsid w:val="0031479D"/>
    <w:rsid w:val="0032115A"/>
    <w:rsid w:val="003264CC"/>
    <w:rsid w:val="00341F1B"/>
    <w:rsid w:val="003442A7"/>
    <w:rsid w:val="0036416D"/>
    <w:rsid w:val="00373ECF"/>
    <w:rsid w:val="003925C6"/>
    <w:rsid w:val="003B5352"/>
    <w:rsid w:val="003B72ED"/>
    <w:rsid w:val="003B7BDB"/>
    <w:rsid w:val="003C2000"/>
    <w:rsid w:val="003D109E"/>
    <w:rsid w:val="003E2DA4"/>
    <w:rsid w:val="004045B7"/>
    <w:rsid w:val="00405ADD"/>
    <w:rsid w:val="00413433"/>
    <w:rsid w:val="0041423E"/>
    <w:rsid w:val="00455F8F"/>
    <w:rsid w:val="00475524"/>
    <w:rsid w:val="0047623F"/>
    <w:rsid w:val="004968F6"/>
    <w:rsid w:val="004A464B"/>
    <w:rsid w:val="004B5499"/>
    <w:rsid w:val="004E3408"/>
    <w:rsid w:val="00504F93"/>
    <w:rsid w:val="005061F7"/>
    <w:rsid w:val="00526FDF"/>
    <w:rsid w:val="005435EF"/>
    <w:rsid w:val="00563953"/>
    <w:rsid w:val="005D08E2"/>
    <w:rsid w:val="005D1465"/>
    <w:rsid w:val="005D16FC"/>
    <w:rsid w:val="005F1FEF"/>
    <w:rsid w:val="00607BA0"/>
    <w:rsid w:val="00623857"/>
    <w:rsid w:val="00626CFC"/>
    <w:rsid w:val="0064644E"/>
    <w:rsid w:val="00680EB0"/>
    <w:rsid w:val="006841FB"/>
    <w:rsid w:val="00684B35"/>
    <w:rsid w:val="006945FD"/>
    <w:rsid w:val="006A15C8"/>
    <w:rsid w:val="006A4C2B"/>
    <w:rsid w:val="006C5A10"/>
    <w:rsid w:val="006D0764"/>
    <w:rsid w:val="006F5F77"/>
    <w:rsid w:val="00712EBA"/>
    <w:rsid w:val="0072196F"/>
    <w:rsid w:val="00723BD7"/>
    <w:rsid w:val="00726B98"/>
    <w:rsid w:val="00737399"/>
    <w:rsid w:val="007400D7"/>
    <w:rsid w:val="00755CE3"/>
    <w:rsid w:val="007633B0"/>
    <w:rsid w:val="0076432B"/>
    <w:rsid w:val="007E1C8A"/>
    <w:rsid w:val="0081464E"/>
    <w:rsid w:val="00886415"/>
    <w:rsid w:val="008940D8"/>
    <w:rsid w:val="008A30F9"/>
    <w:rsid w:val="008B7461"/>
    <w:rsid w:val="008D0861"/>
    <w:rsid w:val="008E069A"/>
    <w:rsid w:val="008E38A0"/>
    <w:rsid w:val="008E6FDF"/>
    <w:rsid w:val="0090087E"/>
    <w:rsid w:val="00900CE7"/>
    <w:rsid w:val="00903A16"/>
    <w:rsid w:val="00924FFE"/>
    <w:rsid w:val="00927F39"/>
    <w:rsid w:val="00932678"/>
    <w:rsid w:val="00951B22"/>
    <w:rsid w:val="009552D3"/>
    <w:rsid w:val="00973429"/>
    <w:rsid w:val="00973FCF"/>
    <w:rsid w:val="0097560D"/>
    <w:rsid w:val="00987D5F"/>
    <w:rsid w:val="009959F2"/>
    <w:rsid w:val="009A6C04"/>
    <w:rsid w:val="009B097A"/>
    <w:rsid w:val="009B3099"/>
    <w:rsid w:val="009B55E6"/>
    <w:rsid w:val="009B6E5B"/>
    <w:rsid w:val="009D07E6"/>
    <w:rsid w:val="009D19B2"/>
    <w:rsid w:val="009E11FB"/>
    <w:rsid w:val="009E149E"/>
    <w:rsid w:val="009F41D8"/>
    <w:rsid w:val="00A40428"/>
    <w:rsid w:val="00A470FF"/>
    <w:rsid w:val="00A55DE2"/>
    <w:rsid w:val="00A84A95"/>
    <w:rsid w:val="00A87688"/>
    <w:rsid w:val="00A9254B"/>
    <w:rsid w:val="00A93DE6"/>
    <w:rsid w:val="00AA0B8C"/>
    <w:rsid w:val="00AA0E3A"/>
    <w:rsid w:val="00AA29DE"/>
    <w:rsid w:val="00AB7E98"/>
    <w:rsid w:val="00AE30DF"/>
    <w:rsid w:val="00AE3175"/>
    <w:rsid w:val="00AF152D"/>
    <w:rsid w:val="00B0578D"/>
    <w:rsid w:val="00B17056"/>
    <w:rsid w:val="00B34F0E"/>
    <w:rsid w:val="00B6064C"/>
    <w:rsid w:val="00B85D34"/>
    <w:rsid w:val="00B86C9B"/>
    <w:rsid w:val="00B870E6"/>
    <w:rsid w:val="00BA0BA6"/>
    <w:rsid w:val="00BA0C9B"/>
    <w:rsid w:val="00BA571C"/>
    <w:rsid w:val="00BB0829"/>
    <w:rsid w:val="00BE5E7B"/>
    <w:rsid w:val="00BF363E"/>
    <w:rsid w:val="00BF7564"/>
    <w:rsid w:val="00C03C64"/>
    <w:rsid w:val="00C40C33"/>
    <w:rsid w:val="00C6354C"/>
    <w:rsid w:val="00C7406C"/>
    <w:rsid w:val="00C745AD"/>
    <w:rsid w:val="00C83408"/>
    <w:rsid w:val="00C86022"/>
    <w:rsid w:val="00C9562E"/>
    <w:rsid w:val="00CA331E"/>
    <w:rsid w:val="00CB3D33"/>
    <w:rsid w:val="00CB6D59"/>
    <w:rsid w:val="00CC3956"/>
    <w:rsid w:val="00CE0CBE"/>
    <w:rsid w:val="00CF7852"/>
    <w:rsid w:val="00D37F35"/>
    <w:rsid w:val="00D5631F"/>
    <w:rsid w:val="00D6267C"/>
    <w:rsid w:val="00D63949"/>
    <w:rsid w:val="00D74108"/>
    <w:rsid w:val="00DA1275"/>
    <w:rsid w:val="00DA4F53"/>
    <w:rsid w:val="00DB473D"/>
    <w:rsid w:val="00DC564F"/>
    <w:rsid w:val="00DC6E3D"/>
    <w:rsid w:val="00DC7F7E"/>
    <w:rsid w:val="00DE25F0"/>
    <w:rsid w:val="00DE42F0"/>
    <w:rsid w:val="00DF31D7"/>
    <w:rsid w:val="00E01699"/>
    <w:rsid w:val="00E3494A"/>
    <w:rsid w:val="00E43298"/>
    <w:rsid w:val="00E437CB"/>
    <w:rsid w:val="00E4679E"/>
    <w:rsid w:val="00E5014B"/>
    <w:rsid w:val="00E644B0"/>
    <w:rsid w:val="00E748BB"/>
    <w:rsid w:val="00E84571"/>
    <w:rsid w:val="00E87C75"/>
    <w:rsid w:val="00E93F02"/>
    <w:rsid w:val="00E94AFB"/>
    <w:rsid w:val="00EA3684"/>
    <w:rsid w:val="00EB62B0"/>
    <w:rsid w:val="00EB75C4"/>
    <w:rsid w:val="00ED5FC7"/>
    <w:rsid w:val="00EF3787"/>
    <w:rsid w:val="00F04B19"/>
    <w:rsid w:val="00F07772"/>
    <w:rsid w:val="00F328EC"/>
    <w:rsid w:val="00F63A7A"/>
    <w:rsid w:val="00FA3691"/>
    <w:rsid w:val="00FB13DA"/>
    <w:rsid w:val="00FD5EB8"/>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3BA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23E"/>
    <w:rPr>
      <w:lang w:val="es-A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087E"/>
    <w:pPr>
      <w:ind w:left="720"/>
      <w:contextualSpacing/>
    </w:pPr>
  </w:style>
  <w:style w:type="character" w:styleId="PlaceholderText">
    <w:name w:val="Placeholder Text"/>
    <w:basedOn w:val="DefaultParagraphFont"/>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jpe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jpe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61" Type="http://schemas.openxmlformats.org/officeDocument/2006/relationships/image" Target="media/image56.jpe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jpe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jpeg"/><Relationship Id="rId72" Type="http://schemas.openxmlformats.org/officeDocument/2006/relationships/image" Target="media/image67.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jpeg"/><Relationship Id="rId59" Type="http://schemas.openxmlformats.org/officeDocument/2006/relationships/image" Target="media/image54.jpe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jpe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jpe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jpeg"/><Relationship Id="rId52" Type="http://schemas.openxmlformats.org/officeDocument/2006/relationships/image" Target="media/image47.jpeg"/><Relationship Id="rId60" Type="http://schemas.openxmlformats.org/officeDocument/2006/relationships/image" Target="media/image55.jpe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jpe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jpeg"/><Relationship Id="rId66" Type="http://schemas.openxmlformats.org/officeDocument/2006/relationships/image" Target="media/image6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1AB25-D590-4A8D-BFD1-1A707B3DD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TotalTime>
  <Pages>37</Pages>
  <Words>7853</Words>
  <Characters>38955</Characters>
  <Application>Microsoft Office Word</Application>
  <DocSecurity>0</DocSecurity>
  <Lines>749</Lines>
  <Paragraphs>557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Cata Gonzalez Araujo</cp:lastModifiedBy>
  <cp:revision>173</cp:revision>
  <cp:lastPrinted>2026-06-11T14:04:00Z</cp:lastPrinted>
  <dcterms:created xsi:type="dcterms:W3CDTF">2026-05-20T13:18:00Z</dcterms:created>
  <dcterms:modified xsi:type="dcterms:W3CDTF">2026-06-13T13:01:00Z</dcterms:modified>
</cp:coreProperties>
</file>