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A4D1A" w14:textId="57B6601F" w:rsidR="00B95538" w:rsidRPr="00A80529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 xml:space="preserve">Trabajo Práctico </w:t>
      </w:r>
      <w:proofErr w:type="spellStart"/>
      <w:r w:rsidRPr="00CF0081">
        <w:rPr>
          <w:b/>
          <w:bCs/>
          <w:i/>
          <w:iCs/>
          <w:sz w:val="28"/>
          <w:szCs w:val="28"/>
        </w:rPr>
        <w:t>Nº</w:t>
      </w:r>
      <w:proofErr w:type="spellEnd"/>
      <w:r w:rsidRPr="00CF0081">
        <w:rPr>
          <w:b/>
          <w:bCs/>
          <w:i/>
          <w:iCs/>
          <w:sz w:val="28"/>
          <w:szCs w:val="28"/>
        </w:rPr>
        <w:t xml:space="preserve"> 1 </w:t>
      </w:r>
    </w:p>
    <w:p w14:paraId="23ACC0AE" w14:textId="77777777" w:rsidR="00B95538" w:rsidRPr="00CF0081" w:rsidRDefault="00B95538" w:rsidP="00CF0081">
      <w:r w:rsidRPr="00CF0081">
        <w:t>El estado de resultados de la empresa vendedora de electrodomésticos muestra lo siguiente: Ventas: $210000 Costos variables totales: $120000 Contribución marginal: $90000 Costos fijos: $75000 Utilidad: $15000. No conforme la gerencia</w:t>
      </w:r>
      <w:r>
        <w:t xml:space="preserve"> con esto, </w:t>
      </w:r>
      <w:r w:rsidRPr="00CF0081">
        <w:t>solicita a un experto información de las utilidades de cada producto, realizada la tarea profesional, se cuenta con el siguiente detalle del producto: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2678"/>
        <w:gridCol w:w="2678"/>
      </w:tblGrid>
      <w:tr w:rsidR="00B95538" w:rsidRPr="00CF0081" w14:paraId="2A7A5AA0" w14:textId="77777777" w:rsidTr="00FD425D">
        <w:trPr>
          <w:trHeight w:val="110"/>
        </w:trPr>
        <w:tc>
          <w:tcPr>
            <w:tcW w:w="2678" w:type="dxa"/>
          </w:tcPr>
          <w:p w14:paraId="35688BB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b/>
                <w:bCs/>
                <w:color w:val="000000"/>
              </w:rPr>
              <w:t xml:space="preserve">Lavarropas </w:t>
            </w:r>
          </w:p>
        </w:tc>
        <w:tc>
          <w:tcPr>
            <w:tcW w:w="2678" w:type="dxa"/>
          </w:tcPr>
          <w:p w14:paraId="06C476F3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b/>
                <w:bCs/>
                <w:color w:val="000000"/>
              </w:rPr>
              <w:t xml:space="preserve">Ventiladores </w:t>
            </w:r>
          </w:p>
        </w:tc>
        <w:tc>
          <w:tcPr>
            <w:tcW w:w="2678" w:type="dxa"/>
          </w:tcPr>
          <w:p w14:paraId="3A13F3B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b/>
                <w:bCs/>
                <w:color w:val="000000"/>
              </w:rPr>
              <w:t xml:space="preserve">Secarropas </w:t>
            </w:r>
          </w:p>
        </w:tc>
      </w:tr>
      <w:tr w:rsidR="00B95538" w:rsidRPr="00CF0081" w14:paraId="2A2DCBB1" w14:textId="77777777" w:rsidTr="00FD425D">
        <w:trPr>
          <w:trHeight w:val="110"/>
        </w:trPr>
        <w:tc>
          <w:tcPr>
            <w:tcW w:w="2678" w:type="dxa"/>
          </w:tcPr>
          <w:p w14:paraId="32F3721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Ventas: $85000 </w:t>
            </w:r>
          </w:p>
        </w:tc>
        <w:tc>
          <w:tcPr>
            <w:tcW w:w="2678" w:type="dxa"/>
          </w:tcPr>
          <w:p w14:paraId="406D68A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Ventas: $78000 </w:t>
            </w:r>
          </w:p>
        </w:tc>
        <w:tc>
          <w:tcPr>
            <w:tcW w:w="2678" w:type="dxa"/>
          </w:tcPr>
          <w:p w14:paraId="405579C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Ventas: $47000 </w:t>
            </w:r>
          </w:p>
        </w:tc>
      </w:tr>
      <w:tr w:rsidR="00B95538" w:rsidRPr="00CF0081" w14:paraId="0587630D" w14:textId="77777777" w:rsidTr="00FD425D">
        <w:trPr>
          <w:trHeight w:val="110"/>
        </w:trPr>
        <w:tc>
          <w:tcPr>
            <w:tcW w:w="2678" w:type="dxa"/>
          </w:tcPr>
          <w:p w14:paraId="39EC1D91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Costos variables: $57500 </w:t>
            </w:r>
          </w:p>
        </w:tc>
        <w:tc>
          <w:tcPr>
            <w:tcW w:w="2678" w:type="dxa"/>
          </w:tcPr>
          <w:p w14:paraId="32371C7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Costos variables: $40250 </w:t>
            </w:r>
          </w:p>
        </w:tc>
        <w:tc>
          <w:tcPr>
            <w:tcW w:w="2678" w:type="dxa"/>
          </w:tcPr>
          <w:p w14:paraId="074BE47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Costos variables: $22250 </w:t>
            </w:r>
          </w:p>
        </w:tc>
      </w:tr>
      <w:tr w:rsidR="00B95538" w:rsidRPr="00CF0081" w14:paraId="25A1A7FA" w14:textId="77777777" w:rsidTr="00FD425D">
        <w:trPr>
          <w:trHeight w:val="244"/>
        </w:trPr>
        <w:tc>
          <w:tcPr>
            <w:tcW w:w="2678" w:type="dxa"/>
          </w:tcPr>
          <w:p w14:paraId="35EF8C5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Contribución marginal: $27500 </w:t>
            </w:r>
          </w:p>
        </w:tc>
        <w:tc>
          <w:tcPr>
            <w:tcW w:w="2678" w:type="dxa"/>
          </w:tcPr>
          <w:p w14:paraId="41E7BC4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Contribución marginal: $37750 </w:t>
            </w:r>
          </w:p>
        </w:tc>
        <w:tc>
          <w:tcPr>
            <w:tcW w:w="2678" w:type="dxa"/>
          </w:tcPr>
          <w:p w14:paraId="722F8F8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Contribución marginal: $24750 </w:t>
            </w:r>
          </w:p>
        </w:tc>
      </w:tr>
      <w:tr w:rsidR="00B95538" w:rsidRPr="00CF0081" w14:paraId="0720242C" w14:textId="77777777" w:rsidTr="00FD425D">
        <w:trPr>
          <w:trHeight w:val="110"/>
        </w:trPr>
        <w:tc>
          <w:tcPr>
            <w:tcW w:w="2678" w:type="dxa"/>
          </w:tcPr>
          <w:p w14:paraId="45B5E063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Costos fijos: $25000 </w:t>
            </w:r>
          </w:p>
        </w:tc>
        <w:tc>
          <w:tcPr>
            <w:tcW w:w="2678" w:type="dxa"/>
          </w:tcPr>
          <w:p w14:paraId="6D6E0323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Costos fijos: $25000 </w:t>
            </w:r>
          </w:p>
        </w:tc>
        <w:tc>
          <w:tcPr>
            <w:tcW w:w="2678" w:type="dxa"/>
          </w:tcPr>
          <w:p w14:paraId="307B595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Costos fijos: $25000 </w:t>
            </w:r>
          </w:p>
        </w:tc>
      </w:tr>
      <w:tr w:rsidR="00B95538" w:rsidRPr="00CF0081" w14:paraId="6C60D092" w14:textId="77777777" w:rsidTr="00FD425D">
        <w:trPr>
          <w:trHeight w:val="110"/>
        </w:trPr>
        <w:tc>
          <w:tcPr>
            <w:tcW w:w="2678" w:type="dxa"/>
          </w:tcPr>
          <w:p w14:paraId="77186839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Utilidad: $2500 </w:t>
            </w:r>
          </w:p>
        </w:tc>
        <w:tc>
          <w:tcPr>
            <w:tcW w:w="2678" w:type="dxa"/>
          </w:tcPr>
          <w:p w14:paraId="7E63546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Utilidad: $12750 </w:t>
            </w:r>
          </w:p>
        </w:tc>
        <w:tc>
          <w:tcPr>
            <w:tcW w:w="2678" w:type="dxa"/>
          </w:tcPr>
          <w:p w14:paraId="43AA03CE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Utilidad: $-250 </w:t>
            </w:r>
          </w:p>
        </w:tc>
      </w:tr>
    </w:tbl>
    <w:p w14:paraId="658A4B8B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14:paraId="0580F428" w14:textId="77777777" w:rsidR="00B95538" w:rsidRPr="00CF0081" w:rsidRDefault="00B95538" w:rsidP="00CF0081">
      <w:pPr>
        <w:autoSpaceDE w:val="0"/>
        <w:autoSpaceDN w:val="0"/>
        <w:adjustRightInd w:val="0"/>
        <w:spacing w:after="58" w:line="240" w:lineRule="auto"/>
        <w:rPr>
          <w:color w:val="000000"/>
        </w:rPr>
      </w:pPr>
      <w:r w:rsidRPr="00CF0081">
        <w:rPr>
          <w:color w:val="000000"/>
        </w:rPr>
        <w:t xml:space="preserve">a) En base a esta información se solicita opinión si se </w:t>
      </w:r>
      <w:proofErr w:type="gramStart"/>
      <w:r w:rsidRPr="00CF0081">
        <w:rPr>
          <w:color w:val="000000"/>
        </w:rPr>
        <w:t>podría</w:t>
      </w:r>
      <w:proofErr w:type="gramEnd"/>
      <w:r w:rsidRPr="00CF0081">
        <w:rPr>
          <w:color w:val="000000"/>
        </w:rPr>
        <w:t xml:space="preserve"> incrementar la utilidad eliminando el producto secarropas, que muestra un resultado negativo, considerando que el mercado no permite aumentar las ventas de los otros productos. </w:t>
      </w:r>
    </w:p>
    <w:p w14:paraId="3F236225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b) Suponiendo que se elimina el producto secarropas, los costos fijos se reducen a $65000 y las ventas de los productos lavarropas y ventiladores se incrementan un 30% cada una. Calcular el nuevo resultado y decidir si conviene o no. </w:t>
      </w:r>
    </w:p>
    <w:p w14:paraId="4B790772" w14:textId="77777777" w:rsidR="00B95538" w:rsidRDefault="00B95538" w:rsidP="00CF0081"/>
    <w:p w14:paraId="7D1F90BA" w14:textId="77777777" w:rsidR="00B95538" w:rsidRPr="00CF0081" w:rsidRDefault="00B95538" w:rsidP="00CF0081"/>
    <w:p w14:paraId="3F003A7D" w14:textId="77777777" w:rsidR="00B95538" w:rsidRPr="00CF0081" w:rsidRDefault="00B95538" w:rsidP="00CF0081"/>
    <w:p w14:paraId="06D09E43" w14:textId="77777777" w:rsidR="00B95538" w:rsidRPr="00CF0081" w:rsidRDefault="00B95538" w:rsidP="00CF0081"/>
    <w:p w14:paraId="0C542372" w14:textId="77777777" w:rsidR="00B95538" w:rsidRPr="00CF0081" w:rsidRDefault="00B95538" w:rsidP="00CF0081"/>
    <w:p w14:paraId="12E07B3F" w14:textId="77777777" w:rsidR="00B95538" w:rsidRPr="00CF0081" w:rsidRDefault="00B95538" w:rsidP="00CF0081"/>
    <w:p w14:paraId="48E4E785" w14:textId="77777777" w:rsidR="00B95538" w:rsidRPr="00CF0081" w:rsidRDefault="00B95538" w:rsidP="00CF0081"/>
    <w:p w14:paraId="1092A5AC" w14:textId="77777777" w:rsidR="00B95538" w:rsidRPr="00CF0081" w:rsidRDefault="00B95538" w:rsidP="00CF0081"/>
    <w:p w14:paraId="64EA6E7B" w14:textId="77777777" w:rsidR="00B95538" w:rsidRPr="00CF0081" w:rsidRDefault="00B95538" w:rsidP="00CF0081"/>
    <w:p w14:paraId="109D4AF7" w14:textId="77777777" w:rsidR="00B95538" w:rsidRPr="00CF0081" w:rsidRDefault="00B95538" w:rsidP="00CF0081"/>
    <w:p w14:paraId="7D5196E1" w14:textId="77777777" w:rsidR="00B95538" w:rsidRDefault="00B95538" w:rsidP="00CF0081">
      <w:pPr>
        <w:rPr>
          <w:b/>
          <w:bCs/>
          <w:i/>
          <w:iCs/>
          <w:sz w:val="28"/>
          <w:szCs w:val="28"/>
        </w:rPr>
      </w:pPr>
    </w:p>
    <w:p w14:paraId="3E163BEF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>Trabajo Práctico Nº2</w:t>
      </w:r>
    </w:p>
    <w:p w14:paraId="760625F3" w14:textId="77777777" w:rsidR="00B95538" w:rsidRPr="00CF0081" w:rsidRDefault="00B95538" w:rsidP="00CF0081">
      <w:r w:rsidRPr="00CF0081">
        <w:rPr>
          <w:b/>
          <w:bCs/>
          <w:i/>
          <w:iCs/>
          <w:sz w:val="28"/>
          <w:szCs w:val="28"/>
        </w:rPr>
        <w:t xml:space="preserve"> </w:t>
      </w:r>
      <w:r w:rsidRPr="00CF0081">
        <w:t>El presupuesto de la empresa fabricante de repuestos muestra los siguientes valores: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40"/>
        <w:gridCol w:w="1340"/>
        <w:gridCol w:w="1340"/>
        <w:gridCol w:w="1340"/>
        <w:gridCol w:w="1340"/>
      </w:tblGrid>
      <w:tr w:rsidR="00B95538" w:rsidRPr="00CF0081" w14:paraId="20330B8E" w14:textId="77777777" w:rsidTr="00FD425D">
        <w:trPr>
          <w:trHeight w:val="110"/>
        </w:trPr>
        <w:tc>
          <w:tcPr>
            <w:tcW w:w="1340" w:type="dxa"/>
          </w:tcPr>
          <w:p w14:paraId="64EACB3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lastRenderedPageBreak/>
              <w:t xml:space="preserve">Producto </w:t>
            </w:r>
          </w:p>
        </w:tc>
        <w:tc>
          <w:tcPr>
            <w:tcW w:w="1340" w:type="dxa"/>
          </w:tcPr>
          <w:p w14:paraId="1E830B9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</w:t>
            </w:r>
          </w:p>
        </w:tc>
        <w:tc>
          <w:tcPr>
            <w:tcW w:w="1340" w:type="dxa"/>
          </w:tcPr>
          <w:p w14:paraId="245FACE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P. Venta </w:t>
            </w:r>
          </w:p>
        </w:tc>
        <w:tc>
          <w:tcPr>
            <w:tcW w:w="1340" w:type="dxa"/>
          </w:tcPr>
          <w:p w14:paraId="057974CA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C.V Unitario </w:t>
            </w:r>
          </w:p>
        </w:tc>
        <w:tc>
          <w:tcPr>
            <w:tcW w:w="1340" w:type="dxa"/>
          </w:tcPr>
          <w:p w14:paraId="1F820C7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C. Marginal </w:t>
            </w:r>
          </w:p>
        </w:tc>
        <w:tc>
          <w:tcPr>
            <w:tcW w:w="1340" w:type="dxa"/>
          </w:tcPr>
          <w:p w14:paraId="5B2471EA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Utilidad </w:t>
            </w:r>
          </w:p>
        </w:tc>
      </w:tr>
      <w:tr w:rsidR="00B95538" w:rsidRPr="00CF0081" w14:paraId="0337FFDC" w14:textId="77777777" w:rsidTr="00FD425D">
        <w:trPr>
          <w:trHeight w:val="110"/>
        </w:trPr>
        <w:tc>
          <w:tcPr>
            <w:tcW w:w="1340" w:type="dxa"/>
          </w:tcPr>
          <w:p w14:paraId="614F0F7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A </w:t>
            </w:r>
          </w:p>
        </w:tc>
        <w:tc>
          <w:tcPr>
            <w:tcW w:w="1340" w:type="dxa"/>
          </w:tcPr>
          <w:p w14:paraId="3112248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8000 </w:t>
            </w:r>
          </w:p>
        </w:tc>
        <w:tc>
          <w:tcPr>
            <w:tcW w:w="1340" w:type="dxa"/>
          </w:tcPr>
          <w:p w14:paraId="200F002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40 </w:t>
            </w:r>
          </w:p>
        </w:tc>
        <w:tc>
          <w:tcPr>
            <w:tcW w:w="1340" w:type="dxa"/>
          </w:tcPr>
          <w:p w14:paraId="7A8637E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22 </w:t>
            </w:r>
          </w:p>
        </w:tc>
        <w:tc>
          <w:tcPr>
            <w:tcW w:w="1340" w:type="dxa"/>
          </w:tcPr>
          <w:p w14:paraId="0A1B814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18 </w:t>
            </w:r>
          </w:p>
        </w:tc>
        <w:tc>
          <w:tcPr>
            <w:tcW w:w="1340" w:type="dxa"/>
          </w:tcPr>
          <w:p w14:paraId="5C3BF52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144000 </w:t>
            </w:r>
          </w:p>
        </w:tc>
      </w:tr>
      <w:tr w:rsidR="00B95538" w:rsidRPr="00CF0081" w14:paraId="534EADB6" w14:textId="77777777" w:rsidTr="00FD425D">
        <w:trPr>
          <w:trHeight w:val="110"/>
        </w:trPr>
        <w:tc>
          <w:tcPr>
            <w:tcW w:w="1340" w:type="dxa"/>
          </w:tcPr>
          <w:p w14:paraId="165F3A9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B </w:t>
            </w:r>
          </w:p>
        </w:tc>
        <w:tc>
          <w:tcPr>
            <w:tcW w:w="1340" w:type="dxa"/>
          </w:tcPr>
          <w:p w14:paraId="5E5892DF" w14:textId="77777777" w:rsidR="00B95538" w:rsidRPr="00CF0081" w:rsidRDefault="00391DBC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18000</w:t>
            </w:r>
            <w:r w:rsidR="00B95538" w:rsidRPr="00CF0081">
              <w:rPr>
                <w:color w:val="000000"/>
              </w:rPr>
              <w:t xml:space="preserve"> </w:t>
            </w:r>
          </w:p>
        </w:tc>
        <w:tc>
          <w:tcPr>
            <w:tcW w:w="1340" w:type="dxa"/>
          </w:tcPr>
          <w:p w14:paraId="07074CD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 </w:t>
            </w:r>
          </w:p>
        </w:tc>
        <w:tc>
          <w:tcPr>
            <w:tcW w:w="1340" w:type="dxa"/>
          </w:tcPr>
          <w:p w14:paraId="3E1B365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16 </w:t>
            </w:r>
          </w:p>
        </w:tc>
        <w:tc>
          <w:tcPr>
            <w:tcW w:w="1340" w:type="dxa"/>
          </w:tcPr>
          <w:p w14:paraId="35013CFE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4 </w:t>
            </w:r>
          </w:p>
        </w:tc>
        <w:tc>
          <w:tcPr>
            <w:tcW w:w="1340" w:type="dxa"/>
          </w:tcPr>
          <w:p w14:paraId="0B8DA063" w14:textId="77777777" w:rsidR="00B95538" w:rsidRPr="00CF0081" w:rsidRDefault="00391DBC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720</w:t>
            </w:r>
            <w:r w:rsidR="00B95538" w:rsidRPr="00CF0081">
              <w:rPr>
                <w:color w:val="000000"/>
              </w:rPr>
              <w:t xml:space="preserve">00 </w:t>
            </w:r>
          </w:p>
        </w:tc>
      </w:tr>
      <w:tr w:rsidR="00B95538" w:rsidRPr="00CF0081" w14:paraId="00F7C380" w14:textId="77777777" w:rsidTr="00FD425D">
        <w:trPr>
          <w:trHeight w:val="110"/>
        </w:trPr>
        <w:tc>
          <w:tcPr>
            <w:tcW w:w="1340" w:type="dxa"/>
          </w:tcPr>
          <w:p w14:paraId="0C6AFE5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 </w:t>
            </w:r>
          </w:p>
        </w:tc>
        <w:tc>
          <w:tcPr>
            <w:tcW w:w="1340" w:type="dxa"/>
          </w:tcPr>
          <w:p w14:paraId="7FAC975C" w14:textId="77777777" w:rsidR="00B95538" w:rsidRPr="00CF0081" w:rsidRDefault="00391DBC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12000</w:t>
            </w:r>
            <w:r w:rsidR="00B95538" w:rsidRPr="00CF0081">
              <w:rPr>
                <w:color w:val="000000"/>
              </w:rPr>
              <w:t xml:space="preserve"> </w:t>
            </w:r>
          </w:p>
        </w:tc>
        <w:tc>
          <w:tcPr>
            <w:tcW w:w="1340" w:type="dxa"/>
          </w:tcPr>
          <w:p w14:paraId="1B37AE5E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30 </w:t>
            </w:r>
          </w:p>
        </w:tc>
        <w:tc>
          <w:tcPr>
            <w:tcW w:w="1340" w:type="dxa"/>
          </w:tcPr>
          <w:p w14:paraId="42290F0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 </w:t>
            </w:r>
          </w:p>
        </w:tc>
        <w:tc>
          <w:tcPr>
            <w:tcW w:w="1340" w:type="dxa"/>
          </w:tcPr>
          <w:p w14:paraId="3C33942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 </w:t>
            </w:r>
          </w:p>
        </w:tc>
        <w:tc>
          <w:tcPr>
            <w:tcW w:w="1340" w:type="dxa"/>
          </w:tcPr>
          <w:p w14:paraId="21C796FA" w14:textId="77777777" w:rsidR="00B95538" w:rsidRPr="00CF0081" w:rsidRDefault="00391DBC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120</w:t>
            </w:r>
            <w:r w:rsidR="00B95538" w:rsidRPr="00CF0081">
              <w:rPr>
                <w:color w:val="000000"/>
              </w:rPr>
              <w:t xml:space="preserve">000 </w:t>
            </w:r>
          </w:p>
        </w:tc>
      </w:tr>
      <w:tr w:rsidR="00B95538" w:rsidRPr="00CF0081" w14:paraId="128B5A30" w14:textId="77777777" w:rsidTr="00FD425D">
        <w:trPr>
          <w:trHeight w:val="110"/>
        </w:trPr>
        <w:tc>
          <w:tcPr>
            <w:tcW w:w="1340" w:type="dxa"/>
          </w:tcPr>
          <w:p w14:paraId="3C13AE56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D </w:t>
            </w:r>
          </w:p>
        </w:tc>
        <w:tc>
          <w:tcPr>
            <w:tcW w:w="1340" w:type="dxa"/>
          </w:tcPr>
          <w:p w14:paraId="5A13F2D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6000 </w:t>
            </w:r>
          </w:p>
        </w:tc>
        <w:tc>
          <w:tcPr>
            <w:tcW w:w="1340" w:type="dxa"/>
          </w:tcPr>
          <w:p w14:paraId="4A58AA2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15 </w:t>
            </w:r>
          </w:p>
        </w:tc>
        <w:tc>
          <w:tcPr>
            <w:tcW w:w="1340" w:type="dxa"/>
          </w:tcPr>
          <w:p w14:paraId="468477E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 </w:t>
            </w:r>
          </w:p>
        </w:tc>
        <w:tc>
          <w:tcPr>
            <w:tcW w:w="1340" w:type="dxa"/>
          </w:tcPr>
          <w:p w14:paraId="62F8BBA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5 </w:t>
            </w:r>
          </w:p>
        </w:tc>
        <w:tc>
          <w:tcPr>
            <w:tcW w:w="1340" w:type="dxa"/>
          </w:tcPr>
          <w:p w14:paraId="7B449EC1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30000 </w:t>
            </w:r>
          </w:p>
        </w:tc>
      </w:tr>
      <w:tr w:rsidR="00B95538" w:rsidRPr="00CF0081" w14:paraId="4BFF2A2E" w14:textId="77777777" w:rsidTr="00FD425D">
        <w:trPr>
          <w:trHeight w:val="110"/>
        </w:trPr>
        <w:tc>
          <w:tcPr>
            <w:tcW w:w="1340" w:type="dxa"/>
          </w:tcPr>
          <w:p w14:paraId="070F9186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E </w:t>
            </w:r>
          </w:p>
        </w:tc>
        <w:tc>
          <w:tcPr>
            <w:tcW w:w="1340" w:type="dxa"/>
          </w:tcPr>
          <w:p w14:paraId="7B4E69F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7000 </w:t>
            </w:r>
          </w:p>
        </w:tc>
        <w:tc>
          <w:tcPr>
            <w:tcW w:w="1340" w:type="dxa"/>
          </w:tcPr>
          <w:p w14:paraId="0A45047A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18 </w:t>
            </w:r>
          </w:p>
        </w:tc>
        <w:tc>
          <w:tcPr>
            <w:tcW w:w="1340" w:type="dxa"/>
          </w:tcPr>
          <w:p w14:paraId="14C96FA6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11 </w:t>
            </w:r>
          </w:p>
        </w:tc>
        <w:tc>
          <w:tcPr>
            <w:tcW w:w="1340" w:type="dxa"/>
          </w:tcPr>
          <w:p w14:paraId="0ECCF70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7 </w:t>
            </w:r>
          </w:p>
        </w:tc>
        <w:tc>
          <w:tcPr>
            <w:tcW w:w="1340" w:type="dxa"/>
          </w:tcPr>
          <w:p w14:paraId="682E1C43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49000 </w:t>
            </w:r>
          </w:p>
        </w:tc>
      </w:tr>
    </w:tbl>
    <w:p w14:paraId="1701F982" w14:textId="77777777" w:rsidR="00B95538" w:rsidRPr="00CF0081" w:rsidRDefault="00B95538" w:rsidP="00CF0081">
      <w:r w:rsidRPr="00CF0081">
        <w:t>Durante el ejercicio la fábrica operó a plena capacidad, sin variación de costos o precios, únicamente se modificó la mezcla de las cantidades producidas y vendidas de acuerdo a lo siguiente: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9"/>
        <w:gridCol w:w="2579"/>
      </w:tblGrid>
      <w:tr w:rsidR="00B95538" w:rsidRPr="00CF0081" w14:paraId="33D6F34C" w14:textId="77777777" w:rsidTr="00FD425D">
        <w:trPr>
          <w:trHeight w:val="110"/>
        </w:trPr>
        <w:tc>
          <w:tcPr>
            <w:tcW w:w="2579" w:type="dxa"/>
          </w:tcPr>
          <w:p w14:paraId="41CDBF0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Producto </w:t>
            </w:r>
          </w:p>
        </w:tc>
        <w:tc>
          <w:tcPr>
            <w:tcW w:w="2579" w:type="dxa"/>
          </w:tcPr>
          <w:p w14:paraId="0D2732D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</w:t>
            </w:r>
          </w:p>
        </w:tc>
      </w:tr>
      <w:tr w:rsidR="00B95538" w:rsidRPr="00CF0081" w14:paraId="7F1A177E" w14:textId="77777777" w:rsidTr="00FD425D">
        <w:trPr>
          <w:trHeight w:val="110"/>
        </w:trPr>
        <w:tc>
          <w:tcPr>
            <w:tcW w:w="2579" w:type="dxa"/>
          </w:tcPr>
          <w:p w14:paraId="5840682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A </w:t>
            </w:r>
          </w:p>
        </w:tc>
        <w:tc>
          <w:tcPr>
            <w:tcW w:w="2579" w:type="dxa"/>
          </w:tcPr>
          <w:p w14:paraId="39E77256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9000 </w:t>
            </w:r>
          </w:p>
        </w:tc>
      </w:tr>
      <w:tr w:rsidR="00B95538" w:rsidRPr="00CF0081" w14:paraId="448BFC94" w14:textId="77777777" w:rsidTr="00FD425D">
        <w:trPr>
          <w:trHeight w:val="110"/>
        </w:trPr>
        <w:tc>
          <w:tcPr>
            <w:tcW w:w="2579" w:type="dxa"/>
          </w:tcPr>
          <w:p w14:paraId="27043D3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B </w:t>
            </w:r>
          </w:p>
        </w:tc>
        <w:tc>
          <w:tcPr>
            <w:tcW w:w="2579" w:type="dxa"/>
          </w:tcPr>
          <w:p w14:paraId="68ACB440" w14:textId="77777777" w:rsidR="00B95538" w:rsidRPr="00CF0081" w:rsidRDefault="00391DBC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16000</w:t>
            </w:r>
            <w:r w:rsidR="00B95538" w:rsidRPr="00CF0081">
              <w:rPr>
                <w:color w:val="000000"/>
              </w:rPr>
              <w:t xml:space="preserve"> </w:t>
            </w:r>
          </w:p>
        </w:tc>
      </w:tr>
      <w:tr w:rsidR="00B95538" w:rsidRPr="00CF0081" w14:paraId="6B7077E8" w14:textId="77777777" w:rsidTr="00FD425D">
        <w:trPr>
          <w:trHeight w:val="110"/>
        </w:trPr>
        <w:tc>
          <w:tcPr>
            <w:tcW w:w="2579" w:type="dxa"/>
          </w:tcPr>
          <w:p w14:paraId="496580D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 </w:t>
            </w:r>
          </w:p>
        </w:tc>
        <w:tc>
          <w:tcPr>
            <w:tcW w:w="2579" w:type="dxa"/>
          </w:tcPr>
          <w:p w14:paraId="560DD350" w14:textId="77777777" w:rsidR="00B95538" w:rsidRPr="00CF0081" w:rsidRDefault="00391DBC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12500</w:t>
            </w:r>
            <w:r w:rsidR="00B95538" w:rsidRPr="00CF0081">
              <w:rPr>
                <w:color w:val="000000"/>
              </w:rPr>
              <w:t xml:space="preserve"> </w:t>
            </w:r>
          </w:p>
        </w:tc>
      </w:tr>
      <w:tr w:rsidR="00B95538" w:rsidRPr="00CF0081" w14:paraId="634DD8A1" w14:textId="77777777" w:rsidTr="00FD425D">
        <w:trPr>
          <w:trHeight w:val="110"/>
        </w:trPr>
        <w:tc>
          <w:tcPr>
            <w:tcW w:w="2579" w:type="dxa"/>
          </w:tcPr>
          <w:p w14:paraId="54B4E2E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D </w:t>
            </w:r>
          </w:p>
        </w:tc>
        <w:tc>
          <w:tcPr>
            <w:tcW w:w="2579" w:type="dxa"/>
          </w:tcPr>
          <w:p w14:paraId="3A72DB2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6500 </w:t>
            </w:r>
          </w:p>
        </w:tc>
      </w:tr>
      <w:tr w:rsidR="00B95538" w:rsidRPr="00CF0081" w14:paraId="23E3A630" w14:textId="77777777" w:rsidTr="00FD425D">
        <w:trPr>
          <w:trHeight w:val="110"/>
        </w:trPr>
        <w:tc>
          <w:tcPr>
            <w:tcW w:w="2579" w:type="dxa"/>
          </w:tcPr>
          <w:p w14:paraId="3C7C8F8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E </w:t>
            </w:r>
          </w:p>
        </w:tc>
        <w:tc>
          <w:tcPr>
            <w:tcW w:w="2579" w:type="dxa"/>
          </w:tcPr>
          <w:p w14:paraId="119BDFC1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5000 </w:t>
            </w:r>
          </w:p>
        </w:tc>
      </w:tr>
    </w:tbl>
    <w:p w14:paraId="6F6B4651" w14:textId="77777777" w:rsidR="00B95538" w:rsidRPr="00CF0081" w:rsidRDefault="00B95538" w:rsidP="00CF0081"/>
    <w:p w14:paraId="01758B30" w14:textId="77777777" w:rsidR="00B95538" w:rsidRPr="00CF0081" w:rsidRDefault="00B95538" w:rsidP="00CF0081">
      <w:r w:rsidRPr="00CF0081">
        <w:t>Determinar la contribución marginal obtenida por la fábrica, compararla con lo presupuestado.</w:t>
      </w:r>
    </w:p>
    <w:p w14:paraId="15696A5C" w14:textId="77777777" w:rsidR="00B95538" w:rsidRPr="00CF0081" w:rsidRDefault="00B95538" w:rsidP="00CF0081"/>
    <w:p w14:paraId="08220E90" w14:textId="77777777" w:rsidR="00B95538" w:rsidRPr="00CF0081" w:rsidRDefault="00B95538" w:rsidP="00CF0081"/>
    <w:p w14:paraId="1D955FB4" w14:textId="77777777" w:rsidR="00B95538" w:rsidRPr="00CF0081" w:rsidRDefault="00B95538" w:rsidP="00CF0081"/>
    <w:p w14:paraId="06852CC3" w14:textId="77777777" w:rsidR="00B95538" w:rsidRPr="00CF0081" w:rsidRDefault="00B95538" w:rsidP="00CF0081"/>
    <w:p w14:paraId="3E12DEB0" w14:textId="77777777" w:rsidR="00B95538" w:rsidRPr="00CF0081" w:rsidRDefault="00B95538" w:rsidP="00CF0081"/>
    <w:p w14:paraId="74F5DDB7" w14:textId="77777777" w:rsidR="00B95538" w:rsidRPr="00CF0081" w:rsidRDefault="00B95538" w:rsidP="00CF0081"/>
    <w:p w14:paraId="17479A7D" w14:textId="77777777" w:rsidR="00B95538" w:rsidRPr="00CF0081" w:rsidRDefault="00B95538" w:rsidP="00CF0081"/>
    <w:p w14:paraId="30FE5B31" w14:textId="77777777" w:rsidR="00B95538" w:rsidRPr="00CF0081" w:rsidRDefault="00B95538" w:rsidP="00CF0081"/>
    <w:p w14:paraId="28FD3FF8" w14:textId="77777777" w:rsidR="00B95538" w:rsidRPr="00CF0081" w:rsidRDefault="00B95538" w:rsidP="00CF0081"/>
    <w:p w14:paraId="168BC66B" w14:textId="77777777" w:rsidR="00B95538" w:rsidRPr="00CF0081" w:rsidRDefault="00B95538" w:rsidP="00CF0081"/>
    <w:p w14:paraId="0B47A8A1" w14:textId="77777777" w:rsidR="00B95538" w:rsidRPr="00CF0081" w:rsidRDefault="00B95538" w:rsidP="00CF0081"/>
    <w:p w14:paraId="571CCCFA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 xml:space="preserve">Trabajo Práctico Nº 3 </w:t>
      </w:r>
    </w:p>
    <w:p w14:paraId="06F07E45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5328E2AD" w14:textId="77777777" w:rsidR="00B95538" w:rsidRPr="00CF0081" w:rsidRDefault="00B95538" w:rsidP="00CF0081">
      <w:r w:rsidRPr="00CF0081">
        <w:rPr>
          <w:b/>
          <w:bCs/>
          <w:i/>
          <w:iCs/>
          <w:sz w:val="28"/>
          <w:szCs w:val="28"/>
        </w:rPr>
        <w:t xml:space="preserve"> </w:t>
      </w:r>
      <w:r w:rsidRPr="00CF0081">
        <w:t xml:space="preserve">La empresa </w:t>
      </w:r>
      <w:proofErr w:type="spellStart"/>
      <w:r w:rsidRPr="00CF0081">
        <w:t>Pets</w:t>
      </w:r>
      <w:proofErr w:type="spellEnd"/>
      <w:r w:rsidRPr="00CF0081">
        <w:t xml:space="preserve"> se dedica a la producción y venta de alimentos para perros. Cada kilogramo del producto se comercializa a un valor de $ 3.00. Los materiales para la elaboración del producto son: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663"/>
        <w:gridCol w:w="1663"/>
      </w:tblGrid>
      <w:tr w:rsidR="00B95538" w:rsidRPr="00CF0081" w14:paraId="137A147A" w14:textId="77777777" w:rsidTr="00FD425D">
        <w:trPr>
          <w:trHeight w:val="110"/>
        </w:trPr>
        <w:tc>
          <w:tcPr>
            <w:tcW w:w="1663" w:type="dxa"/>
          </w:tcPr>
          <w:p w14:paraId="628CD6D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lastRenderedPageBreak/>
              <w:t xml:space="preserve">Concepto </w:t>
            </w:r>
          </w:p>
        </w:tc>
        <w:tc>
          <w:tcPr>
            <w:tcW w:w="1663" w:type="dxa"/>
          </w:tcPr>
          <w:p w14:paraId="501C028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por Kg. </w:t>
            </w:r>
          </w:p>
        </w:tc>
        <w:tc>
          <w:tcPr>
            <w:tcW w:w="1663" w:type="dxa"/>
          </w:tcPr>
          <w:p w14:paraId="5D9AB76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Precio unitario </w:t>
            </w:r>
          </w:p>
        </w:tc>
      </w:tr>
      <w:tr w:rsidR="00B95538" w:rsidRPr="00CF0081" w14:paraId="07CF6EEC" w14:textId="77777777" w:rsidTr="00FD425D">
        <w:trPr>
          <w:trHeight w:val="110"/>
        </w:trPr>
        <w:tc>
          <w:tcPr>
            <w:tcW w:w="1663" w:type="dxa"/>
          </w:tcPr>
          <w:p w14:paraId="4D70590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Harinas y Vitaminas </w:t>
            </w:r>
          </w:p>
        </w:tc>
        <w:tc>
          <w:tcPr>
            <w:tcW w:w="1663" w:type="dxa"/>
          </w:tcPr>
          <w:p w14:paraId="6A14FB3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10% </w:t>
            </w:r>
          </w:p>
        </w:tc>
        <w:tc>
          <w:tcPr>
            <w:tcW w:w="1663" w:type="dxa"/>
          </w:tcPr>
          <w:p w14:paraId="41F5A533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$3.00 </w:t>
            </w:r>
          </w:p>
        </w:tc>
      </w:tr>
      <w:tr w:rsidR="00B95538" w:rsidRPr="00CF0081" w14:paraId="39780060" w14:textId="77777777" w:rsidTr="00FD425D">
        <w:trPr>
          <w:trHeight w:val="110"/>
        </w:trPr>
        <w:tc>
          <w:tcPr>
            <w:tcW w:w="1663" w:type="dxa"/>
          </w:tcPr>
          <w:p w14:paraId="3BDEFB99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Carne Vacuna </w:t>
            </w:r>
          </w:p>
        </w:tc>
        <w:tc>
          <w:tcPr>
            <w:tcW w:w="1663" w:type="dxa"/>
          </w:tcPr>
          <w:p w14:paraId="7466E85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50% </w:t>
            </w:r>
          </w:p>
        </w:tc>
        <w:tc>
          <w:tcPr>
            <w:tcW w:w="1663" w:type="dxa"/>
          </w:tcPr>
          <w:p w14:paraId="2AEBF739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$1.00 </w:t>
            </w:r>
          </w:p>
        </w:tc>
      </w:tr>
      <w:tr w:rsidR="00B95538" w:rsidRPr="00CF0081" w14:paraId="72396A7D" w14:textId="77777777" w:rsidTr="00FD425D">
        <w:trPr>
          <w:trHeight w:val="110"/>
        </w:trPr>
        <w:tc>
          <w:tcPr>
            <w:tcW w:w="1663" w:type="dxa"/>
          </w:tcPr>
          <w:p w14:paraId="4BB3455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Carne Porcina </w:t>
            </w:r>
          </w:p>
        </w:tc>
        <w:tc>
          <w:tcPr>
            <w:tcW w:w="1663" w:type="dxa"/>
          </w:tcPr>
          <w:p w14:paraId="37779B4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20% </w:t>
            </w:r>
          </w:p>
        </w:tc>
        <w:tc>
          <w:tcPr>
            <w:tcW w:w="1663" w:type="dxa"/>
          </w:tcPr>
          <w:p w14:paraId="028CE4F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$1.50 </w:t>
            </w:r>
          </w:p>
        </w:tc>
      </w:tr>
      <w:tr w:rsidR="00B95538" w:rsidRPr="00CF0081" w14:paraId="6EA2B5E5" w14:textId="77777777" w:rsidTr="00FD425D">
        <w:trPr>
          <w:trHeight w:val="110"/>
        </w:trPr>
        <w:tc>
          <w:tcPr>
            <w:tcW w:w="1663" w:type="dxa"/>
          </w:tcPr>
          <w:p w14:paraId="1FB7408A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Envases </w:t>
            </w:r>
          </w:p>
        </w:tc>
        <w:tc>
          <w:tcPr>
            <w:tcW w:w="1663" w:type="dxa"/>
          </w:tcPr>
          <w:p w14:paraId="5433B3BE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20% </w:t>
            </w:r>
          </w:p>
        </w:tc>
        <w:tc>
          <w:tcPr>
            <w:tcW w:w="1663" w:type="dxa"/>
          </w:tcPr>
          <w:p w14:paraId="5E83500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$2.00 </w:t>
            </w:r>
          </w:p>
        </w:tc>
      </w:tr>
    </w:tbl>
    <w:p w14:paraId="732914B7" w14:textId="77777777" w:rsidR="00B95538" w:rsidRPr="00CF0081" w:rsidRDefault="00B95538" w:rsidP="00CF0081"/>
    <w:p w14:paraId="0A0C9A82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Cada Kg. de alimento insume 1 minuto en su elaboración. El precio del jornal es de $6 por hora. La empresa cuenta con 2 administrativos cuya remuneración es de $500 </w:t>
      </w:r>
      <w:r w:rsidR="004F440D">
        <w:rPr>
          <w:color w:val="000000"/>
        </w:rPr>
        <w:t xml:space="preserve">mensual </w:t>
      </w:r>
      <w:r w:rsidRPr="00CF0081">
        <w:rPr>
          <w:color w:val="000000"/>
        </w:rPr>
        <w:t xml:space="preserve">cada uno. Hay un jefe de planta, quien a su vez es responsable del gerenciamiento de la empresa, con un sueldo de $1000 mensuales. Las cargas sociales son del 50% (tanto para la mano de obra directa como la indirecta). La empresa tiene además los siguientes gastos mensuales: </w:t>
      </w:r>
    </w:p>
    <w:p w14:paraId="2090219B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Alquiler $3000 </w:t>
      </w:r>
    </w:p>
    <w:p w14:paraId="5465E982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Electricidad $1000 </w:t>
      </w:r>
    </w:p>
    <w:p w14:paraId="64BC14E3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Gastos de oficina $700 </w:t>
      </w:r>
    </w:p>
    <w:p w14:paraId="1E7A418D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Gastos de mantenimiento $300 </w:t>
      </w:r>
    </w:p>
    <w:p w14:paraId="53318614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> Alquiler Casa Habitación del dueño $1.000</w:t>
      </w:r>
    </w:p>
    <w:p w14:paraId="2DF18E86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 Gastos Generales $1000 </w:t>
      </w:r>
    </w:p>
    <w:p w14:paraId="26F57BA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2968340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En el área comercial existe un equipo de vendedores que trabajan por una comisión fija de $0.35 por Kg. (Incluye cargas sociales). Los bienes de uso tienen una vida útil de 10 años. Su valor de origen es de $120000. Los vendedores han elaborado las siguientes estimaciones de venta: </w:t>
      </w:r>
    </w:p>
    <w:p w14:paraId="5335FB33" w14:textId="77777777" w:rsidR="00B95538" w:rsidRPr="00CF0081" w:rsidRDefault="00B95538" w:rsidP="00CF0081">
      <w:pPr>
        <w:autoSpaceDE w:val="0"/>
        <w:autoSpaceDN w:val="0"/>
        <w:adjustRightInd w:val="0"/>
        <w:spacing w:after="71" w:line="240" w:lineRule="auto"/>
        <w:rPr>
          <w:color w:val="000000"/>
        </w:rPr>
      </w:pPr>
      <w:r w:rsidRPr="00CF0081">
        <w:rPr>
          <w:color w:val="000000"/>
        </w:rPr>
        <w:t xml:space="preserve"> Julio 10000 Kg. </w:t>
      </w:r>
    </w:p>
    <w:p w14:paraId="58F2C245" w14:textId="77777777" w:rsidR="00B95538" w:rsidRPr="00CF0081" w:rsidRDefault="00B95538" w:rsidP="00CF0081">
      <w:pPr>
        <w:autoSpaceDE w:val="0"/>
        <w:autoSpaceDN w:val="0"/>
        <w:adjustRightInd w:val="0"/>
        <w:spacing w:after="71" w:line="240" w:lineRule="auto"/>
        <w:rPr>
          <w:color w:val="000000"/>
        </w:rPr>
      </w:pPr>
      <w:r w:rsidRPr="00CF0081">
        <w:rPr>
          <w:color w:val="000000"/>
        </w:rPr>
        <w:t xml:space="preserve"> Agosto 12000 Kg. </w:t>
      </w:r>
    </w:p>
    <w:p w14:paraId="7413BCBC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 Septiembre 17000 Kg. </w:t>
      </w:r>
    </w:p>
    <w:p w14:paraId="343C792D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017703" w14:textId="77777777" w:rsidR="00B95538" w:rsidRPr="00CF0081" w:rsidRDefault="00B95538" w:rsidP="00CF0081">
      <w:pPr>
        <w:autoSpaceDE w:val="0"/>
        <w:autoSpaceDN w:val="0"/>
        <w:adjustRightInd w:val="0"/>
        <w:spacing w:after="58" w:line="240" w:lineRule="auto"/>
        <w:rPr>
          <w:color w:val="000000"/>
        </w:rPr>
      </w:pPr>
      <w:r w:rsidRPr="00CF0081">
        <w:rPr>
          <w:color w:val="000000"/>
        </w:rPr>
        <w:t xml:space="preserve">A. Obtenga el nivel de utilidades para el trimestre. </w:t>
      </w:r>
    </w:p>
    <w:p w14:paraId="463F6264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</w:p>
    <w:p w14:paraId="08AE67EE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</w:p>
    <w:p w14:paraId="25D5C185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</w:p>
    <w:p w14:paraId="146DDDAA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</w:p>
    <w:p w14:paraId="55DD8E22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</w:p>
    <w:p w14:paraId="2FA2A437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>Trabajo Práctico Nº 4</w:t>
      </w:r>
    </w:p>
    <w:p w14:paraId="0D82A11C" w14:textId="77777777" w:rsidR="00B95538" w:rsidRPr="00CF0081" w:rsidRDefault="00B95538" w:rsidP="00CF0081">
      <w:r w:rsidRPr="00CF0081">
        <w:rPr>
          <w:b/>
          <w:bCs/>
          <w:i/>
          <w:iCs/>
          <w:sz w:val="28"/>
          <w:szCs w:val="28"/>
        </w:rPr>
        <w:t xml:space="preserve"> </w:t>
      </w:r>
      <w:r w:rsidRPr="00CF0081">
        <w:rPr>
          <w:b/>
          <w:bCs/>
        </w:rPr>
        <w:t xml:space="preserve">Ejercicio 1: </w:t>
      </w:r>
      <w:r w:rsidRPr="00CF0081">
        <w:t xml:space="preserve">Calcular el resultado de la operación para la venta de un bien que se compró en $ 70000 sabiendo que su vida útil es 5 años y que se vendió en el tercer periodo a $ 25000. </w:t>
      </w:r>
    </w:p>
    <w:p w14:paraId="676B5B74" w14:textId="77777777" w:rsidR="00B95538" w:rsidRPr="00CF0081" w:rsidRDefault="00B95538" w:rsidP="00CF0081"/>
    <w:p w14:paraId="1CA05865" w14:textId="77777777" w:rsidR="00B95538" w:rsidRPr="00CF0081" w:rsidRDefault="00B95538" w:rsidP="00CF0081">
      <w:r w:rsidRPr="00CF0081">
        <w:rPr>
          <w:b/>
          <w:bCs/>
        </w:rPr>
        <w:t xml:space="preserve">Ejercicio 2: </w:t>
      </w:r>
      <w:r w:rsidRPr="00CF0081">
        <w:t>Calcular el resultado de la operación para la venta de un rodado que se compró en $ 80000 sabiendo que su vida útil es de 200000 Km. y que se vendió en el tercer periodo a $ 38000. Se sabe además que en el primer periodo se realizaron 40000 Km., en el segundo 50000 Km. Y en el tercero 30000 Km.</w:t>
      </w:r>
    </w:p>
    <w:p w14:paraId="4E6BD9B5" w14:textId="77777777" w:rsidR="00B95538" w:rsidRPr="00CF0081" w:rsidRDefault="00B95538" w:rsidP="00CF0081"/>
    <w:p w14:paraId="1A8BC561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F1FDECB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4B319AC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65EC7BC7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C556626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33C8603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3EE027F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4CE2A112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D4A0EB3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D22B6BB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7C8E546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411070E4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EC7B917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F146E2A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DD30DB0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4C0D6E6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5013E13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BB736F2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EC3A5CC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2BC72AE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2884286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406CC2D5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77B290B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3AE2564D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18159082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E55781D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FED9C71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599785D3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4F5C359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 xml:space="preserve">Trabajo Práctico Nº 5 </w:t>
      </w:r>
    </w:p>
    <w:p w14:paraId="0354030E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905DBC5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lastRenderedPageBreak/>
        <w:t xml:space="preserve">Un joven emprendedor estudia la factibilidad de instalar en su barrio un negocio de venta de comida por kilo, a cuyo fin estima que su funcionamiento le demandará costos fijos mensuales por $4000 (alquiler, sueldo de un cocinero, aportes previsionales, impuestos y otros); costos variables por $ 4.00 el Kg. (carnes, pollos, harina, verduras, etc.). El precio de venta al público lo fija inicialmente en $ 6.50 el Kg. Lo primero que quiere conocer es el nivel mínimo de actividad que debe alcanzar el negocio para no perder dinero, es decir para estar en equilibrio, entonces le consulta a usted. </w:t>
      </w:r>
    </w:p>
    <w:p w14:paraId="00CCEA71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a) ¿Cuántos kilos y pesos debe vender mensualmente? </w:t>
      </w:r>
    </w:p>
    <w:p w14:paraId="504A9B4F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b) La misma información por día, supuesto que trabaje 26 días por mes en dos turnos: almuerzo y cena. </w:t>
      </w:r>
    </w:p>
    <w:p w14:paraId="5935109F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c) Para el caso que al mediodía venda el 30% de la venta diaria y el resto a la noche, ¿Cuánto debe vender en cada uno de esos turnos? </w:t>
      </w:r>
    </w:p>
    <w:p w14:paraId="63CB90C8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d) Supuesto que cada pedido tenga un promedio de 650 </w:t>
      </w:r>
      <w:proofErr w:type="spellStart"/>
      <w:r w:rsidRPr="00CF0081">
        <w:rPr>
          <w:rFonts w:ascii="Calibri" w:hAnsi="Calibri" w:cs="Calibri"/>
          <w:sz w:val="22"/>
          <w:szCs w:val="22"/>
        </w:rPr>
        <w:t>grs</w:t>
      </w:r>
      <w:proofErr w:type="spellEnd"/>
      <w:r w:rsidRPr="00CF0081">
        <w:rPr>
          <w:rFonts w:ascii="Calibri" w:hAnsi="Calibri" w:cs="Calibri"/>
          <w:sz w:val="22"/>
          <w:szCs w:val="22"/>
        </w:rPr>
        <w:t xml:space="preserve">., ¿Cuántas personas deben comprar al mediodía y cuántas a la noche? </w:t>
      </w:r>
    </w:p>
    <w:p w14:paraId="137E2D83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e) Suponiendo que pretenda ganar $1800 por mes, ¿Cuánto debe vender por mes?, ¿Cuánto por día?, ¿Cuánto por almuerzo y cena? , ¿Cuánto por pedido? </w:t>
      </w:r>
    </w:p>
    <w:p w14:paraId="6AA4C0CC" w14:textId="77777777" w:rsidR="00B95538" w:rsidRPr="00CF0081" w:rsidRDefault="00B95538" w:rsidP="00CF0081"/>
    <w:p w14:paraId="4D853384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>Trabajo Práctico Nº 6</w:t>
      </w:r>
    </w:p>
    <w:p w14:paraId="0A162DE4" w14:textId="77777777" w:rsidR="00B95538" w:rsidRPr="00CF0081" w:rsidRDefault="00B95538" w:rsidP="00CF0081">
      <w:pPr>
        <w:rPr>
          <w:color w:val="000000"/>
        </w:rPr>
      </w:pPr>
      <w:r w:rsidRPr="00CF0081">
        <w:t xml:space="preserve">Tomando como base los datos del trabajo práctico nº3, responder lo siguiente: </w:t>
      </w:r>
    </w:p>
    <w:p w14:paraId="0FEB3CA1" w14:textId="77777777" w:rsidR="00B95538" w:rsidRPr="00CF0081" w:rsidRDefault="00B95538" w:rsidP="00CF0081">
      <w:pPr>
        <w:autoSpaceDE w:val="0"/>
        <w:autoSpaceDN w:val="0"/>
        <w:adjustRightInd w:val="0"/>
        <w:spacing w:after="58" w:line="240" w:lineRule="auto"/>
        <w:rPr>
          <w:color w:val="000000"/>
        </w:rPr>
      </w:pPr>
    </w:p>
    <w:p w14:paraId="4E8193D3" w14:textId="77777777" w:rsidR="00B95538" w:rsidRPr="00CF0081" w:rsidRDefault="00B95538" w:rsidP="00CF0081">
      <w:pPr>
        <w:autoSpaceDE w:val="0"/>
        <w:autoSpaceDN w:val="0"/>
        <w:adjustRightInd w:val="0"/>
        <w:spacing w:after="58" w:line="240" w:lineRule="auto"/>
        <w:rPr>
          <w:color w:val="000000"/>
        </w:rPr>
      </w:pPr>
      <w:r w:rsidRPr="00CF0081">
        <w:rPr>
          <w:color w:val="000000"/>
        </w:rPr>
        <w:t xml:space="preserve">B. Calcule el punto de equilibrio en cantidad de productos y en $. </w:t>
      </w:r>
    </w:p>
    <w:p w14:paraId="5C10ED5A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C. ¿Cuál sería la cantidad de venta necesaria para obtener una utilidad de $5000 mensuales? </w:t>
      </w:r>
    </w:p>
    <w:p w14:paraId="106E7E86" w14:textId="77777777" w:rsidR="00B95538" w:rsidRPr="00CF0081" w:rsidRDefault="00B95538" w:rsidP="00CF0081"/>
    <w:p w14:paraId="79F89293" w14:textId="77777777" w:rsidR="00B95538" w:rsidRDefault="00B95538" w:rsidP="00CF0081"/>
    <w:p w14:paraId="501BFE92" w14:textId="77777777" w:rsidR="00B95538" w:rsidRDefault="00B95538" w:rsidP="00CF0081"/>
    <w:p w14:paraId="5D0219E7" w14:textId="77777777" w:rsidR="00B95538" w:rsidRDefault="00B95538" w:rsidP="00CF0081"/>
    <w:p w14:paraId="34A89E37" w14:textId="77777777" w:rsidR="00B95538" w:rsidRDefault="00B95538" w:rsidP="00CF0081"/>
    <w:p w14:paraId="43CA8204" w14:textId="77777777" w:rsidR="00B95538" w:rsidRDefault="00B95538" w:rsidP="00CF0081"/>
    <w:p w14:paraId="4AEAABB8" w14:textId="77777777" w:rsidR="00B95538" w:rsidRDefault="00B95538" w:rsidP="00CF0081"/>
    <w:p w14:paraId="27CA8AA3" w14:textId="77777777" w:rsidR="00B95538" w:rsidRDefault="00B95538" w:rsidP="00CF0081"/>
    <w:p w14:paraId="20354C0F" w14:textId="77777777" w:rsidR="00B95538" w:rsidRPr="00CF0081" w:rsidRDefault="00B95538" w:rsidP="00CF0081"/>
    <w:p w14:paraId="37B3A1CF" w14:textId="77777777" w:rsidR="00B95538" w:rsidRPr="00CF0081" w:rsidRDefault="00B95538" w:rsidP="00CF0081"/>
    <w:p w14:paraId="01534B2F" w14:textId="77777777" w:rsidR="00B95538" w:rsidRPr="00CF0081" w:rsidRDefault="00B95538" w:rsidP="00CF0081"/>
    <w:p w14:paraId="7377FA66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>Trabajo Práctico Nº 7</w:t>
      </w:r>
    </w:p>
    <w:p w14:paraId="5CCE2153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6AE165B6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CF0081">
        <w:rPr>
          <w:rFonts w:ascii="Calibri" w:hAnsi="Calibri" w:cs="Calibri"/>
          <w:sz w:val="22"/>
          <w:szCs w:val="22"/>
        </w:rPr>
        <w:t xml:space="preserve">Se trata de una empresa que elabora dos productos A y B. Para distribuir los gastos generales de fabricación se utilizarán los siguientes métodos: </w:t>
      </w:r>
    </w:p>
    <w:p w14:paraId="6407DAEB" w14:textId="77777777" w:rsidR="00B95538" w:rsidRPr="00CF0081" w:rsidRDefault="00B95538" w:rsidP="00CF0081">
      <w:pPr>
        <w:pStyle w:val="Default"/>
        <w:spacing w:after="70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 Horas hombre </w:t>
      </w:r>
    </w:p>
    <w:p w14:paraId="1C66677A" w14:textId="77777777" w:rsidR="00B95538" w:rsidRPr="00CF0081" w:rsidRDefault="00B95538" w:rsidP="00CF0081">
      <w:pPr>
        <w:pStyle w:val="Default"/>
        <w:spacing w:after="70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 Horas máquina </w:t>
      </w:r>
    </w:p>
    <w:p w14:paraId="1F9C81B3" w14:textId="77777777" w:rsidR="00B95538" w:rsidRPr="00CF0081" w:rsidRDefault="00B95538" w:rsidP="00CF0081">
      <w:pPr>
        <w:pStyle w:val="Default"/>
        <w:spacing w:after="70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 Mano de obra directa </w:t>
      </w:r>
    </w:p>
    <w:p w14:paraId="5228635A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 Mano de obra directa más materia prima directa </w:t>
      </w:r>
    </w:p>
    <w:p w14:paraId="72785DCB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0EB31662" w14:textId="77777777" w:rsidR="00B95538" w:rsidRPr="00CF0081" w:rsidRDefault="00B95538" w:rsidP="00CF0081">
      <w:r w:rsidRPr="00CF0081">
        <w:t>La información es la siguiente: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80"/>
        <w:gridCol w:w="1359"/>
        <w:gridCol w:w="1360"/>
        <w:gridCol w:w="679"/>
        <w:gridCol w:w="2040"/>
      </w:tblGrid>
      <w:tr w:rsidR="00B95538" w:rsidRPr="00CF0081" w14:paraId="0DC55FBE" w14:textId="77777777" w:rsidTr="00FD425D">
        <w:trPr>
          <w:trHeight w:val="110"/>
        </w:trPr>
        <w:tc>
          <w:tcPr>
            <w:tcW w:w="2719" w:type="dxa"/>
            <w:gridSpan w:val="2"/>
          </w:tcPr>
          <w:p w14:paraId="076E54CB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A </w:t>
            </w:r>
          </w:p>
        </w:tc>
        <w:tc>
          <w:tcPr>
            <w:tcW w:w="2719" w:type="dxa"/>
            <w:gridSpan w:val="2"/>
          </w:tcPr>
          <w:p w14:paraId="2EB7A326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                                 B </w:t>
            </w:r>
          </w:p>
        </w:tc>
        <w:tc>
          <w:tcPr>
            <w:tcW w:w="2719" w:type="dxa"/>
            <w:gridSpan w:val="2"/>
          </w:tcPr>
          <w:p w14:paraId="55FAB382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             TOTAL </w:t>
            </w:r>
          </w:p>
        </w:tc>
      </w:tr>
      <w:tr w:rsidR="00B95538" w:rsidRPr="00CF0081" w14:paraId="4CD25B07" w14:textId="77777777" w:rsidTr="00FD425D">
        <w:trPr>
          <w:trHeight w:val="110"/>
        </w:trPr>
        <w:tc>
          <w:tcPr>
            <w:tcW w:w="2039" w:type="dxa"/>
          </w:tcPr>
          <w:p w14:paraId="67F6A382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Materia prima directa </w:t>
            </w:r>
          </w:p>
        </w:tc>
        <w:tc>
          <w:tcPr>
            <w:tcW w:w="2039" w:type="dxa"/>
            <w:gridSpan w:val="2"/>
          </w:tcPr>
          <w:p w14:paraId="7BEBA7DC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$ 20100 </w:t>
            </w:r>
          </w:p>
        </w:tc>
        <w:tc>
          <w:tcPr>
            <w:tcW w:w="2039" w:type="dxa"/>
            <w:gridSpan w:val="2"/>
          </w:tcPr>
          <w:p w14:paraId="1A93A9DF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$ 15552 </w:t>
            </w:r>
          </w:p>
        </w:tc>
        <w:tc>
          <w:tcPr>
            <w:tcW w:w="2040" w:type="dxa"/>
          </w:tcPr>
          <w:p w14:paraId="2DE888BC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$ 35652 </w:t>
            </w:r>
          </w:p>
        </w:tc>
      </w:tr>
      <w:tr w:rsidR="00B95538" w:rsidRPr="00CF0081" w14:paraId="25FAFA44" w14:textId="77777777" w:rsidTr="00FD425D">
        <w:trPr>
          <w:trHeight w:val="110"/>
        </w:trPr>
        <w:tc>
          <w:tcPr>
            <w:tcW w:w="2039" w:type="dxa"/>
          </w:tcPr>
          <w:p w14:paraId="3CFB075E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Mano de obra directa </w:t>
            </w:r>
          </w:p>
        </w:tc>
        <w:tc>
          <w:tcPr>
            <w:tcW w:w="2039" w:type="dxa"/>
            <w:gridSpan w:val="2"/>
          </w:tcPr>
          <w:p w14:paraId="0556633D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$ 9600 </w:t>
            </w:r>
          </w:p>
        </w:tc>
        <w:tc>
          <w:tcPr>
            <w:tcW w:w="2039" w:type="dxa"/>
            <w:gridSpan w:val="2"/>
          </w:tcPr>
          <w:p w14:paraId="5E29D694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$ 12000 </w:t>
            </w:r>
          </w:p>
        </w:tc>
        <w:tc>
          <w:tcPr>
            <w:tcW w:w="2040" w:type="dxa"/>
          </w:tcPr>
          <w:p w14:paraId="0619C72F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$ 21600 </w:t>
            </w:r>
          </w:p>
        </w:tc>
      </w:tr>
      <w:tr w:rsidR="00B95538" w:rsidRPr="00CF0081" w14:paraId="0DF1A9FE" w14:textId="77777777" w:rsidTr="00FD425D">
        <w:trPr>
          <w:trHeight w:val="110"/>
        </w:trPr>
        <w:tc>
          <w:tcPr>
            <w:tcW w:w="4078" w:type="dxa"/>
            <w:gridSpan w:val="3"/>
          </w:tcPr>
          <w:p w14:paraId="285FD247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Gastos Generales de Fabricación </w:t>
            </w:r>
          </w:p>
        </w:tc>
        <w:tc>
          <w:tcPr>
            <w:tcW w:w="4079" w:type="dxa"/>
            <w:gridSpan w:val="3"/>
          </w:tcPr>
          <w:p w14:paraId="7F12C3E2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$ 12500 </w:t>
            </w:r>
          </w:p>
        </w:tc>
      </w:tr>
      <w:tr w:rsidR="00B95538" w:rsidRPr="00CF0081" w14:paraId="16D16782" w14:textId="77777777" w:rsidTr="00FD425D">
        <w:trPr>
          <w:trHeight w:val="110"/>
        </w:trPr>
        <w:tc>
          <w:tcPr>
            <w:tcW w:w="4078" w:type="dxa"/>
            <w:gridSpan w:val="3"/>
          </w:tcPr>
          <w:p w14:paraId="0B13368A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Costos totales  </w:t>
            </w:r>
          </w:p>
        </w:tc>
        <w:tc>
          <w:tcPr>
            <w:tcW w:w="4079" w:type="dxa"/>
            <w:gridSpan w:val="3"/>
          </w:tcPr>
          <w:p w14:paraId="7B20079F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$ 69752 </w:t>
            </w:r>
          </w:p>
        </w:tc>
      </w:tr>
      <w:tr w:rsidR="00B95538" w:rsidRPr="00CF0081" w14:paraId="45FAE660" w14:textId="77777777" w:rsidTr="00FD425D">
        <w:trPr>
          <w:trHeight w:val="110"/>
        </w:trPr>
        <w:tc>
          <w:tcPr>
            <w:tcW w:w="2039" w:type="dxa"/>
          </w:tcPr>
          <w:p w14:paraId="7A7CACBB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Cantidad producida </w:t>
            </w:r>
          </w:p>
        </w:tc>
        <w:tc>
          <w:tcPr>
            <w:tcW w:w="2039" w:type="dxa"/>
            <w:gridSpan w:val="2"/>
          </w:tcPr>
          <w:p w14:paraId="1BFB7F37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2000 </w:t>
            </w:r>
          </w:p>
        </w:tc>
        <w:tc>
          <w:tcPr>
            <w:tcW w:w="2039" w:type="dxa"/>
            <w:gridSpan w:val="2"/>
          </w:tcPr>
          <w:p w14:paraId="1A4C2F6F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1500 </w:t>
            </w:r>
          </w:p>
        </w:tc>
        <w:tc>
          <w:tcPr>
            <w:tcW w:w="2040" w:type="dxa"/>
          </w:tcPr>
          <w:p w14:paraId="77C46F9E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3500 </w:t>
            </w:r>
          </w:p>
        </w:tc>
      </w:tr>
      <w:tr w:rsidR="00B95538" w:rsidRPr="00CF0081" w14:paraId="08A9F9D8" w14:textId="77777777" w:rsidTr="00FD425D">
        <w:trPr>
          <w:trHeight w:val="110"/>
        </w:trPr>
        <w:tc>
          <w:tcPr>
            <w:tcW w:w="2039" w:type="dxa"/>
          </w:tcPr>
          <w:p w14:paraId="4564D2F5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Horas hombre </w:t>
            </w:r>
          </w:p>
        </w:tc>
        <w:tc>
          <w:tcPr>
            <w:tcW w:w="2039" w:type="dxa"/>
            <w:gridSpan w:val="2"/>
          </w:tcPr>
          <w:p w14:paraId="47FDD1ED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400 </w:t>
            </w:r>
          </w:p>
        </w:tc>
        <w:tc>
          <w:tcPr>
            <w:tcW w:w="2039" w:type="dxa"/>
            <w:gridSpan w:val="2"/>
          </w:tcPr>
          <w:p w14:paraId="6F6B5187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630 </w:t>
            </w:r>
          </w:p>
        </w:tc>
        <w:tc>
          <w:tcPr>
            <w:tcW w:w="2040" w:type="dxa"/>
          </w:tcPr>
          <w:p w14:paraId="03239F7C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1030 </w:t>
            </w:r>
          </w:p>
        </w:tc>
      </w:tr>
      <w:tr w:rsidR="00B95538" w:rsidRPr="00CF0081" w14:paraId="375A6A70" w14:textId="77777777" w:rsidTr="00FD425D">
        <w:trPr>
          <w:trHeight w:val="110"/>
        </w:trPr>
        <w:tc>
          <w:tcPr>
            <w:tcW w:w="2039" w:type="dxa"/>
          </w:tcPr>
          <w:p w14:paraId="7BE283DF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Horas máquina </w:t>
            </w:r>
          </w:p>
        </w:tc>
        <w:tc>
          <w:tcPr>
            <w:tcW w:w="2039" w:type="dxa"/>
            <w:gridSpan w:val="2"/>
          </w:tcPr>
          <w:p w14:paraId="3BE9FFE2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600 </w:t>
            </w:r>
          </w:p>
        </w:tc>
        <w:tc>
          <w:tcPr>
            <w:tcW w:w="2039" w:type="dxa"/>
            <w:gridSpan w:val="2"/>
          </w:tcPr>
          <w:p w14:paraId="1B0A51CD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346 </w:t>
            </w:r>
          </w:p>
        </w:tc>
        <w:tc>
          <w:tcPr>
            <w:tcW w:w="2040" w:type="dxa"/>
          </w:tcPr>
          <w:p w14:paraId="75F0F0FF" w14:textId="77777777" w:rsidR="00B95538" w:rsidRPr="00CF0081" w:rsidRDefault="00B95538" w:rsidP="00FD425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CF0081">
              <w:rPr>
                <w:rFonts w:ascii="Calibri" w:hAnsi="Calibri" w:cs="Calibri"/>
                <w:sz w:val="22"/>
                <w:szCs w:val="22"/>
              </w:rPr>
              <w:t xml:space="preserve">946 </w:t>
            </w:r>
          </w:p>
        </w:tc>
      </w:tr>
    </w:tbl>
    <w:p w14:paraId="22B211A6" w14:textId="77777777" w:rsidR="00B95538" w:rsidRPr="00CF0081" w:rsidRDefault="00B95538" w:rsidP="00CF0081"/>
    <w:p w14:paraId="245BC14F" w14:textId="77777777" w:rsidR="00B95538" w:rsidRPr="00CF0081" w:rsidRDefault="00B95538" w:rsidP="00CF0081">
      <w:r w:rsidRPr="00CF0081">
        <w:t>Calcular el costo unitario del producto A y B considerando los cuatros métodos indicados.</w:t>
      </w:r>
    </w:p>
    <w:p w14:paraId="6F13A96C" w14:textId="77777777" w:rsidR="00B95538" w:rsidRPr="00CF0081" w:rsidRDefault="00B95538" w:rsidP="00CF0081"/>
    <w:p w14:paraId="60577723" w14:textId="77777777" w:rsidR="00B95538" w:rsidRPr="00CF0081" w:rsidRDefault="00B95538" w:rsidP="00CF0081"/>
    <w:p w14:paraId="168270EE" w14:textId="77777777" w:rsidR="00B95538" w:rsidRPr="00CF0081" w:rsidRDefault="00B95538" w:rsidP="00CF0081"/>
    <w:p w14:paraId="25330D90" w14:textId="77777777" w:rsidR="00B95538" w:rsidRPr="00CF0081" w:rsidRDefault="00B95538" w:rsidP="00CF0081"/>
    <w:p w14:paraId="329C2282" w14:textId="77777777" w:rsidR="00B95538" w:rsidRPr="00CF0081" w:rsidRDefault="00B95538" w:rsidP="00CF0081"/>
    <w:p w14:paraId="2AE49CDC" w14:textId="77777777" w:rsidR="00B95538" w:rsidRPr="00CF0081" w:rsidRDefault="00B95538" w:rsidP="00CF0081"/>
    <w:p w14:paraId="1F627047" w14:textId="77777777" w:rsidR="00B95538" w:rsidRPr="00CF0081" w:rsidRDefault="00B95538" w:rsidP="00CF0081"/>
    <w:p w14:paraId="1E7A0ACB" w14:textId="77777777" w:rsidR="00B95538" w:rsidRPr="00CF0081" w:rsidRDefault="00B95538" w:rsidP="00CF0081"/>
    <w:p w14:paraId="4AFCCDA9" w14:textId="77777777" w:rsidR="00B95538" w:rsidRPr="00CF0081" w:rsidRDefault="00B95538" w:rsidP="00CF0081"/>
    <w:p w14:paraId="5F6AA3E9" w14:textId="77777777" w:rsidR="00B95538" w:rsidRPr="00CF0081" w:rsidRDefault="00B95538" w:rsidP="00CF0081"/>
    <w:p w14:paraId="191F017B" w14:textId="77777777" w:rsidR="00B95538" w:rsidRPr="00CF0081" w:rsidRDefault="00B95538" w:rsidP="00CF0081"/>
    <w:p w14:paraId="55888B5F" w14:textId="77777777" w:rsidR="00B95538" w:rsidRPr="00CF0081" w:rsidRDefault="00B95538" w:rsidP="00CF0081"/>
    <w:p w14:paraId="7257A47C" w14:textId="77777777" w:rsidR="00B95538" w:rsidRPr="00CF0081" w:rsidRDefault="00B95538" w:rsidP="00CF0081"/>
    <w:p w14:paraId="274E153F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 xml:space="preserve">Trabajo Práctico Nº </w:t>
      </w:r>
      <w:r>
        <w:rPr>
          <w:b/>
          <w:bCs/>
          <w:i/>
          <w:iCs/>
          <w:sz w:val="28"/>
          <w:szCs w:val="28"/>
        </w:rPr>
        <w:t>8</w:t>
      </w:r>
    </w:p>
    <w:p w14:paraId="7991D073" w14:textId="77777777" w:rsidR="00B95538" w:rsidRPr="00CF0081" w:rsidRDefault="00B95538" w:rsidP="00CF0081">
      <w:r w:rsidRPr="00CF0081">
        <w:rPr>
          <w:b/>
          <w:bCs/>
          <w:i/>
          <w:iCs/>
          <w:sz w:val="28"/>
          <w:szCs w:val="28"/>
        </w:rPr>
        <w:t xml:space="preserve"> </w:t>
      </w:r>
      <w:r w:rsidRPr="00CF0081">
        <w:t>Comparación entre sistemas de costeo directo y costeo por absorción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2059"/>
      </w:tblGrid>
      <w:tr w:rsidR="00B95538" w:rsidRPr="00CF0081" w14:paraId="0801DC2C" w14:textId="77777777" w:rsidTr="00250CEF">
        <w:trPr>
          <w:trHeight w:val="110"/>
        </w:trPr>
        <w:tc>
          <w:tcPr>
            <w:tcW w:w="2059" w:type="dxa"/>
          </w:tcPr>
          <w:p w14:paraId="69F6BF51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 variable unitario </w:t>
            </w:r>
          </w:p>
        </w:tc>
        <w:tc>
          <w:tcPr>
            <w:tcW w:w="2059" w:type="dxa"/>
          </w:tcPr>
          <w:p w14:paraId="3A1663DD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$ 16 </w:t>
            </w:r>
          </w:p>
        </w:tc>
      </w:tr>
      <w:tr w:rsidR="00B95538" w:rsidRPr="00CF0081" w14:paraId="55FCA3ED" w14:textId="77777777" w:rsidTr="00250CEF">
        <w:trPr>
          <w:trHeight w:val="110"/>
        </w:trPr>
        <w:tc>
          <w:tcPr>
            <w:tcW w:w="2059" w:type="dxa"/>
          </w:tcPr>
          <w:p w14:paraId="4A683104" w14:textId="77777777" w:rsidR="00B95538" w:rsidRPr="00CF0081" w:rsidRDefault="00B95538" w:rsidP="008B6E4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Precio unitario </w:t>
            </w:r>
          </w:p>
        </w:tc>
        <w:tc>
          <w:tcPr>
            <w:tcW w:w="2059" w:type="dxa"/>
          </w:tcPr>
          <w:p w14:paraId="1A2D46AA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$ 33 </w:t>
            </w:r>
          </w:p>
        </w:tc>
      </w:tr>
      <w:tr w:rsidR="00B95538" w:rsidRPr="00CF0081" w14:paraId="1E6B7B4C" w14:textId="77777777" w:rsidTr="00250CEF">
        <w:trPr>
          <w:trHeight w:val="110"/>
        </w:trPr>
        <w:tc>
          <w:tcPr>
            <w:tcW w:w="2059" w:type="dxa"/>
          </w:tcPr>
          <w:p w14:paraId="58298F77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Gastos generales de fabricación </w:t>
            </w:r>
            <w:r w:rsidR="00976CAD">
              <w:rPr>
                <w:color w:val="000000"/>
              </w:rPr>
              <w:t>(Costos Fijos)</w:t>
            </w:r>
          </w:p>
        </w:tc>
        <w:tc>
          <w:tcPr>
            <w:tcW w:w="2059" w:type="dxa"/>
          </w:tcPr>
          <w:p w14:paraId="4D71B64D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$ 58000 </w:t>
            </w:r>
          </w:p>
        </w:tc>
      </w:tr>
      <w:tr w:rsidR="00B95538" w:rsidRPr="00CF0081" w14:paraId="0B320307" w14:textId="77777777" w:rsidTr="00250CEF">
        <w:trPr>
          <w:trHeight w:val="110"/>
        </w:trPr>
        <w:tc>
          <w:tcPr>
            <w:tcW w:w="2059" w:type="dxa"/>
          </w:tcPr>
          <w:p w14:paraId="1C65C57D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producida </w:t>
            </w:r>
          </w:p>
        </w:tc>
        <w:tc>
          <w:tcPr>
            <w:tcW w:w="2059" w:type="dxa"/>
          </w:tcPr>
          <w:p w14:paraId="07560CB4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5000 </w:t>
            </w:r>
          </w:p>
        </w:tc>
      </w:tr>
      <w:tr w:rsidR="00B95538" w:rsidRPr="00CF0081" w14:paraId="5ACE681E" w14:textId="77777777" w:rsidTr="00250CEF">
        <w:trPr>
          <w:trHeight w:val="110"/>
        </w:trPr>
        <w:tc>
          <w:tcPr>
            <w:tcW w:w="2059" w:type="dxa"/>
          </w:tcPr>
          <w:p w14:paraId="18AAC869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vendida </w:t>
            </w:r>
          </w:p>
        </w:tc>
        <w:tc>
          <w:tcPr>
            <w:tcW w:w="2059" w:type="dxa"/>
          </w:tcPr>
          <w:p w14:paraId="6AD725B4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4400 </w:t>
            </w:r>
          </w:p>
        </w:tc>
      </w:tr>
      <w:tr w:rsidR="00B95538" w:rsidRPr="00CF0081" w14:paraId="4A7A8DA9" w14:textId="77777777" w:rsidTr="00250CEF">
        <w:trPr>
          <w:trHeight w:val="110"/>
        </w:trPr>
        <w:tc>
          <w:tcPr>
            <w:tcW w:w="2059" w:type="dxa"/>
          </w:tcPr>
          <w:p w14:paraId="3B7D3F4F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Stock </w:t>
            </w:r>
          </w:p>
        </w:tc>
        <w:tc>
          <w:tcPr>
            <w:tcW w:w="2059" w:type="dxa"/>
          </w:tcPr>
          <w:p w14:paraId="4EF28F91" w14:textId="77777777" w:rsidR="00B95538" w:rsidRPr="00CF0081" w:rsidRDefault="00B95538" w:rsidP="00250CEF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600 </w:t>
            </w:r>
          </w:p>
        </w:tc>
      </w:tr>
    </w:tbl>
    <w:p w14:paraId="5A995A05" w14:textId="77777777" w:rsidR="00250CEF" w:rsidRDefault="00250CEF" w:rsidP="00CF0081"/>
    <w:p w14:paraId="481F528C" w14:textId="77777777" w:rsidR="00250CEF" w:rsidRDefault="00250CEF" w:rsidP="00250CEF">
      <w:pPr>
        <w:jc w:val="center"/>
      </w:pPr>
    </w:p>
    <w:p w14:paraId="74AEB1CD" w14:textId="77777777" w:rsidR="00B95538" w:rsidRPr="00CF0081" w:rsidRDefault="00250CEF" w:rsidP="00CF0081">
      <w:r>
        <w:br w:type="textWrapping" w:clear="all"/>
      </w:r>
    </w:p>
    <w:p w14:paraId="6CE809B8" w14:textId="77777777" w:rsidR="00B95538" w:rsidRPr="00CF0081" w:rsidRDefault="00B95538" w:rsidP="00CF0081">
      <w:r w:rsidRPr="00CF0081">
        <w:t>Calcular el estado de resultado y el stock final en base a cada método de asignación de costos.</w:t>
      </w:r>
    </w:p>
    <w:p w14:paraId="1CC9C89D" w14:textId="77777777" w:rsidR="00B95538" w:rsidRPr="00CF0081" w:rsidRDefault="00B95538" w:rsidP="00CF0081"/>
    <w:p w14:paraId="0421F0C0" w14:textId="77777777" w:rsidR="00B95538" w:rsidRPr="00CF0081" w:rsidRDefault="00B95538" w:rsidP="00CF0081"/>
    <w:p w14:paraId="251DB4B1" w14:textId="77777777" w:rsidR="00B95538" w:rsidRPr="00CF0081" w:rsidRDefault="00B95538" w:rsidP="00CF0081"/>
    <w:p w14:paraId="7FA9B3F4" w14:textId="77777777" w:rsidR="00B95538" w:rsidRPr="00CF0081" w:rsidRDefault="00B95538" w:rsidP="00CF0081"/>
    <w:p w14:paraId="2C6986B0" w14:textId="77777777" w:rsidR="00B95538" w:rsidRPr="00CF0081" w:rsidRDefault="00B95538" w:rsidP="00CF0081"/>
    <w:p w14:paraId="6760C8E7" w14:textId="77777777" w:rsidR="00B95538" w:rsidRPr="00CF0081" w:rsidRDefault="00B95538" w:rsidP="00CF0081"/>
    <w:p w14:paraId="07084440" w14:textId="77777777" w:rsidR="00B95538" w:rsidRPr="00CF0081" w:rsidRDefault="00B95538" w:rsidP="00CF0081"/>
    <w:p w14:paraId="632F082A" w14:textId="77777777" w:rsidR="00B95538" w:rsidRPr="00CF0081" w:rsidRDefault="00B95538" w:rsidP="00CF0081"/>
    <w:p w14:paraId="1E5926F3" w14:textId="77777777" w:rsidR="00B95538" w:rsidRPr="00CF0081" w:rsidRDefault="00B95538" w:rsidP="00CF0081"/>
    <w:p w14:paraId="5D37FD23" w14:textId="77777777" w:rsidR="00B95538" w:rsidRPr="00CF0081" w:rsidRDefault="00B95538" w:rsidP="00CF0081"/>
    <w:p w14:paraId="47F6FEC8" w14:textId="77777777" w:rsidR="00B95538" w:rsidRPr="00CF0081" w:rsidRDefault="00B95538" w:rsidP="00CF0081"/>
    <w:p w14:paraId="69991B0A" w14:textId="77777777" w:rsidR="00B95538" w:rsidRPr="00CF0081" w:rsidRDefault="00B95538" w:rsidP="00CF0081"/>
    <w:p w14:paraId="31AF4D6A" w14:textId="77777777" w:rsidR="00B95538" w:rsidRPr="00CF0081" w:rsidRDefault="00B95538" w:rsidP="00CF0081"/>
    <w:p w14:paraId="2D399BDF" w14:textId="77777777" w:rsidR="00B95538" w:rsidRPr="00CF0081" w:rsidRDefault="00B95538" w:rsidP="00CF0081"/>
    <w:p w14:paraId="161D94FA" w14:textId="77777777" w:rsidR="00B95538" w:rsidRPr="00CF0081" w:rsidRDefault="00B95538" w:rsidP="00CF0081"/>
    <w:p w14:paraId="07E901EE" w14:textId="77777777" w:rsidR="00B95538" w:rsidRPr="00CF0081" w:rsidRDefault="00B95538" w:rsidP="00CF0081"/>
    <w:p w14:paraId="10FBC967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lastRenderedPageBreak/>
        <w:t>Trabajo Práctico Nº 9</w:t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809"/>
        <w:gridCol w:w="1719"/>
        <w:gridCol w:w="1897"/>
        <w:gridCol w:w="83"/>
        <w:gridCol w:w="1800"/>
      </w:tblGrid>
      <w:tr w:rsidR="00B95538" w:rsidRPr="00CF0081" w14:paraId="07E8B624" w14:textId="77777777" w:rsidTr="00142D1F">
        <w:trPr>
          <w:trHeight w:val="110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21E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                                       A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583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B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D96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                           TOTAL</w:t>
            </w:r>
          </w:p>
          <w:p w14:paraId="1B50DAD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 </w:t>
            </w:r>
          </w:p>
        </w:tc>
      </w:tr>
      <w:tr w:rsidR="00B95538" w:rsidRPr="00CF0081" w14:paraId="628AE188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277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Materia prima </w:t>
            </w:r>
            <w:proofErr w:type="spellStart"/>
            <w:r w:rsidRPr="00CF0081">
              <w:rPr>
                <w:color w:val="000000"/>
              </w:rPr>
              <w:t>dir.</w:t>
            </w:r>
            <w:proofErr w:type="spellEnd"/>
            <w:r w:rsidRPr="00CF0081">
              <w:rPr>
                <w:color w:val="000000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F14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$ 46000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145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$ 62000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439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$ 10800 </w:t>
            </w:r>
          </w:p>
        </w:tc>
      </w:tr>
      <w:tr w:rsidR="00B95538" w:rsidRPr="00CF0081" w14:paraId="0F29FF5D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162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Mano de obra </w:t>
            </w:r>
            <w:proofErr w:type="spellStart"/>
            <w:r w:rsidRPr="00CF0081">
              <w:rPr>
                <w:color w:val="000000"/>
              </w:rPr>
              <w:t>dir.</w:t>
            </w:r>
            <w:proofErr w:type="spellEnd"/>
            <w:r w:rsidRPr="00CF0081">
              <w:rPr>
                <w:color w:val="000000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46F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$ 35000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03B6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$ 28000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4DB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$ 63000 </w:t>
            </w:r>
          </w:p>
        </w:tc>
      </w:tr>
      <w:tr w:rsidR="00B95538" w:rsidRPr="00CF0081" w14:paraId="69107FE4" w14:textId="77777777" w:rsidTr="00142D1F">
        <w:trPr>
          <w:trHeight w:val="110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52F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GGF 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40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                                        $ 44000 </w:t>
            </w:r>
          </w:p>
        </w:tc>
      </w:tr>
      <w:tr w:rsidR="00B95538" w:rsidRPr="00CF0081" w14:paraId="28A6A321" w14:textId="77777777" w:rsidTr="00142D1F">
        <w:trPr>
          <w:trHeight w:val="110"/>
        </w:trPr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3561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 total 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52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                                       $ 215000 </w:t>
            </w:r>
          </w:p>
        </w:tc>
      </w:tr>
      <w:tr w:rsidR="00B95538" w:rsidRPr="00CF0081" w14:paraId="1FFB72D5" w14:textId="77777777" w:rsidTr="00142D1F">
        <w:trPr>
          <w:trHeight w:val="110"/>
        </w:trPr>
        <w:tc>
          <w:tcPr>
            <w:tcW w:w="7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EF0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 unitario </w:t>
            </w:r>
          </w:p>
        </w:tc>
      </w:tr>
      <w:tr w:rsidR="00B95538" w:rsidRPr="00CF0081" w14:paraId="6FE2662B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163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</w:t>
            </w:r>
            <w:proofErr w:type="spellStart"/>
            <w:r w:rsidRPr="00CF0081">
              <w:rPr>
                <w:color w:val="000000"/>
              </w:rPr>
              <w:t>prod</w:t>
            </w:r>
            <w:proofErr w:type="spellEnd"/>
            <w:r w:rsidRPr="00CF0081">
              <w:rPr>
                <w:color w:val="000000"/>
              </w:rPr>
              <w:t xml:space="preserve">.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343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3400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D05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4000 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3F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7400 </w:t>
            </w:r>
          </w:p>
        </w:tc>
      </w:tr>
      <w:tr w:rsidR="00B95538" w:rsidRPr="00CF0081" w14:paraId="16149C0D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8119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vendida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712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3000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B8AE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3400 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E65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6400 </w:t>
            </w:r>
          </w:p>
        </w:tc>
      </w:tr>
      <w:tr w:rsidR="00B95538" w:rsidRPr="00CF0081" w14:paraId="2A595E01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646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Horas hombre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C0C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1900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4159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1120 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CFD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3020 </w:t>
            </w:r>
          </w:p>
        </w:tc>
      </w:tr>
      <w:tr w:rsidR="00B95538" w:rsidRPr="00CF0081" w14:paraId="048FD71B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047C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Horas máquina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E4C3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1200 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CCE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1600 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9F6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2800 </w:t>
            </w:r>
          </w:p>
        </w:tc>
      </w:tr>
      <w:tr w:rsidR="00B95538" w:rsidRPr="00CF0081" w14:paraId="3B9EBA1B" w14:textId="77777777" w:rsidTr="00142D1F">
        <w:trPr>
          <w:trHeight w:val="1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E740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Precio venta </w:t>
            </w:r>
            <w:proofErr w:type="spellStart"/>
            <w:r w:rsidRPr="00CF0081">
              <w:rPr>
                <w:color w:val="000000"/>
              </w:rPr>
              <w:t>unit</w:t>
            </w:r>
            <w:proofErr w:type="spellEnd"/>
            <w:r w:rsidRPr="00CF0081">
              <w:rPr>
                <w:color w:val="000000"/>
              </w:rPr>
              <w:t xml:space="preserve">.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3DD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$ 45 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6446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 $ 40 </w:t>
            </w:r>
          </w:p>
        </w:tc>
      </w:tr>
    </w:tbl>
    <w:p w14:paraId="53566E22" w14:textId="77777777" w:rsidR="00B95538" w:rsidRPr="00CF0081" w:rsidRDefault="00B95538" w:rsidP="00CF0081"/>
    <w:p w14:paraId="35CBDD67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a) Calcular la distribución de los costos indirectos de fabricación o gastos generales de fabricación por el coeficiente horas hombre. Calcular el costo total y el costo unitario. </w:t>
      </w:r>
    </w:p>
    <w:p w14:paraId="68F98418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b) Confeccionar el resultado final y calcular el stock final para el producto A para ambos costeos (directo y por absorción) considerando que la materia prima directa más el 25 % de los gastos generales de fabricación son costos variables y la mano de obra directa más 75 % de los gastos generales de fabricación son costos fijos. </w:t>
      </w:r>
    </w:p>
    <w:p w14:paraId="474D7817" w14:textId="77777777" w:rsidR="00B95538" w:rsidRPr="00CF0081" w:rsidRDefault="00B95538" w:rsidP="00CF0081">
      <w:pPr>
        <w:rPr>
          <w:color w:val="000000"/>
        </w:rPr>
      </w:pPr>
      <w:r w:rsidRPr="00CF0081">
        <w:rPr>
          <w:color w:val="000000"/>
        </w:rPr>
        <w:t xml:space="preserve">c) Considerando con el producto A que un 15 % de los gastos generales de fabricación de los costos fijos son no </w:t>
      </w:r>
      <w:proofErr w:type="spellStart"/>
      <w:r w:rsidRPr="00CF0081">
        <w:rPr>
          <w:color w:val="000000"/>
        </w:rPr>
        <w:t>erogables</w:t>
      </w:r>
      <w:proofErr w:type="spellEnd"/>
      <w:r w:rsidRPr="00CF0081">
        <w:rPr>
          <w:color w:val="000000"/>
        </w:rPr>
        <w:t xml:space="preserve"> calcular el punto de equilibrio y el punto de equilibrio financiero.</w:t>
      </w:r>
    </w:p>
    <w:p w14:paraId="0204EF5D" w14:textId="77777777" w:rsidR="00B95538" w:rsidRPr="00CF0081" w:rsidRDefault="00B95538" w:rsidP="00CF0081">
      <w:pPr>
        <w:rPr>
          <w:color w:val="000000"/>
        </w:rPr>
      </w:pPr>
    </w:p>
    <w:p w14:paraId="125F7092" w14:textId="77777777" w:rsidR="00B95538" w:rsidRPr="00CF0081" w:rsidRDefault="00B95538" w:rsidP="00CF0081">
      <w:pPr>
        <w:rPr>
          <w:color w:val="000000"/>
        </w:rPr>
      </w:pPr>
    </w:p>
    <w:p w14:paraId="726E43D7" w14:textId="77777777" w:rsidR="00B95538" w:rsidRPr="00CF0081" w:rsidRDefault="00B95538" w:rsidP="00CF0081">
      <w:pPr>
        <w:rPr>
          <w:color w:val="000000"/>
        </w:rPr>
      </w:pPr>
    </w:p>
    <w:p w14:paraId="0B2D85CC" w14:textId="77777777" w:rsidR="00B95538" w:rsidRPr="00CF0081" w:rsidRDefault="00B95538" w:rsidP="00CF0081">
      <w:pPr>
        <w:rPr>
          <w:color w:val="000000"/>
        </w:rPr>
      </w:pPr>
    </w:p>
    <w:p w14:paraId="6C728BCB" w14:textId="77777777" w:rsidR="00B95538" w:rsidRPr="00CF0081" w:rsidRDefault="00B95538" w:rsidP="00CF0081">
      <w:pPr>
        <w:rPr>
          <w:color w:val="000000"/>
        </w:rPr>
      </w:pPr>
    </w:p>
    <w:p w14:paraId="0169DCCB" w14:textId="77777777" w:rsidR="00B95538" w:rsidRPr="00CF0081" w:rsidRDefault="00B95538" w:rsidP="00CF0081">
      <w:pPr>
        <w:rPr>
          <w:color w:val="000000"/>
        </w:rPr>
      </w:pPr>
    </w:p>
    <w:p w14:paraId="5547F68A" w14:textId="77777777" w:rsidR="00B95538" w:rsidRPr="00CF0081" w:rsidRDefault="00B95538" w:rsidP="00CF0081">
      <w:pPr>
        <w:rPr>
          <w:color w:val="000000"/>
        </w:rPr>
      </w:pPr>
    </w:p>
    <w:p w14:paraId="44C9FF13" w14:textId="77777777" w:rsidR="00B95538" w:rsidRPr="00CF0081" w:rsidRDefault="00B95538" w:rsidP="00CF0081">
      <w:pPr>
        <w:rPr>
          <w:color w:val="000000"/>
        </w:rPr>
      </w:pPr>
    </w:p>
    <w:p w14:paraId="144B5346" w14:textId="77777777" w:rsidR="00B95538" w:rsidRPr="00CF0081" w:rsidRDefault="00B95538" w:rsidP="00CF0081">
      <w:pPr>
        <w:rPr>
          <w:color w:val="000000"/>
        </w:rPr>
      </w:pPr>
    </w:p>
    <w:p w14:paraId="28C64FF7" w14:textId="77777777" w:rsidR="00B95538" w:rsidRPr="00CF0081" w:rsidRDefault="00B95538" w:rsidP="00CF0081">
      <w:pPr>
        <w:rPr>
          <w:color w:val="000000"/>
        </w:rPr>
      </w:pPr>
    </w:p>
    <w:p w14:paraId="5AF67EA9" w14:textId="77777777" w:rsidR="00B95538" w:rsidRPr="00CF0081" w:rsidRDefault="00B95538" w:rsidP="00CF0081">
      <w:pPr>
        <w:rPr>
          <w:color w:val="000000"/>
        </w:rPr>
      </w:pPr>
    </w:p>
    <w:p w14:paraId="3D66019F" w14:textId="77777777" w:rsidR="00B95538" w:rsidRPr="00CF0081" w:rsidRDefault="00B95538" w:rsidP="00FA6539">
      <w:r w:rsidRPr="00CF0081">
        <w:rPr>
          <w:b/>
          <w:bCs/>
          <w:i/>
          <w:iCs/>
          <w:sz w:val="28"/>
          <w:szCs w:val="28"/>
        </w:rPr>
        <w:lastRenderedPageBreak/>
        <w:t>Trabajo Práctico Nº 1</w:t>
      </w:r>
      <w:r>
        <w:rPr>
          <w:b/>
          <w:bCs/>
          <w:i/>
          <w:iCs/>
          <w:sz w:val="28"/>
          <w:szCs w:val="28"/>
        </w:rPr>
        <w:t>0</w:t>
      </w:r>
      <w:r w:rsidRPr="00CF0081">
        <w:t>Determinar la producción equivalente para cada recurso y calcular el costo unitario total del producto.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5"/>
        <w:gridCol w:w="3205"/>
      </w:tblGrid>
      <w:tr w:rsidR="00B95538" w:rsidRPr="00CF0081" w14:paraId="72E202B3" w14:textId="77777777">
        <w:trPr>
          <w:trHeight w:val="110"/>
        </w:trPr>
        <w:tc>
          <w:tcPr>
            <w:tcW w:w="3205" w:type="dxa"/>
          </w:tcPr>
          <w:p w14:paraId="0D58FDA4" w14:textId="77777777" w:rsidR="00B95538" w:rsidRPr="00CF0081" w:rsidRDefault="00B95538" w:rsidP="004D3C31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>Producción t</w:t>
            </w:r>
            <w:r w:rsidR="004D3C31">
              <w:rPr>
                <w:color w:val="000000"/>
              </w:rPr>
              <w:t>erminada</w:t>
            </w:r>
          </w:p>
        </w:tc>
        <w:tc>
          <w:tcPr>
            <w:tcW w:w="3205" w:type="dxa"/>
          </w:tcPr>
          <w:p w14:paraId="2A073DFE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10000 unidades </w:t>
            </w:r>
          </w:p>
        </w:tc>
      </w:tr>
      <w:tr w:rsidR="00B95538" w:rsidRPr="00CF0081" w14:paraId="7E2786A1" w14:textId="77777777">
        <w:trPr>
          <w:trHeight w:val="110"/>
        </w:trPr>
        <w:tc>
          <w:tcPr>
            <w:tcW w:w="3205" w:type="dxa"/>
          </w:tcPr>
          <w:p w14:paraId="638E8D87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Producción en proceso </w:t>
            </w:r>
          </w:p>
        </w:tc>
        <w:tc>
          <w:tcPr>
            <w:tcW w:w="3205" w:type="dxa"/>
          </w:tcPr>
          <w:p w14:paraId="6ED861A9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2000 unidades </w:t>
            </w:r>
          </w:p>
        </w:tc>
      </w:tr>
      <w:tr w:rsidR="00B95538" w:rsidRPr="00CF0081" w14:paraId="35EF9F46" w14:textId="77777777">
        <w:trPr>
          <w:trHeight w:val="110"/>
        </w:trPr>
        <w:tc>
          <w:tcPr>
            <w:tcW w:w="3205" w:type="dxa"/>
          </w:tcPr>
          <w:p w14:paraId="4D64C09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 Materia prima </w:t>
            </w:r>
          </w:p>
        </w:tc>
        <w:tc>
          <w:tcPr>
            <w:tcW w:w="3205" w:type="dxa"/>
          </w:tcPr>
          <w:p w14:paraId="2D3DC65D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$ 14760 </w:t>
            </w:r>
          </w:p>
        </w:tc>
      </w:tr>
      <w:tr w:rsidR="00B95538" w:rsidRPr="00CF0081" w14:paraId="544EFFD3" w14:textId="77777777">
        <w:trPr>
          <w:trHeight w:val="110"/>
        </w:trPr>
        <w:tc>
          <w:tcPr>
            <w:tcW w:w="3205" w:type="dxa"/>
          </w:tcPr>
          <w:p w14:paraId="44BE10D4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 Mano de obra </w:t>
            </w:r>
          </w:p>
        </w:tc>
        <w:tc>
          <w:tcPr>
            <w:tcW w:w="3205" w:type="dxa"/>
          </w:tcPr>
          <w:p w14:paraId="4A986B08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$ 25600 </w:t>
            </w:r>
          </w:p>
        </w:tc>
      </w:tr>
      <w:tr w:rsidR="00B95538" w:rsidRPr="00CF0081" w14:paraId="5A3604BF" w14:textId="77777777">
        <w:trPr>
          <w:trHeight w:val="110"/>
        </w:trPr>
        <w:tc>
          <w:tcPr>
            <w:tcW w:w="3205" w:type="dxa"/>
          </w:tcPr>
          <w:p w14:paraId="75B92D65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Costo Gastos generales de fabricación </w:t>
            </w:r>
          </w:p>
        </w:tc>
        <w:tc>
          <w:tcPr>
            <w:tcW w:w="3205" w:type="dxa"/>
          </w:tcPr>
          <w:p w14:paraId="5C0F8389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$ 9690 </w:t>
            </w:r>
          </w:p>
        </w:tc>
      </w:tr>
      <w:tr w:rsidR="00B95538" w:rsidRPr="00CF0081" w14:paraId="1253B780" w14:textId="77777777">
        <w:trPr>
          <w:trHeight w:val="110"/>
        </w:trPr>
        <w:tc>
          <w:tcPr>
            <w:tcW w:w="3205" w:type="dxa"/>
          </w:tcPr>
          <w:p w14:paraId="6560F564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Grado de avance Materia prima </w:t>
            </w:r>
          </w:p>
        </w:tc>
        <w:tc>
          <w:tcPr>
            <w:tcW w:w="3205" w:type="dxa"/>
          </w:tcPr>
          <w:p w14:paraId="53B2EDA5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100 % </w:t>
            </w:r>
          </w:p>
        </w:tc>
      </w:tr>
      <w:tr w:rsidR="00B95538" w:rsidRPr="00CF0081" w14:paraId="3144A881" w14:textId="77777777">
        <w:trPr>
          <w:trHeight w:val="110"/>
        </w:trPr>
        <w:tc>
          <w:tcPr>
            <w:tcW w:w="3205" w:type="dxa"/>
          </w:tcPr>
          <w:p w14:paraId="30B353D6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Grado de avance Mano de obra </w:t>
            </w:r>
          </w:p>
        </w:tc>
        <w:tc>
          <w:tcPr>
            <w:tcW w:w="3205" w:type="dxa"/>
          </w:tcPr>
          <w:p w14:paraId="6AA40445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70 % </w:t>
            </w:r>
          </w:p>
        </w:tc>
      </w:tr>
      <w:tr w:rsidR="00B95538" w:rsidRPr="00CF0081" w14:paraId="56E0BDDD" w14:textId="77777777">
        <w:trPr>
          <w:trHeight w:val="110"/>
        </w:trPr>
        <w:tc>
          <w:tcPr>
            <w:tcW w:w="3205" w:type="dxa"/>
          </w:tcPr>
          <w:p w14:paraId="320123BF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Grado de avance GGF </w:t>
            </w:r>
          </w:p>
        </w:tc>
        <w:tc>
          <w:tcPr>
            <w:tcW w:w="3205" w:type="dxa"/>
          </w:tcPr>
          <w:p w14:paraId="70C529C7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50 % </w:t>
            </w:r>
          </w:p>
        </w:tc>
      </w:tr>
    </w:tbl>
    <w:p w14:paraId="06E0A9D2" w14:textId="77777777" w:rsidR="00B95538" w:rsidRPr="00CF0081" w:rsidRDefault="00B95538" w:rsidP="00FA6539"/>
    <w:p w14:paraId="73DF8B4B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61EFAA50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4265B8D2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5370307F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12015AAC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5900267D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75D1777A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7FE17D00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0885689B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010AC2AD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14DB1B73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34B8D1E3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3158BEE8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34A0866A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0D514E37" w14:textId="77777777" w:rsidR="00B95538" w:rsidRPr="00CF0081" w:rsidRDefault="00B95538" w:rsidP="00FA6539">
      <w:pPr>
        <w:rPr>
          <w:b/>
          <w:bCs/>
          <w:i/>
          <w:iCs/>
          <w:sz w:val="28"/>
          <w:szCs w:val="28"/>
        </w:rPr>
      </w:pPr>
    </w:p>
    <w:p w14:paraId="03324A92" w14:textId="77777777" w:rsidR="00B95538" w:rsidRDefault="00B95538" w:rsidP="00FA6539">
      <w:pPr>
        <w:rPr>
          <w:b/>
          <w:bCs/>
          <w:i/>
          <w:iCs/>
          <w:sz w:val="28"/>
          <w:szCs w:val="28"/>
        </w:rPr>
      </w:pPr>
    </w:p>
    <w:p w14:paraId="3B636FCF" w14:textId="77777777" w:rsidR="00B95538" w:rsidRPr="00CF0081" w:rsidRDefault="00B95538" w:rsidP="00FA6539">
      <w:r w:rsidRPr="00CF0081">
        <w:rPr>
          <w:b/>
          <w:bCs/>
          <w:i/>
          <w:iCs/>
          <w:sz w:val="28"/>
          <w:szCs w:val="28"/>
        </w:rPr>
        <w:t>Trabajo Práctico Nº 1</w:t>
      </w:r>
      <w:r>
        <w:rPr>
          <w:b/>
          <w:bCs/>
          <w:i/>
          <w:iCs/>
          <w:sz w:val="28"/>
          <w:szCs w:val="28"/>
        </w:rPr>
        <w:t>1</w:t>
      </w:r>
      <w:r w:rsidRPr="00CF0081">
        <w:t>Determinar el costo de ventas o de producción y la utilidad anual considerando los tres métodos de evaluación de acuerdo a la siguiente información.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1643"/>
        <w:gridCol w:w="1643"/>
        <w:gridCol w:w="1643"/>
      </w:tblGrid>
      <w:tr w:rsidR="00B95538" w:rsidRPr="00CF0081" w14:paraId="34DC1303" w14:textId="77777777">
        <w:trPr>
          <w:trHeight w:val="110"/>
        </w:trPr>
        <w:tc>
          <w:tcPr>
            <w:tcW w:w="1643" w:type="dxa"/>
          </w:tcPr>
          <w:p w14:paraId="70C53333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Fecha </w:t>
            </w:r>
          </w:p>
        </w:tc>
        <w:tc>
          <w:tcPr>
            <w:tcW w:w="1643" w:type="dxa"/>
          </w:tcPr>
          <w:p w14:paraId="584A2044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Operación </w:t>
            </w:r>
          </w:p>
        </w:tc>
        <w:tc>
          <w:tcPr>
            <w:tcW w:w="1643" w:type="dxa"/>
          </w:tcPr>
          <w:p w14:paraId="2EC4AA8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Q </w:t>
            </w:r>
          </w:p>
        </w:tc>
        <w:tc>
          <w:tcPr>
            <w:tcW w:w="1643" w:type="dxa"/>
          </w:tcPr>
          <w:p w14:paraId="49CF682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</w:t>
            </w:r>
          </w:p>
        </w:tc>
      </w:tr>
      <w:tr w:rsidR="00B95538" w:rsidRPr="00CF0081" w14:paraId="577979B3" w14:textId="77777777">
        <w:trPr>
          <w:trHeight w:val="110"/>
        </w:trPr>
        <w:tc>
          <w:tcPr>
            <w:tcW w:w="1643" w:type="dxa"/>
          </w:tcPr>
          <w:p w14:paraId="79D22850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1/1/14 </w:t>
            </w:r>
          </w:p>
        </w:tc>
        <w:tc>
          <w:tcPr>
            <w:tcW w:w="1643" w:type="dxa"/>
          </w:tcPr>
          <w:p w14:paraId="0E61772F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EI </w:t>
            </w:r>
          </w:p>
        </w:tc>
        <w:tc>
          <w:tcPr>
            <w:tcW w:w="1643" w:type="dxa"/>
          </w:tcPr>
          <w:p w14:paraId="4C25EBC3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150 </w:t>
            </w:r>
          </w:p>
        </w:tc>
        <w:tc>
          <w:tcPr>
            <w:tcW w:w="1643" w:type="dxa"/>
          </w:tcPr>
          <w:p w14:paraId="65D27FB0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6 </w:t>
            </w:r>
          </w:p>
        </w:tc>
      </w:tr>
      <w:tr w:rsidR="00B95538" w:rsidRPr="00CF0081" w14:paraId="39519EDD" w14:textId="77777777">
        <w:trPr>
          <w:trHeight w:val="110"/>
        </w:trPr>
        <w:tc>
          <w:tcPr>
            <w:tcW w:w="1643" w:type="dxa"/>
          </w:tcPr>
          <w:p w14:paraId="6A3E9E0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20/2/14 </w:t>
            </w:r>
          </w:p>
        </w:tc>
        <w:tc>
          <w:tcPr>
            <w:tcW w:w="1643" w:type="dxa"/>
          </w:tcPr>
          <w:p w14:paraId="7F41F9EA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 </w:t>
            </w:r>
          </w:p>
        </w:tc>
        <w:tc>
          <w:tcPr>
            <w:tcW w:w="1643" w:type="dxa"/>
          </w:tcPr>
          <w:p w14:paraId="211D71C2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200 </w:t>
            </w:r>
          </w:p>
        </w:tc>
        <w:tc>
          <w:tcPr>
            <w:tcW w:w="1643" w:type="dxa"/>
          </w:tcPr>
          <w:p w14:paraId="01A1DAC0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7 </w:t>
            </w:r>
          </w:p>
        </w:tc>
      </w:tr>
      <w:tr w:rsidR="00B95538" w:rsidRPr="00CF0081" w14:paraId="51D4E13C" w14:textId="77777777">
        <w:trPr>
          <w:trHeight w:val="110"/>
        </w:trPr>
        <w:tc>
          <w:tcPr>
            <w:tcW w:w="1643" w:type="dxa"/>
          </w:tcPr>
          <w:p w14:paraId="0B485716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20/3/14 </w:t>
            </w:r>
          </w:p>
        </w:tc>
        <w:tc>
          <w:tcPr>
            <w:tcW w:w="1643" w:type="dxa"/>
          </w:tcPr>
          <w:p w14:paraId="71419AEA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V </w:t>
            </w:r>
          </w:p>
        </w:tc>
        <w:tc>
          <w:tcPr>
            <w:tcW w:w="1643" w:type="dxa"/>
          </w:tcPr>
          <w:p w14:paraId="7CE0FE7C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220 </w:t>
            </w:r>
          </w:p>
        </w:tc>
        <w:tc>
          <w:tcPr>
            <w:tcW w:w="1643" w:type="dxa"/>
          </w:tcPr>
          <w:p w14:paraId="5E8FE86F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 </w:t>
            </w:r>
          </w:p>
        </w:tc>
      </w:tr>
      <w:tr w:rsidR="00B95538" w:rsidRPr="00CF0081" w14:paraId="0737195A" w14:textId="77777777">
        <w:trPr>
          <w:trHeight w:val="110"/>
        </w:trPr>
        <w:tc>
          <w:tcPr>
            <w:tcW w:w="1643" w:type="dxa"/>
          </w:tcPr>
          <w:p w14:paraId="6ED19EC0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15/6/14 </w:t>
            </w:r>
          </w:p>
        </w:tc>
        <w:tc>
          <w:tcPr>
            <w:tcW w:w="1643" w:type="dxa"/>
          </w:tcPr>
          <w:p w14:paraId="7AC4116D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 </w:t>
            </w:r>
          </w:p>
        </w:tc>
        <w:tc>
          <w:tcPr>
            <w:tcW w:w="1643" w:type="dxa"/>
          </w:tcPr>
          <w:p w14:paraId="4EDD6F2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140 </w:t>
            </w:r>
          </w:p>
        </w:tc>
        <w:tc>
          <w:tcPr>
            <w:tcW w:w="1643" w:type="dxa"/>
          </w:tcPr>
          <w:p w14:paraId="1FFEA61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7.5 </w:t>
            </w:r>
          </w:p>
        </w:tc>
      </w:tr>
      <w:tr w:rsidR="00B95538" w:rsidRPr="00CF0081" w14:paraId="1202F187" w14:textId="77777777">
        <w:trPr>
          <w:trHeight w:val="110"/>
        </w:trPr>
        <w:tc>
          <w:tcPr>
            <w:tcW w:w="1643" w:type="dxa"/>
          </w:tcPr>
          <w:p w14:paraId="67D4465E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30/9/14 </w:t>
            </w:r>
          </w:p>
        </w:tc>
        <w:tc>
          <w:tcPr>
            <w:tcW w:w="1643" w:type="dxa"/>
          </w:tcPr>
          <w:p w14:paraId="559C7896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 </w:t>
            </w:r>
          </w:p>
        </w:tc>
        <w:tc>
          <w:tcPr>
            <w:tcW w:w="1643" w:type="dxa"/>
          </w:tcPr>
          <w:p w14:paraId="6ECAF6A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100 </w:t>
            </w:r>
          </w:p>
        </w:tc>
        <w:tc>
          <w:tcPr>
            <w:tcW w:w="1643" w:type="dxa"/>
          </w:tcPr>
          <w:p w14:paraId="7B65F8B3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8 </w:t>
            </w:r>
          </w:p>
        </w:tc>
      </w:tr>
      <w:tr w:rsidR="00B95538" w:rsidRPr="00CF0081" w14:paraId="541ABA01" w14:textId="77777777">
        <w:trPr>
          <w:trHeight w:val="110"/>
        </w:trPr>
        <w:tc>
          <w:tcPr>
            <w:tcW w:w="1643" w:type="dxa"/>
          </w:tcPr>
          <w:p w14:paraId="15F87D52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25/10/14 </w:t>
            </w:r>
          </w:p>
        </w:tc>
        <w:tc>
          <w:tcPr>
            <w:tcW w:w="1643" w:type="dxa"/>
          </w:tcPr>
          <w:p w14:paraId="78EC6BE2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V </w:t>
            </w:r>
          </w:p>
        </w:tc>
        <w:tc>
          <w:tcPr>
            <w:tcW w:w="1643" w:type="dxa"/>
          </w:tcPr>
          <w:p w14:paraId="20F3A6AE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300 </w:t>
            </w:r>
          </w:p>
        </w:tc>
        <w:tc>
          <w:tcPr>
            <w:tcW w:w="1643" w:type="dxa"/>
          </w:tcPr>
          <w:p w14:paraId="3E4E1224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12 </w:t>
            </w:r>
          </w:p>
        </w:tc>
      </w:tr>
    </w:tbl>
    <w:p w14:paraId="205EAAC8" w14:textId="77777777" w:rsidR="00B95538" w:rsidRDefault="00B95538" w:rsidP="00FA6539"/>
    <w:p w14:paraId="6ACA7C24" w14:textId="77777777" w:rsidR="00B95538" w:rsidRDefault="00B95538" w:rsidP="00FA6539"/>
    <w:p w14:paraId="750967D6" w14:textId="77777777" w:rsidR="00B95538" w:rsidRDefault="00B95538" w:rsidP="00FA6539"/>
    <w:p w14:paraId="04E17934" w14:textId="77777777" w:rsidR="00B95538" w:rsidRDefault="00B95538" w:rsidP="00FA6539"/>
    <w:p w14:paraId="58F36820" w14:textId="77777777" w:rsidR="00B95538" w:rsidRDefault="00B95538" w:rsidP="00FA6539"/>
    <w:p w14:paraId="0CEE8239" w14:textId="77777777" w:rsidR="00B95538" w:rsidRDefault="00B95538" w:rsidP="00FA6539"/>
    <w:p w14:paraId="35067C14" w14:textId="77777777" w:rsidR="00B95538" w:rsidRDefault="00B95538" w:rsidP="00FA6539"/>
    <w:p w14:paraId="54D2EE05" w14:textId="77777777" w:rsidR="00B95538" w:rsidRDefault="00B95538" w:rsidP="00FA6539"/>
    <w:p w14:paraId="3B021F17" w14:textId="77777777" w:rsidR="00B95538" w:rsidRDefault="00B95538" w:rsidP="00FA6539"/>
    <w:p w14:paraId="5B6F9710" w14:textId="77777777" w:rsidR="00B95538" w:rsidRDefault="00B95538" w:rsidP="00FA6539"/>
    <w:p w14:paraId="63031541" w14:textId="77777777" w:rsidR="00B95538" w:rsidRDefault="00B95538" w:rsidP="00FA6539"/>
    <w:p w14:paraId="085353A8" w14:textId="77777777" w:rsidR="00B95538" w:rsidRDefault="00B95538" w:rsidP="00FA6539"/>
    <w:p w14:paraId="7FBCFCDD" w14:textId="77777777" w:rsidR="00B95538" w:rsidRDefault="00B95538" w:rsidP="00FA6539"/>
    <w:p w14:paraId="103DAA44" w14:textId="77777777" w:rsidR="00B95538" w:rsidRDefault="00B95538" w:rsidP="00FA6539"/>
    <w:p w14:paraId="28B9AF79" w14:textId="77777777" w:rsidR="00B95538" w:rsidRDefault="00B95538" w:rsidP="00FA6539"/>
    <w:p w14:paraId="768D7458" w14:textId="77777777" w:rsidR="00B95538" w:rsidRDefault="00B95538" w:rsidP="00FA6539"/>
    <w:p w14:paraId="2BB5476F" w14:textId="77777777" w:rsidR="00B95538" w:rsidRDefault="00B95538" w:rsidP="00FA6539"/>
    <w:p w14:paraId="648243B7" w14:textId="77777777" w:rsidR="00B95538" w:rsidRDefault="00B95538" w:rsidP="00FA6539"/>
    <w:p w14:paraId="746CADE0" w14:textId="77777777" w:rsidR="00B95538" w:rsidRDefault="00B95538" w:rsidP="00FA6539"/>
    <w:p w14:paraId="085767E2" w14:textId="77777777" w:rsidR="00B95538" w:rsidRPr="00CF0081" w:rsidRDefault="00B95538" w:rsidP="00FA6539"/>
    <w:p w14:paraId="1C39062C" w14:textId="77777777" w:rsidR="00B95538" w:rsidRPr="00CF0081" w:rsidRDefault="00B95538" w:rsidP="004B2C99">
      <w:pPr>
        <w:pStyle w:val="Default"/>
        <w:rPr>
          <w:rFonts w:ascii="Calibri" w:hAnsi="Calibri" w:cs="Calibri"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>Trabajo Práctico Nº 1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2</w:t>
      </w:r>
    </w:p>
    <w:p w14:paraId="52AE7AE2" w14:textId="77777777" w:rsidR="00B95538" w:rsidRPr="00CF0081" w:rsidRDefault="00B95538" w:rsidP="004B2C99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A. Calcular la rentabilidad desagregada y final de dos empresas A Y B teniendo en cuenta los datos aportados en la siguiente tabla. </w:t>
      </w:r>
    </w:p>
    <w:p w14:paraId="0AAD1316" w14:textId="77777777" w:rsidR="00B95538" w:rsidRPr="00CF0081" w:rsidRDefault="00B95538" w:rsidP="00FA6539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4"/>
      </w:tblGrid>
      <w:tr w:rsidR="00B95538" w:rsidRPr="00CF0081" w14:paraId="6DE00677" w14:textId="77777777">
        <w:trPr>
          <w:trHeight w:val="110"/>
        </w:trPr>
        <w:tc>
          <w:tcPr>
            <w:tcW w:w="2064" w:type="dxa"/>
          </w:tcPr>
          <w:p w14:paraId="2CC1E472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Concepto </w:t>
            </w:r>
          </w:p>
        </w:tc>
        <w:tc>
          <w:tcPr>
            <w:tcW w:w="2064" w:type="dxa"/>
          </w:tcPr>
          <w:p w14:paraId="2565BEC2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A </w:t>
            </w:r>
          </w:p>
        </w:tc>
        <w:tc>
          <w:tcPr>
            <w:tcW w:w="2064" w:type="dxa"/>
          </w:tcPr>
          <w:p w14:paraId="4B53EE0B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B </w:t>
            </w:r>
          </w:p>
        </w:tc>
      </w:tr>
      <w:tr w:rsidR="00B95538" w:rsidRPr="00CF0081" w14:paraId="654FE053" w14:textId="77777777">
        <w:trPr>
          <w:trHeight w:val="110"/>
        </w:trPr>
        <w:tc>
          <w:tcPr>
            <w:tcW w:w="2064" w:type="dxa"/>
          </w:tcPr>
          <w:p w14:paraId="466507B4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Ventas </w:t>
            </w:r>
          </w:p>
        </w:tc>
        <w:tc>
          <w:tcPr>
            <w:tcW w:w="2064" w:type="dxa"/>
          </w:tcPr>
          <w:p w14:paraId="2CE563A0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$ 120000 </w:t>
            </w:r>
          </w:p>
        </w:tc>
        <w:tc>
          <w:tcPr>
            <w:tcW w:w="2064" w:type="dxa"/>
          </w:tcPr>
          <w:p w14:paraId="772BC5CA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$ 120000 </w:t>
            </w:r>
          </w:p>
        </w:tc>
      </w:tr>
      <w:tr w:rsidR="00B95538" w:rsidRPr="00CF0081" w14:paraId="04928756" w14:textId="77777777">
        <w:trPr>
          <w:trHeight w:val="110"/>
        </w:trPr>
        <w:tc>
          <w:tcPr>
            <w:tcW w:w="2064" w:type="dxa"/>
          </w:tcPr>
          <w:p w14:paraId="445DB96D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Utilidad </w:t>
            </w:r>
          </w:p>
        </w:tc>
        <w:tc>
          <w:tcPr>
            <w:tcW w:w="2064" w:type="dxa"/>
          </w:tcPr>
          <w:p w14:paraId="5A9F6C4E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$ 25000 </w:t>
            </w:r>
          </w:p>
        </w:tc>
        <w:tc>
          <w:tcPr>
            <w:tcW w:w="2064" w:type="dxa"/>
          </w:tcPr>
          <w:p w14:paraId="310AC0C8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$ 18000 </w:t>
            </w:r>
          </w:p>
        </w:tc>
      </w:tr>
      <w:tr w:rsidR="00B95538" w:rsidRPr="00CF0081" w14:paraId="70B1A766" w14:textId="77777777">
        <w:trPr>
          <w:trHeight w:val="110"/>
        </w:trPr>
        <w:tc>
          <w:tcPr>
            <w:tcW w:w="2064" w:type="dxa"/>
          </w:tcPr>
          <w:p w14:paraId="045E9715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Patrimonio neto </w:t>
            </w:r>
          </w:p>
        </w:tc>
        <w:tc>
          <w:tcPr>
            <w:tcW w:w="2064" w:type="dxa"/>
          </w:tcPr>
          <w:p w14:paraId="3BD6B3E1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$ 60000 </w:t>
            </w:r>
          </w:p>
        </w:tc>
        <w:tc>
          <w:tcPr>
            <w:tcW w:w="2064" w:type="dxa"/>
          </w:tcPr>
          <w:p w14:paraId="36BFA1DF" w14:textId="77777777" w:rsidR="00B95538" w:rsidRPr="00CF0081" w:rsidRDefault="00B95538" w:rsidP="004B2C9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$ 43200 </w:t>
            </w:r>
          </w:p>
        </w:tc>
      </w:tr>
    </w:tbl>
    <w:p w14:paraId="6A6FE784" w14:textId="77777777" w:rsidR="00B95538" w:rsidRPr="00CF0081" w:rsidRDefault="00B95538" w:rsidP="00FA6539"/>
    <w:p w14:paraId="6211AFB5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14:paraId="5B8E9D27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B. La empresa A tiene la posibilidad de obtener un crédito de $ 25000 lo cual le disminuirá la inversión por dicha suma. El crédito lo obtiene con una tasa de interés del 35 % anual mientras que B de acuerdo a la calificación bancaria podrá obtener un crédito por el mismo importe pero con una tasa del 44 % anual. Determinar la nueva rentabilidad de cada empresa. </w:t>
      </w:r>
    </w:p>
    <w:p w14:paraId="092FB850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6BE920F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7F5F761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2202B58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72B800B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ADC2539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A8CE608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A619115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C0793BE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9BBB3F2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0F30F2C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799F708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8A6C50D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0E240B7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2D980C7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D2E1309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B9CF159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EE3BC33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1B7B456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8E2FD8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CCE3AD2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EB383D2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7D500F4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1927F9C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C365DF6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CBF7B7C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8F12B13" w14:textId="77777777" w:rsidR="00B95538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70E485F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9FB67DC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CCC4CCC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4AAFAEA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E689D74" w14:textId="77777777" w:rsidR="00B95538" w:rsidRPr="00CF0081" w:rsidRDefault="00B95538" w:rsidP="00CF0081">
      <w:pPr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>Trabajo Práctico Nº 1</w:t>
      </w:r>
      <w:r>
        <w:rPr>
          <w:b/>
          <w:bCs/>
          <w:i/>
          <w:iCs/>
          <w:sz w:val="28"/>
          <w:szCs w:val="28"/>
        </w:rPr>
        <w:t>3</w:t>
      </w:r>
    </w:p>
    <w:p w14:paraId="7E6D38B0" w14:textId="77777777" w:rsidR="00B95538" w:rsidRPr="009E19BD" w:rsidRDefault="00B95538" w:rsidP="00CF0081">
      <w:pPr>
        <w:spacing w:before="100" w:beforeAutospacing="1"/>
        <w:jc w:val="both"/>
      </w:pPr>
      <w:r w:rsidRPr="009E19BD">
        <w:t xml:space="preserve">Se dispone de los siguientes datos para la determinación del lote óptimo de compra: </w:t>
      </w:r>
    </w:p>
    <w:p w14:paraId="3F24B811" w14:textId="77777777" w:rsidR="00B95538" w:rsidRPr="009E19BD" w:rsidRDefault="00B95538" w:rsidP="00CF0081">
      <w:pPr>
        <w:spacing w:before="100" w:beforeAutospacing="1"/>
        <w:jc w:val="both"/>
      </w:pPr>
      <w:r w:rsidRPr="009E19BD">
        <w:rPr>
          <w:b/>
          <w:bCs/>
        </w:rPr>
        <w:t>1</w:t>
      </w:r>
      <w:r w:rsidRPr="009E19BD">
        <w:t>- Precio unitario de compra: Es variable de acuerdo al tamaño del lote comprado, ya que se aprovechan descuentos por cantidades compradas. Los valores son:</w:t>
      </w:r>
    </w:p>
    <w:p w14:paraId="7EB62F07" w14:textId="77777777" w:rsidR="00B95538" w:rsidRPr="009E19BD" w:rsidRDefault="00B95538" w:rsidP="00CF0081">
      <w:pPr>
        <w:spacing w:before="100" w:beforeAutospacing="1"/>
        <w:jc w:val="both"/>
      </w:pPr>
      <w:r w:rsidRPr="009E19BD">
        <w:t>$ 0,70 para un lote de compra de hasta 10.000 unidades.</w:t>
      </w:r>
    </w:p>
    <w:p w14:paraId="2E370AFE" w14:textId="77777777" w:rsidR="00B95538" w:rsidRPr="009E19BD" w:rsidRDefault="00B95538" w:rsidP="00CF0081">
      <w:pPr>
        <w:spacing w:before="100" w:beforeAutospacing="1"/>
        <w:jc w:val="both"/>
      </w:pPr>
      <w:r w:rsidRPr="009E19BD">
        <w:t>$ 0,60 para un lote de compra de 10.001 hasta 18.000.unidades.</w:t>
      </w:r>
    </w:p>
    <w:p w14:paraId="10AD7809" w14:textId="77777777" w:rsidR="00B95538" w:rsidRPr="009E19BD" w:rsidRDefault="00B95538" w:rsidP="00CF0081">
      <w:pPr>
        <w:spacing w:before="100" w:beforeAutospacing="1"/>
        <w:jc w:val="both"/>
      </w:pPr>
      <w:r w:rsidRPr="009E19BD">
        <w:t>$ 0,50 para un lote de compra de más de 18.000 unidades.</w:t>
      </w:r>
    </w:p>
    <w:p w14:paraId="69E2A8DD" w14:textId="77777777" w:rsidR="00B95538" w:rsidRPr="009E19BD" w:rsidRDefault="00B95538" w:rsidP="00CF0081">
      <w:pPr>
        <w:spacing w:before="100" w:beforeAutospacing="1"/>
        <w:jc w:val="both"/>
      </w:pPr>
      <w:r w:rsidRPr="009E19BD">
        <w:rPr>
          <w:b/>
          <w:bCs/>
        </w:rPr>
        <w:t>2</w:t>
      </w:r>
      <w:r w:rsidRPr="009E19BD">
        <w:t>- Costos de mantenimiento del inventario:</w:t>
      </w:r>
    </w:p>
    <w:p w14:paraId="37751DF2" w14:textId="77777777" w:rsidR="00B95538" w:rsidRPr="009E19BD" w:rsidRDefault="00B95538" w:rsidP="00CF0081">
      <w:pPr>
        <w:spacing w:before="100" w:beforeAutospacing="1"/>
        <w:jc w:val="both"/>
      </w:pPr>
      <w:r w:rsidRPr="009E19BD">
        <w:tab/>
      </w:r>
      <w:r w:rsidRPr="009E19BD">
        <w:tab/>
        <w:t>Fijos: $ 400.</w:t>
      </w:r>
    </w:p>
    <w:p w14:paraId="230AA9D4" w14:textId="77777777" w:rsidR="00B95538" w:rsidRPr="009E19BD" w:rsidRDefault="00B95538" w:rsidP="00CF0081">
      <w:pPr>
        <w:spacing w:before="100" w:beforeAutospacing="1"/>
        <w:jc w:val="both"/>
      </w:pPr>
      <w:r w:rsidRPr="009E19BD">
        <w:tab/>
      </w:r>
      <w:r w:rsidRPr="009E19BD">
        <w:tab/>
      </w:r>
      <w:proofErr w:type="gramStart"/>
      <w:r w:rsidRPr="009E19BD">
        <w:t>Variables :</w:t>
      </w:r>
      <w:proofErr w:type="gramEnd"/>
      <w:r w:rsidRPr="009E19BD">
        <w:t xml:space="preserve"> 5% valor del inventario.</w:t>
      </w:r>
    </w:p>
    <w:p w14:paraId="6B21E67B" w14:textId="77777777" w:rsidR="00B95538" w:rsidRPr="009E19BD" w:rsidRDefault="00B95538" w:rsidP="00CF0081">
      <w:pPr>
        <w:spacing w:before="100" w:beforeAutospacing="1"/>
        <w:jc w:val="both"/>
      </w:pPr>
      <w:r w:rsidRPr="009E19BD">
        <w:rPr>
          <w:b/>
          <w:bCs/>
        </w:rPr>
        <w:t>3</w:t>
      </w:r>
      <w:r w:rsidRPr="009E19BD">
        <w:t>- Costos de compra:</w:t>
      </w:r>
    </w:p>
    <w:p w14:paraId="0E93ECEE" w14:textId="77777777" w:rsidR="00B95538" w:rsidRPr="009E19BD" w:rsidRDefault="00B95538" w:rsidP="00CF0081">
      <w:pPr>
        <w:spacing w:before="100" w:beforeAutospacing="1"/>
        <w:jc w:val="both"/>
      </w:pPr>
      <w:r w:rsidRPr="009E19BD">
        <w:tab/>
      </w:r>
      <w:r w:rsidRPr="009E19BD">
        <w:tab/>
        <w:t>Fijos: $ 300.</w:t>
      </w:r>
    </w:p>
    <w:p w14:paraId="5BF51DD5" w14:textId="77777777" w:rsidR="00B95538" w:rsidRPr="009E19BD" w:rsidRDefault="00B95538" w:rsidP="00CF0081">
      <w:pPr>
        <w:spacing w:before="100" w:beforeAutospacing="1"/>
        <w:jc w:val="both"/>
        <w:rPr>
          <w:u w:val="single"/>
        </w:rPr>
      </w:pPr>
      <w:r w:rsidRPr="009E19BD">
        <w:tab/>
      </w:r>
      <w:r w:rsidRPr="009E19BD">
        <w:tab/>
      </w:r>
      <w:proofErr w:type="gramStart"/>
      <w:r w:rsidRPr="009E19BD">
        <w:t>Variables :</w:t>
      </w:r>
      <w:proofErr w:type="gramEnd"/>
      <w:r w:rsidRPr="009E19BD">
        <w:t xml:space="preserve"> $ 50 (por pedido)</w:t>
      </w:r>
    </w:p>
    <w:p w14:paraId="65865722" w14:textId="77777777" w:rsidR="00B95538" w:rsidRPr="009E19BD" w:rsidRDefault="00B95538" w:rsidP="00CF0081">
      <w:pPr>
        <w:spacing w:before="100" w:beforeAutospacing="1"/>
        <w:jc w:val="both"/>
      </w:pPr>
      <w:r w:rsidRPr="009E19BD">
        <w:rPr>
          <w:b/>
          <w:bCs/>
        </w:rPr>
        <w:t>4</w:t>
      </w:r>
      <w:r w:rsidRPr="009E19BD">
        <w:t>- Consumo anual: 100.000 unidades.</w:t>
      </w:r>
    </w:p>
    <w:p w14:paraId="6DC99CA0" w14:textId="77777777" w:rsidR="00B95538" w:rsidRPr="009E19BD" w:rsidRDefault="00B95538" w:rsidP="00CF0081">
      <w:pPr>
        <w:spacing w:before="100" w:beforeAutospacing="1"/>
        <w:jc w:val="both"/>
      </w:pPr>
      <w:r w:rsidRPr="009E19BD">
        <w:rPr>
          <w:b/>
          <w:bCs/>
        </w:rPr>
        <w:t>5</w:t>
      </w:r>
      <w:r w:rsidRPr="009E19BD">
        <w:t>- Stock de seguridad: 500 unidades.</w:t>
      </w:r>
    </w:p>
    <w:p w14:paraId="6A8A87D4" w14:textId="77777777" w:rsidR="00B95538" w:rsidRPr="009E19BD" w:rsidRDefault="00B95538" w:rsidP="00CF0081">
      <w:pPr>
        <w:pStyle w:val="Textoindependiente"/>
        <w:tabs>
          <w:tab w:val="clear" w:pos="0"/>
        </w:tabs>
        <w:spacing w:before="100" w:beforeAutospacing="1"/>
        <w:rPr>
          <w:rFonts w:ascii="Calibri" w:hAnsi="Calibri" w:cs="Calibri"/>
          <w:sz w:val="22"/>
          <w:szCs w:val="22"/>
          <w:lang w:val="es-ES"/>
        </w:rPr>
      </w:pPr>
    </w:p>
    <w:p w14:paraId="5F89CAD2" w14:textId="77777777" w:rsidR="00B95538" w:rsidRPr="009E19BD" w:rsidRDefault="00B95538" w:rsidP="00CF0081">
      <w:pPr>
        <w:pStyle w:val="Textoindependiente"/>
        <w:tabs>
          <w:tab w:val="clear" w:pos="0"/>
        </w:tabs>
        <w:spacing w:before="100" w:beforeAutospacing="1"/>
        <w:rPr>
          <w:rFonts w:ascii="Calibri" w:hAnsi="Calibri" w:cs="Calibri"/>
          <w:sz w:val="22"/>
          <w:szCs w:val="22"/>
          <w:lang w:val="es-ES"/>
        </w:rPr>
      </w:pPr>
      <w:r w:rsidRPr="009E19BD">
        <w:rPr>
          <w:rFonts w:ascii="Calibri" w:hAnsi="Calibri" w:cs="Calibri"/>
          <w:sz w:val="22"/>
          <w:szCs w:val="22"/>
          <w:lang w:val="es-ES"/>
        </w:rPr>
        <w:t>SE PIDE:</w:t>
      </w:r>
    </w:p>
    <w:p w14:paraId="4436CF54" w14:textId="77777777" w:rsidR="00B95538" w:rsidRPr="009E19BD" w:rsidRDefault="00B95538" w:rsidP="00CF0081">
      <w:pPr>
        <w:spacing w:before="100" w:beforeAutospacing="1"/>
        <w:jc w:val="both"/>
      </w:pPr>
      <w:r w:rsidRPr="009E19BD">
        <w:tab/>
      </w:r>
      <w:r w:rsidRPr="009E19BD">
        <w:rPr>
          <w:b/>
          <w:bCs/>
        </w:rPr>
        <w:t>A-</w:t>
      </w:r>
      <w:r w:rsidRPr="009E19BD">
        <w:t xml:space="preserve"> Determinar el lote óptimo de compra sin aplicar la fórmula matemática. La solución puede encontrarse por cálculos sucesivos que van aproximándose al óptimo.</w:t>
      </w:r>
    </w:p>
    <w:p w14:paraId="05BC98B8" w14:textId="77777777" w:rsidR="00B95538" w:rsidRPr="009E19BD" w:rsidRDefault="00B95538" w:rsidP="00CF0081">
      <w:pPr>
        <w:spacing w:before="100" w:beforeAutospacing="1"/>
        <w:jc w:val="both"/>
      </w:pPr>
      <w:r w:rsidRPr="009E19BD">
        <w:tab/>
      </w:r>
      <w:r w:rsidRPr="009E19BD">
        <w:rPr>
          <w:b/>
          <w:bCs/>
        </w:rPr>
        <w:t>B-</w:t>
      </w:r>
      <w:r w:rsidRPr="009E19BD">
        <w:t xml:space="preserve"> Indique si el problema puede ser resuelto aplicándose la fórmula. Si es posible resuélvalo y si no lo es, señale las causas.</w:t>
      </w:r>
    </w:p>
    <w:p w14:paraId="2F3B7E19" w14:textId="77777777" w:rsidR="00B95538" w:rsidRPr="00CF0081" w:rsidRDefault="00B95538" w:rsidP="00CF0081">
      <w:pPr>
        <w:spacing w:before="100" w:beforeAutospacing="1"/>
        <w:jc w:val="both"/>
        <w:rPr>
          <w:sz w:val="20"/>
          <w:szCs w:val="20"/>
        </w:rPr>
      </w:pPr>
      <w:r w:rsidRPr="00CF0081">
        <w:rPr>
          <w:sz w:val="20"/>
          <w:szCs w:val="20"/>
        </w:rPr>
        <w:tab/>
      </w:r>
      <w:r w:rsidRPr="00CF0081">
        <w:rPr>
          <w:sz w:val="20"/>
          <w:szCs w:val="20"/>
        </w:rPr>
        <w:tab/>
      </w:r>
      <w:r w:rsidRPr="00CF0081">
        <w:rPr>
          <w:sz w:val="20"/>
          <w:szCs w:val="20"/>
        </w:rPr>
        <w:tab/>
      </w:r>
    </w:p>
    <w:p w14:paraId="186141DA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6280795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8B7D298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F16E78A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lastRenderedPageBreak/>
        <w:t>Trabajo Práctico Nº 1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4</w:t>
      </w:r>
    </w:p>
    <w:p w14:paraId="1CBD5634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6A0BDCB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  <w:r w:rsidRPr="00CF0081">
        <w:rPr>
          <w:rFonts w:ascii="Calibri" w:hAnsi="Calibri" w:cs="Calibri"/>
          <w:sz w:val="22"/>
          <w:szCs w:val="22"/>
        </w:rPr>
        <w:t xml:space="preserve">Calcular el capital circulante aplicando el método de los máximos de los saldos acumulados. </w:t>
      </w:r>
    </w:p>
    <w:p w14:paraId="7F9DD15C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a) Se compran 2000 unidades cada dos meses a $1 cada una que se pagan a los 30 y 60 días, con la primera compra se adquieren 1000 unidades para stock de seguridad. Además, se abonan de contado gastos administrativos por $800 mensuales, sueldos por $1000 mensuales y se producen 1000 unidades mensuales que se venden a partir del mes siguiente a $4 por unidad con financiación a 30 y 60 días. </w:t>
      </w:r>
    </w:p>
    <w:p w14:paraId="6475B499" w14:textId="77777777" w:rsidR="00B95538" w:rsidRPr="00CF0081" w:rsidRDefault="00B95538" w:rsidP="00CF0081"/>
    <w:p w14:paraId="129E4D4B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</w:p>
    <w:p w14:paraId="5E07E573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b) Compras mensuales: </w:t>
      </w:r>
    </w:p>
    <w:p w14:paraId="6FFA573F" w14:textId="77777777" w:rsidR="00B95538" w:rsidRPr="00CF0081" w:rsidRDefault="00B95538" w:rsidP="00CF0081">
      <w:pPr>
        <w:rPr>
          <w:color w:val="000000"/>
        </w:rPr>
      </w:pPr>
      <w:r w:rsidRPr="00CF0081">
        <w:rPr>
          <w:color w:val="000000"/>
        </w:rPr>
        <w:t>Primera: $36000 con financiación a 30, 60 y 90 días. Segunda en adelante: $30000 con financiación a 30, 60 y 90 días. Sueldos: $14000 mensuales Gastos generales: $4500 mensuales Ventas mensuales: Se producen a partir del segundo mes por $64.000 y la financiación a 30 y 60 días.</w:t>
      </w:r>
    </w:p>
    <w:p w14:paraId="71F2105B" w14:textId="77777777" w:rsidR="00B95538" w:rsidRPr="00CF0081" w:rsidRDefault="00B95538" w:rsidP="00CF0081">
      <w:pPr>
        <w:rPr>
          <w:color w:val="000000"/>
        </w:rPr>
      </w:pPr>
    </w:p>
    <w:p w14:paraId="6E6A78A7" w14:textId="77777777" w:rsidR="00B95538" w:rsidRPr="00CF0081" w:rsidRDefault="00B95538" w:rsidP="00CF0081">
      <w:pPr>
        <w:rPr>
          <w:color w:val="000000"/>
        </w:rPr>
      </w:pPr>
    </w:p>
    <w:p w14:paraId="05A399C7" w14:textId="77777777" w:rsidR="00B95538" w:rsidRPr="00CF0081" w:rsidRDefault="00B95538" w:rsidP="00CF0081">
      <w:pPr>
        <w:rPr>
          <w:color w:val="000000"/>
        </w:rPr>
      </w:pPr>
    </w:p>
    <w:p w14:paraId="704F2B8D" w14:textId="77777777" w:rsidR="00B95538" w:rsidRPr="00CF0081" w:rsidRDefault="00B95538" w:rsidP="00CF0081">
      <w:pPr>
        <w:rPr>
          <w:color w:val="000000"/>
        </w:rPr>
      </w:pPr>
    </w:p>
    <w:p w14:paraId="2846AC45" w14:textId="77777777" w:rsidR="00B95538" w:rsidRPr="00CF0081" w:rsidRDefault="00B95538" w:rsidP="00CF0081">
      <w:pPr>
        <w:rPr>
          <w:color w:val="000000"/>
        </w:rPr>
      </w:pPr>
    </w:p>
    <w:p w14:paraId="3A4BAA35" w14:textId="77777777" w:rsidR="00B95538" w:rsidRPr="00CF0081" w:rsidRDefault="00B95538" w:rsidP="00CF0081">
      <w:pPr>
        <w:rPr>
          <w:color w:val="000000"/>
        </w:rPr>
      </w:pPr>
    </w:p>
    <w:p w14:paraId="03CD969D" w14:textId="77777777" w:rsidR="00B95538" w:rsidRPr="00CF0081" w:rsidRDefault="00B95538" w:rsidP="00CF0081">
      <w:pPr>
        <w:rPr>
          <w:color w:val="000000"/>
        </w:rPr>
      </w:pPr>
    </w:p>
    <w:p w14:paraId="0117B2F8" w14:textId="77777777" w:rsidR="00B95538" w:rsidRPr="00CF0081" w:rsidRDefault="00B95538" w:rsidP="00CF0081">
      <w:pPr>
        <w:rPr>
          <w:color w:val="000000"/>
        </w:rPr>
      </w:pPr>
    </w:p>
    <w:p w14:paraId="053994D6" w14:textId="77777777" w:rsidR="00B95538" w:rsidRPr="00CF0081" w:rsidRDefault="00B95538" w:rsidP="00CF0081">
      <w:pPr>
        <w:rPr>
          <w:color w:val="000000"/>
        </w:rPr>
      </w:pPr>
    </w:p>
    <w:p w14:paraId="0D0F86D3" w14:textId="77777777" w:rsidR="00B95538" w:rsidRPr="00CF0081" w:rsidRDefault="00B95538" w:rsidP="00CF0081">
      <w:pPr>
        <w:rPr>
          <w:color w:val="000000"/>
        </w:rPr>
      </w:pPr>
    </w:p>
    <w:p w14:paraId="27B40AA7" w14:textId="77777777" w:rsidR="00B95538" w:rsidRPr="00CF0081" w:rsidRDefault="00B95538" w:rsidP="00CF0081">
      <w:pPr>
        <w:rPr>
          <w:color w:val="000000"/>
        </w:rPr>
      </w:pPr>
    </w:p>
    <w:p w14:paraId="41097381" w14:textId="77777777" w:rsidR="00B95538" w:rsidRPr="00CF0081" w:rsidRDefault="00B95538" w:rsidP="00CF0081">
      <w:pPr>
        <w:rPr>
          <w:color w:val="000000"/>
        </w:rPr>
      </w:pPr>
    </w:p>
    <w:p w14:paraId="22A0E8D1" w14:textId="77777777" w:rsidR="00B95538" w:rsidRPr="00CF0081" w:rsidRDefault="00B95538" w:rsidP="00CF0081">
      <w:pPr>
        <w:rPr>
          <w:color w:val="000000"/>
        </w:rPr>
      </w:pPr>
    </w:p>
    <w:p w14:paraId="1210624F" w14:textId="77777777" w:rsidR="00B95538" w:rsidRPr="00CF0081" w:rsidRDefault="00B95538" w:rsidP="00CF0081">
      <w:pPr>
        <w:rPr>
          <w:color w:val="000000"/>
        </w:rPr>
      </w:pPr>
    </w:p>
    <w:p w14:paraId="19983603" w14:textId="77777777" w:rsidR="00B95538" w:rsidRDefault="00B95538" w:rsidP="00CF0081">
      <w:pPr>
        <w:rPr>
          <w:color w:val="000000"/>
        </w:rPr>
      </w:pPr>
    </w:p>
    <w:p w14:paraId="7F5CC53D" w14:textId="77777777" w:rsidR="00B95538" w:rsidRPr="00CF0081" w:rsidRDefault="00B95538" w:rsidP="00CF0081">
      <w:pPr>
        <w:rPr>
          <w:color w:val="000000"/>
        </w:rPr>
      </w:pPr>
    </w:p>
    <w:p w14:paraId="25079F30" w14:textId="77777777" w:rsidR="00B95538" w:rsidRPr="00CF0081" w:rsidRDefault="00B95538" w:rsidP="00CF0081">
      <w:pPr>
        <w:rPr>
          <w:color w:val="000000"/>
        </w:rPr>
      </w:pPr>
    </w:p>
    <w:p w14:paraId="3072A8D0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>Trabajo Práctico Nº 1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5</w:t>
      </w:r>
    </w:p>
    <w:p w14:paraId="39C30C21" w14:textId="77777777" w:rsidR="00B95538" w:rsidRPr="00CF0081" w:rsidRDefault="00B95538" w:rsidP="00CF0081">
      <w:pPr>
        <w:pStyle w:val="Default"/>
        <w:rPr>
          <w:rFonts w:ascii="Calibri" w:hAnsi="Calibri" w:cs="Calibri"/>
          <w:sz w:val="28"/>
          <w:szCs w:val="28"/>
        </w:rPr>
      </w:pPr>
    </w:p>
    <w:p w14:paraId="0AB51C4B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1. Calcular el capital inicial que durante 5 años y 3 meses produjo una ganancia o interés de $110880, colocado a la tasa del 6% trimestral. </w:t>
      </w:r>
    </w:p>
    <w:p w14:paraId="610B159A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2. Calcular en cuántos días se obtuvo un interés de $36000 con un capital inicial de $75000 a una tasa del 8% semestral. </w:t>
      </w:r>
    </w:p>
    <w:p w14:paraId="0148A32B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3. ¿A qué tasa semestral de interés se coloca un capital de $67500 que en tres años obtuvo un interés de $40500? </w:t>
      </w:r>
    </w:p>
    <w:p w14:paraId="5AA86383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>4. Calcular el capital inicial colocado al 20% anual si durante 9 meses se obtiene un monto de $40250</w:t>
      </w:r>
      <w:r w:rsidR="00EB0258">
        <w:rPr>
          <w:rFonts w:ascii="Calibri" w:hAnsi="Calibri" w:cs="Calibri"/>
          <w:sz w:val="22"/>
          <w:szCs w:val="22"/>
        </w:rPr>
        <w:t xml:space="preserve"> de interés</w:t>
      </w:r>
      <w:r w:rsidRPr="00CF0081">
        <w:rPr>
          <w:rFonts w:ascii="Calibri" w:hAnsi="Calibri" w:cs="Calibri"/>
          <w:sz w:val="22"/>
          <w:szCs w:val="22"/>
        </w:rPr>
        <w:t xml:space="preserve">. </w:t>
      </w:r>
    </w:p>
    <w:p w14:paraId="08FE8FF5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5. Un depósito a plazo fijo de $50000 a la tasa del 15% anual se cobra a su vencimiento por la suma de $58493. Calcular el plazo de colocación en días y los intereses generados. </w:t>
      </w:r>
    </w:p>
    <w:p w14:paraId="28E55025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6. El banco paga por un depósito inicial de $14500 a 1 año de plazo una tasa de interés variable en cada trimestre: </w:t>
      </w:r>
    </w:p>
    <w:p w14:paraId="00406061" w14:textId="77777777" w:rsidR="00B95538" w:rsidRPr="00CF0081" w:rsidRDefault="00B95538" w:rsidP="00CF0081">
      <w:pPr>
        <w:pStyle w:val="Default"/>
        <w:spacing w:after="59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a. 1º trimestre: 9% anual </w:t>
      </w:r>
    </w:p>
    <w:p w14:paraId="40BE20E9" w14:textId="77777777" w:rsidR="00B95538" w:rsidRPr="00CF0081" w:rsidRDefault="00B95538" w:rsidP="00CF0081">
      <w:pPr>
        <w:pStyle w:val="Default"/>
        <w:spacing w:after="59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b. 2º trimestre: 5,7% anual </w:t>
      </w:r>
    </w:p>
    <w:p w14:paraId="590162E9" w14:textId="77777777" w:rsidR="00B95538" w:rsidRPr="00CF0081" w:rsidRDefault="00B95538" w:rsidP="00CF0081">
      <w:pPr>
        <w:pStyle w:val="Default"/>
        <w:spacing w:after="59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c. 3º trimestre: 3% semestral </w:t>
      </w:r>
    </w:p>
    <w:p w14:paraId="253C6BD3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d. 4º trimestre: 7,2% anual </w:t>
      </w:r>
    </w:p>
    <w:p w14:paraId="1A0135B4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3B75E8C6" w14:textId="77777777" w:rsidR="00B95538" w:rsidRPr="00CF0081" w:rsidRDefault="00B95538" w:rsidP="00CF0081">
      <w:r w:rsidRPr="00CF0081">
        <w:t>Calcular el monto obtenido.</w:t>
      </w:r>
    </w:p>
    <w:p w14:paraId="356FB81E" w14:textId="77777777" w:rsidR="00B95538" w:rsidRPr="00CF0081" w:rsidRDefault="00B95538" w:rsidP="00CF0081"/>
    <w:p w14:paraId="19F7159E" w14:textId="77777777" w:rsidR="00B95538" w:rsidRPr="00CF0081" w:rsidRDefault="00B95538" w:rsidP="00CF0081"/>
    <w:p w14:paraId="37050326" w14:textId="77777777" w:rsidR="00B95538" w:rsidRPr="00CF0081" w:rsidRDefault="00B95538" w:rsidP="00CF0081"/>
    <w:p w14:paraId="56569DD9" w14:textId="77777777" w:rsidR="00B95538" w:rsidRPr="00CF0081" w:rsidRDefault="00B95538" w:rsidP="00CF0081"/>
    <w:p w14:paraId="53F26DE4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66E986D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BDA43D9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F69A2C9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296F9BF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4F7F0A0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6D6F49B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F72A6EB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C7A393A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47F20DDB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C0A75B5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85270DB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DC03BB3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2BF406E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E17A64A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C530EB1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96783C7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3373D36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9342B3E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16BAF48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B303B1E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>Trabajo Práctico Nº 1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6</w:t>
      </w:r>
    </w:p>
    <w:p w14:paraId="7458BF31" w14:textId="77777777" w:rsidR="00B95538" w:rsidRPr="00CF0081" w:rsidRDefault="00B95538" w:rsidP="00CF0081">
      <w:pPr>
        <w:pStyle w:val="Default"/>
        <w:rPr>
          <w:rFonts w:ascii="Calibri" w:hAnsi="Calibri" w:cs="Calibri"/>
          <w:sz w:val="28"/>
          <w:szCs w:val="28"/>
        </w:rPr>
      </w:pPr>
    </w:p>
    <w:p w14:paraId="0BABBE14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1. Determinar el monto de una inversión de $50000 a la tasa de interés del 3% mensual al cabo de 2 y 5 meses. </w:t>
      </w:r>
    </w:p>
    <w:p w14:paraId="56A7C1BB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2. ¿Qué depósito inicial se deberá efectuar para disponer de $130000 al cabo de 15 meses, a la tasa del 3% mensual capitalizable trimestralmente? </w:t>
      </w:r>
    </w:p>
    <w:p w14:paraId="7CC0132C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3. ¿Qué importe se debe depositar para obtener $10909,47 en 4 meses a la tasa del 2,2% mensual? </w:t>
      </w:r>
    </w:p>
    <w:p w14:paraId="6FAC82EE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4. Determinar el saldo de la cuenta corriente bancaria al final de 12 meses a la tasa del 6% mensual cuando existen depósitos y extracciones de acuerdo al siguiente movimiento: </w:t>
      </w:r>
    </w:p>
    <w:p w14:paraId="4827DFB8" w14:textId="77777777" w:rsidR="00B95538" w:rsidRPr="00CF0081" w:rsidRDefault="00B95538" w:rsidP="00CF0081">
      <w:pPr>
        <w:pStyle w:val="Default"/>
        <w:spacing w:after="56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a. Depósito Inicial: $200 </w:t>
      </w:r>
    </w:p>
    <w:p w14:paraId="3CBE680A" w14:textId="77777777" w:rsidR="00B95538" w:rsidRPr="00CF0081" w:rsidRDefault="00B95538" w:rsidP="00CF0081">
      <w:pPr>
        <w:pStyle w:val="Default"/>
        <w:spacing w:after="56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b. Depósito al final del 5 mes: $300 </w:t>
      </w:r>
    </w:p>
    <w:p w14:paraId="6FAA2B6F" w14:textId="77777777" w:rsidR="00B95538" w:rsidRPr="00CF0081" w:rsidRDefault="00B95538" w:rsidP="00CF0081">
      <w:pPr>
        <w:pStyle w:val="Default"/>
        <w:spacing w:after="56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c. Extracción al final del 7 mes: $150 </w:t>
      </w:r>
    </w:p>
    <w:p w14:paraId="6E513F6D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d. Extracción al final del 9 mes: $100 </w:t>
      </w:r>
    </w:p>
    <w:p w14:paraId="3DFB2D69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e. Depósito al final del 11 mes: $180 </w:t>
      </w:r>
    </w:p>
    <w:p w14:paraId="6809F5E0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5. Considerando los datos del ejercicio 4, calcular el monto al final de los 12 meses teniendo en cuenta las siguientes variaciones de la tasa de interés: </w:t>
      </w:r>
    </w:p>
    <w:p w14:paraId="612A7F52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a. Primeros 4 meses: 6% mensual </w:t>
      </w:r>
    </w:p>
    <w:p w14:paraId="36634AAD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b. 5 meses siguientes: 5% mensual </w:t>
      </w:r>
    </w:p>
    <w:p w14:paraId="1A34992E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c. </w:t>
      </w:r>
      <w:r w:rsidRPr="00760476">
        <w:rPr>
          <w:rFonts w:ascii="Calibri" w:hAnsi="Calibri" w:cs="Calibri"/>
          <w:sz w:val="22"/>
          <w:szCs w:val="22"/>
          <w:highlight w:val="yellow"/>
        </w:rPr>
        <w:t xml:space="preserve">Restantes </w:t>
      </w:r>
      <w:r w:rsidR="00760476" w:rsidRPr="00760476">
        <w:rPr>
          <w:rFonts w:ascii="Calibri" w:hAnsi="Calibri" w:cs="Calibri"/>
          <w:sz w:val="22"/>
          <w:szCs w:val="22"/>
          <w:highlight w:val="yellow"/>
        </w:rPr>
        <w:t>4</w:t>
      </w:r>
      <w:r w:rsidRPr="00760476">
        <w:rPr>
          <w:rFonts w:ascii="Calibri" w:hAnsi="Calibri" w:cs="Calibri"/>
          <w:sz w:val="22"/>
          <w:szCs w:val="22"/>
          <w:highlight w:val="yellow"/>
        </w:rPr>
        <w:t xml:space="preserve"> meses</w:t>
      </w:r>
      <w:r w:rsidRPr="00CF0081">
        <w:rPr>
          <w:rFonts w:ascii="Calibri" w:hAnsi="Calibri" w:cs="Calibri"/>
          <w:sz w:val="22"/>
          <w:szCs w:val="22"/>
        </w:rPr>
        <w:t xml:space="preserve">: 7% mensual </w:t>
      </w:r>
    </w:p>
    <w:p w14:paraId="6EE53461" w14:textId="77777777" w:rsidR="00B95538" w:rsidRPr="00CF0081" w:rsidRDefault="00B95538" w:rsidP="00CF0081">
      <w:pPr>
        <w:pStyle w:val="Default"/>
        <w:spacing w:after="59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6. ¿Qué interés generó un capital de $15000 a la tasa del 2% mensual con capitalización bimestral durante 8 meses? </w:t>
      </w:r>
    </w:p>
    <w:p w14:paraId="6A174FB1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7. ¿Qué interés se obtuvo con un capital de $25000 a la tasa del 1,5% mensual con capitalización semestral durante 30 meses? </w:t>
      </w:r>
    </w:p>
    <w:p w14:paraId="1B592D38" w14:textId="77777777" w:rsidR="00B95538" w:rsidRPr="00CF0081" w:rsidRDefault="00B95538" w:rsidP="00CF0081"/>
    <w:p w14:paraId="472870BF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757A1A16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6847C1DD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3E52F80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A5C10C7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8FC5C84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475EC99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6B028FB5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5C5002C5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04872EB0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5116D7B9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45EC07A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720AF437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2947D167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</w:p>
    <w:p w14:paraId="433913CA" w14:textId="77777777" w:rsidR="00B95538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>Trabajo Práctico Nº 1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7</w:t>
      </w:r>
    </w:p>
    <w:p w14:paraId="7FB90F22" w14:textId="77777777" w:rsidR="00B95538" w:rsidRPr="00CF0081" w:rsidRDefault="00B95538" w:rsidP="00CF0081">
      <w:pPr>
        <w:pStyle w:val="Default"/>
        <w:rPr>
          <w:rFonts w:ascii="Calibri" w:hAnsi="Calibri" w:cs="Calibri"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</w:p>
    <w:p w14:paraId="79869AFC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b/>
          <w:bCs/>
          <w:sz w:val="22"/>
          <w:szCs w:val="22"/>
        </w:rPr>
        <w:t xml:space="preserve">1. Descuento Simple Comercial </w:t>
      </w:r>
    </w:p>
    <w:p w14:paraId="3BF4BDB1" w14:textId="77777777" w:rsidR="00B95538" w:rsidRPr="00CF0081" w:rsidRDefault="00B95538" w:rsidP="00CF0081">
      <w:pPr>
        <w:pStyle w:val="Default"/>
        <w:spacing w:after="56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a. Calcular el descuento de un pagaré de $15000 a la tasa de un 3% mensual con vencimiento a 85 días. Calcular la tasa equivalente vencida i considerando la operación de descuento a 30 días. </w:t>
      </w:r>
    </w:p>
    <w:p w14:paraId="371E0ACA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b. Descontado un pagaré de $40000 a la tasa de 2,5% mensual que vence dentro de 111 días. Calcular el valor líquido o actual. Calcular el descuento efectuado y la tasa vencida equivalente de un mes. </w:t>
      </w:r>
    </w:p>
    <w:p w14:paraId="1690B8E8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91267BC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b/>
          <w:bCs/>
          <w:sz w:val="22"/>
          <w:szCs w:val="22"/>
        </w:rPr>
        <w:t xml:space="preserve">2. Descuento Simple Matemático </w:t>
      </w:r>
    </w:p>
    <w:p w14:paraId="62226DC3" w14:textId="77777777" w:rsidR="00B95538" w:rsidRPr="00CF0081" w:rsidRDefault="00B95538" w:rsidP="00CF0081">
      <w:pPr>
        <w:pStyle w:val="Default"/>
        <w:spacing w:after="58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a. Descontando un pagaré de $100000 a la tasa del 3,5% mensual. Calcular el valor actual de la operación en el término de 80 días y la tasa equivalente adelantada en el período mensual. </w:t>
      </w:r>
    </w:p>
    <w:p w14:paraId="5DD9C334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b. Un documento de $116000 descontado a 188 días a la tasa del 2% mensual. Determinar el valor actual aplicando ambos métodos (Descuento Simple Comercial y Descuento Simple Matemático). </w:t>
      </w:r>
    </w:p>
    <w:p w14:paraId="06229B47" w14:textId="77777777" w:rsidR="00B95538" w:rsidRPr="00CF0081" w:rsidRDefault="00B95538" w:rsidP="00CF0081">
      <w:pPr>
        <w:pStyle w:val="Default"/>
        <w:spacing w:after="56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3. Determinar la tasa de interés vencida de un documento de $100000, el valor actual es de $84745,76 en el período de 3 meses. </w:t>
      </w:r>
    </w:p>
    <w:p w14:paraId="78ABB028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  <w:r w:rsidRPr="00CF0081">
        <w:rPr>
          <w:rFonts w:ascii="Calibri" w:hAnsi="Calibri" w:cs="Calibri"/>
          <w:sz w:val="22"/>
          <w:szCs w:val="22"/>
        </w:rPr>
        <w:t xml:space="preserve">4. Determinar el tiempo de descuento comercial de un pagaré de $72000 al 4% bimestral, siendo el descuento de $20160. </w:t>
      </w:r>
    </w:p>
    <w:p w14:paraId="6D91E5AA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1124A3C5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5AB7D87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5EFB9063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73DF18D4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50C86850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3356A319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1DBBCE5A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8E8051F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08195978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F8A16F3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7F9F579E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1EF14575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29025320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593BC040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644B37FB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34AF8521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C9320DF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360FBB4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7AA5096B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286756B1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1F7591DB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7C6931F5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6AAE7512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41CE1120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1973CD72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0A9D5992" w14:textId="77777777" w:rsidR="00B95538" w:rsidRPr="00CF0081" w:rsidRDefault="00B95538" w:rsidP="004B2C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181F0A2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>Trabajo Práctico Nº 1</w:t>
      </w:r>
      <w:r>
        <w:rPr>
          <w:b/>
          <w:bCs/>
          <w:i/>
          <w:iCs/>
          <w:sz w:val="28"/>
          <w:szCs w:val="28"/>
        </w:rPr>
        <w:t>8</w:t>
      </w:r>
    </w:p>
    <w:p w14:paraId="00F95258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77D8A520" w14:textId="77777777" w:rsidR="00B95538" w:rsidRPr="00142D1F" w:rsidRDefault="00B95538" w:rsidP="00CF0081">
      <w:pPr>
        <w:autoSpaceDE w:val="0"/>
        <w:autoSpaceDN w:val="0"/>
        <w:adjustRightInd w:val="0"/>
        <w:spacing w:after="0" w:line="240" w:lineRule="auto"/>
      </w:pPr>
      <w:r w:rsidRPr="00142D1F">
        <w:t>Ud., ante una urgencia financiera, necesita de recursos monetarios por un total de $30.000. Por</w:t>
      </w:r>
      <w:r w:rsidR="00F256C5">
        <w:t xml:space="preserve"> </w:t>
      </w:r>
      <w:r w:rsidRPr="00142D1F">
        <w:t>ello el Banco Nación le ofrece un préstamo por ese monto a 4 meses, con tasa de interés anual</w:t>
      </w:r>
      <w:r w:rsidR="00F256C5">
        <w:t xml:space="preserve"> </w:t>
      </w:r>
      <w:r w:rsidRPr="00142D1F">
        <w:t>24% con capitalización mensual. Sistema de Amortización Francés.</w:t>
      </w:r>
    </w:p>
    <w:p w14:paraId="4D43AE71" w14:textId="77777777" w:rsidR="00B95538" w:rsidRPr="00142D1F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38880722" w14:textId="77777777" w:rsidR="00B95538" w:rsidRPr="00142D1F" w:rsidRDefault="00B95538" w:rsidP="00CF0081">
      <w:pPr>
        <w:autoSpaceDE w:val="0"/>
        <w:autoSpaceDN w:val="0"/>
        <w:adjustRightInd w:val="0"/>
        <w:spacing w:after="0" w:line="240" w:lineRule="auto"/>
      </w:pPr>
      <w:r w:rsidRPr="00142D1F">
        <w:t>1. Desarrolle el esquema del préstamo.</w:t>
      </w:r>
    </w:p>
    <w:p w14:paraId="55867446" w14:textId="77777777" w:rsidR="00B95538" w:rsidRPr="00142D1F" w:rsidRDefault="00B95538" w:rsidP="00CF0081">
      <w:pPr>
        <w:autoSpaceDE w:val="0"/>
        <w:autoSpaceDN w:val="0"/>
        <w:adjustRightInd w:val="0"/>
        <w:spacing w:after="0" w:line="240" w:lineRule="auto"/>
      </w:pPr>
      <w:r w:rsidRPr="00142D1F">
        <w:t>2. ¿Cuál es la tasa proporcional mensual?</w:t>
      </w:r>
    </w:p>
    <w:p w14:paraId="222781DD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142D1F">
        <w:t>3. ¿Cuál es la tasa efectiva anual?</w:t>
      </w:r>
    </w:p>
    <w:p w14:paraId="60ADCC5B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0685AD6F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515B1DCA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2F92BD81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2B7CBFA7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6BD12F93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531B064C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CF0081">
        <w:rPr>
          <w:b/>
          <w:bCs/>
          <w:i/>
          <w:iCs/>
          <w:sz w:val="28"/>
          <w:szCs w:val="28"/>
        </w:rPr>
        <w:t xml:space="preserve">Trabajo Práctico Nº </w:t>
      </w:r>
      <w:r>
        <w:rPr>
          <w:b/>
          <w:bCs/>
          <w:i/>
          <w:iCs/>
          <w:sz w:val="28"/>
          <w:szCs w:val="28"/>
        </w:rPr>
        <w:t>19</w:t>
      </w:r>
    </w:p>
    <w:p w14:paraId="4ECD8107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3CDBC734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rPr>
          <w:b/>
          <w:bCs/>
          <w:i/>
          <w:iCs/>
          <w:sz w:val="28"/>
          <w:szCs w:val="28"/>
        </w:rPr>
        <w:t xml:space="preserve"> </w:t>
      </w:r>
      <w:r w:rsidRPr="00CF0081">
        <w:t>Se desea analizar el caso de tres proyectos (A, B y C), los</w:t>
      </w:r>
    </w:p>
    <w:p w14:paraId="5675F1AD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>cuales tienen una duración de 4 años con una inversión de $52000. Los flujos de fondos de</w:t>
      </w:r>
    </w:p>
    <w:p w14:paraId="05C5673F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proofErr w:type="gramStart"/>
      <w:r w:rsidRPr="00CF0081">
        <w:t>cada período para cada uno de los proyectos se detallan a continuación</w:t>
      </w:r>
      <w:proofErr w:type="gramEnd"/>
      <w:r w:rsidRPr="00CF0081">
        <w:t>:</w:t>
      </w:r>
    </w:p>
    <w:p w14:paraId="011696DC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5AA62786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 xml:space="preserve">Período/Proyecto </w:t>
      </w:r>
      <w:r>
        <w:tab/>
      </w:r>
      <w:r w:rsidRPr="00CF0081">
        <w:t xml:space="preserve">A </w:t>
      </w:r>
      <w:r>
        <w:tab/>
      </w:r>
      <w:r>
        <w:tab/>
      </w:r>
      <w:r>
        <w:tab/>
      </w:r>
      <w:r w:rsidRPr="00CF0081">
        <w:t xml:space="preserve">B </w:t>
      </w:r>
      <w:r>
        <w:tab/>
      </w:r>
      <w:r>
        <w:tab/>
      </w:r>
      <w:r>
        <w:tab/>
      </w:r>
      <w:r w:rsidRPr="00CF0081">
        <w:t>C</w:t>
      </w:r>
    </w:p>
    <w:p w14:paraId="334722F6" w14:textId="77777777" w:rsidR="00B95538" w:rsidRPr="00CF0081" w:rsidRDefault="00B95538" w:rsidP="009E19BD">
      <w:pPr>
        <w:autoSpaceDE w:val="0"/>
        <w:autoSpaceDN w:val="0"/>
        <w:adjustRightInd w:val="0"/>
        <w:spacing w:after="0" w:line="240" w:lineRule="auto"/>
      </w:pPr>
      <w:r w:rsidRPr="00CF0081">
        <w:t xml:space="preserve">1 </w:t>
      </w:r>
      <w:r>
        <w:tab/>
      </w:r>
      <w:r>
        <w:tab/>
      </w:r>
      <w:r>
        <w:tab/>
      </w:r>
      <w:r w:rsidRPr="00CF0081">
        <w:t xml:space="preserve">$4000 </w:t>
      </w:r>
      <w:r>
        <w:tab/>
      </w:r>
      <w:r>
        <w:tab/>
      </w:r>
      <w:r>
        <w:tab/>
      </w:r>
      <w:r w:rsidRPr="00CF0081">
        <w:t xml:space="preserve">$12000 </w:t>
      </w:r>
      <w:r>
        <w:tab/>
      </w:r>
      <w:r>
        <w:tab/>
      </w:r>
      <w:r w:rsidRPr="00CF0081">
        <w:t>$16000</w:t>
      </w:r>
    </w:p>
    <w:p w14:paraId="4B151028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 xml:space="preserve">2 </w:t>
      </w:r>
      <w:r>
        <w:tab/>
      </w:r>
      <w:r>
        <w:tab/>
      </w:r>
      <w:r>
        <w:tab/>
      </w:r>
      <w:r w:rsidRPr="00CF0081">
        <w:t xml:space="preserve">$15000 </w:t>
      </w:r>
      <w:r>
        <w:tab/>
      </w:r>
      <w:r>
        <w:tab/>
      </w:r>
      <w:r w:rsidRPr="00CF0081">
        <w:t xml:space="preserve">$18000 </w:t>
      </w:r>
      <w:r>
        <w:tab/>
      </w:r>
      <w:r>
        <w:tab/>
      </w:r>
      <w:r w:rsidRPr="00CF0081">
        <w:t>$16000</w:t>
      </w:r>
    </w:p>
    <w:p w14:paraId="0219B1B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 xml:space="preserve">3 </w:t>
      </w:r>
      <w:r>
        <w:tab/>
      </w:r>
      <w:r>
        <w:tab/>
      </w:r>
      <w:r>
        <w:tab/>
      </w:r>
      <w:r w:rsidRPr="00CF0081">
        <w:t xml:space="preserve">$26000 </w:t>
      </w:r>
      <w:r>
        <w:tab/>
      </w:r>
      <w:r>
        <w:tab/>
      </w:r>
      <w:r w:rsidRPr="00CF0081">
        <w:t>$22000</w:t>
      </w:r>
      <w:r>
        <w:tab/>
      </w:r>
      <w:r>
        <w:tab/>
      </w:r>
      <w:r>
        <w:tab/>
      </w:r>
      <w:r w:rsidRPr="00CF0081">
        <w:t xml:space="preserve"> $18000</w:t>
      </w:r>
    </w:p>
    <w:p w14:paraId="2EC46605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 xml:space="preserve">4 </w:t>
      </w:r>
      <w:r>
        <w:tab/>
      </w:r>
      <w:r>
        <w:tab/>
      </w:r>
      <w:r>
        <w:tab/>
      </w:r>
      <w:r w:rsidRPr="00CF0081">
        <w:t xml:space="preserve">$33000 </w:t>
      </w:r>
      <w:r>
        <w:tab/>
      </w:r>
      <w:r>
        <w:tab/>
      </w:r>
      <w:r w:rsidRPr="00CF0081">
        <w:t>$26000</w:t>
      </w:r>
      <w:r>
        <w:tab/>
      </w:r>
      <w:r>
        <w:tab/>
      </w:r>
      <w:r>
        <w:tab/>
      </w:r>
      <w:r w:rsidRPr="00CF0081">
        <w:t xml:space="preserve"> $28000</w:t>
      </w:r>
    </w:p>
    <w:p w14:paraId="3F8A96CD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42C7FDC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>Calcular el Flujo de Fondos, el Valor Actualizado Neto para un costo de oportunidad del 15%,</w:t>
      </w:r>
    </w:p>
    <w:p w14:paraId="0D609EA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  <w:r w:rsidRPr="00CF0081">
        <w:t>18% y 20% y la tasa interna de retorno de cada proyecto.</w:t>
      </w:r>
    </w:p>
    <w:p w14:paraId="4EB440B1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7422AB14" w14:textId="77777777" w:rsidR="00792E37" w:rsidRPr="00CF0081" w:rsidRDefault="00792E37" w:rsidP="00CF0081">
      <w:pPr>
        <w:autoSpaceDE w:val="0"/>
        <w:autoSpaceDN w:val="0"/>
        <w:adjustRightInd w:val="0"/>
        <w:spacing w:after="0" w:line="240" w:lineRule="auto"/>
      </w:pPr>
    </w:p>
    <w:p w14:paraId="710A03D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2843412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372839FC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1D453BD6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04153891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3D27D284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3BC3E280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64D52C74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611743D1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5491956C" w14:textId="77777777" w:rsidR="005957A3" w:rsidRDefault="005957A3" w:rsidP="00CF0081">
      <w:pPr>
        <w:autoSpaceDE w:val="0"/>
        <w:autoSpaceDN w:val="0"/>
        <w:adjustRightInd w:val="0"/>
        <w:spacing w:after="0" w:line="240" w:lineRule="auto"/>
      </w:pPr>
    </w:p>
    <w:p w14:paraId="701E2AAC" w14:textId="77777777" w:rsidR="005957A3" w:rsidRDefault="005957A3" w:rsidP="00CF0081">
      <w:pPr>
        <w:autoSpaceDE w:val="0"/>
        <w:autoSpaceDN w:val="0"/>
        <w:adjustRightInd w:val="0"/>
        <w:spacing w:after="0" w:line="240" w:lineRule="auto"/>
      </w:pPr>
    </w:p>
    <w:p w14:paraId="5057EB8A" w14:textId="77777777" w:rsidR="005957A3" w:rsidRPr="00CF0081" w:rsidRDefault="005957A3" w:rsidP="00CF0081">
      <w:pPr>
        <w:autoSpaceDE w:val="0"/>
        <w:autoSpaceDN w:val="0"/>
        <w:adjustRightInd w:val="0"/>
        <w:spacing w:after="0" w:line="240" w:lineRule="auto"/>
      </w:pPr>
    </w:p>
    <w:p w14:paraId="57F3EC11" w14:textId="77777777" w:rsidR="00B95538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43B42756" w14:textId="77777777" w:rsidR="008849A9" w:rsidRDefault="008849A9" w:rsidP="00CF0081">
      <w:pPr>
        <w:autoSpaceDE w:val="0"/>
        <w:autoSpaceDN w:val="0"/>
        <w:adjustRightInd w:val="0"/>
        <w:spacing w:after="0" w:line="240" w:lineRule="auto"/>
      </w:pPr>
    </w:p>
    <w:p w14:paraId="7155DBF1" w14:textId="77777777" w:rsidR="008849A9" w:rsidRPr="00CF0081" w:rsidRDefault="008849A9" w:rsidP="00CF0081">
      <w:pPr>
        <w:autoSpaceDE w:val="0"/>
        <w:autoSpaceDN w:val="0"/>
        <w:adjustRightInd w:val="0"/>
        <w:spacing w:after="0" w:line="240" w:lineRule="auto"/>
      </w:pPr>
    </w:p>
    <w:p w14:paraId="05E39441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</w:pPr>
    </w:p>
    <w:p w14:paraId="06BB4414" w14:textId="77777777" w:rsidR="00B95538" w:rsidRPr="00CF0081" w:rsidRDefault="00B95538" w:rsidP="00CF0081">
      <w:pPr>
        <w:pStyle w:val="Default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>Trabajo Práctico Nº 2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0</w:t>
      </w:r>
      <w:r w:rsidRPr="00CF0081">
        <w:rPr>
          <w:rFonts w:ascii="Calibri" w:hAnsi="Calibri" w:cs="Calibri"/>
          <w:b/>
          <w:bCs/>
          <w:i/>
          <w:iCs/>
          <w:sz w:val="28"/>
          <w:szCs w:val="28"/>
        </w:rPr>
        <w:t xml:space="preserve"> </w:t>
      </w:r>
    </w:p>
    <w:p w14:paraId="592F6B29" w14:textId="77777777" w:rsidR="00B95538" w:rsidRPr="00CF0081" w:rsidRDefault="00B95538" w:rsidP="00CF0081">
      <w:pPr>
        <w:pStyle w:val="Default"/>
        <w:rPr>
          <w:rFonts w:ascii="Calibri" w:hAnsi="Calibri" w:cs="Calibri"/>
          <w:sz w:val="22"/>
          <w:szCs w:val="22"/>
        </w:rPr>
      </w:pPr>
    </w:p>
    <w:p w14:paraId="0B2EF112" w14:textId="77777777" w:rsidR="00B95538" w:rsidRPr="00CF0081" w:rsidRDefault="00B95538" w:rsidP="00CF0081">
      <w:r w:rsidRPr="00CF0081">
        <w:t xml:space="preserve">La empresa </w:t>
      </w:r>
      <w:proofErr w:type="spellStart"/>
      <w:r w:rsidRPr="00CF0081">
        <w:t>Pets</w:t>
      </w:r>
      <w:proofErr w:type="spellEnd"/>
      <w:r w:rsidRPr="00CF0081">
        <w:t xml:space="preserve"> se dedica a la producción y venta de alimentos para perros. Esta empresa </w:t>
      </w:r>
      <w:proofErr w:type="spellStart"/>
      <w:r w:rsidRPr="00CF0081">
        <w:t>esta</w:t>
      </w:r>
      <w:proofErr w:type="spellEnd"/>
      <w:r w:rsidRPr="00CF0081">
        <w:t xml:space="preserve"> considerando la posibilidad de incorporar una máquina a su proceso productivo, la cual tiene un costo $200.000, abonándola netamente con recursos propios. Se cuenta con los siguientes datos de su proceso productivo, cada kilogramo del producto se comercializa a un valor de $ 3.00. Los materiales para la elaboración del producto son: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663"/>
        <w:gridCol w:w="1663"/>
      </w:tblGrid>
      <w:tr w:rsidR="00B95538" w:rsidRPr="00CF0081" w14:paraId="0067068A" w14:textId="77777777" w:rsidTr="00FD425D">
        <w:trPr>
          <w:trHeight w:val="110"/>
        </w:trPr>
        <w:tc>
          <w:tcPr>
            <w:tcW w:w="1663" w:type="dxa"/>
          </w:tcPr>
          <w:p w14:paraId="22E2E59B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Concepto </w:t>
            </w:r>
          </w:p>
        </w:tc>
        <w:tc>
          <w:tcPr>
            <w:tcW w:w="1663" w:type="dxa"/>
          </w:tcPr>
          <w:p w14:paraId="758F294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Cantidad por Kg. </w:t>
            </w:r>
          </w:p>
        </w:tc>
        <w:tc>
          <w:tcPr>
            <w:tcW w:w="1663" w:type="dxa"/>
          </w:tcPr>
          <w:p w14:paraId="102F4497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Precio unitario </w:t>
            </w:r>
          </w:p>
        </w:tc>
      </w:tr>
      <w:tr w:rsidR="00B95538" w:rsidRPr="00CF0081" w14:paraId="78FFA964" w14:textId="77777777" w:rsidTr="00FD425D">
        <w:trPr>
          <w:trHeight w:val="110"/>
        </w:trPr>
        <w:tc>
          <w:tcPr>
            <w:tcW w:w="1663" w:type="dxa"/>
          </w:tcPr>
          <w:p w14:paraId="0B7279A8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Harinas y Vitaminas </w:t>
            </w:r>
          </w:p>
        </w:tc>
        <w:tc>
          <w:tcPr>
            <w:tcW w:w="1663" w:type="dxa"/>
          </w:tcPr>
          <w:p w14:paraId="41B1EB3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10% </w:t>
            </w:r>
          </w:p>
        </w:tc>
        <w:tc>
          <w:tcPr>
            <w:tcW w:w="1663" w:type="dxa"/>
          </w:tcPr>
          <w:p w14:paraId="619A56C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$3.00 </w:t>
            </w:r>
          </w:p>
        </w:tc>
      </w:tr>
      <w:tr w:rsidR="00B95538" w:rsidRPr="00CF0081" w14:paraId="636C2E80" w14:textId="77777777" w:rsidTr="00FD425D">
        <w:trPr>
          <w:trHeight w:val="110"/>
        </w:trPr>
        <w:tc>
          <w:tcPr>
            <w:tcW w:w="1663" w:type="dxa"/>
          </w:tcPr>
          <w:p w14:paraId="03125BC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Carne Vacuna </w:t>
            </w:r>
          </w:p>
        </w:tc>
        <w:tc>
          <w:tcPr>
            <w:tcW w:w="1663" w:type="dxa"/>
          </w:tcPr>
          <w:p w14:paraId="72571A2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50% </w:t>
            </w:r>
          </w:p>
        </w:tc>
        <w:tc>
          <w:tcPr>
            <w:tcW w:w="1663" w:type="dxa"/>
          </w:tcPr>
          <w:p w14:paraId="12946ED2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$1.00 </w:t>
            </w:r>
          </w:p>
        </w:tc>
      </w:tr>
      <w:tr w:rsidR="00B95538" w:rsidRPr="00CF0081" w14:paraId="2E80C098" w14:textId="77777777" w:rsidTr="00FD425D">
        <w:trPr>
          <w:trHeight w:val="110"/>
        </w:trPr>
        <w:tc>
          <w:tcPr>
            <w:tcW w:w="1663" w:type="dxa"/>
          </w:tcPr>
          <w:p w14:paraId="4840D7E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Carne Porcina </w:t>
            </w:r>
          </w:p>
        </w:tc>
        <w:tc>
          <w:tcPr>
            <w:tcW w:w="1663" w:type="dxa"/>
          </w:tcPr>
          <w:p w14:paraId="7AA7152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20% </w:t>
            </w:r>
          </w:p>
        </w:tc>
        <w:tc>
          <w:tcPr>
            <w:tcW w:w="1663" w:type="dxa"/>
          </w:tcPr>
          <w:p w14:paraId="76E446E5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$1.50 </w:t>
            </w:r>
          </w:p>
        </w:tc>
      </w:tr>
      <w:tr w:rsidR="00B95538" w:rsidRPr="00CF0081" w14:paraId="68EBF942" w14:textId="77777777" w:rsidTr="00FD425D">
        <w:trPr>
          <w:trHeight w:val="110"/>
        </w:trPr>
        <w:tc>
          <w:tcPr>
            <w:tcW w:w="1663" w:type="dxa"/>
          </w:tcPr>
          <w:p w14:paraId="1C69555F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Envases </w:t>
            </w:r>
          </w:p>
        </w:tc>
        <w:tc>
          <w:tcPr>
            <w:tcW w:w="1663" w:type="dxa"/>
          </w:tcPr>
          <w:p w14:paraId="0FFCE24D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20% </w:t>
            </w:r>
          </w:p>
        </w:tc>
        <w:tc>
          <w:tcPr>
            <w:tcW w:w="1663" w:type="dxa"/>
          </w:tcPr>
          <w:p w14:paraId="73824DB4" w14:textId="77777777" w:rsidR="00B95538" w:rsidRPr="00CF0081" w:rsidRDefault="00B95538" w:rsidP="00FD425D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F0081">
              <w:rPr>
                <w:color w:val="000000"/>
              </w:rPr>
              <w:t xml:space="preserve">$2.00 </w:t>
            </w:r>
          </w:p>
        </w:tc>
      </w:tr>
    </w:tbl>
    <w:p w14:paraId="3FC65762" w14:textId="77777777" w:rsidR="00B95538" w:rsidRPr="00CF0081" w:rsidRDefault="00B95538" w:rsidP="00CF0081"/>
    <w:p w14:paraId="37130E7D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Cada Kg. de alimento insume 1 minuto en su elaboración. El precio del jornal es de $6 por hora. La empresa cuenta con 2 administrativos cuya remuneración es de $500 cada uno. Hay un jefe de planta, quien a su vez es responsable del gerenciamiento de la empresa, con un sueldo de $1000 mensuales. Las cargas sociales son del 50% (tanto para la mano de obra directa como la indirecta). La empresa tiene además los siguientes gastos mensuales: </w:t>
      </w:r>
    </w:p>
    <w:p w14:paraId="711F9A9D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Alquiler $3000 </w:t>
      </w:r>
    </w:p>
    <w:p w14:paraId="647B64A1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Electricidad $1000 </w:t>
      </w:r>
    </w:p>
    <w:p w14:paraId="6CD06E65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Gastos de oficina $700 </w:t>
      </w:r>
    </w:p>
    <w:p w14:paraId="132806D7" w14:textId="77777777" w:rsidR="00B95538" w:rsidRPr="00CF0081" w:rsidRDefault="00B95538" w:rsidP="00CF0081">
      <w:pPr>
        <w:autoSpaceDE w:val="0"/>
        <w:autoSpaceDN w:val="0"/>
        <w:adjustRightInd w:val="0"/>
        <w:spacing w:after="68" w:line="240" w:lineRule="auto"/>
        <w:rPr>
          <w:color w:val="000000"/>
        </w:rPr>
      </w:pPr>
      <w:r w:rsidRPr="00CF0081">
        <w:rPr>
          <w:color w:val="000000"/>
        </w:rPr>
        <w:t xml:space="preserve"> Gastos de mantenimiento $300 </w:t>
      </w:r>
    </w:p>
    <w:p w14:paraId="019B1A2F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> Alquiler Casa Habitación del dueño $1.000</w:t>
      </w:r>
    </w:p>
    <w:p w14:paraId="364839C4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 Gastos Generales $1000 </w:t>
      </w:r>
    </w:p>
    <w:p w14:paraId="0BDCF2FE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662B099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 xml:space="preserve">En el área comercial existe un equipo de vendedores que trabajan por una comisión fija de $0.35 por Kg. (Incluye cargas sociales). Los bienes de uso tienen una vida útil de 10 años. Su valor de origen es de $200000. Los vendedores han elaborado las siguientes estimaciones de venta: </w:t>
      </w:r>
    </w:p>
    <w:p w14:paraId="031DAB83" w14:textId="77777777" w:rsidR="00B95538" w:rsidRPr="00CF0081" w:rsidRDefault="00B95538" w:rsidP="00CF0081">
      <w:pPr>
        <w:autoSpaceDE w:val="0"/>
        <w:autoSpaceDN w:val="0"/>
        <w:adjustRightInd w:val="0"/>
        <w:spacing w:after="71" w:line="240" w:lineRule="auto"/>
        <w:rPr>
          <w:color w:val="000000"/>
        </w:rPr>
      </w:pPr>
      <w:r w:rsidRPr="00CF0081">
        <w:rPr>
          <w:color w:val="000000"/>
        </w:rPr>
        <w:t xml:space="preserve"> 2017 150000 Kg. </w:t>
      </w:r>
    </w:p>
    <w:p w14:paraId="24497079" w14:textId="77777777" w:rsidR="00B95538" w:rsidRPr="00CF0081" w:rsidRDefault="00B95538" w:rsidP="00CF0081">
      <w:pPr>
        <w:autoSpaceDE w:val="0"/>
        <w:autoSpaceDN w:val="0"/>
        <w:adjustRightInd w:val="0"/>
        <w:spacing w:after="71" w:line="240" w:lineRule="auto"/>
        <w:rPr>
          <w:color w:val="000000"/>
        </w:rPr>
      </w:pPr>
      <w:r w:rsidRPr="00CF0081">
        <w:rPr>
          <w:color w:val="000000"/>
        </w:rPr>
        <w:t xml:space="preserve"> 2018 175000 Kg. </w:t>
      </w:r>
    </w:p>
    <w:p w14:paraId="306C880F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> 2019 185000 Kg.</w:t>
      </w:r>
    </w:p>
    <w:p w14:paraId="4EAC7779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F0081">
        <w:rPr>
          <w:color w:val="000000"/>
        </w:rPr>
        <w:t> 2020 193000 Kg.</w:t>
      </w:r>
    </w:p>
    <w:p w14:paraId="4970367F" w14:textId="77777777" w:rsidR="00B95538" w:rsidRPr="00CF0081" w:rsidRDefault="00B95538" w:rsidP="00CF008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0E7824C" w14:textId="77777777" w:rsidR="00B95538" w:rsidRPr="00CF0081" w:rsidRDefault="00B95538" w:rsidP="00CF0081">
      <w:pPr>
        <w:autoSpaceDE w:val="0"/>
        <w:autoSpaceDN w:val="0"/>
        <w:adjustRightInd w:val="0"/>
        <w:spacing w:after="58" w:line="240" w:lineRule="auto"/>
        <w:rPr>
          <w:color w:val="000000"/>
        </w:rPr>
      </w:pPr>
      <w:r w:rsidRPr="00CF0081">
        <w:rPr>
          <w:color w:val="000000"/>
        </w:rPr>
        <w:t xml:space="preserve">A. Considerando una tasa mínima requerida por los accionistas del 15%, considerar la conveniencia o no de realizar dicha inversión teniendo en cuenta los métodos VAN, Periodo de Recupero Descontado y TIR. </w:t>
      </w:r>
    </w:p>
    <w:sectPr w:rsidR="00B95538" w:rsidRPr="00CF0081" w:rsidSect="00F572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F8A44" w14:textId="77777777" w:rsidR="00CB7776" w:rsidRDefault="00CB7776" w:rsidP="000B4988">
      <w:pPr>
        <w:spacing w:after="0" w:line="240" w:lineRule="auto"/>
      </w:pPr>
      <w:r>
        <w:separator/>
      </w:r>
    </w:p>
  </w:endnote>
  <w:endnote w:type="continuationSeparator" w:id="0">
    <w:p w14:paraId="37954F4A" w14:textId="77777777" w:rsidR="00CB7776" w:rsidRDefault="00CB7776" w:rsidP="000B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1C83D" w14:textId="77777777" w:rsidR="00B95538" w:rsidRDefault="00B95538" w:rsidP="003E068F">
    <w:pPr>
      <w:pStyle w:val="Piedepgina"/>
      <w:jc w:val="center"/>
    </w:pPr>
    <w:r>
      <w:t>CATEDRA ECONOMIA – CR. MARIANO N. BERTOLI – AÑO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2D1D1" w14:textId="77777777" w:rsidR="00CB7776" w:rsidRDefault="00CB7776" w:rsidP="000B4988">
      <w:pPr>
        <w:spacing w:after="0" w:line="240" w:lineRule="auto"/>
      </w:pPr>
      <w:r>
        <w:separator/>
      </w:r>
    </w:p>
  </w:footnote>
  <w:footnote w:type="continuationSeparator" w:id="0">
    <w:p w14:paraId="238F4849" w14:textId="77777777" w:rsidR="00CB7776" w:rsidRDefault="00CB7776" w:rsidP="000B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EBA0D" w14:textId="77777777" w:rsidR="00B95538" w:rsidRDefault="00EB65BC" w:rsidP="003E068F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 wp14:anchorId="067A7B62" wp14:editId="23DC1108">
          <wp:extent cx="3362325" cy="857250"/>
          <wp:effectExtent l="19050" t="0" r="9525" b="0"/>
          <wp:docPr id="1" name="Imagen 9" descr="http://www.frsfco.utn.edu.ar/frsfco-archivo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http://www.frsfco.utn.edu.ar/frsfco-archivo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232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BE445B0" w14:textId="77777777" w:rsidR="00B95538" w:rsidRDefault="00B955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1C3E"/>
    <w:multiLevelType w:val="hybridMultilevel"/>
    <w:tmpl w:val="39D85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A611D8"/>
    <w:multiLevelType w:val="hybridMultilevel"/>
    <w:tmpl w:val="8F067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12235221">
    <w:abstractNumId w:val="1"/>
  </w:num>
  <w:num w:numId="2" w16cid:durableId="21335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69C"/>
    <w:rsid w:val="0007162D"/>
    <w:rsid w:val="000B4988"/>
    <w:rsid w:val="00142D1F"/>
    <w:rsid w:val="001951D3"/>
    <w:rsid w:val="00250CEF"/>
    <w:rsid w:val="00291F38"/>
    <w:rsid w:val="002A7F98"/>
    <w:rsid w:val="00315B36"/>
    <w:rsid w:val="00391DBC"/>
    <w:rsid w:val="003A469C"/>
    <w:rsid w:val="003A69A9"/>
    <w:rsid w:val="003E068F"/>
    <w:rsid w:val="00400682"/>
    <w:rsid w:val="004B2C99"/>
    <w:rsid w:val="004D3C31"/>
    <w:rsid w:val="004F440D"/>
    <w:rsid w:val="00585B38"/>
    <w:rsid w:val="005957A3"/>
    <w:rsid w:val="005C5A15"/>
    <w:rsid w:val="0067109C"/>
    <w:rsid w:val="00693D0A"/>
    <w:rsid w:val="006A769C"/>
    <w:rsid w:val="00760476"/>
    <w:rsid w:val="00792E37"/>
    <w:rsid w:val="007B6DFE"/>
    <w:rsid w:val="008020E5"/>
    <w:rsid w:val="00815B80"/>
    <w:rsid w:val="0085202B"/>
    <w:rsid w:val="008849A9"/>
    <w:rsid w:val="008955D5"/>
    <w:rsid w:val="008B6E43"/>
    <w:rsid w:val="008E5946"/>
    <w:rsid w:val="00931173"/>
    <w:rsid w:val="00976CAD"/>
    <w:rsid w:val="009E19BD"/>
    <w:rsid w:val="00A01B76"/>
    <w:rsid w:val="00A132B3"/>
    <w:rsid w:val="00A2406E"/>
    <w:rsid w:val="00A80529"/>
    <w:rsid w:val="00AC034F"/>
    <w:rsid w:val="00AC533D"/>
    <w:rsid w:val="00B41A96"/>
    <w:rsid w:val="00B95538"/>
    <w:rsid w:val="00C500FD"/>
    <w:rsid w:val="00C72144"/>
    <w:rsid w:val="00CB7776"/>
    <w:rsid w:val="00CF0081"/>
    <w:rsid w:val="00CF693D"/>
    <w:rsid w:val="00D056F6"/>
    <w:rsid w:val="00DA0F6B"/>
    <w:rsid w:val="00EB0258"/>
    <w:rsid w:val="00EB65BC"/>
    <w:rsid w:val="00EF08A1"/>
    <w:rsid w:val="00F071D5"/>
    <w:rsid w:val="00F256C5"/>
    <w:rsid w:val="00F57252"/>
    <w:rsid w:val="00FA6539"/>
    <w:rsid w:val="00FD425D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09B81B"/>
  <w15:docId w15:val="{8E1778E2-B519-4235-BBAA-5B38221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52"/>
    <w:pPr>
      <w:spacing w:after="200" w:line="276" w:lineRule="auto"/>
    </w:pPr>
    <w:rPr>
      <w:rFonts w:cs="Calibri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uiPriority w:val="99"/>
    <w:rsid w:val="003A469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B4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0B4988"/>
  </w:style>
  <w:style w:type="paragraph" w:styleId="Piedepgina">
    <w:name w:val="footer"/>
    <w:basedOn w:val="Normal"/>
    <w:link w:val="PiedepginaCar"/>
    <w:uiPriority w:val="99"/>
    <w:semiHidden/>
    <w:rsid w:val="000B49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B4988"/>
  </w:style>
  <w:style w:type="paragraph" w:styleId="Textodeglobo">
    <w:name w:val="Balloon Text"/>
    <w:basedOn w:val="Normal"/>
    <w:link w:val="TextodegloboCar"/>
    <w:uiPriority w:val="99"/>
    <w:semiHidden/>
    <w:rsid w:val="000B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B49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3A69A9"/>
    <w:pPr>
      <w:ind w:left="720"/>
    </w:pPr>
  </w:style>
  <w:style w:type="paragraph" w:styleId="Textoindependiente">
    <w:name w:val="Body Text"/>
    <w:basedOn w:val="Normal"/>
    <w:link w:val="TextoindependienteCar"/>
    <w:uiPriority w:val="99"/>
    <w:semiHidden/>
    <w:rsid w:val="00CF0081"/>
    <w:pPr>
      <w:tabs>
        <w:tab w:val="left" w:pos="0"/>
      </w:tabs>
      <w:spacing w:after="0" w:line="240" w:lineRule="auto"/>
      <w:jc w:val="both"/>
    </w:pPr>
    <w:rPr>
      <w:rFonts w:ascii="Arial" w:hAnsi="Arial" w:cs="Arial"/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CF0081"/>
    <w:rPr>
      <w:rFonts w:ascii="Arial" w:hAnsi="Arial" w:cs="Arial"/>
      <w:sz w:val="24"/>
      <w:szCs w:val="24"/>
      <w:lang w:val="es-ES_tradnl" w:eastAsia="es-ES"/>
    </w:rPr>
  </w:style>
  <w:style w:type="paragraph" w:styleId="Subttulo">
    <w:name w:val="Subtitle"/>
    <w:basedOn w:val="Normal"/>
    <w:next w:val="Normal"/>
    <w:link w:val="SubttuloCar"/>
    <w:qFormat/>
    <w:locked/>
    <w:rsid w:val="007B6DF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7B6DFE"/>
    <w:rPr>
      <w:rFonts w:asciiTheme="minorHAnsi" w:eastAsiaTheme="minorEastAsia" w:hAnsiTheme="minorHAnsi" w:cstheme="minorBidi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3F8A0-5390-4ECF-9A2B-C8A06EB3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18</Pages>
  <Words>2656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Nº 1</vt:lpstr>
    </vt:vector>
  </TitlesOfParts>
  <Company>-</Company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1</dc:title>
  <dc:creator>Pc</dc:creator>
  <cp:lastModifiedBy>Catalina Cavallo</cp:lastModifiedBy>
  <cp:revision>21</cp:revision>
  <dcterms:created xsi:type="dcterms:W3CDTF">2016-08-11T18:34:00Z</dcterms:created>
  <dcterms:modified xsi:type="dcterms:W3CDTF">2025-05-07T12:31:00Z</dcterms:modified>
</cp:coreProperties>
</file>