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8F81" w14:textId="77777777" w:rsidR="00C235F7" w:rsidRPr="00C41454" w:rsidRDefault="00000000">
      <w:pPr>
        <w:pStyle w:val="Title"/>
        <w:rPr>
          <w:rFonts w:cstheme="majorHAnsi"/>
          <w:color w:val="auto"/>
          <w:sz w:val="24"/>
          <w:szCs w:val="24"/>
        </w:rPr>
      </w:pPr>
      <w:r w:rsidRPr="00C41454">
        <w:rPr>
          <w:rFonts w:cstheme="majorHAnsi"/>
          <w:color w:val="auto"/>
          <w:sz w:val="24"/>
          <w:szCs w:val="24"/>
        </w:rPr>
        <w:t>MATH 201: Lecture 4a Handout</w:t>
      </w:r>
    </w:p>
    <w:p w14:paraId="6BEEF066" w14:textId="77777777" w:rsidR="00C235F7" w:rsidRPr="00C41454" w:rsidRDefault="00000000">
      <w:pPr>
        <w:pStyle w:val="Subtitle"/>
        <w:rPr>
          <w:rFonts w:cstheme="majorHAnsi"/>
          <w:color w:val="auto"/>
          <w:sz w:val="24"/>
          <w:szCs w:val="24"/>
        </w:rPr>
      </w:pPr>
      <w:r w:rsidRPr="00C41454">
        <w:rPr>
          <w:rFonts w:cstheme="majorHAnsi"/>
          <w:color w:val="auto"/>
          <w:sz w:val="24"/>
          <w:szCs w:val="24"/>
        </w:rPr>
        <w:t>Section 3.5 Continuous Distributions</w:t>
      </w:r>
    </w:p>
    <w:p w14:paraId="48895D29" w14:textId="773835E5" w:rsidR="00C235F7" w:rsidRPr="00C41454" w:rsidRDefault="00000000">
      <w:pPr>
        <w:pStyle w:val="FirstParagraph"/>
        <w:rPr>
          <w:rFonts w:asciiTheme="majorHAnsi" w:hAnsiTheme="majorHAnsi" w:cstheme="majorHAnsi"/>
        </w:rPr>
      </w:pPr>
      <w:proofErr w:type="spellStart"/>
      <w:proofErr w:type="gramStart"/>
      <w:r w:rsidRPr="00C41454">
        <w:rPr>
          <w:rFonts w:asciiTheme="majorHAnsi" w:hAnsiTheme="majorHAnsi" w:cstheme="majorHAnsi"/>
        </w:rPr>
        <w:t>Name:_</w:t>
      </w:r>
      <w:proofErr w:type="gramEnd"/>
      <w:r w:rsidRPr="00C41454">
        <w:rPr>
          <w:rFonts w:asciiTheme="majorHAnsi" w:hAnsiTheme="majorHAnsi" w:cstheme="majorHAnsi"/>
        </w:rPr>
        <w:t>__</w:t>
      </w:r>
      <w:proofErr w:type="gramStart"/>
      <w:r w:rsidR="00C41454" w:rsidRPr="00C41454">
        <w:rPr>
          <w:rFonts w:asciiTheme="majorHAnsi" w:hAnsiTheme="majorHAnsi" w:cstheme="majorHAnsi"/>
          <w:b/>
          <w:bCs/>
          <w:color w:val="1F497D" w:themeColor="text2"/>
        </w:rPr>
        <w:t>SOLUTIONS</w:t>
      </w:r>
      <w:proofErr w:type="spellEnd"/>
      <w:r w:rsidRPr="00C41454">
        <w:rPr>
          <w:rFonts w:asciiTheme="majorHAnsi" w:hAnsiTheme="majorHAnsi" w:cstheme="majorHAnsi"/>
        </w:rPr>
        <w:t>__</w:t>
      </w:r>
      <w:proofErr w:type="gramEnd"/>
      <w:r w:rsidRPr="00C41454">
        <w:rPr>
          <w:rFonts w:asciiTheme="majorHAnsi" w:hAnsiTheme="majorHAnsi" w:cstheme="majorHAnsi"/>
        </w:rPr>
        <w:t xml:space="preserve">______ </w:t>
      </w:r>
      <w:proofErr w:type="gramStart"/>
      <w:r w:rsidRPr="00C41454">
        <w:rPr>
          <w:rFonts w:asciiTheme="majorHAnsi" w:hAnsiTheme="majorHAnsi" w:cstheme="majorHAnsi"/>
        </w:rPr>
        <w:t>Date:_</w:t>
      </w:r>
      <w:proofErr w:type="gramEnd"/>
      <w:r w:rsidRPr="00C41454">
        <w:rPr>
          <w:rFonts w:asciiTheme="majorHAnsi" w:hAnsiTheme="majorHAnsi" w:cstheme="majorHAnsi"/>
        </w:rPr>
        <w:t>______________</w:t>
      </w:r>
    </w:p>
    <w:p w14:paraId="58C7BB25" w14:textId="77777777" w:rsidR="00C235F7" w:rsidRPr="00C41454" w:rsidRDefault="00000000">
      <w:pPr>
        <w:pStyle w:val="Heading2"/>
        <w:rPr>
          <w:rFonts w:cstheme="majorHAnsi"/>
          <w:color w:val="auto"/>
          <w:sz w:val="24"/>
          <w:szCs w:val="24"/>
        </w:rPr>
      </w:pPr>
      <w:bookmarkStart w:id="0" w:name="learning-goals-for-today"/>
      <w:r w:rsidRPr="00C41454">
        <w:rPr>
          <w:rFonts w:cstheme="majorHAnsi"/>
          <w:color w:val="auto"/>
          <w:sz w:val="24"/>
          <w:szCs w:val="24"/>
        </w:rPr>
        <w:t>Learning goals for today</w:t>
      </w:r>
    </w:p>
    <w:p w14:paraId="01635EB3" w14:textId="77777777" w:rsidR="00C235F7" w:rsidRPr="00C41454" w:rsidRDefault="00000000">
      <w:pPr>
        <w:pStyle w:val="FirstParagraph"/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>By the end of this activity, you should be able to:</w:t>
      </w:r>
    </w:p>
    <w:p w14:paraId="5C34ADDA" w14:textId="77777777" w:rsidR="00C235F7" w:rsidRPr="00C41454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>Calculate numerical summary statistics (mean, median, standard deviation) and plots using technology.</w:t>
      </w:r>
    </w:p>
    <w:p w14:paraId="6BFE6035" w14:textId="77777777" w:rsidR="00C235F7" w:rsidRPr="00C41454" w:rsidRDefault="00000000">
      <w:pPr>
        <w:pStyle w:val="Heading2"/>
        <w:rPr>
          <w:rFonts w:cstheme="majorHAnsi"/>
          <w:color w:val="auto"/>
          <w:sz w:val="24"/>
          <w:szCs w:val="24"/>
        </w:rPr>
      </w:pPr>
      <w:bookmarkStart w:id="1" w:name="biased-ai-detection-tools-data"/>
      <w:bookmarkEnd w:id="0"/>
      <w:proofErr w:type="gramStart"/>
      <w:r w:rsidRPr="00C41454">
        <w:rPr>
          <w:rFonts w:cstheme="majorHAnsi"/>
          <w:color w:val="auto"/>
          <w:sz w:val="24"/>
          <w:szCs w:val="24"/>
        </w:rPr>
        <w:t>Biased</w:t>
      </w:r>
      <w:proofErr w:type="gramEnd"/>
      <w:r w:rsidRPr="00C41454">
        <w:rPr>
          <w:rFonts w:cstheme="majorHAnsi"/>
          <w:color w:val="auto"/>
          <w:sz w:val="24"/>
          <w:szCs w:val="24"/>
        </w:rPr>
        <w:t xml:space="preserve"> AI detection tools data</w:t>
      </w:r>
    </w:p>
    <w:p w14:paraId="18BDB8A8" w14:textId="77777777" w:rsidR="00C235F7" w:rsidRPr="00C41454" w:rsidRDefault="00000000">
      <w:pPr>
        <w:pStyle w:val="FirstParagraph"/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 xml:space="preserve">In this activity, we will analyze a real dataset from a research project studying AI writing detection tools. As AI-generated text becomes more common, several companies and researchers have developed “detectors” that attempt to classify whether a piece of writing was produced by a human or by an AI model. These detectors output a probability score indicating how likely the text is to have been written by AI. The study can be found at: </w:t>
      </w:r>
      <w:hyperlink r:id="rId7">
        <w:r w:rsidRPr="00C41454">
          <w:rPr>
            <w:rStyle w:val="Hyperlink"/>
            <w:rFonts w:asciiTheme="majorHAnsi" w:hAnsiTheme="majorHAnsi" w:cstheme="majorHAnsi"/>
            <w:color w:val="auto"/>
          </w:rPr>
          <w:t>https://arxiv.org/abs/2304.02819</w:t>
        </w:r>
      </w:hyperlink>
      <w:r w:rsidRPr="00C41454">
        <w:rPr>
          <w:rFonts w:asciiTheme="majorHAnsi" w:hAnsiTheme="majorHAnsi" w:cstheme="majorHAnsi"/>
        </w:rPr>
        <w:t xml:space="preserve"> and a description of the dataset can be found at: </w:t>
      </w:r>
      <w:hyperlink r:id="rId8">
        <w:r w:rsidRPr="00C41454">
          <w:rPr>
            <w:rStyle w:val="Hyperlink"/>
            <w:rFonts w:asciiTheme="majorHAnsi" w:hAnsiTheme="majorHAnsi" w:cstheme="majorHAnsi"/>
            <w:color w:val="auto"/>
          </w:rPr>
          <w:t>https://github.com/rfordatascience/tidytuesday/blob/main/data/2023/2023-07-18/readme.md</w:t>
        </w:r>
      </w:hyperlink>
      <w:r w:rsidRPr="00C41454">
        <w:rPr>
          <w:rFonts w:asciiTheme="majorHAnsi" w:hAnsiTheme="majorHAnsi" w:cstheme="majorHAnsi"/>
        </w:rPr>
        <w:t>.</w:t>
      </w:r>
    </w:p>
    <w:p w14:paraId="4161D1FC" w14:textId="77777777" w:rsidR="00C235F7" w:rsidRPr="00C41454" w:rsidRDefault="00000000">
      <w:pPr>
        <w:pStyle w:val="BodyText"/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>Each row in our dataset represents one essay that was evaluated by a detector. The variables we will use today are:</w:t>
      </w:r>
    </w:p>
    <w:p w14:paraId="60C178ED" w14:textId="77777777" w:rsidR="00C235F7" w:rsidRPr="00C41454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 xml:space="preserve">kind – Whether the essay was </w:t>
      </w:r>
      <w:proofErr w:type="gramStart"/>
      <w:r w:rsidRPr="00C41454">
        <w:rPr>
          <w:rFonts w:asciiTheme="majorHAnsi" w:hAnsiTheme="majorHAnsi" w:cstheme="majorHAnsi"/>
        </w:rPr>
        <w:t>actually written</w:t>
      </w:r>
      <w:proofErr w:type="gramEnd"/>
      <w:r w:rsidRPr="00C41454">
        <w:rPr>
          <w:rFonts w:asciiTheme="majorHAnsi" w:hAnsiTheme="majorHAnsi" w:cstheme="majorHAnsi"/>
        </w:rPr>
        <w:t xml:space="preserve"> by a Human or by AI.</w:t>
      </w:r>
    </w:p>
    <w:p w14:paraId="794907C4" w14:textId="77777777" w:rsidR="00C235F7" w:rsidRPr="00C41454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proofErr w:type="gramStart"/>
      <w:r w:rsidRPr="00C41454">
        <w:rPr>
          <w:rFonts w:asciiTheme="majorHAnsi" w:hAnsiTheme="majorHAnsi" w:cstheme="majorHAnsi"/>
        </w:rPr>
        <w:t>.pred</w:t>
      </w:r>
      <w:proofErr w:type="gramEnd"/>
      <w:r w:rsidRPr="00C41454">
        <w:rPr>
          <w:rFonts w:asciiTheme="majorHAnsi" w:hAnsiTheme="majorHAnsi" w:cstheme="majorHAnsi"/>
        </w:rPr>
        <w:t>_AI – The detector’s predicted probability (between 0 and 1) that the essay was written by AI.</w:t>
      </w:r>
    </w:p>
    <w:p w14:paraId="01BBEB15" w14:textId="77777777" w:rsidR="00C235F7" w:rsidRPr="00C41454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proofErr w:type="gramStart"/>
      <w:r w:rsidRPr="00C41454">
        <w:rPr>
          <w:rFonts w:asciiTheme="majorHAnsi" w:hAnsiTheme="majorHAnsi" w:cstheme="majorHAnsi"/>
        </w:rPr>
        <w:t>.pred</w:t>
      </w:r>
      <w:proofErr w:type="gramEnd"/>
      <w:r w:rsidRPr="00C41454">
        <w:rPr>
          <w:rFonts w:asciiTheme="majorHAnsi" w:hAnsiTheme="majorHAnsi" w:cstheme="majorHAnsi"/>
        </w:rPr>
        <w:t>_class — the detector’s class decision (AI or Human) using a 0.5 cutoff.</w:t>
      </w:r>
    </w:p>
    <w:p w14:paraId="2136484B" w14:textId="77777777" w:rsidR="00C235F7" w:rsidRPr="00C41454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>detector – The name of the AI detection tool used to generate the prediction.</w:t>
      </w:r>
    </w:p>
    <w:p w14:paraId="3A80198D" w14:textId="77777777" w:rsidR="00C235F7" w:rsidRPr="00C41454" w:rsidRDefault="00000000">
      <w:pPr>
        <w:pStyle w:val="FirstParagraph"/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>For example:</w:t>
      </w:r>
    </w:p>
    <w:p w14:paraId="5F60F875" w14:textId="77777777" w:rsidR="00C235F7" w:rsidRPr="00C41454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 xml:space="preserve">A value </w:t>
      </w:r>
      <w:proofErr w:type="gramStart"/>
      <w:r w:rsidRPr="00C41454">
        <w:rPr>
          <w:rFonts w:asciiTheme="majorHAnsi" w:hAnsiTheme="majorHAnsi" w:cstheme="majorHAnsi"/>
        </w:rPr>
        <w:t>of .pred</w:t>
      </w:r>
      <w:proofErr w:type="gramEnd"/>
      <w:r w:rsidRPr="00C41454">
        <w:rPr>
          <w:rFonts w:asciiTheme="majorHAnsi" w:hAnsiTheme="majorHAnsi" w:cstheme="majorHAnsi"/>
        </w:rPr>
        <w:t>_AI = 0.95 means the detector believes there is a 95% chance the essay was written by AI.</w:t>
      </w:r>
    </w:p>
    <w:p w14:paraId="26289039" w14:textId="77777777" w:rsidR="00C235F7" w:rsidRPr="00C41454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proofErr w:type="gramStart"/>
      <w:r w:rsidRPr="00C41454">
        <w:rPr>
          <w:rFonts w:asciiTheme="majorHAnsi" w:hAnsiTheme="majorHAnsi" w:cstheme="majorHAnsi"/>
        </w:rPr>
        <w:t>A value</w:t>
      </w:r>
      <w:proofErr w:type="gramEnd"/>
      <w:r w:rsidRPr="00C41454">
        <w:rPr>
          <w:rFonts w:asciiTheme="majorHAnsi" w:hAnsiTheme="majorHAnsi" w:cstheme="majorHAnsi"/>
        </w:rPr>
        <w:t xml:space="preserve"> </w:t>
      </w:r>
      <w:proofErr w:type="gramStart"/>
      <w:r w:rsidRPr="00C41454">
        <w:rPr>
          <w:rFonts w:asciiTheme="majorHAnsi" w:hAnsiTheme="majorHAnsi" w:cstheme="majorHAnsi"/>
        </w:rPr>
        <w:t>of .pred</w:t>
      </w:r>
      <w:proofErr w:type="gramEnd"/>
      <w:r w:rsidRPr="00C41454">
        <w:rPr>
          <w:rFonts w:asciiTheme="majorHAnsi" w:hAnsiTheme="majorHAnsi" w:cstheme="majorHAnsi"/>
        </w:rPr>
        <w:t>_AI = 0.10 means the detector believes there is only a 10% chance the essay was written by AI.</w:t>
      </w:r>
    </w:p>
    <w:p w14:paraId="7D31ADE0" w14:textId="77777777" w:rsidR="00C235F7" w:rsidRPr="00C41454" w:rsidRDefault="00000000">
      <w:pPr>
        <w:pStyle w:val="Heading1"/>
        <w:rPr>
          <w:rFonts w:cstheme="majorHAnsi"/>
          <w:color w:val="auto"/>
          <w:sz w:val="24"/>
          <w:szCs w:val="24"/>
        </w:rPr>
      </w:pPr>
      <w:bookmarkStart w:id="2" w:name="step-0-load-the-data-into-codap"/>
      <w:bookmarkEnd w:id="1"/>
      <w:r w:rsidRPr="00C41454">
        <w:rPr>
          <w:rFonts w:cstheme="majorHAnsi"/>
          <w:color w:val="auto"/>
          <w:sz w:val="24"/>
          <w:szCs w:val="24"/>
        </w:rPr>
        <w:t>Step 0: Load the Data into CODAP</w:t>
      </w:r>
    </w:p>
    <w:p w14:paraId="75E85C0A" w14:textId="77777777" w:rsidR="00C235F7" w:rsidRPr="00C41454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>Go to: https://codap.concord.org/</w:t>
      </w:r>
    </w:p>
    <w:p w14:paraId="6E1FDA99" w14:textId="77777777" w:rsidR="00C235F7" w:rsidRPr="00C41454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 xml:space="preserve">Click </w:t>
      </w:r>
      <w:r w:rsidRPr="00C41454">
        <w:rPr>
          <w:rFonts w:asciiTheme="majorHAnsi" w:hAnsiTheme="majorHAnsi" w:cstheme="majorHAnsi"/>
          <w:b/>
          <w:bCs/>
        </w:rPr>
        <w:t>Launch CODAP</w:t>
      </w:r>
      <w:r w:rsidRPr="00C41454">
        <w:rPr>
          <w:rFonts w:asciiTheme="majorHAnsi" w:hAnsiTheme="majorHAnsi" w:cstheme="majorHAnsi"/>
        </w:rPr>
        <w:t xml:space="preserve"> and </w:t>
      </w:r>
      <w:r w:rsidRPr="00C41454">
        <w:rPr>
          <w:rFonts w:asciiTheme="majorHAnsi" w:hAnsiTheme="majorHAnsi" w:cstheme="majorHAnsi"/>
          <w:b/>
          <w:bCs/>
        </w:rPr>
        <w:t>Create new document</w:t>
      </w:r>
      <w:r w:rsidRPr="00C41454">
        <w:rPr>
          <w:rFonts w:asciiTheme="majorHAnsi" w:hAnsiTheme="majorHAnsi" w:cstheme="majorHAnsi"/>
        </w:rPr>
        <w:t>.</w:t>
      </w:r>
    </w:p>
    <w:p w14:paraId="5712203C" w14:textId="77777777" w:rsidR="00C235F7" w:rsidRPr="00C41454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 xml:space="preserve">In the top right click the three horizontal bars (the menu), </w:t>
      </w:r>
      <w:r w:rsidRPr="00C41454">
        <w:rPr>
          <w:rFonts w:asciiTheme="majorHAnsi" w:hAnsiTheme="majorHAnsi" w:cstheme="majorHAnsi"/>
          <w:b/>
          <w:bCs/>
        </w:rPr>
        <w:t>import</w:t>
      </w:r>
      <w:r w:rsidRPr="00C41454">
        <w:rPr>
          <w:rFonts w:asciiTheme="majorHAnsi" w:hAnsiTheme="majorHAnsi" w:cstheme="majorHAnsi"/>
        </w:rPr>
        <w:t xml:space="preserve">, and </w:t>
      </w:r>
      <w:r w:rsidRPr="00C41454">
        <w:rPr>
          <w:rFonts w:asciiTheme="majorHAnsi" w:hAnsiTheme="majorHAnsi" w:cstheme="majorHAnsi"/>
          <w:b/>
          <w:bCs/>
        </w:rPr>
        <w:t>url</w:t>
      </w:r>
      <w:r w:rsidRPr="00C41454">
        <w:rPr>
          <w:rFonts w:asciiTheme="majorHAnsi" w:hAnsiTheme="majorHAnsi" w:cstheme="majorHAnsi"/>
        </w:rPr>
        <w:t>.</w:t>
      </w:r>
    </w:p>
    <w:p w14:paraId="6D6B72FD" w14:textId="77777777" w:rsidR="00C235F7" w:rsidRPr="00C41454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lastRenderedPageBreak/>
        <w:t xml:space="preserve">Paste the dataset URL: </w:t>
      </w:r>
      <w:hyperlink r:id="rId9">
        <w:r w:rsidRPr="00C41454">
          <w:rPr>
            <w:rStyle w:val="Hyperlink"/>
            <w:rFonts w:asciiTheme="majorHAnsi" w:hAnsiTheme="majorHAnsi" w:cstheme="majorHAnsi"/>
            <w:color w:val="auto"/>
          </w:rPr>
          <w:t>https://raw.githubusercontent.com/rfordatascience/tidytuesday/main/data/2023/2023-07-18/detectors.csv</w:t>
        </w:r>
      </w:hyperlink>
    </w:p>
    <w:p w14:paraId="4E2741E8" w14:textId="77777777" w:rsidR="00C235F7" w:rsidRPr="00C41454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 xml:space="preserve">Click </w:t>
      </w:r>
      <w:r w:rsidRPr="00C41454">
        <w:rPr>
          <w:rFonts w:asciiTheme="majorHAnsi" w:hAnsiTheme="majorHAnsi" w:cstheme="majorHAnsi"/>
          <w:b/>
          <w:bCs/>
        </w:rPr>
        <w:t>Import</w:t>
      </w:r>
      <w:r w:rsidRPr="00C41454">
        <w:rPr>
          <w:rFonts w:asciiTheme="majorHAnsi" w:hAnsiTheme="majorHAnsi" w:cstheme="majorHAnsi"/>
        </w:rPr>
        <w:t xml:space="preserve"> and tell it to import all rows.</w:t>
      </w:r>
    </w:p>
    <w:p w14:paraId="3F4E186C" w14:textId="77777777" w:rsidR="00C41454" w:rsidRPr="00C41454" w:rsidRDefault="00C41454" w:rsidP="00C41454">
      <w:pPr>
        <w:pStyle w:val="Compact"/>
        <w:rPr>
          <w:rFonts w:asciiTheme="majorHAnsi" w:hAnsiTheme="majorHAnsi" w:cstheme="majorHAnsi"/>
        </w:rPr>
      </w:pPr>
    </w:p>
    <w:p w14:paraId="070F122F" w14:textId="43879A95" w:rsidR="00C41454" w:rsidRPr="00C41454" w:rsidRDefault="00C41454" w:rsidP="00C41454">
      <w:pPr>
        <w:pStyle w:val="Compact"/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  <w:noProof/>
        </w:rPr>
        <w:drawing>
          <wp:inline distT="0" distB="0" distL="0" distR="0" wp14:anchorId="5376B42A" wp14:editId="261AA059">
            <wp:extent cx="5943600" cy="2916555"/>
            <wp:effectExtent l="0" t="0" r="0" b="0"/>
            <wp:docPr id="90254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82DA2" w14:textId="77777777" w:rsidR="00C235F7" w:rsidRPr="00C41454" w:rsidRDefault="00000000">
      <w:pPr>
        <w:pStyle w:val="FirstParagraph"/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>What do you notice in the case table (number of rows? columns?)?</w:t>
      </w:r>
    </w:p>
    <w:p w14:paraId="77762857" w14:textId="099F91B5" w:rsidR="00C41454" w:rsidRPr="00C41454" w:rsidRDefault="00C41454" w:rsidP="00C41454">
      <w:pPr>
        <w:pStyle w:val="BodyText"/>
        <w:rPr>
          <w:rFonts w:asciiTheme="majorHAnsi" w:hAnsiTheme="majorHAnsi" w:cstheme="majorHAnsi"/>
          <w:b/>
          <w:bCs/>
          <w:color w:val="1F497D" w:themeColor="text2"/>
        </w:rPr>
      </w:pPr>
      <w:r w:rsidRPr="00C41454">
        <w:rPr>
          <w:rFonts w:asciiTheme="majorHAnsi" w:hAnsiTheme="majorHAnsi" w:cstheme="majorHAnsi"/>
          <w:b/>
          <w:bCs/>
          <w:color w:val="1F497D" w:themeColor="text2"/>
        </w:rPr>
        <w:t>There are 6186 rows = cases / observations</w:t>
      </w:r>
    </w:p>
    <w:p w14:paraId="489BC31C" w14:textId="55E20055" w:rsidR="00C41454" w:rsidRPr="00C41454" w:rsidRDefault="00C41454" w:rsidP="00C41454">
      <w:pPr>
        <w:pStyle w:val="BodyText"/>
        <w:rPr>
          <w:rFonts w:asciiTheme="majorHAnsi" w:hAnsiTheme="majorHAnsi" w:cstheme="majorHAnsi"/>
          <w:b/>
          <w:bCs/>
          <w:color w:val="1F497D" w:themeColor="text2"/>
        </w:rPr>
      </w:pPr>
      <w:r w:rsidRPr="00C41454">
        <w:rPr>
          <w:rFonts w:asciiTheme="majorHAnsi" w:hAnsiTheme="majorHAnsi" w:cstheme="majorHAnsi"/>
          <w:b/>
          <w:bCs/>
          <w:color w:val="1F497D" w:themeColor="text2"/>
        </w:rPr>
        <w:t xml:space="preserve">There are 10 columns </w:t>
      </w:r>
      <w:proofErr w:type="gramStart"/>
      <w:r w:rsidRPr="00C41454">
        <w:rPr>
          <w:rFonts w:asciiTheme="majorHAnsi" w:hAnsiTheme="majorHAnsi" w:cstheme="majorHAnsi"/>
          <w:b/>
          <w:bCs/>
          <w:color w:val="1F497D" w:themeColor="text2"/>
        </w:rPr>
        <w:t>=  variables</w:t>
      </w:r>
      <w:proofErr w:type="gramEnd"/>
    </w:p>
    <w:p w14:paraId="619B7D36" w14:textId="77777777" w:rsidR="00C235F7" w:rsidRPr="00C41454" w:rsidRDefault="00000000">
      <w:pPr>
        <w:pStyle w:val="Heading2"/>
        <w:rPr>
          <w:rFonts w:cstheme="majorHAnsi"/>
          <w:color w:val="auto"/>
          <w:sz w:val="24"/>
          <w:szCs w:val="24"/>
        </w:rPr>
      </w:pPr>
      <w:bookmarkStart w:id="3" w:name="X4f9eb4f9732620a5d83c61795d968b9b0ec8428"/>
      <w:r w:rsidRPr="00C41454">
        <w:rPr>
          <w:rFonts w:cstheme="majorHAnsi"/>
          <w:color w:val="auto"/>
          <w:sz w:val="24"/>
          <w:szCs w:val="24"/>
        </w:rPr>
        <w:t>Part 1: Numerical Summary of AI predictions</w:t>
      </w:r>
    </w:p>
    <w:p w14:paraId="251F66E5" w14:textId="554E8F5E" w:rsidR="00C235F7" w:rsidRPr="00C41454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>C</w:t>
      </w:r>
      <w:r w:rsidR="00C41454" w:rsidRPr="00C41454">
        <w:rPr>
          <w:rFonts w:asciiTheme="majorHAnsi" w:hAnsiTheme="majorHAnsi" w:cstheme="majorHAnsi"/>
        </w:rPr>
        <w:t>l</w:t>
      </w:r>
      <w:r w:rsidRPr="00C41454">
        <w:rPr>
          <w:rFonts w:asciiTheme="majorHAnsi" w:hAnsiTheme="majorHAnsi" w:cstheme="majorHAnsi"/>
        </w:rPr>
        <w:t xml:space="preserve">ick </w:t>
      </w:r>
      <w:r w:rsidRPr="00C41454">
        <w:rPr>
          <w:rStyle w:val="VerbatimChar"/>
          <w:rFonts w:asciiTheme="majorHAnsi" w:hAnsiTheme="majorHAnsi" w:cstheme="majorHAnsi"/>
          <w:sz w:val="24"/>
        </w:rPr>
        <w:t>Graph</w:t>
      </w:r>
      <w:r w:rsidRPr="00C41454">
        <w:rPr>
          <w:rFonts w:asciiTheme="majorHAnsi" w:hAnsiTheme="majorHAnsi" w:cstheme="majorHAnsi"/>
        </w:rPr>
        <w:t xml:space="preserve"> and either drag </w:t>
      </w:r>
      <w:proofErr w:type="gramStart"/>
      <w:r w:rsidRPr="00C41454">
        <w:rPr>
          <w:rFonts w:asciiTheme="majorHAnsi" w:hAnsiTheme="majorHAnsi" w:cstheme="majorHAnsi"/>
        </w:rPr>
        <w:t xml:space="preserve">the </w:t>
      </w:r>
      <w:r w:rsidRPr="00C41454">
        <w:rPr>
          <w:rStyle w:val="VerbatimChar"/>
          <w:rFonts w:asciiTheme="majorHAnsi" w:hAnsiTheme="majorHAnsi" w:cstheme="majorHAnsi"/>
          <w:sz w:val="24"/>
        </w:rPr>
        <w:t>.pred</w:t>
      </w:r>
      <w:proofErr w:type="gramEnd"/>
      <w:r w:rsidRPr="00C41454">
        <w:rPr>
          <w:rStyle w:val="VerbatimChar"/>
          <w:rFonts w:asciiTheme="majorHAnsi" w:hAnsiTheme="majorHAnsi" w:cstheme="majorHAnsi"/>
          <w:sz w:val="24"/>
        </w:rPr>
        <w:t xml:space="preserve"> AI</w:t>
      </w:r>
      <w:r w:rsidRPr="00C41454">
        <w:rPr>
          <w:rFonts w:asciiTheme="majorHAnsi" w:hAnsiTheme="majorHAnsi" w:cstheme="majorHAnsi"/>
        </w:rPr>
        <w:t xml:space="preserve"> column onto the empty plot or click the x-axis and choose the variable.</w:t>
      </w:r>
    </w:p>
    <w:p w14:paraId="49513E92" w14:textId="053D3F52" w:rsidR="00C41454" w:rsidRPr="00C41454" w:rsidRDefault="00C41454" w:rsidP="00C41454">
      <w:pPr>
        <w:pStyle w:val="Compact"/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  <w:noProof/>
        </w:rPr>
        <w:drawing>
          <wp:inline distT="0" distB="0" distL="0" distR="0" wp14:anchorId="10321778" wp14:editId="55466FC5">
            <wp:extent cx="3087584" cy="2673339"/>
            <wp:effectExtent l="0" t="0" r="0" b="0"/>
            <wp:docPr id="1531098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691" cy="268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F44C1" w14:textId="77777777" w:rsidR="00C41454" w:rsidRPr="00C41454" w:rsidRDefault="00C41454" w:rsidP="00C41454">
      <w:pPr>
        <w:pStyle w:val="Compact"/>
        <w:rPr>
          <w:rFonts w:asciiTheme="majorHAnsi" w:hAnsiTheme="majorHAnsi" w:cstheme="majorHAnsi"/>
        </w:rPr>
      </w:pPr>
    </w:p>
    <w:p w14:paraId="40BB36B5" w14:textId="2B576990" w:rsidR="00C235F7" w:rsidRPr="00C41454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 xml:space="preserve">In the right panel of the plot click the fourth option (configuration) and select both “Group into Bins” and check “Fuse Dots into Bars”. You now have a </w:t>
      </w:r>
      <w:r w:rsidR="00C41454" w:rsidRPr="00C41454">
        <w:rPr>
          <w:rFonts w:asciiTheme="majorHAnsi" w:hAnsiTheme="majorHAnsi" w:cstheme="majorHAnsi"/>
        </w:rPr>
        <w:t>histogram</w:t>
      </w:r>
      <w:r w:rsidRPr="00C41454">
        <w:rPr>
          <w:rFonts w:asciiTheme="majorHAnsi" w:hAnsiTheme="majorHAnsi" w:cstheme="majorHAnsi"/>
        </w:rPr>
        <w:t>!</w:t>
      </w:r>
    </w:p>
    <w:p w14:paraId="08C1329F" w14:textId="368E000B" w:rsidR="00C41454" w:rsidRPr="00C41454" w:rsidRDefault="00C41454" w:rsidP="00C41454">
      <w:pPr>
        <w:pStyle w:val="Compact"/>
        <w:ind w:left="720"/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  <w:noProof/>
        </w:rPr>
        <w:drawing>
          <wp:inline distT="0" distB="0" distL="0" distR="0" wp14:anchorId="0FD20500" wp14:editId="7442824F">
            <wp:extent cx="5307965" cy="2861945"/>
            <wp:effectExtent l="0" t="0" r="0" b="0"/>
            <wp:docPr id="1810774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96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E9D96" w14:textId="53797255" w:rsidR="00C235F7" w:rsidRPr="00C41454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 xml:space="preserve">You can play around with different bin widths (try a few to see the difference). What appears to be a good bin </w:t>
      </w:r>
      <w:proofErr w:type="spellStart"/>
      <w:r w:rsidRPr="00C41454">
        <w:rPr>
          <w:rFonts w:asciiTheme="majorHAnsi" w:hAnsiTheme="majorHAnsi" w:cstheme="majorHAnsi"/>
        </w:rPr>
        <w:t>w</w:t>
      </w:r>
      <w:r w:rsidR="00C41454" w:rsidRPr="00C41454">
        <w:rPr>
          <w:rFonts w:asciiTheme="majorHAnsi" w:hAnsiTheme="majorHAnsi" w:cstheme="majorHAnsi"/>
        </w:rPr>
        <w:t>d</w:t>
      </w:r>
      <w:r w:rsidRPr="00C41454">
        <w:rPr>
          <w:rFonts w:asciiTheme="majorHAnsi" w:hAnsiTheme="majorHAnsi" w:cstheme="majorHAnsi"/>
        </w:rPr>
        <w:t>ith</w:t>
      </w:r>
      <w:proofErr w:type="spellEnd"/>
      <w:r w:rsidRPr="00C41454">
        <w:rPr>
          <w:rFonts w:asciiTheme="majorHAnsi" w:hAnsiTheme="majorHAnsi" w:cstheme="majorHAnsi"/>
        </w:rPr>
        <w:t xml:space="preserve"> to visualize the data?</w:t>
      </w:r>
    </w:p>
    <w:p w14:paraId="1F463F69" w14:textId="77777777" w:rsidR="00C41454" w:rsidRPr="00C41454" w:rsidRDefault="00C41454" w:rsidP="00C41454">
      <w:pPr>
        <w:pStyle w:val="Compact"/>
        <w:ind w:left="720"/>
        <w:rPr>
          <w:rFonts w:asciiTheme="majorHAnsi" w:hAnsiTheme="majorHAnsi" w:cstheme="majorHAnsi"/>
          <w:b/>
          <w:bCs/>
          <w:color w:val="1F497D" w:themeColor="text2"/>
        </w:rPr>
      </w:pPr>
    </w:p>
    <w:p w14:paraId="028CB563" w14:textId="551B9C41" w:rsidR="00C41454" w:rsidRPr="00C41454" w:rsidRDefault="00C41454" w:rsidP="00C41454">
      <w:pPr>
        <w:pStyle w:val="Compact"/>
        <w:ind w:left="720"/>
        <w:rPr>
          <w:rFonts w:asciiTheme="majorHAnsi" w:hAnsiTheme="majorHAnsi" w:cstheme="majorHAnsi"/>
          <w:b/>
          <w:bCs/>
          <w:color w:val="1F497D" w:themeColor="text2"/>
        </w:rPr>
      </w:pPr>
      <w:r w:rsidRPr="00C41454">
        <w:rPr>
          <w:rFonts w:asciiTheme="majorHAnsi" w:hAnsiTheme="majorHAnsi" w:cstheme="majorHAnsi"/>
          <w:b/>
          <w:bCs/>
          <w:color w:val="1F497D" w:themeColor="text2"/>
        </w:rPr>
        <w:t>There can be different good answers here, I feel like 0.1 shows a good resolution of the data.</w:t>
      </w:r>
    </w:p>
    <w:p w14:paraId="41560B96" w14:textId="521F2D7B" w:rsidR="00C41454" w:rsidRPr="00C41454" w:rsidRDefault="00C41454" w:rsidP="00C41454">
      <w:pPr>
        <w:pStyle w:val="Compact"/>
        <w:ind w:left="720"/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  <w:noProof/>
        </w:rPr>
        <w:drawing>
          <wp:inline distT="0" distB="0" distL="0" distR="0" wp14:anchorId="1F943776" wp14:editId="16E108E6">
            <wp:extent cx="5272405" cy="2885440"/>
            <wp:effectExtent l="0" t="0" r="0" b="0"/>
            <wp:docPr id="231702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698C" w14:textId="77777777" w:rsidR="00C235F7" w:rsidRPr="00C41454" w:rsidRDefault="00000000">
      <w:pPr>
        <w:pStyle w:val="Compact"/>
        <w:numPr>
          <w:ilvl w:val="0"/>
          <w:numId w:val="7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>Describe the distribution of prediction probabilities.</w:t>
      </w:r>
    </w:p>
    <w:p w14:paraId="187DD0DC" w14:textId="6F912E88" w:rsidR="00C41454" w:rsidRPr="00C41454" w:rsidRDefault="00C41454" w:rsidP="00C41454">
      <w:pPr>
        <w:pStyle w:val="Compact"/>
        <w:ind w:left="720"/>
        <w:rPr>
          <w:rFonts w:asciiTheme="majorHAnsi" w:hAnsiTheme="majorHAnsi" w:cstheme="majorHAnsi"/>
          <w:b/>
          <w:bCs/>
          <w:color w:val="1F497D" w:themeColor="text2"/>
        </w:rPr>
      </w:pPr>
      <w:r w:rsidRPr="00C41454">
        <w:rPr>
          <w:rFonts w:asciiTheme="majorHAnsi" w:hAnsiTheme="majorHAnsi" w:cstheme="majorHAnsi"/>
          <w:b/>
          <w:bCs/>
          <w:color w:val="1F497D" w:themeColor="text2"/>
        </w:rPr>
        <w:t xml:space="preserve">Software was used to predict the probability of a document being AI-generated, </w:t>
      </w:r>
      <w:proofErr w:type="gramStart"/>
      <w:r w:rsidRPr="00C41454">
        <w:rPr>
          <w:rFonts w:asciiTheme="majorHAnsi" w:hAnsiTheme="majorHAnsi" w:cstheme="majorHAnsi"/>
          <w:b/>
          <w:bCs/>
          <w:color w:val="1F497D" w:themeColor="text2"/>
        </w:rPr>
        <w:t>called .</w:t>
      </w:r>
      <w:proofErr w:type="spellStart"/>
      <w:r w:rsidRPr="00C41454">
        <w:rPr>
          <w:rFonts w:asciiTheme="majorHAnsi" w:hAnsiTheme="majorHAnsi" w:cstheme="majorHAnsi"/>
          <w:b/>
          <w:bCs/>
          <w:color w:val="1F497D" w:themeColor="text2"/>
        </w:rPr>
        <w:t>pred</w:t>
      </w:r>
      <w:proofErr w:type="gramEnd"/>
      <w:r w:rsidRPr="00C41454">
        <w:rPr>
          <w:rFonts w:asciiTheme="majorHAnsi" w:hAnsiTheme="majorHAnsi" w:cstheme="majorHAnsi"/>
          <w:b/>
          <w:bCs/>
          <w:color w:val="1F497D" w:themeColor="text2"/>
        </w:rPr>
        <w:t>_AI</w:t>
      </w:r>
      <w:proofErr w:type="spellEnd"/>
      <w:r w:rsidRPr="00C41454">
        <w:rPr>
          <w:rFonts w:asciiTheme="majorHAnsi" w:hAnsiTheme="majorHAnsi" w:cstheme="majorHAnsi"/>
          <w:b/>
          <w:bCs/>
          <w:color w:val="1F497D" w:themeColor="text2"/>
        </w:rPr>
        <w:t xml:space="preserve"> in the data. Here we see that the predicted probabilities are bimodal (2 </w:t>
      </w:r>
      <w:r w:rsidRPr="00C41454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peaks) with </w:t>
      </w:r>
      <w:proofErr w:type="gramStart"/>
      <w:r w:rsidRPr="00C41454">
        <w:rPr>
          <w:rFonts w:asciiTheme="majorHAnsi" w:hAnsiTheme="majorHAnsi" w:cstheme="majorHAnsi"/>
          <w:b/>
          <w:bCs/>
          <w:color w:val="1F497D" w:themeColor="text2"/>
        </w:rPr>
        <w:t>the majority of</w:t>
      </w:r>
      <w:proofErr w:type="gramEnd"/>
      <w:r w:rsidRPr="00C41454">
        <w:rPr>
          <w:rFonts w:asciiTheme="majorHAnsi" w:hAnsiTheme="majorHAnsi" w:cstheme="majorHAnsi"/>
          <w:b/>
          <w:bCs/>
          <w:color w:val="1F497D" w:themeColor="text2"/>
        </w:rPr>
        <w:t xml:space="preserve"> predictions being approximately 0</w:t>
      </w:r>
      <w:r>
        <w:rPr>
          <w:rFonts w:asciiTheme="majorHAnsi" w:hAnsiTheme="majorHAnsi" w:cstheme="majorHAnsi"/>
          <w:b/>
          <w:bCs/>
          <w:color w:val="1F497D" w:themeColor="text2"/>
        </w:rPr>
        <w:t>, and a second smaller peak around 1.</w:t>
      </w:r>
    </w:p>
    <w:p w14:paraId="59BDE278" w14:textId="77777777" w:rsidR="00C235F7" w:rsidRDefault="00000000">
      <w:pPr>
        <w:pStyle w:val="Compact"/>
        <w:numPr>
          <w:ilvl w:val="0"/>
          <w:numId w:val="8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>In the right panel of the plot click the first option (measure) and select “show measure labels” and both “mean” and “median” under “measures of center”. Record the values here.</w:t>
      </w:r>
    </w:p>
    <w:p w14:paraId="020E2AE9" w14:textId="161BE4D2" w:rsidR="00C41454" w:rsidRPr="00C41454" w:rsidRDefault="00C41454" w:rsidP="00C41454">
      <w:pPr>
        <w:pStyle w:val="Compact"/>
        <w:ind w:left="72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42871980" wp14:editId="1722336F">
            <wp:extent cx="5200650" cy="3067050"/>
            <wp:effectExtent l="0" t="0" r="0" b="0"/>
            <wp:docPr id="1160178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01CA" w14:textId="77777777" w:rsidR="00C235F7" w:rsidRDefault="00000000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>Click “standard deviation” under “measures of spread”. Record the value here:</w:t>
      </w:r>
    </w:p>
    <w:p w14:paraId="19198522" w14:textId="5B594233" w:rsidR="00C41454" w:rsidRPr="00C41454" w:rsidRDefault="00C41454" w:rsidP="00C41454">
      <w:pPr>
        <w:ind w:left="72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7C1F8FCB" wp14:editId="4E2778FC">
            <wp:extent cx="5200650" cy="3162300"/>
            <wp:effectExtent l="0" t="0" r="0" b="0"/>
            <wp:docPr id="556621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F8750" w14:textId="77777777" w:rsidR="00C235F7" w:rsidRDefault="00000000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>Click “Box plot and normal curve” and select “box plot” to overlay a boxplot. (You can uncheck the measure boxes now to unclutter your plot). Describe some features of your boxplot.</w:t>
      </w:r>
    </w:p>
    <w:p w14:paraId="582F49E8" w14:textId="729B9153" w:rsidR="00C41454" w:rsidRDefault="00C41454" w:rsidP="00C41454">
      <w:pPr>
        <w:ind w:left="720"/>
        <w:rPr>
          <w:rFonts w:asciiTheme="majorHAnsi" w:hAnsiTheme="majorHAnsi" w:cstheme="majorHAnsi"/>
        </w:rPr>
      </w:pPr>
      <w:r>
        <w:rPr>
          <w:noProof/>
        </w:rPr>
        <w:lastRenderedPageBreak/>
        <w:drawing>
          <wp:inline distT="0" distB="0" distL="0" distR="0" wp14:anchorId="6A350953" wp14:editId="0441FD35">
            <wp:extent cx="5219700" cy="3476625"/>
            <wp:effectExtent l="0" t="0" r="0" b="0"/>
            <wp:docPr id="11861172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2BE9A" w14:textId="1420A6ED" w:rsidR="00C41454" w:rsidRPr="00C41454" w:rsidRDefault="00C41454" w:rsidP="00C41454">
      <w:pPr>
        <w:ind w:left="720"/>
        <w:rPr>
          <w:rFonts w:asciiTheme="majorHAnsi" w:hAnsiTheme="majorHAnsi" w:cstheme="majorHAnsi"/>
          <w:b/>
          <w:bCs/>
          <w:color w:val="1F497D" w:themeColor="text2"/>
        </w:rPr>
      </w:pPr>
      <w:r w:rsidRPr="00C41454">
        <w:rPr>
          <w:rFonts w:asciiTheme="majorHAnsi" w:hAnsiTheme="majorHAnsi" w:cstheme="majorHAnsi"/>
          <w:b/>
          <w:bCs/>
          <w:color w:val="1F497D" w:themeColor="text2"/>
        </w:rPr>
        <w:t>Recall</w:t>
      </w:r>
      <w:r w:rsidR="003C1D1C">
        <w:rPr>
          <w:rFonts w:asciiTheme="majorHAnsi" w:hAnsiTheme="majorHAnsi" w:cstheme="majorHAnsi"/>
          <w:b/>
          <w:bCs/>
          <w:color w:val="1F497D" w:themeColor="text2"/>
        </w:rPr>
        <w:t xml:space="preserve"> that t</w:t>
      </w:r>
      <w:r w:rsidRPr="00C41454">
        <w:rPr>
          <w:rFonts w:asciiTheme="majorHAnsi" w:hAnsiTheme="majorHAnsi" w:cstheme="majorHAnsi"/>
          <w:b/>
          <w:bCs/>
          <w:color w:val="1F497D" w:themeColor="text2"/>
        </w:rPr>
        <w:t>he box in the plot is the IQR, which captures the range of the middle 50% of your data. This box appears to start at zero, and the median is approximately zero, so over half of our data, the predicted probabilities, is approximately zero.</w:t>
      </w:r>
    </w:p>
    <w:p w14:paraId="26261EC1" w14:textId="5503DDD3" w:rsidR="003C1D1C" w:rsidRDefault="00000000" w:rsidP="003C1D1C">
      <w:pPr>
        <w:pStyle w:val="Compact"/>
        <w:numPr>
          <w:ilvl w:val="0"/>
          <w:numId w:val="10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 xml:space="preserve">Now drag the </w:t>
      </w:r>
      <w:r w:rsidRPr="00C41454">
        <w:rPr>
          <w:rStyle w:val="VerbatimChar"/>
          <w:rFonts w:asciiTheme="majorHAnsi" w:hAnsiTheme="majorHAnsi" w:cstheme="majorHAnsi"/>
          <w:sz w:val="24"/>
        </w:rPr>
        <w:t>kind</w:t>
      </w:r>
      <w:r w:rsidRPr="00C41454">
        <w:rPr>
          <w:rFonts w:asciiTheme="majorHAnsi" w:hAnsiTheme="majorHAnsi" w:cstheme="majorHAnsi"/>
        </w:rPr>
        <w:t xml:space="preserve"> column header from the table onto the plot. Drop it on the right vertical axis (opposite the y-axis) and you should end up with two separate histograms/box plots, one for human created documents, and one for AI created documents. Describe differences between these plots.</w:t>
      </w:r>
    </w:p>
    <w:p w14:paraId="10689A89" w14:textId="3143B83A" w:rsidR="003C1D1C" w:rsidRDefault="003C1D1C" w:rsidP="003C1D1C">
      <w:pPr>
        <w:pStyle w:val="Compact"/>
        <w:ind w:left="72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44703BF3" wp14:editId="5FB4BFEA">
            <wp:extent cx="3352800" cy="2943225"/>
            <wp:effectExtent l="0" t="0" r="0" b="0"/>
            <wp:docPr id="2186909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</w:t>
      </w:r>
    </w:p>
    <w:p w14:paraId="1782AD57" w14:textId="101B78E1" w:rsidR="003C1D1C" w:rsidRPr="003C1D1C" w:rsidRDefault="003C1D1C" w:rsidP="003C1D1C">
      <w:pPr>
        <w:pStyle w:val="Compact"/>
        <w:ind w:left="720"/>
        <w:rPr>
          <w:rFonts w:asciiTheme="majorHAnsi" w:hAnsiTheme="majorHAnsi" w:cstheme="majorHAnsi"/>
          <w:b/>
          <w:bCs/>
          <w:color w:val="1F497D" w:themeColor="text2"/>
        </w:rPr>
      </w:pPr>
      <w:r w:rsidRPr="003C1D1C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There are a higher proportion of documents being predicted to be AI-generated (aka probabilities near 1) for the documents that </w:t>
      </w:r>
      <w:proofErr w:type="gramStart"/>
      <w:r w:rsidRPr="003C1D1C">
        <w:rPr>
          <w:rFonts w:asciiTheme="majorHAnsi" w:hAnsiTheme="majorHAnsi" w:cstheme="majorHAnsi"/>
          <w:b/>
          <w:bCs/>
          <w:color w:val="1F497D" w:themeColor="text2"/>
        </w:rPr>
        <w:t>actually were</w:t>
      </w:r>
      <w:proofErr w:type="gramEnd"/>
      <w:r w:rsidRPr="003C1D1C">
        <w:rPr>
          <w:rFonts w:asciiTheme="majorHAnsi" w:hAnsiTheme="majorHAnsi" w:cstheme="majorHAnsi"/>
          <w:b/>
          <w:bCs/>
          <w:color w:val="1F497D" w:themeColor="text2"/>
        </w:rPr>
        <w:t xml:space="preserve"> AI generated, compared to the proportion predicted to be AI-generated but were </w:t>
      </w:r>
      <w:proofErr w:type="gramStart"/>
      <w:r w:rsidRPr="003C1D1C">
        <w:rPr>
          <w:rFonts w:asciiTheme="majorHAnsi" w:hAnsiTheme="majorHAnsi" w:cstheme="majorHAnsi"/>
          <w:b/>
          <w:bCs/>
          <w:color w:val="1F497D" w:themeColor="text2"/>
        </w:rPr>
        <w:t>actually created</w:t>
      </w:r>
      <w:proofErr w:type="gramEnd"/>
      <w:r w:rsidRPr="003C1D1C">
        <w:rPr>
          <w:rFonts w:asciiTheme="majorHAnsi" w:hAnsiTheme="majorHAnsi" w:cstheme="majorHAnsi"/>
          <w:b/>
          <w:bCs/>
          <w:color w:val="1F497D" w:themeColor="text2"/>
        </w:rPr>
        <w:t xml:space="preserve"> by humans. This is what we would want to see.</w:t>
      </w:r>
    </w:p>
    <w:p w14:paraId="06F83793" w14:textId="6DA164CE" w:rsidR="003C1D1C" w:rsidRDefault="00000000" w:rsidP="003C1D1C">
      <w:pPr>
        <w:pStyle w:val="Compact"/>
        <w:numPr>
          <w:ilvl w:val="0"/>
          <w:numId w:val="11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 xml:space="preserve">Now drag the “native” header onto the top of the plot and drop it as the side-by-side layout by native. Describe each of these plots (You may need to readjust the bin width). Do you think the data </w:t>
      </w:r>
      <w:proofErr w:type="gramStart"/>
      <w:r w:rsidRPr="00C41454">
        <w:rPr>
          <w:rFonts w:asciiTheme="majorHAnsi" w:hAnsiTheme="majorHAnsi" w:cstheme="majorHAnsi"/>
        </w:rPr>
        <w:t>suggest</w:t>
      </w:r>
      <w:proofErr w:type="gramEnd"/>
      <w:r w:rsidRPr="00C41454">
        <w:rPr>
          <w:rFonts w:asciiTheme="majorHAnsi" w:hAnsiTheme="majorHAnsi" w:cstheme="majorHAnsi"/>
        </w:rPr>
        <w:t xml:space="preserve"> bias for </w:t>
      </w:r>
      <w:proofErr w:type="gramStart"/>
      <w:r w:rsidRPr="00C41454">
        <w:rPr>
          <w:rFonts w:asciiTheme="majorHAnsi" w:hAnsiTheme="majorHAnsi" w:cstheme="majorHAnsi"/>
        </w:rPr>
        <w:t>non native</w:t>
      </w:r>
      <w:proofErr w:type="gramEnd"/>
      <w:r w:rsidRPr="00C41454">
        <w:rPr>
          <w:rFonts w:asciiTheme="majorHAnsi" w:hAnsiTheme="majorHAnsi" w:cstheme="majorHAnsi"/>
        </w:rPr>
        <w:t xml:space="preserve"> speakers? Explain your answer either way</w:t>
      </w:r>
      <w:r w:rsidR="003C1D1C">
        <w:rPr>
          <w:rFonts w:asciiTheme="majorHAnsi" w:hAnsiTheme="majorHAnsi" w:cstheme="majorHAnsi"/>
        </w:rPr>
        <w:t>.</w:t>
      </w:r>
    </w:p>
    <w:p w14:paraId="50A17B0A" w14:textId="50BA1B63" w:rsidR="003C1D1C" w:rsidRDefault="003C1D1C" w:rsidP="003C1D1C">
      <w:pPr>
        <w:pStyle w:val="Compact"/>
        <w:ind w:left="72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652659B4" wp14:editId="25336B61">
            <wp:extent cx="5943600" cy="5912485"/>
            <wp:effectExtent l="0" t="0" r="0" b="0"/>
            <wp:docPr id="230989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CC5AF" w14:textId="54C5C740" w:rsidR="003C1D1C" w:rsidRPr="003C1D1C" w:rsidRDefault="003C1D1C" w:rsidP="003C1D1C">
      <w:pPr>
        <w:pStyle w:val="Compact"/>
        <w:ind w:left="720"/>
        <w:rPr>
          <w:rFonts w:asciiTheme="majorHAnsi" w:hAnsiTheme="majorHAnsi" w:cstheme="majorHAnsi"/>
          <w:b/>
          <w:bCs/>
          <w:color w:val="1F497D" w:themeColor="text2"/>
        </w:rPr>
      </w:pPr>
      <w:r>
        <w:rPr>
          <w:rFonts w:asciiTheme="majorHAnsi" w:hAnsiTheme="majorHAnsi" w:cstheme="majorHAnsi"/>
          <w:b/>
          <w:bCs/>
          <w:color w:val="1F497D" w:themeColor="text2"/>
        </w:rPr>
        <w:t xml:space="preserve">Now that the human-generated documents are separated by those created by a </w:t>
      </w:r>
      <w:proofErr w:type="spellStart"/>
      <w:proofErr w:type="gramStart"/>
      <w:r>
        <w:rPr>
          <w:rFonts w:asciiTheme="majorHAnsi" w:hAnsiTheme="majorHAnsi" w:cstheme="majorHAnsi"/>
          <w:b/>
          <w:bCs/>
          <w:color w:val="1F497D" w:themeColor="text2"/>
        </w:rPr>
        <w:t>non native</w:t>
      </w:r>
      <w:proofErr w:type="spellEnd"/>
      <w:proofErr w:type="gramEnd"/>
      <w:r>
        <w:rPr>
          <w:rFonts w:asciiTheme="majorHAnsi" w:hAnsiTheme="majorHAnsi" w:cstheme="majorHAnsi"/>
          <w:b/>
          <w:bCs/>
          <w:color w:val="1F497D" w:themeColor="text2"/>
        </w:rPr>
        <w:t xml:space="preserve"> English speaker and ones created by a native English speaker, we see a much different pattern. The documents generated by a </w:t>
      </w:r>
      <w:proofErr w:type="spellStart"/>
      <w:proofErr w:type="gramStart"/>
      <w:r>
        <w:rPr>
          <w:rFonts w:asciiTheme="majorHAnsi" w:hAnsiTheme="majorHAnsi" w:cstheme="majorHAnsi"/>
          <w:b/>
          <w:bCs/>
          <w:color w:val="1F497D" w:themeColor="text2"/>
        </w:rPr>
        <w:t>non native</w:t>
      </w:r>
      <w:proofErr w:type="spellEnd"/>
      <w:proofErr w:type="gramEnd"/>
      <w:r>
        <w:rPr>
          <w:rFonts w:asciiTheme="majorHAnsi" w:hAnsiTheme="majorHAnsi" w:cstheme="majorHAnsi"/>
          <w:b/>
          <w:bCs/>
          <w:color w:val="1F497D" w:themeColor="text2"/>
        </w:rPr>
        <w:t xml:space="preserve"> English speaker have a high proportion of being predicted to be AI generated than either the native English </w:t>
      </w:r>
      <w:r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speaker documents </w:t>
      </w:r>
      <w:proofErr w:type="gramStart"/>
      <w:r>
        <w:rPr>
          <w:rFonts w:asciiTheme="majorHAnsi" w:hAnsiTheme="majorHAnsi" w:cstheme="majorHAnsi"/>
          <w:b/>
          <w:bCs/>
          <w:color w:val="1F497D" w:themeColor="text2"/>
        </w:rPr>
        <w:t>and</w:t>
      </w:r>
      <w:proofErr w:type="gramEnd"/>
      <w:r>
        <w:rPr>
          <w:rFonts w:asciiTheme="majorHAnsi" w:hAnsiTheme="majorHAnsi" w:cstheme="majorHAnsi"/>
          <w:b/>
          <w:bCs/>
          <w:color w:val="1F497D" w:themeColor="text2"/>
        </w:rPr>
        <w:t xml:space="preserve"> even the </w:t>
      </w:r>
      <w:proofErr w:type="gramStart"/>
      <w:r>
        <w:rPr>
          <w:rFonts w:asciiTheme="majorHAnsi" w:hAnsiTheme="majorHAnsi" w:cstheme="majorHAnsi"/>
          <w:b/>
          <w:bCs/>
          <w:color w:val="1F497D" w:themeColor="text2"/>
        </w:rPr>
        <w:t>actually AI-generated</w:t>
      </w:r>
      <w:proofErr w:type="gramEnd"/>
      <w:r>
        <w:rPr>
          <w:rFonts w:asciiTheme="majorHAnsi" w:hAnsiTheme="majorHAnsi" w:cstheme="majorHAnsi"/>
          <w:b/>
          <w:bCs/>
          <w:color w:val="1F497D" w:themeColor="text2"/>
        </w:rPr>
        <w:t xml:space="preserve"> documents! This shows evidence of bias because there is such a </w:t>
      </w:r>
      <w:proofErr w:type="gramStart"/>
      <w:r>
        <w:rPr>
          <w:rFonts w:asciiTheme="majorHAnsi" w:hAnsiTheme="majorHAnsi" w:cstheme="majorHAnsi"/>
          <w:b/>
          <w:bCs/>
          <w:color w:val="1F497D" w:themeColor="text2"/>
        </w:rPr>
        <w:t>different distributions of predictions</w:t>
      </w:r>
      <w:proofErr w:type="gramEnd"/>
      <w:r>
        <w:rPr>
          <w:rFonts w:asciiTheme="majorHAnsi" w:hAnsiTheme="majorHAnsi" w:cstheme="majorHAnsi"/>
          <w:b/>
          <w:bCs/>
          <w:color w:val="1F497D" w:themeColor="text2"/>
        </w:rPr>
        <w:t xml:space="preserve"> for nonnative English speaker generated documents than either of the other two cases.</w:t>
      </w:r>
    </w:p>
    <w:p w14:paraId="74708EB8" w14:textId="77777777" w:rsidR="00C235F7" w:rsidRPr="00C41454" w:rsidRDefault="00000000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r w:rsidRPr="00C41454">
        <w:rPr>
          <w:rFonts w:asciiTheme="majorHAnsi" w:hAnsiTheme="majorHAnsi" w:cstheme="majorHAnsi"/>
        </w:rPr>
        <w:t>Keep exploring the data with CODAP!</w:t>
      </w:r>
      <w:bookmarkEnd w:id="2"/>
      <w:bookmarkEnd w:id="3"/>
    </w:p>
    <w:sectPr w:rsidR="00C235F7" w:rsidRPr="00C4145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FD327" w14:textId="77777777" w:rsidR="00982CCF" w:rsidRDefault="00982CCF">
      <w:pPr>
        <w:spacing w:after="0"/>
      </w:pPr>
      <w:r>
        <w:separator/>
      </w:r>
    </w:p>
  </w:endnote>
  <w:endnote w:type="continuationSeparator" w:id="0">
    <w:p w14:paraId="6980AA58" w14:textId="77777777" w:rsidR="00982CCF" w:rsidRDefault="00982C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A3524" w14:textId="77777777" w:rsidR="00982CCF" w:rsidRDefault="00982CCF">
      <w:r>
        <w:separator/>
      </w:r>
    </w:p>
  </w:footnote>
  <w:footnote w:type="continuationSeparator" w:id="0">
    <w:p w14:paraId="63C30079" w14:textId="77777777" w:rsidR="00982CCF" w:rsidRDefault="00982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AEA9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2CCC0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4E62D2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C62C1FB8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5"/>
    <w:multiLevelType w:val="multilevel"/>
    <w:tmpl w:val="1952D65E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6"/>
    <w:multiLevelType w:val="multilevel"/>
    <w:tmpl w:val="6A1AF03E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8"/>
    <w:multiLevelType w:val="multilevel"/>
    <w:tmpl w:val="9FD2DF18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9"/>
    <w:multiLevelType w:val="multilevel"/>
    <w:tmpl w:val="1842E604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0"/>
    <w:multiLevelType w:val="multilevel"/>
    <w:tmpl w:val="C008867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" w16cid:durableId="1057510874">
    <w:abstractNumId w:val="0"/>
  </w:num>
  <w:num w:numId="2" w16cid:durableId="626666483">
    <w:abstractNumId w:val="1"/>
  </w:num>
  <w:num w:numId="3" w16cid:durableId="372270541">
    <w:abstractNumId w:val="1"/>
  </w:num>
  <w:num w:numId="4" w16cid:durableId="1266229776">
    <w:abstractNumId w:val="1"/>
  </w:num>
  <w:num w:numId="5" w16cid:durableId="2009285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14708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3626065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1672098287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 w16cid:durableId="1491632017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" w16cid:durableId="856582937">
    <w:abstractNumId w:val="6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" w16cid:durableId="924339565">
    <w:abstractNumId w:val="7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" w16cid:durableId="1479806735">
    <w:abstractNumId w:val="8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5F7"/>
    <w:rsid w:val="003C1D1C"/>
    <w:rsid w:val="00593EED"/>
    <w:rsid w:val="00982CCF"/>
    <w:rsid w:val="00C235F7"/>
    <w:rsid w:val="00C4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6AA4C"/>
  <w15:docId w15:val="{FE99F2D3-567C-447D-9AAB-0517FE0E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fordatascience/tidytuesday/blob/main/data/2023/2023-07-18/readme.md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arxiv.org/abs/2304.02819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rfordatascience/tidytuesday/main/data/2023/2023-07-18/detectors.csv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 201: Lecture 4a Handout</vt:lpstr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201: Lecture 4a Handout</dc:title>
  <dc:creator/>
  <cp:keywords/>
  <cp:lastModifiedBy>Medina, Catalina</cp:lastModifiedBy>
  <cp:revision>2</cp:revision>
  <dcterms:created xsi:type="dcterms:W3CDTF">2026-02-19T22:29:00Z</dcterms:created>
  <dcterms:modified xsi:type="dcterms:W3CDTF">2026-02-19T22:45:00Z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Section 3.5 Continuous Distributions</vt:lpwstr>
  </property>
  <property fmtid="{D5CDD505-2E9C-101B-9397-08002B2CF9AE}" pid="8" name="toc-title">
    <vt:lpwstr>Table of contents</vt:lpwstr>
  </property>
</Properties>
</file>