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embeddings/oleObject1.bin" ContentType="application/vnd.openxmlformats-officedocument.oleObject"/>
  <Override PartName="/word/activeX/activeX12.xml" ContentType="application/vnd.ms-office.activeX+xml"/>
  <Override PartName="/word/embeddings/oleObject2.bin" ContentType="application/vnd.openxmlformats-officedocument.oleObject"/>
  <Override PartName="/word/activeX/activeX13.xml" ContentType="application/vnd.ms-office.activeX+xml"/>
  <Override PartName="/word/embeddings/oleObject3.bin" ContentType="application/vnd.openxmlformats-officedocument.oleObject"/>
  <Override PartName="/word/activeX/activeX14.xml" ContentType="application/vnd.ms-office.activeX+xml"/>
  <Override PartName="/word/embeddings/oleObject4.bin" ContentType="application/vnd.openxmlformats-officedocument.oleObject"/>
  <Override PartName="/word/activeX/activeX15.xml" ContentType="application/vnd.ms-office.activeX+xml"/>
  <Override PartName="/word/embeddings/oleObject5.bin" ContentType="application/vnd.openxmlformats-officedocument.oleObject"/>
  <Override PartName="/word/activeX/activeX16.xml" ContentType="application/vnd.ms-office.activeX+xml"/>
  <Override PartName="/word/embeddings/oleObject6.bin" ContentType="application/vnd.openxmlformats-officedocument.oleObject"/>
  <Override PartName="/word/activeX/activeX17.xml" ContentType="application/vnd.ms-office.activeX+xml"/>
  <Override PartName="/word/embeddings/oleObject7.bin" ContentType="application/vnd.openxmlformats-officedocument.oleObject"/>
  <Override PartName="/word/activeX/activeX18.xml" ContentType="application/vnd.ms-office.activeX+xml"/>
  <Override PartName="/word/embeddings/oleObject8.bin" ContentType="application/vnd.openxmlformats-officedocument.oleObject"/>
  <Override PartName="/word/activeX/activeX19.xml" ContentType="application/vnd.ms-office.activeX+xml"/>
  <Override PartName="/word/embeddings/oleObject9.bin" ContentType="application/vnd.openxmlformats-officedocument.oleObject"/>
  <Override PartName="/word/activeX/activeX20.xml" ContentType="application/vnd.ms-office.activeX+xml"/>
  <Override PartName="/word/embeddings/oleObject10.bin" ContentType="application/vnd.openxmlformats-officedocument.oleObject"/>
  <Override PartName="/word/activeX/activeX21.xml" ContentType="application/vnd.ms-office.activeX+xml"/>
  <Override PartName="/word/embeddings/oleObject11.bin" ContentType="application/vnd.openxmlformats-officedocument.oleObject"/>
  <Override PartName="/word/activeX/activeX22.xml" ContentType="application/vnd.ms-office.activeX+xml"/>
  <Override PartName="/word/embeddings/oleObject12.bin" ContentType="application/vnd.openxmlformats-officedocument.oleObject"/>
  <Override PartName="/word/activeX/activeX23.xml" ContentType="application/vnd.ms-office.activeX+xml"/>
  <Override PartName="/word/embeddings/oleObject13.bin" ContentType="application/vnd.openxmlformats-officedocument.oleObject"/>
  <Override PartName="/word/activeX/activeX24.xml" ContentType="application/vnd.ms-office.activeX+xml"/>
  <Override PartName="/word/embeddings/oleObject14.bin" ContentType="application/vnd.openxmlformats-officedocument.oleObject"/>
  <Override PartName="/word/activeX/activeX25.xml" ContentType="application/vnd.ms-office.activeX+xml"/>
  <Override PartName="/word/embeddings/oleObject15.bin" ContentType="application/vnd.openxmlformats-officedocument.oleObject"/>
  <Override PartName="/word/activeX/activeX26.xml" ContentType="application/vnd.ms-office.activeX+xml"/>
  <Override PartName="/word/embeddings/oleObject16.bin" ContentType="application/vnd.openxmlformats-officedocument.oleObject"/>
  <Override PartName="/word/activeX/activeX27.xml" ContentType="application/vnd.ms-office.activeX+xml"/>
  <Override PartName="/word/embeddings/oleObject17.bin" ContentType="application/vnd.openxmlformats-officedocument.oleObject"/>
  <Override PartName="/word/activeX/activeX28.xml" ContentType="application/vnd.ms-office.activeX+xml"/>
  <Override PartName="/word/embeddings/oleObject18.bin" ContentType="application/vnd.openxmlformats-officedocument.oleObject"/>
  <Override PartName="/word/activeX/activeX29.xml" ContentType="application/vnd.ms-office.activeX+xml"/>
  <Override PartName="/word/embeddings/oleObject19.bin" ContentType="application/vnd.openxmlformats-officedocument.oleObject"/>
  <Override PartName="/word/activeX/activeX30.xml" ContentType="application/vnd.ms-office.activeX+xml"/>
  <Override PartName="/word/embeddings/oleObject20.bin" ContentType="application/vnd.openxmlformats-officedocument.oleObject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DE4F" w14:textId="77777777" w:rsidR="00B53B9C" w:rsidRPr="00F7792A" w:rsidRDefault="00B53B9C" w:rsidP="00EB6B9B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UNIVERSITATEA TEHNICĂ A MOLDOVEI</w:t>
      </w:r>
    </w:p>
    <w:p w14:paraId="3CBD4F58" w14:textId="77777777" w:rsidR="00B53B9C" w:rsidRPr="00F7792A" w:rsidRDefault="00B53B9C" w:rsidP="00EB6B9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FACULTATEA CALCULATOARE, INFORMATICĂ ȘI MICROELECTRONICĂ</w:t>
      </w:r>
    </w:p>
    <w:p w14:paraId="4599CA38" w14:textId="77777777" w:rsidR="00B53B9C" w:rsidRPr="00F7792A" w:rsidRDefault="00B53B9C" w:rsidP="00EB6B9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Studii superioare de licență, ciclul I </w:t>
      </w:r>
    </w:p>
    <w:p w14:paraId="37EFABB9" w14:textId="77777777" w:rsidR="00B53B9C" w:rsidRPr="00F7792A" w:rsidRDefault="00B53B9C" w:rsidP="00EB6B9B">
      <w:pPr>
        <w:spacing w:after="12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Specialit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atea</w:t>
      </w: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TI,  anul 1U, învățământ cu frecvență la zi</w:t>
      </w:r>
    </w:p>
    <w:p w14:paraId="009BA8D6" w14:textId="77777777" w:rsidR="00B53B9C" w:rsidRPr="00F7792A" w:rsidRDefault="00B53B9C" w:rsidP="00EB6B9B">
      <w:pPr>
        <w:spacing w:after="0" w:line="240" w:lineRule="auto"/>
        <w:ind w:firstLine="142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Test</w:t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ul a fost examinat și aprobat la</w:t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  <w:t xml:space="preserve">         A P R O B</w:t>
      </w:r>
    </w:p>
    <w:p w14:paraId="6EA8B7F0" w14:textId="77777777" w:rsidR="00B53B9C" w:rsidRPr="00F7792A" w:rsidRDefault="00B53B9C" w:rsidP="00EB6B9B">
      <w:pPr>
        <w:spacing w:after="0"/>
        <w:ind w:firstLine="142"/>
        <w:rPr>
          <w:rFonts w:ascii="Times New Roman" w:eastAsiaTheme="minorHAnsi" w:hAnsi="Times New Roman"/>
          <w:sz w:val="20"/>
          <w:szCs w:val="20"/>
        </w:rPr>
      </w:pPr>
      <w:r w:rsidRPr="00F7792A">
        <w:rPr>
          <w:rFonts w:ascii="Times New Roman" w:eastAsiaTheme="minorHAnsi" w:hAnsi="Times New Roman"/>
          <w:sz w:val="20"/>
          <w:szCs w:val="20"/>
        </w:rPr>
        <w:t xml:space="preserve">ședința Departamentului Fizică </w:t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>
        <w:rPr>
          <w:rFonts w:ascii="Times New Roman" w:eastAsiaTheme="minorHAnsi" w:hAnsi="Times New Roman"/>
          <w:sz w:val="20"/>
          <w:szCs w:val="20"/>
        </w:rPr>
        <w:tab/>
      </w:r>
      <w:r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  <w:t>Șef departament Fizica,</w:t>
      </w:r>
    </w:p>
    <w:p w14:paraId="0EACBE13" w14:textId="77777777" w:rsidR="00302370" w:rsidRPr="00302370" w:rsidRDefault="00302370" w:rsidP="00302370">
      <w:pPr>
        <w:spacing w:after="0"/>
        <w:jc w:val="center"/>
        <w:rPr>
          <w:rFonts w:ascii="Times New Roman" w:eastAsiaTheme="minorHAnsi" w:hAnsi="Times New Roman"/>
          <w:sz w:val="20"/>
          <w:szCs w:val="20"/>
        </w:rPr>
      </w:pPr>
      <w:r w:rsidRPr="00302370">
        <w:rPr>
          <w:rFonts w:ascii="Times New Roman" w:eastAsiaTheme="minorHAnsi" w:hAnsi="Times New Roman"/>
          <w:sz w:val="20"/>
          <w:szCs w:val="20"/>
        </w:rPr>
        <w:t xml:space="preserve">din </w:t>
      </w:r>
      <w:r w:rsidRPr="00302370">
        <w:rPr>
          <w:rFonts w:ascii="Times New Roman" w:eastAsiaTheme="minorHAnsi" w:hAnsi="Times New Roman"/>
          <w:b/>
          <w:sz w:val="20"/>
          <w:szCs w:val="20"/>
        </w:rPr>
        <w:t>28.04.2021</w:t>
      </w:r>
      <w:r w:rsidRPr="00302370">
        <w:rPr>
          <w:rFonts w:ascii="Times New Roman" w:eastAsiaTheme="minorHAnsi" w:hAnsi="Times New Roman"/>
          <w:sz w:val="20"/>
          <w:szCs w:val="20"/>
        </w:rPr>
        <w:t xml:space="preserve">, </w:t>
      </w:r>
      <w:r w:rsidRPr="00302370">
        <w:rPr>
          <w:rFonts w:ascii="Times New Roman" w:eastAsiaTheme="minorHAnsi" w:hAnsi="Times New Roman"/>
          <w:b/>
          <w:sz w:val="20"/>
          <w:szCs w:val="20"/>
        </w:rPr>
        <w:t>proces verbal nr. 07</w:t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b/>
          <w:sz w:val="20"/>
          <w:szCs w:val="20"/>
        </w:rPr>
        <w:tab/>
      </w:r>
      <w:r w:rsidRPr="00302370">
        <w:rPr>
          <w:rFonts w:ascii="Times New Roman" w:eastAsiaTheme="minorHAnsi" w:hAnsi="Times New Roman"/>
          <w:sz w:val="20"/>
          <w:szCs w:val="20"/>
        </w:rPr>
        <w:t>prof. univ., dr. hab. V.Tronciu</w:t>
      </w:r>
    </w:p>
    <w:p w14:paraId="368A986F" w14:textId="77777777" w:rsidR="00B53B9C" w:rsidRPr="00F7792A" w:rsidRDefault="00B53B9C" w:rsidP="00EB6B9B">
      <w:pPr>
        <w:spacing w:after="0"/>
        <w:jc w:val="center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b/>
          <w:sz w:val="20"/>
          <w:szCs w:val="20"/>
          <w:lang w:val="fr-FR"/>
        </w:rPr>
        <w:t>TEST</w:t>
      </w:r>
    </w:p>
    <w:p w14:paraId="7E06B030" w14:textId="77777777" w:rsidR="00B53B9C" w:rsidRPr="00F7792A" w:rsidRDefault="00B53B9C" w:rsidP="00EB6B9B">
      <w:pPr>
        <w:spacing w:after="12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pentru evaluarea finală la unitatea de curs ”Fizica”</w:t>
      </w:r>
    </w:p>
    <w:p w14:paraId="61A227C8" w14:textId="1A3C69B9" w:rsidR="00B53B9C" w:rsidRPr="007D3DA0" w:rsidRDefault="007D3DA0" w:rsidP="00B53B9C">
      <w:pPr>
        <w:spacing w:before="20" w:after="120" w:line="199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Pleșu</w:t>
      </w:r>
      <w:r w:rsidR="00B53B9C" w:rsidRPr="00763B4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Cătălin</w:t>
      </w:r>
      <w:r w:rsidR="00B53B9C" w:rsidRPr="00763B4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TI-206 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917"/>
        <w:gridCol w:w="572"/>
      </w:tblGrid>
      <w:tr w:rsidR="00222DA8" w:rsidRPr="00D815F8" w14:paraId="1A8C0E0D" w14:textId="77777777" w:rsidTr="00222DA8">
        <w:trPr>
          <w:jc w:val="center"/>
        </w:trPr>
        <w:tc>
          <w:tcPr>
            <w:tcW w:w="568" w:type="dxa"/>
            <w:shd w:val="clear" w:color="auto" w:fill="auto"/>
          </w:tcPr>
          <w:p w14:paraId="24DD17B9" w14:textId="77777777" w:rsidR="00222DA8" w:rsidRPr="004C209F" w:rsidRDefault="00222DA8" w:rsidP="00222DA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209F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9917" w:type="dxa"/>
            <w:shd w:val="clear" w:color="auto" w:fill="auto"/>
          </w:tcPr>
          <w:p w14:paraId="50E3D58B" w14:textId="77777777" w:rsidR="00222DA8" w:rsidRPr="00D815F8" w:rsidRDefault="00222DA8" w:rsidP="00222D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Itemi</w:t>
            </w:r>
          </w:p>
        </w:tc>
        <w:tc>
          <w:tcPr>
            <w:tcW w:w="572" w:type="dxa"/>
            <w:shd w:val="clear" w:color="auto" w:fill="auto"/>
          </w:tcPr>
          <w:p w14:paraId="4F841E52" w14:textId="77777777" w:rsidR="00222DA8" w:rsidRPr="00D815F8" w:rsidRDefault="00222DA8" w:rsidP="00222DA8">
            <w:pPr>
              <w:spacing w:after="0" w:line="240" w:lineRule="auto"/>
              <w:ind w:left="-1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Scor</w:t>
            </w:r>
          </w:p>
        </w:tc>
      </w:tr>
      <w:tr w:rsidR="00222DA8" w:rsidRPr="00D815F8" w14:paraId="77F8DEE3" w14:textId="77777777" w:rsidTr="00222DA8">
        <w:trPr>
          <w:trHeight w:val="3113"/>
          <w:jc w:val="center"/>
        </w:trPr>
        <w:tc>
          <w:tcPr>
            <w:tcW w:w="568" w:type="dxa"/>
            <w:shd w:val="clear" w:color="auto" w:fill="auto"/>
          </w:tcPr>
          <w:p w14:paraId="0A03CF89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17" w:type="dxa"/>
            <w:shd w:val="clear" w:color="auto" w:fill="auto"/>
          </w:tcPr>
          <w:p w14:paraId="4F3D60D5" w14:textId="77777777" w:rsidR="00222DA8" w:rsidRPr="00D815F8" w:rsidRDefault="00222DA8" w:rsidP="00B53B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Continuaţi următoarele propoziţii astfel, ca ele să fie adevărate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(Selectați „Choose an item.” și introduceți cuvântul/cuvintele necesare)</w:t>
            </w: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0B8AFB6" w14:textId="1564C02D" w:rsidR="00222DA8" w:rsidRPr="00D815F8" w:rsidRDefault="00222DA8" w:rsidP="00B53B9C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597CF6">
              <w:rPr>
                <w:rFonts w:ascii="Times New Roman" w:hAnsi="Times New Roman"/>
                <w:sz w:val="24"/>
                <w:szCs w:val="24"/>
              </w:rPr>
              <w:t xml:space="preserve">iteză medie-pătratică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(viteza </w:t>
            </w:r>
            <w:r w:rsidRPr="00597CF6">
              <w:rPr>
                <w:rFonts w:ascii="Times New Roman" w:hAnsi="Times New Roman"/>
                <w:sz w:val="24"/>
                <w:szCs w:val="24"/>
              </w:rPr>
              <w:t>termică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a moleculelor unui gaz este cu atât mai mare cu cât este mai mare </w:t>
            </w:r>
            <w:sdt>
              <w:sdtPr>
                <w:rPr>
                  <w:rStyle w:val="PlaceholderText"/>
                  <w:rFonts w:ascii="Times New Roman" w:hAnsi="Times New Roman"/>
                  <w:b/>
                  <w:color w:val="00B0F0"/>
                  <w:sz w:val="24"/>
                  <w:szCs w:val="24"/>
                </w:rPr>
                <w:id w:val="-1785262062"/>
                <w:placeholder>
                  <w:docPart w:val="208C0D5598704AB0AC34BD074163068D"/>
                </w:placeholder>
                <w15:color w:val="33CCCC"/>
                <w:comboBox>
                  <w:listItem w:value="Choose an item."/>
                </w:comboBox>
              </w:sdtPr>
              <w:sdtEndPr>
                <w:rPr>
                  <w:rStyle w:val="PlaceholderText"/>
                </w:rPr>
              </w:sdtEndPr>
              <w:sdtContent>
                <w:r w:rsidR="007D3DA0">
                  <w:rPr>
                    <w:rStyle w:val="PlaceholderText"/>
                    <w:rFonts w:ascii="Times New Roman" w:hAnsi="Times New Roman"/>
                    <w:b/>
                    <w:color w:val="00B0F0"/>
                    <w:sz w:val="24"/>
                    <w:szCs w:val="24"/>
                  </w:rPr>
                  <w:t>temperatura</w:t>
                </w:r>
              </w:sdtContent>
            </w:sdt>
            <w:r w:rsidRPr="000C37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gazului;</w:t>
            </w:r>
          </w:p>
          <w:p w14:paraId="483994E9" w14:textId="3F3C854A" w:rsidR="00222DA8" w:rsidRPr="00D815F8" w:rsidRDefault="00222DA8" w:rsidP="00B53B9C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B44301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7A60A9">
              <w:rPr>
                <w:rFonts w:ascii="Times New Roman" w:eastAsia="MS Gothic" w:hAnsi="Times New Roman"/>
                <w:sz w:val="24"/>
                <w:szCs w:val="24"/>
              </w:rPr>
              <w:t xml:space="preserve">Câmpul electric reprezintă o formă particulară de existenţă a materiei, prin intermediul căruia se realizează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-1514680415"/>
                <w:placeholder>
                  <w:docPart w:val="FD049B8F592144E6A25CEC9E6DB943CA"/>
                </w:placeholder>
                <w15:color w:val="33CCCC"/>
                <w:comboBox>
                  <w:listItem w:value="Choose an item."/>
                </w:comboBox>
              </w:sdtPr>
              <w:sdtEndPr/>
              <w:sdtContent>
                <w:r w:rsidR="007D3DA0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interacțiunea</w:t>
                </w:r>
              </w:sdtContent>
            </w:sdt>
            <w:r w:rsidRPr="007A60A9">
              <w:rPr>
                <w:rFonts w:ascii="Times New Roman" w:eastAsia="MS Gothic" w:hAnsi="Times New Roman"/>
                <w:sz w:val="24"/>
                <w:szCs w:val="24"/>
              </w:rPr>
              <w:t xml:space="preserve"> dintre particulele încărcate ale substanţei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64128689" w14:textId="459AFF35" w:rsidR="00222DA8" w:rsidRPr="00D815F8" w:rsidRDefault="00222DA8" w:rsidP="00B53B9C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0FC">
              <w:rPr>
                <w:rFonts w:ascii="Times New Roman" w:eastAsia="MS Gothic" w:hAnsi="Times New Roman"/>
                <w:sz w:val="24"/>
                <w:szCs w:val="24"/>
              </w:rPr>
              <w:t xml:space="preserve">Oersted a stabilit experimental că sursa câmpului magnetic este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-833604441"/>
                <w:placeholder>
                  <w:docPart w:val="01F6AEA8A0FF44D5BEFDA5E1195F6ADA"/>
                </w:placeholder>
                <w15:color w:val="33CCCC"/>
                <w:comboBox>
                  <w:listItem w:value="Choose an item."/>
                </w:comboBox>
              </w:sdtPr>
              <w:sdtEndPr/>
              <w:sdtContent>
                <w:r w:rsidR="007D3DA0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curentul electric</w:t>
                </w:r>
              </w:sdtContent>
            </w:sdt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35C01D8C" w14:textId="0D7687E4" w:rsidR="00222DA8" w:rsidRPr="00D815F8" w:rsidRDefault="00222DA8" w:rsidP="00B53B9C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1760">
              <w:rPr>
                <w:rFonts w:ascii="Times New Roman" w:eastAsia="MS Gothic" w:hAnsi="Times New Roman"/>
                <w:sz w:val="24"/>
                <w:szCs w:val="24"/>
              </w:rPr>
              <w:t>Procesul de propagare în spațiu a oricăror variații ale stării materiei sub formă de substanță sau de câmp, dar fără transport de substanță, se numește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1247142502"/>
                <w:placeholder>
                  <w:docPart w:val="D72F9F2E7A7348B6B87E1AB7A7740C53"/>
                </w:placeholder>
                <w15:color w:val="33CCCC"/>
                <w:comboBox>
                  <w:listItem w:value="Choose an item."/>
                </w:comboBox>
              </w:sdtPr>
              <w:sdtEndPr/>
              <w:sdtContent>
                <w:r w:rsidR="007D3DA0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undă</w:t>
                </w:r>
              </w:sdtContent>
            </w:sdt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263A4D4A" w14:textId="368E9B20" w:rsidR="00222DA8" w:rsidRPr="00D815F8" w:rsidRDefault="00222DA8" w:rsidP="00B53B9C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e)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D</w:t>
            </w:r>
            <w:r w:rsidRPr="004326AF">
              <w:rPr>
                <w:rFonts w:ascii="Times New Roman" w:eastAsia="MS Gothic" w:hAnsi="Times New Roman"/>
                <w:sz w:val="24"/>
                <w:szCs w:val="24"/>
              </w:rPr>
              <w:t xml:space="preserve">ensitatea spectrală a radianţei energetice a radiaţiei echilibrate a corpului absolut negru atinge valoarea maximă la o lungime de undă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-578756186"/>
                <w:placeholder>
                  <w:docPart w:val="2A7CAAB7D61341A9BAF9B8B29300CE62"/>
                </w:placeholder>
                <w15:color w:val="33CCCC"/>
                <w:comboBox>
                  <w:listItem w:value="Choose an item."/>
                </w:comboBox>
              </w:sdtPr>
              <w:sdtEndPr/>
              <w:sdtContent>
                <w:r w:rsidR="007D3DA0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invers</w:t>
                </w:r>
              </w:sdtContent>
            </w:sdt>
            <w:r w:rsidRPr="004326AF">
              <w:rPr>
                <w:rFonts w:ascii="Times New Roman" w:eastAsia="MS Gothic" w:hAnsi="Times New Roman"/>
                <w:sz w:val="24"/>
                <w:szCs w:val="24"/>
              </w:rPr>
              <w:t xml:space="preserve"> proporţională cu temperatura absolută, la care a fost atins echilibrul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25B3EA06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225AF5E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C54BB0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7DF59506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1630249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E5B9524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A75721F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6A80C9F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22DA8" w:rsidRPr="00D815F8" w14:paraId="73A29318" w14:textId="77777777" w:rsidTr="00222DA8">
        <w:trPr>
          <w:trHeight w:val="181"/>
          <w:jc w:val="center"/>
        </w:trPr>
        <w:tc>
          <w:tcPr>
            <w:tcW w:w="568" w:type="dxa"/>
            <w:shd w:val="clear" w:color="auto" w:fill="auto"/>
          </w:tcPr>
          <w:p w14:paraId="218BB456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0792031D" w14:textId="77777777" w:rsidR="00222DA8" w:rsidRPr="00D815F8" w:rsidRDefault="00222DA8" w:rsidP="00222D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În următorii itemi selectarea răspunsului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se realizează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bifând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pătrățelul din fața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opțiunii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ales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e.</w:t>
            </w:r>
          </w:p>
        </w:tc>
        <w:tc>
          <w:tcPr>
            <w:tcW w:w="572" w:type="dxa"/>
            <w:shd w:val="clear" w:color="auto" w:fill="auto"/>
          </w:tcPr>
          <w:p w14:paraId="078E2809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DA8" w:rsidRPr="00D815F8" w14:paraId="299ABA3C" w14:textId="77777777" w:rsidTr="00222DA8">
        <w:trPr>
          <w:trHeight w:val="2882"/>
          <w:jc w:val="center"/>
        </w:trPr>
        <w:tc>
          <w:tcPr>
            <w:tcW w:w="568" w:type="dxa"/>
            <w:shd w:val="clear" w:color="auto" w:fill="auto"/>
          </w:tcPr>
          <w:p w14:paraId="3EF1F7E7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17" w:type="dxa"/>
            <w:shd w:val="clear" w:color="auto" w:fill="auto"/>
          </w:tcPr>
          <w:p w14:paraId="63C0403E" w14:textId="77777777" w:rsidR="00222DA8" w:rsidRPr="00D815F8" w:rsidRDefault="00222DA8" w:rsidP="00B53B9C">
            <w:pPr>
              <w:spacing w:after="0" w:line="23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Determinaţi valoarea de adevăr a următoarelor afirmaţii, marcând A, dacă afirmaţia este adevărată şi F dacă afirmaţia este falsă:</w:t>
            </w:r>
          </w:p>
          <w:p w14:paraId="616D76DE" w14:textId="397DE3E4" w:rsidR="00222DA8" w:rsidRPr="00D815F8" w:rsidRDefault="00222DA8" w:rsidP="00B53B9C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771819">
              <w:rPr>
                <w:rFonts w:ascii="Times New Roman" w:hAnsi="Times New Roman"/>
                <w:sz w:val="24"/>
                <w:szCs w:val="24"/>
              </w:rPr>
              <w:t xml:space="preserve">Energia internă a unui corp depinde de parametrii termodinamici de stare ai corpului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și de aceea </w:t>
            </w:r>
            <w:r w:rsidRPr="00771819">
              <w:rPr>
                <w:rFonts w:ascii="Times New Roman" w:hAnsi="Times New Roman"/>
                <w:sz w:val="24"/>
                <w:szCs w:val="24"/>
              </w:rPr>
              <w:t xml:space="preserve">este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numită mărime de proces                                                                                   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1E96E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10.65pt;height:14.4pt" o:ole="">
                  <v:imagedata r:id="rId4" o:title=""/>
                </v:shape>
                <w:control r:id="rId5" w:name="CheckBox1225113" w:shapeid="_x0000_i110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3082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35086B5">
                <v:shape id="_x0000_i1429" type="#_x0000_t75" style="width:10.65pt;height:14.4pt" o:ole="">
                  <v:imagedata r:id="rId6" o:title=""/>
                </v:shape>
                <w:control r:id="rId7" w:name="CheckBox1225114" w:shapeid="_x0000_i142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3082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F761584" w14:textId="370BBCC9" w:rsidR="00222DA8" w:rsidRPr="004C209F" w:rsidRDefault="00222DA8" w:rsidP="00B53B9C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4301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I</w:t>
            </w:r>
            <w:r w:rsidRPr="00421B11">
              <w:rPr>
                <w:rFonts w:ascii="Times New Roman" w:hAnsi="Times New Roman"/>
                <w:spacing w:val="-4"/>
                <w:sz w:val="24"/>
                <w:szCs w:val="24"/>
              </w:rPr>
              <w:t>ntensitatea câmpului electric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este o caracteristică energetică a acestui câmp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34CB216">
                <v:shape id="_x0000_i1430" type="#_x0000_t75" style="width:10.65pt;height:14.4pt" o:ole="">
                  <v:imagedata r:id="rId6" o:title=""/>
                </v:shape>
                <w:control r:id="rId8" w:name="CheckBox1225111" w:shapeid="_x0000_i1430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78EB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058B1C9">
                <v:shape id="_x0000_i1111" type="#_x0000_t75" style="width:10.65pt;height:14.4pt" o:ole="">
                  <v:imagedata r:id="rId4" o:title=""/>
                </v:shape>
                <w:control r:id="rId9" w:name="CheckBox1225112" w:shapeid="_x0000_i1111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242DE3" w14:textId="1A50A7E5" w:rsidR="00222DA8" w:rsidRPr="00D815F8" w:rsidRDefault="00222DA8" w:rsidP="00B53B9C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A3568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Forța ce acționează asupra conductorului aflat în câmp magnetic este direct proporțională cu intensitatea curentului prin conductor                                                                                                    </w:t>
            </w:r>
            <w:r w:rsidR="000A356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0A3568"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7765F5A">
                <v:shape id="_x0000_i1113" type="#_x0000_t75" style="width:11.9pt;height:16.3pt" o:ole="">
                  <v:imagedata r:id="rId10" o:title=""/>
                </v:shape>
                <w:control r:id="rId11" w:name="CheckBox122519" w:shapeid="_x0000_i1113"/>
              </w:object>
            </w:r>
            <w:r w:rsidR="000A3568"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3568"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0A3568"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A3568"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334DEDB">
                <v:shape id="_x0000_i1431" type="#_x0000_t75" style="width:10.65pt;height:14.4pt" o:ole="">
                  <v:imagedata r:id="rId6" o:title=""/>
                </v:shape>
                <w:control r:id="rId12" w:name="CheckBox1225110" w:shapeid="_x0000_i1431"/>
              </w:object>
            </w:r>
            <w:r w:rsidR="000A3568"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 w:rsidR="000A356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013B7F" w14:textId="2A590BEE" w:rsidR="00222DA8" w:rsidRPr="00D815F8" w:rsidRDefault="00222DA8" w:rsidP="00B53B9C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Într-un circuit oscilant sarcina de pe armăturile condensatorului, </w:t>
            </w:r>
            <w:r w:rsidRPr="005410B2">
              <w:rPr>
                <w:rFonts w:ascii="Times New Roman" w:hAnsi="Times New Roman"/>
                <w:spacing w:val="-4"/>
                <w:sz w:val="24"/>
                <w:szCs w:val="24"/>
              </w:rPr>
              <w:t>diferența de potenţial dintre ele, dar şi intensitatea curentului din circuit vor efectua oscilaţii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BBF89BF">
                <v:shape id="_x0000_i1432" type="#_x0000_t75" style="width:10.65pt;height:14.4pt" o:ole="">
                  <v:imagedata r:id="rId6" o:title=""/>
                </v:shape>
                <w:control r:id="rId13" w:name="CheckBox122517" w:shapeid="_x0000_i1432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E145010">
                <v:shape id="_x0000_i1119" type="#_x0000_t75" style="width:10.65pt;height:14.4pt" o:ole="">
                  <v:imagedata r:id="rId4" o:title=""/>
                </v:shape>
                <w:control r:id="rId14" w:name="CheckBox122518" w:shapeid="_x0000_i1119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55475C5" w14:textId="5E211D0E" w:rsidR="00222DA8" w:rsidRPr="00D815F8" w:rsidRDefault="00222DA8" w:rsidP="00B53B9C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e)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>V</w:t>
            </w:r>
            <w:r w:rsidRPr="004326AF">
              <w:rPr>
                <w:rFonts w:ascii="Times New Roman" w:hAnsi="Times New Roman"/>
                <w:spacing w:val="-4"/>
                <w:sz w:val="24"/>
                <w:szCs w:val="24"/>
              </w:rPr>
              <w:t>aloarea minimă a energiei necesare pentru înlăturarea electronului din atomul de hidrogen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este</w:t>
            </w:r>
            <w:r w:rsidRPr="004326AF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numită energie de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legătură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C5029F7">
                <v:shape id="_x0000_i1121" type="#_x0000_t75" style="width:10.65pt;height:14.4pt" o:ole="">
                  <v:imagedata r:id="rId4" o:title=""/>
                </v:shape>
                <w:control r:id="rId15" w:name="CheckBox122515" w:shapeid="_x0000_i1121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A66AC63">
                <v:shape id="_x0000_i1433" type="#_x0000_t75" style="width:10.65pt;height:14.4pt" o:ole="">
                  <v:imagedata r:id="rId6" o:title=""/>
                </v:shape>
                <w:control r:id="rId16" w:name="CheckBox122516" w:shapeid="_x0000_i1433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 w:rsidRPr="0034308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1436B925" w14:textId="77777777" w:rsidR="00222DA8" w:rsidRPr="00D815F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2698B39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760EC7D2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014B362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5328641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E552250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43122177" w14:textId="77777777" w:rsidR="00222DA8" w:rsidRPr="00D815F8" w:rsidRDefault="00222DA8" w:rsidP="00222DA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22DA8" w:rsidRPr="00D815F8" w14:paraId="0CF82250" w14:textId="77777777" w:rsidTr="00222DA8">
        <w:trPr>
          <w:trHeight w:val="2038"/>
          <w:jc w:val="center"/>
        </w:trPr>
        <w:tc>
          <w:tcPr>
            <w:tcW w:w="568" w:type="dxa"/>
            <w:shd w:val="clear" w:color="auto" w:fill="auto"/>
          </w:tcPr>
          <w:p w14:paraId="2FE747C5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56B91E57" w14:textId="77777777" w:rsidR="00222DA8" w:rsidRPr="00D815F8" w:rsidRDefault="00222DA8" w:rsidP="00222D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Marcați răspunsul corect (Notațiile mărimilor fizice sunt cele utilizate la lecții):</w:t>
            </w:r>
          </w:p>
          <w:p w14:paraId="16CDDE47" w14:textId="77777777" w:rsidR="00222DA8" w:rsidRPr="004C209F" w:rsidRDefault="00222DA8" w:rsidP="00222DA8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a)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Căldura specifică a unui corp se definește cu relația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>:</w:t>
            </w:r>
          </w:p>
          <w:p w14:paraId="72D50821" w14:textId="0E03C4A1" w:rsidR="00222DA8" w:rsidRPr="004C209F" w:rsidRDefault="00222DA8" w:rsidP="00222DA8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FF052FD">
                <v:shape id="_x0000_i1125" type="#_x0000_t75" style="width:10.65pt;height:14.4pt" o:ole="">
                  <v:imagedata r:id="rId4" o:title=""/>
                </v:shape>
                <w:control r:id="rId17" w:name="CheckBox122511" w:shapeid="_x0000_i1125"/>
              </w:object>
            </w:r>
            <w:r w:rsidRPr="003B141A">
              <w:rPr>
                <w:position w:val="-24"/>
              </w:rPr>
              <w:object w:dxaOrig="920" w:dyaOrig="620" w14:anchorId="41ACABDF">
                <v:shape id="_x0000_i1047" type="#_x0000_t75" style="width:45.1pt;height:30.05pt" o:ole="">
                  <v:imagedata r:id="rId18" o:title=""/>
                </v:shape>
                <o:OLEObject Type="Embed" ProgID="Equation.DSMT4" ShapeID="_x0000_i1047" DrawAspect="Content" ObjectID="_1683702674" r:id="rId19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84A5C83">
                <v:shape id="_x0000_i1434" type="#_x0000_t75" style="width:10.65pt;height:14.4pt" o:ole="">
                  <v:imagedata r:id="rId6" o:title=""/>
                </v:shape>
                <w:control r:id="rId20" w:name="CheckBox122512" w:shapeid="_x0000_i1434"/>
              </w:object>
            </w:r>
            <w:r w:rsidRPr="0003031A">
              <w:rPr>
                <w:position w:val="-24"/>
                <w:highlight w:val="yellow"/>
              </w:rPr>
              <w:object w:dxaOrig="920" w:dyaOrig="620" w14:anchorId="77CBC08A">
                <v:shape id="_x0000_i1050" type="#_x0000_t75" style="width:45.1pt;height:30.05pt" o:ole="">
                  <v:imagedata r:id="rId21" o:title=""/>
                </v:shape>
                <o:OLEObject Type="Embed" ProgID="Equation.DSMT4" ShapeID="_x0000_i1050" DrawAspect="Content" ObjectID="_1683702675" r:id="rId22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EA65BC0">
                <v:shape id="_x0000_i1130" type="#_x0000_t75" style="width:10.65pt;height:14.4pt" o:ole="">
                  <v:imagedata r:id="rId4" o:title=""/>
                </v:shape>
                <w:control r:id="rId23" w:name="CheckBox122513" w:shapeid="_x0000_i1130"/>
              </w:object>
            </w:r>
            <w:r w:rsidRPr="003B141A">
              <w:rPr>
                <w:position w:val="-24"/>
              </w:rPr>
              <w:object w:dxaOrig="780" w:dyaOrig="620" w14:anchorId="2F1ACB10">
                <v:shape id="_x0000_i1053" type="#_x0000_t75" style="width:38.2pt;height:30.05pt" o:ole="">
                  <v:imagedata r:id="rId24" o:title=""/>
                </v:shape>
                <o:OLEObject Type="Embed" ProgID="Equation.DSMT4" ShapeID="_x0000_i1053" DrawAspect="Content" ObjectID="_1683702676" r:id="rId2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1ECF762">
                <v:shape id="_x0000_i1133" type="#_x0000_t75" style="width:10.65pt;height:14.4pt" o:ole="">
                  <v:imagedata r:id="rId4" o:title=""/>
                </v:shape>
                <w:control r:id="rId26" w:name="CheckBox122514" w:shapeid="_x0000_i113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3B141A">
              <w:rPr>
                <w:position w:val="-24"/>
              </w:rPr>
              <w:object w:dxaOrig="940" w:dyaOrig="620" w14:anchorId="6ADB4AE2">
                <v:shape id="_x0000_i1056" type="#_x0000_t75" style="width:46.35pt;height:30.05pt" o:ole="">
                  <v:imagedata r:id="rId27" o:title=""/>
                </v:shape>
                <o:OLEObject Type="Embed" ProgID="Equation.DSMT4" ShapeID="_x0000_i1056" DrawAspect="Content" ObjectID="_1683702677" r:id="rId28"/>
              </w:object>
            </w:r>
          </w:p>
          <w:p w14:paraId="71A5DEFC" w14:textId="77777777" w:rsidR="00222DA8" w:rsidRPr="004C209F" w:rsidRDefault="00222DA8" w:rsidP="00222DA8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b)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Vectorul inducției electrice se exprimă prin vectorul intensității câmpului electrostatic și cel de polarizare prin intermediul expresiei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>:</w:t>
            </w:r>
          </w:p>
          <w:p w14:paraId="03685346" w14:textId="624C6FC0" w:rsidR="00222DA8" w:rsidRPr="004C209F" w:rsidRDefault="00222DA8" w:rsidP="00222DA8">
            <w:pPr>
              <w:spacing w:after="0" w:line="240" w:lineRule="auto"/>
              <w:jc w:val="center"/>
              <w:rPr>
                <w:rFonts w:ascii="Times New Roman" w:eastAsia="MS Gothic" w:hAnsi="Times New Roman"/>
                <w:b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9D4A999">
                <v:shape id="_x0000_i1136" type="#_x0000_t75" style="width:10.65pt;height:14.4pt" o:ole="">
                  <v:imagedata r:id="rId4" o:title=""/>
                </v:shape>
                <w:control r:id="rId29" w:name="CheckBox12251" w:shapeid="_x0000_i1136"/>
              </w:object>
            </w:r>
            <w:r w:rsidRPr="00A464CE">
              <w:rPr>
                <w:position w:val="-12"/>
              </w:rPr>
              <w:object w:dxaOrig="1359" w:dyaOrig="400" w14:anchorId="6E7B4931">
                <v:shape id="_x0000_i1059" type="#_x0000_t75" style="width:67.6pt;height:20.65pt" o:ole="">
                  <v:imagedata r:id="rId30" o:title=""/>
                </v:shape>
                <o:OLEObject Type="Embed" ProgID="Equation.DSMT4" ShapeID="_x0000_i1059" DrawAspect="Content" ObjectID="_1683702678" r:id="rId3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AB3CB53">
                <v:shape id="_x0000_i1139" type="#_x0000_t75" style="width:10.65pt;height:14.4pt" o:ole="">
                  <v:imagedata r:id="rId4" o:title=""/>
                </v:shape>
                <w:control r:id="rId32" w:name="CheckBox12252" w:shapeid="_x0000_i1139"/>
              </w:object>
            </w:r>
            <w:r w:rsidRPr="00A464CE">
              <w:rPr>
                <w:position w:val="-12"/>
              </w:rPr>
              <w:object w:dxaOrig="1359" w:dyaOrig="400" w14:anchorId="2E8BDFA2">
                <v:shape id="_x0000_i1062" type="#_x0000_t75" style="width:67.6pt;height:20.65pt" o:ole="">
                  <v:imagedata r:id="rId33" o:title=""/>
                </v:shape>
                <o:OLEObject Type="Embed" ProgID="Equation.DSMT4" ShapeID="_x0000_i1062" DrawAspect="Content" ObjectID="_1683702679" r:id="rId34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>;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70F1155">
                <v:shape id="_x0000_i1142" type="#_x0000_t75" style="width:10.65pt;height:14.4pt" o:ole="">
                  <v:imagedata r:id="rId4" o:title=""/>
                </v:shape>
                <w:control r:id="rId35" w:name="CheckBox12253" w:shapeid="_x0000_i1142"/>
              </w:object>
            </w:r>
            <w:r w:rsidRPr="00A464CE">
              <w:rPr>
                <w:position w:val="-12"/>
              </w:rPr>
              <w:object w:dxaOrig="1400" w:dyaOrig="400" w14:anchorId="2818CEA9">
                <v:shape id="_x0000_i1065" type="#_x0000_t75" style="width:70.75pt;height:20.65pt" o:ole="">
                  <v:imagedata r:id="rId36" o:title=""/>
                </v:shape>
                <o:OLEObject Type="Embed" ProgID="Equation.DSMT4" ShapeID="_x0000_i1065" DrawAspect="Content" ObjectID="_1683702680" r:id="rId37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ABCE8A2">
                <v:shape id="_x0000_i1435" type="#_x0000_t75" style="width:10.65pt;height:14.4pt" o:ole="">
                  <v:imagedata r:id="rId6" o:title=""/>
                </v:shape>
                <w:control r:id="rId38" w:name="CheckBox12254" w:shapeid="_x0000_i1435"/>
              </w:object>
            </w:r>
            <w:r w:rsidRPr="0003031A">
              <w:rPr>
                <w:position w:val="-12"/>
                <w:highlight w:val="yellow"/>
              </w:rPr>
              <w:object w:dxaOrig="1359" w:dyaOrig="400" w14:anchorId="1C357462">
                <v:shape id="_x0000_i1068" type="#_x0000_t75" style="width:67.6pt;height:20.65pt" o:ole="">
                  <v:imagedata r:id="rId39" o:title=""/>
                </v:shape>
                <o:OLEObject Type="Embed" ProgID="Equation.DSMT4" ShapeID="_x0000_i1068" DrawAspect="Content" ObjectID="_1683702681" r:id="rId40"/>
              </w:object>
            </w:r>
          </w:p>
          <w:p w14:paraId="544F634B" w14:textId="77777777" w:rsidR="00222DA8" w:rsidRPr="004C209F" w:rsidRDefault="00222DA8" w:rsidP="00222DA8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c)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Legea curentului total pentru câmpul magnetic în vid sub formă integrală are aspectul: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</w:p>
          <w:bookmarkStart w:id="0" w:name="_Hlk67825935"/>
          <w:p w14:paraId="04A11D4D" w14:textId="3FCDA48A" w:rsidR="00222DA8" w:rsidRPr="004C209F" w:rsidRDefault="00222DA8" w:rsidP="00222DA8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9BE8BCC">
                <v:shape id="_x0000_i1148" type="#_x0000_t75" style="width:10.65pt;height:14.4pt" o:ole="">
                  <v:imagedata r:id="rId4" o:title=""/>
                </v:shape>
                <w:control r:id="rId41" w:name="CheckBox1225" w:shapeid="_x0000_i1148"/>
              </w:object>
            </w:r>
            <w:r w:rsidRPr="000B1AC7">
              <w:rPr>
                <w:position w:val="-34"/>
              </w:rPr>
              <w:object w:dxaOrig="1939" w:dyaOrig="740" w14:anchorId="2E05F3CB">
                <v:shape id="_x0000_i1071" type="#_x0000_t75" style="width:98.3pt;height:35.05pt" o:ole="">
                  <v:imagedata r:id="rId42" o:title=""/>
                </v:shape>
                <o:OLEObject Type="Embed" ProgID="Equation.DSMT4" ShapeID="_x0000_i1071" DrawAspect="Content" ObjectID="_1683702682" r:id="rId4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5666EB1">
                <v:shape id="_x0000_i1158" type="#_x0000_t75" style="width:10.65pt;height:14.4pt" o:ole="">
                  <v:imagedata r:id="rId4" o:title=""/>
                </v:shape>
                <w:control r:id="rId44" w:name="CheckBox1226" w:shapeid="_x0000_i1158"/>
              </w:object>
            </w:r>
            <w:r w:rsidRPr="000B1AC7">
              <w:rPr>
                <w:position w:val="-34"/>
              </w:rPr>
              <w:object w:dxaOrig="1960" w:dyaOrig="740" w14:anchorId="35B13BC4">
                <v:shape id="_x0000_i1074" type="#_x0000_t75" style="width:98.9pt;height:35.05pt" o:ole="">
                  <v:imagedata r:id="rId45" o:title=""/>
                </v:shape>
                <o:OLEObject Type="Embed" ProgID="Equation.DSMT4" ShapeID="_x0000_i1074" DrawAspect="Content" ObjectID="_1683702683" r:id="rId46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B4EA245">
                <v:shape id="_x0000_i1436" type="#_x0000_t75" style="width:10.65pt;height:14.4pt" o:ole="">
                  <v:imagedata r:id="rId6" o:title=""/>
                </v:shape>
                <w:control r:id="rId47" w:name="CheckBox1227" w:shapeid="_x0000_i1436"/>
              </w:object>
            </w:r>
            <w:r w:rsidRPr="0003031A">
              <w:rPr>
                <w:position w:val="-34"/>
                <w:highlight w:val="yellow"/>
              </w:rPr>
              <w:object w:dxaOrig="1900" w:dyaOrig="740" w14:anchorId="42B429A0">
                <v:shape id="_x0000_i1077" type="#_x0000_t75" style="width:95.8pt;height:35.05pt" o:ole="">
                  <v:imagedata r:id="rId48" o:title=""/>
                </v:shape>
                <o:OLEObject Type="Embed" ProgID="Equation.DSMT4" ShapeID="_x0000_i1077" DrawAspect="Content" ObjectID="_1683702684" r:id="rId49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4ADC302">
                <v:shape id="_x0000_i1160" type="#_x0000_t75" style="width:10.65pt;height:14.4pt" o:ole="">
                  <v:imagedata r:id="rId4" o:title=""/>
                </v:shape>
                <w:control r:id="rId50" w:name="CheckBox1228" w:shapeid="_x0000_i1160"/>
              </w:object>
            </w:r>
            <w:r w:rsidRPr="000B1AC7">
              <w:rPr>
                <w:position w:val="-34"/>
              </w:rPr>
              <w:object w:dxaOrig="1960" w:dyaOrig="740" w14:anchorId="691EDC12">
                <v:shape id="_x0000_i1080" type="#_x0000_t75" style="width:98.9pt;height:35.05pt" o:ole="">
                  <v:imagedata r:id="rId51" o:title=""/>
                </v:shape>
                <o:OLEObject Type="Embed" ProgID="Equation.DSMT4" ShapeID="_x0000_i1080" DrawAspect="Content" ObjectID="_1683702685" r:id="rId52"/>
              </w:object>
            </w:r>
            <w:bookmarkEnd w:id="0"/>
          </w:p>
          <w:p w14:paraId="33EDB969" w14:textId="7AAAF54C" w:rsidR="00222DA8" w:rsidRPr="004C209F" w:rsidRDefault="00222DA8" w:rsidP="00222DA8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d)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Perioada oscilațiilor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armonice libere din circuitul oscilant se determină cu ajutorul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expresi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ei</w:t>
            </w:r>
            <w:r w:rsidR="0004788B">
              <w:rPr>
                <w:rFonts w:ascii="Times New Roman" w:eastAsia="MS Gothic" w:hAnsi="Times New Roman"/>
                <w:sz w:val="24"/>
                <w:szCs w:val="24"/>
              </w:rPr>
              <w:t>: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</w:p>
          <w:bookmarkStart w:id="1" w:name="_Hlk67826019"/>
          <w:p w14:paraId="41EED1F4" w14:textId="50FABB5C" w:rsidR="00222DA8" w:rsidRPr="004C209F" w:rsidRDefault="00222DA8" w:rsidP="00222DA8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FED8F28">
                <v:shape id="_x0000_i1437" type="#_x0000_t75" style="width:10.65pt;height:14.4pt" o:ole="">
                  <v:imagedata r:id="rId6" o:title=""/>
                </v:shape>
                <w:control r:id="rId53" w:name="CheckBox1221" w:shapeid="_x0000_i1437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03031A">
              <w:rPr>
                <w:position w:val="-8"/>
                <w:highlight w:val="yellow"/>
              </w:rPr>
              <w:object w:dxaOrig="1240" w:dyaOrig="360" w14:anchorId="3799CB99">
                <v:shape id="_x0000_i1083" type="#_x0000_t75" style="width:62.6pt;height:18.15pt" o:ole="">
                  <v:imagedata r:id="rId54" o:title=""/>
                </v:shape>
                <o:OLEObject Type="Embed" ProgID="Equation.DSMT4" ShapeID="_x0000_i1083" DrawAspect="Content" ObjectID="_1683702686" r:id="rId5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2246CCC">
                <v:shape id="_x0000_i1280" type="#_x0000_t75" style="width:10.65pt;height:14.4pt" o:ole="">
                  <v:imagedata r:id="rId4" o:title=""/>
                </v:shape>
                <w:control r:id="rId56" w:name="CheckBox1222" w:shapeid="_x0000_i1280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C91760">
              <w:rPr>
                <w:position w:val="-28"/>
              </w:rPr>
              <w:object w:dxaOrig="1300" w:dyaOrig="660" w14:anchorId="6A6E9B22">
                <v:shape id="_x0000_i1086" type="#_x0000_t75" style="width:65.1pt;height:33.2pt" o:ole="">
                  <v:imagedata r:id="rId57" o:title=""/>
                </v:shape>
                <o:OLEObject Type="Embed" ProgID="Equation.DSMT4" ShapeID="_x0000_i1086" DrawAspect="Content" ObjectID="_1683702687" r:id="rId58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0425D11">
                <v:shape id="_x0000_i1281" type="#_x0000_t75" style="width:10.65pt;height:14.4pt" o:ole="">
                  <v:imagedata r:id="rId4" o:title=""/>
                </v:shape>
                <w:control r:id="rId59" w:name="CheckBox1223" w:shapeid="_x0000_i128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C91760">
              <w:rPr>
                <w:position w:val="-26"/>
              </w:rPr>
              <w:object w:dxaOrig="1140" w:dyaOrig="700" w14:anchorId="7CF9165C">
                <v:shape id="_x0000_i1089" type="#_x0000_t75" style="width:56.95pt;height:35.05pt" o:ole="">
                  <v:imagedata r:id="rId60" o:title=""/>
                </v:shape>
                <o:OLEObject Type="Embed" ProgID="Equation.DSMT4" ShapeID="_x0000_i1089" DrawAspect="Content" ObjectID="_1683702688" r:id="rId6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ADBC8AB">
                <v:shape id="_x0000_i1282" type="#_x0000_t75" style="width:10.65pt;height:14.4pt" o:ole="">
                  <v:imagedata r:id="rId4" o:title=""/>
                </v:shape>
                <w:control r:id="rId62" w:name="CheckBox1224" w:shapeid="_x0000_i1282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C91760">
              <w:rPr>
                <w:position w:val="-26"/>
              </w:rPr>
              <w:object w:dxaOrig="1140" w:dyaOrig="700" w14:anchorId="5CAE550F">
                <v:shape id="_x0000_i1092" type="#_x0000_t75" style="width:56.95pt;height:35.05pt" o:ole="">
                  <v:imagedata r:id="rId63" o:title=""/>
                </v:shape>
                <o:OLEObject Type="Embed" ProgID="Equation.DSMT4" ShapeID="_x0000_i1092" DrawAspect="Content" ObjectID="_1683702689" r:id="rId64"/>
              </w:object>
            </w:r>
            <w:bookmarkEnd w:id="1"/>
          </w:p>
          <w:p w14:paraId="01F94B32" w14:textId="77777777" w:rsidR="00222DA8" w:rsidRPr="004C209F" w:rsidRDefault="00222DA8" w:rsidP="00222DA8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e)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bookmarkStart w:id="2" w:name="_Hlk67826046"/>
            <w:r>
              <w:rPr>
                <w:rFonts w:ascii="Times New Roman" w:eastAsia="MS Gothic" w:hAnsi="Times New Roman"/>
                <w:sz w:val="24"/>
                <w:szCs w:val="24"/>
              </w:rPr>
              <w:t>Formula lui Compton are aspectul:</w:t>
            </w:r>
            <w:bookmarkEnd w:id="2"/>
          </w:p>
          <w:bookmarkStart w:id="3" w:name="_Hlk67826068"/>
          <w:p w14:paraId="53C67090" w14:textId="3E38F96D" w:rsidR="00222DA8" w:rsidRPr="00D815F8" w:rsidRDefault="00222DA8" w:rsidP="00222D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70213EA">
                <v:shape id="_x0000_i1283" type="#_x0000_t75" style="width:10.65pt;height:14.4pt" o:ole="">
                  <v:imagedata r:id="rId4" o:title=""/>
                </v:shape>
                <w:control r:id="rId65" w:name="CheckBox1217" w:shapeid="_x0000_i128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DC5DD8">
              <w:rPr>
                <w:rFonts w:ascii="Times New Roman" w:eastAsia="MS Gothic" w:hAnsi="Times New Roman"/>
                <w:position w:val="-24"/>
                <w:sz w:val="24"/>
                <w:szCs w:val="24"/>
              </w:rPr>
              <w:object w:dxaOrig="1680" w:dyaOrig="620" w14:anchorId="15C2CE54">
                <v:shape id="_x0000_i1095" type="#_x0000_t75" style="width:84.5pt;height:30.7pt" o:ole="">
                  <v:imagedata r:id="rId66" o:title=""/>
                </v:shape>
                <o:OLEObject Type="Embed" ProgID="Equation.DSMT4" ShapeID="_x0000_i1095" DrawAspect="Content" ObjectID="_1683702690" r:id="rId67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D722994">
                <v:shape id="_x0000_i1438" type="#_x0000_t75" style="width:10.65pt;height:14.4pt" o:ole="">
                  <v:imagedata r:id="rId6" o:title=""/>
                </v:shape>
                <w:control r:id="rId68" w:name="CheckBox1218" w:shapeid="_x0000_i1438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03031A">
              <w:rPr>
                <w:rFonts w:ascii="Times New Roman" w:eastAsia="MS Gothic" w:hAnsi="Times New Roman"/>
                <w:position w:val="-30"/>
                <w:sz w:val="24"/>
                <w:szCs w:val="24"/>
                <w:highlight w:val="yellow"/>
              </w:rPr>
              <w:object w:dxaOrig="1780" w:dyaOrig="680" w14:anchorId="4FB21464">
                <v:shape id="_x0000_i1098" type="#_x0000_t75" style="width:88.9pt;height:33.8pt" o:ole="">
                  <v:imagedata r:id="rId69" o:title=""/>
                </v:shape>
                <o:OLEObject Type="Embed" ProgID="Equation.DSMT4" ShapeID="_x0000_i1098" DrawAspect="Content" ObjectID="_1683702691" r:id="rId70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DC52374">
                <v:shape id="_x0000_i1427" type="#_x0000_t75" style="width:10.65pt;height:14.4pt" o:ole="">
                  <v:imagedata r:id="rId4" o:title=""/>
                </v:shape>
                <w:control r:id="rId71" w:name="CheckBox1219" w:shapeid="_x0000_i1427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DC5DD8">
              <w:rPr>
                <w:rFonts w:ascii="Times New Roman" w:eastAsia="MS Gothic" w:hAnsi="Times New Roman"/>
                <w:position w:val="-24"/>
                <w:sz w:val="24"/>
                <w:szCs w:val="24"/>
              </w:rPr>
              <w:object w:dxaOrig="1700" w:dyaOrig="620" w14:anchorId="0EEE2543">
                <v:shape id="_x0000_i1101" type="#_x0000_t75" style="width:85.15pt;height:30.7pt" o:ole="">
                  <v:imagedata r:id="rId72" o:title=""/>
                </v:shape>
                <o:OLEObject Type="Embed" ProgID="Equation.DSMT4" ShapeID="_x0000_i1101" DrawAspect="Content" ObjectID="_1683702692" r:id="rId7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118223A">
                <v:shape id="_x0000_i1428" type="#_x0000_t75" style="width:10.65pt;height:14.4pt" o:ole="">
                  <v:imagedata r:id="rId4" o:title=""/>
                </v:shape>
                <w:control r:id="rId74" w:name="CheckBox1220" w:shapeid="_x0000_i1428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DC5DD8">
              <w:rPr>
                <w:rFonts w:ascii="Times New Roman" w:eastAsia="MS Gothic" w:hAnsi="Times New Roman"/>
                <w:position w:val="-30"/>
                <w:sz w:val="24"/>
                <w:szCs w:val="24"/>
              </w:rPr>
              <w:object w:dxaOrig="1800" w:dyaOrig="680" w14:anchorId="75E5EF52">
                <v:shape id="_x0000_i1104" type="#_x0000_t75" style="width:90.15pt;height:33.8pt" o:ole="">
                  <v:imagedata r:id="rId75" o:title=""/>
                </v:shape>
                <o:OLEObject Type="Embed" ProgID="Equation.DSMT4" ShapeID="_x0000_i1104" DrawAspect="Content" ObjectID="_1683702693" r:id="rId76"/>
              </w:object>
            </w:r>
            <w:bookmarkEnd w:id="3"/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7ED93561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DE1BEC0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5FB6FA" w14:textId="77777777" w:rsidR="00222DA8" w:rsidRPr="00D815F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AFB4599" w14:textId="77777777" w:rsidR="00222DA8" w:rsidRPr="00D815F8" w:rsidRDefault="00222DA8" w:rsidP="00222DA8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74A9E1EF" w14:textId="77777777" w:rsidR="00222DA8" w:rsidRPr="00D815F8" w:rsidRDefault="00222DA8" w:rsidP="00222DA8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44D887C" w14:textId="77777777" w:rsidR="00222DA8" w:rsidRPr="00D815F8" w:rsidRDefault="00222DA8" w:rsidP="00222DA8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D79BDDD" w14:textId="77777777" w:rsidR="00222DA8" w:rsidRPr="00D815F8" w:rsidRDefault="00222DA8" w:rsidP="00222DA8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62757F54" w14:textId="77777777" w:rsidR="00222DA8" w:rsidRPr="00D815F8" w:rsidRDefault="00222DA8" w:rsidP="00222DA8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50A2B49F" w14:textId="77777777" w:rsidR="00222DA8" w:rsidRPr="00D815F8" w:rsidRDefault="00222DA8" w:rsidP="00222DA8">
            <w:pPr>
              <w:spacing w:after="36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22DA8" w:rsidRPr="00D815F8" w14:paraId="3C4B3EB6" w14:textId="77777777" w:rsidTr="00222DA8">
        <w:trPr>
          <w:trHeight w:val="414"/>
          <w:jc w:val="center"/>
        </w:trPr>
        <w:tc>
          <w:tcPr>
            <w:tcW w:w="568" w:type="dxa"/>
            <w:shd w:val="clear" w:color="auto" w:fill="auto"/>
          </w:tcPr>
          <w:p w14:paraId="264915C8" w14:textId="77777777" w:rsidR="00222DA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5CD54E68" w14:textId="77777777" w:rsidR="00222DA8" w:rsidRPr="00F45CEE" w:rsidRDefault="00222DA8" w:rsidP="00222DA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</w:pPr>
            <w:r w:rsidRPr="00F45CEE">
              <w:rPr>
                <w:rFonts w:ascii="Times New Roman" w:eastAsia="MS Gothic" w:hAnsi="Times New Roman"/>
                <w:b/>
                <w:color w:val="FF0000"/>
                <w:sz w:val="24"/>
                <w:szCs w:val="24"/>
              </w:rPr>
              <w:t>Rezolvați complet, fotografiați rezolvarea și expediați-o prin e-mail profesorului împreună cu testul rezolvat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7E2DC0D2" w14:textId="77777777" w:rsidR="00222DA8" w:rsidRDefault="00222DA8" w:rsidP="00222DA8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DA8" w:rsidRPr="00D815F8" w14:paraId="3BC942AB" w14:textId="77777777" w:rsidTr="00222DA8">
        <w:trPr>
          <w:trHeight w:val="1125"/>
          <w:jc w:val="center"/>
        </w:trPr>
        <w:tc>
          <w:tcPr>
            <w:tcW w:w="568" w:type="dxa"/>
            <w:shd w:val="clear" w:color="auto" w:fill="auto"/>
          </w:tcPr>
          <w:p w14:paraId="2DB1A0DD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17" w:type="dxa"/>
            <w:shd w:val="clear" w:color="auto" w:fill="auto"/>
          </w:tcPr>
          <w:p w14:paraId="166DF856" w14:textId="77777777" w:rsidR="00222DA8" w:rsidRDefault="007E67F9" w:rsidP="007E67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" w:name="_Hlk67826103"/>
            <w:r>
              <w:rPr>
                <w:rFonts w:ascii="Times New Roman" w:hAnsi="Times New Roman"/>
                <w:sz w:val="24"/>
                <w:szCs w:val="24"/>
              </w:rPr>
              <w:t xml:space="preserve">Determinați la ce temperatură moleculele de aer vor avea viteza termică egală cu 500 m/s.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Constanta universală a gazelor </w:t>
            </w:r>
            <w:r w:rsidRPr="00532812">
              <w:rPr>
                <w:rFonts w:ascii="Times New Roman" w:eastAsia="MS Gothic" w:hAnsi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= 8,3 J/(mol·K), iar </w:t>
            </w:r>
            <w:r>
              <w:rPr>
                <w:rFonts w:ascii="Times New Roman" w:hAnsi="Times New Roman"/>
                <w:sz w:val="24"/>
                <w:szCs w:val="24"/>
              </w:rPr>
              <w:t>masa molară a aerului este 29·10</w:t>
            </w:r>
            <w:r w:rsidRPr="003950A5">
              <w:rPr>
                <w:rFonts w:ascii="Times New Roman" w:hAnsi="Times New Roman"/>
                <w:sz w:val="24"/>
                <w:szCs w:val="24"/>
                <w:vertAlign w:val="superscript"/>
              </w:rPr>
              <w:t>–3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kg/mol.</w:t>
            </w:r>
            <w:bookmarkEnd w:id="4"/>
          </w:p>
          <w:p w14:paraId="12750279" w14:textId="3AE7C6AA" w:rsidR="00431131" w:rsidRPr="00D815F8" w:rsidRDefault="00431131" w:rsidP="007E67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8B18C" wp14:editId="2C93BDDE">
                  <wp:extent cx="5104765" cy="383222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765" cy="383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2DEC9AAC" w14:textId="77777777" w:rsidR="00222DA8" w:rsidRDefault="00222DA8" w:rsidP="00222D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8F69398" w14:textId="77777777" w:rsidR="007E67F9" w:rsidRDefault="007E67F9" w:rsidP="00222D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68929A0" w14:textId="77777777" w:rsidR="007E67F9" w:rsidRPr="00D815F8" w:rsidRDefault="007E67F9" w:rsidP="00222D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70EBF2E" w14:textId="77777777" w:rsidR="00222DA8" w:rsidRPr="00D815F8" w:rsidRDefault="007E67F9" w:rsidP="00222D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22DA8" w:rsidRPr="00D815F8" w14:paraId="4BF29EDF" w14:textId="77777777" w:rsidTr="00222DA8">
        <w:trPr>
          <w:trHeight w:val="1266"/>
          <w:jc w:val="center"/>
        </w:trPr>
        <w:tc>
          <w:tcPr>
            <w:tcW w:w="568" w:type="dxa"/>
            <w:shd w:val="clear" w:color="auto" w:fill="auto"/>
          </w:tcPr>
          <w:p w14:paraId="330F76BC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17" w:type="dxa"/>
            <w:shd w:val="clear" w:color="auto" w:fill="auto"/>
          </w:tcPr>
          <w:p w14:paraId="0FC5FB8F" w14:textId="77777777" w:rsidR="00222DA8" w:rsidRDefault="007A31CE" w:rsidP="007A31CE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bookmarkStart w:id="5" w:name="_Hlk67826119"/>
            <w:r w:rsidRPr="00530334">
              <w:rPr>
                <w:rFonts w:ascii="Times New Roman" w:eastAsia="MS Gothic" w:hAnsi="Times New Roman"/>
                <w:sz w:val="24"/>
                <w:szCs w:val="24"/>
              </w:rPr>
              <w:t xml:space="preserve">Coeficientul de rezistență a unui mediu în care se produc oscilațiile amortizate ale unui pendul elastic cu masa de 100 g este de 0,2 kg/s. Care este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frecvența </w:t>
            </w:r>
            <w:r w:rsidRPr="00530334">
              <w:rPr>
                <w:rFonts w:ascii="Times New Roman" w:eastAsia="MS Gothic" w:hAnsi="Times New Roman"/>
                <w:sz w:val="24"/>
                <w:szCs w:val="24"/>
              </w:rPr>
              <w:t xml:space="preserve">acestor oscilații,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dacă coeficientul de elasticitate al arcului pendulului este de 8,2 N/m</w:t>
            </w:r>
            <w:r w:rsidRPr="00530334">
              <w:rPr>
                <w:rFonts w:ascii="Times New Roman" w:eastAsia="MS Gothic" w:hAnsi="Times New Roman"/>
                <w:sz w:val="24"/>
                <w:szCs w:val="24"/>
              </w:rPr>
              <w:t>.</w:t>
            </w:r>
            <w:bookmarkEnd w:id="5"/>
          </w:p>
          <w:p w14:paraId="734AD140" w14:textId="3EC85CB5" w:rsidR="00431131" w:rsidRPr="00D815F8" w:rsidRDefault="00431131" w:rsidP="007A31C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410BD0" wp14:editId="17554F1A">
                  <wp:extent cx="5104765" cy="383222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765" cy="383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184A84FB" w14:textId="77777777" w:rsidR="00222DA8" w:rsidRDefault="00222DA8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7DDC470E" w14:textId="77777777" w:rsidR="007A31CE" w:rsidRDefault="007A31CE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69ED4EF" w14:textId="77777777" w:rsidR="007A31CE" w:rsidRPr="00D815F8" w:rsidRDefault="007A31CE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65B7738" w14:textId="77777777" w:rsidR="00222DA8" w:rsidRDefault="00222DA8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4DF96121" w14:textId="77777777" w:rsidR="007A31CE" w:rsidRDefault="007A31CE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73101B42" w14:textId="77777777" w:rsidR="007A31CE" w:rsidRPr="00D815F8" w:rsidRDefault="007A31CE" w:rsidP="00222DA8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22DA8" w:rsidRPr="00D815F8" w14:paraId="266D84D6" w14:textId="77777777" w:rsidTr="00222DA8">
        <w:trPr>
          <w:trHeight w:val="1262"/>
          <w:jc w:val="center"/>
        </w:trPr>
        <w:tc>
          <w:tcPr>
            <w:tcW w:w="568" w:type="dxa"/>
            <w:shd w:val="clear" w:color="auto" w:fill="auto"/>
          </w:tcPr>
          <w:p w14:paraId="35C5C06E" w14:textId="77777777" w:rsidR="00222DA8" w:rsidRPr="00D815F8" w:rsidRDefault="00222DA8" w:rsidP="00222D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917" w:type="dxa"/>
            <w:shd w:val="clear" w:color="auto" w:fill="auto"/>
          </w:tcPr>
          <w:p w14:paraId="7E74199E" w14:textId="15182816" w:rsidR="00222DA8" w:rsidRPr="00D815F8" w:rsidRDefault="00683F20" w:rsidP="000804B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" w:name="_Hlk67826140"/>
            <w:r w:rsidRPr="00683F20">
              <w:rPr>
                <w:rFonts w:ascii="Times New Roman" w:hAnsi="Times New Roman"/>
                <w:sz w:val="24"/>
                <w:szCs w:val="24"/>
              </w:rPr>
              <w:t>Un foton cu energia ε = 2</w:t>
            </w:r>
            <w:r w:rsidR="004E1A03" w:rsidRPr="004E1A03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="004E1A03" w:rsidRPr="004E1A03">
              <w:rPr>
                <w:rFonts w:ascii="Times New Roman" w:hAnsi="Times New Roman"/>
                <w:position w:val="-6"/>
                <w:sz w:val="24"/>
                <w:szCs w:val="24"/>
                <w:vertAlign w:val="subscript"/>
              </w:rPr>
              <w:t>0</w:t>
            </w:r>
            <w:r w:rsidR="004E1A03">
              <w:rPr>
                <w:rFonts w:ascii="Times New Roman" w:hAnsi="Times New Roman"/>
                <w:sz w:val="24"/>
                <w:szCs w:val="24"/>
              </w:rPr>
              <w:t xml:space="preserve">, unde </w:t>
            </w:r>
            <w:r w:rsidR="004E1A03" w:rsidRPr="004E1A03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="004E1A03" w:rsidRPr="004E1A03">
              <w:rPr>
                <w:rFonts w:ascii="Times New Roman" w:hAnsi="Times New Roman"/>
                <w:position w:val="-6"/>
                <w:sz w:val="24"/>
                <w:szCs w:val="24"/>
                <w:vertAlign w:val="subscript"/>
              </w:rPr>
              <w:t>0</w:t>
            </w:r>
            <w:r w:rsidR="004E1A03">
              <w:rPr>
                <w:rFonts w:ascii="Times New Roman" w:hAnsi="Times New Roman"/>
                <w:sz w:val="24"/>
                <w:szCs w:val="24"/>
              </w:rPr>
              <w:t xml:space="preserve"> = 0,51 MeV este energia de repaus a electronului, </w:t>
            </w:r>
            <w:r w:rsidRPr="00683F20">
              <w:rPr>
                <w:rFonts w:ascii="Times New Roman" w:hAnsi="Times New Roman"/>
                <w:sz w:val="24"/>
                <w:szCs w:val="24"/>
              </w:rPr>
              <w:t xml:space="preserve">a fost difuzat </w:t>
            </w:r>
            <w:r w:rsidR="004E1A03" w:rsidRPr="00683F20">
              <w:rPr>
                <w:rFonts w:ascii="Times New Roman" w:hAnsi="Times New Roman"/>
                <w:sz w:val="24"/>
                <w:szCs w:val="24"/>
              </w:rPr>
              <w:t xml:space="preserve">de un electron în repaus </w:t>
            </w:r>
            <w:r w:rsidRPr="00683F20">
              <w:rPr>
                <w:rFonts w:ascii="Times New Roman" w:hAnsi="Times New Roman"/>
                <w:sz w:val="24"/>
                <w:szCs w:val="24"/>
              </w:rPr>
              <w:t xml:space="preserve">sub unghiul </w:t>
            </w:r>
            <w:r w:rsidR="000804B2">
              <w:rPr>
                <w:rFonts w:ascii="Times New Roman" w:hAnsi="Times New Roman"/>
                <w:sz w:val="24"/>
                <w:szCs w:val="24"/>
              </w:rPr>
              <w:t>θ</w:t>
            </w:r>
            <w:r w:rsidRPr="00683F20">
              <w:rPr>
                <w:rFonts w:ascii="Times New Roman" w:hAnsi="Times New Roman"/>
                <w:sz w:val="24"/>
                <w:szCs w:val="24"/>
              </w:rPr>
              <w:t xml:space="preserve"> = 120</w:t>
            </w:r>
            <w:r w:rsidRPr="00683F20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683F20">
              <w:rPr>
                <w:rFonts w:ascii="Times New Roman" w:hAnsi="Times New Roman"/>
                <w:sz w:val="24"/>
                <w:szCs w:val="24"/>
              </w:rPr>
              <w:t>. Determinaţi energia fotonului difuzat.</w:t>
            </w:r>
            <w:bookmarkEnd w:id="6"/>
            <w:r w:rsidR="00431131">
              <w:t xml:space="preserve"> </w:t>
            </w:r>
            <w:r w:rsidR="00431131">
              <w:rPr>
                <w:noProof/>
              </w:rPr>
              <w:drawing>
                <wp:inline distT="0" distB="0" distL="0" distR="0" wp14:anchorId="7B97D242" wp14:editId="6515EC53">
                  <wp:extent cx="5104765" cy="38322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765" cy="383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4707C48C" w14:textId="77777777" w:rsidR="00222DA8" w:rsidRDefault="00222DA8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100C1C55" w14:textId="77777777" w:rsidR="004E1A03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BA7AAD1" w14:textId="77777777" w:rsidR="004E1A03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A50E7C6" w14:textId="77777777" w:rsidR="004E1A03" w:rsidRPr="00D815F8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CD85438" w14:textId="77777777" w:rsidR="00222DA8" w:rsidRDefault="00222DA8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223D884" w14:textId="77777777" w:rsidR="004E1A03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0435F049" w14:textId="77777777" w:rsidR="004E1A03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244FDA11" w14:textId="77777777" w:rsidR="004E1A03" w:rsidRPr="00D815F8" w:rsidRDefault="004E1A03" w:rsidP="00222DA8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804B2" w:rsidRPr="00D815F8" w14:paraId="599FA780" w14:textId="77777777" w:rsidTr="000804B2">
        <w:trPr>
          <w:trHeight w:val="53"/>
          <w:jc w:val="center"/>
        </w:trPr>
        <w:tc>
          <w:tcPr>
            <w:tcW w:w="568" w:type="dxa"/>
            <w:shd w:val="clear" w:color="auto" w:fill="auto"/>
          </w:tcPr>
          <w:p w14:paraId="528DC43B" w14:textId="77777777" w:rsidR="000804B2" w:rsidRDefault="000804B2" w:rsidP="000804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23ADF802" w14:textId="77777777" w:rsidR="000804B2" w:rsidRPr="008D68BB" w:rsidRDefault="000804B2" w:rsidP="000804B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D68BB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72" w:type="dxa"/>
            <w:shd w:val="clear" w:color="auto" w:fill="auto"/>
          </w:tcPr>
          <w:p w14:paraId="64101FC5" w14:textId="77777777" w:rsidR="000804B2" w:rsidRPr="008D68BB" w:rsidRDefault="000804B2" w:rsidP="000804B2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68BB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14:paraId="5CE9B8A8" w14:textId="77777777" w:rsidR="00A66A2E" w:rsidRDefault="00A66A2E" w:rsidP="00B53B9C">
      <w:pPr>
        <w:spacing w:after="0"/>
      </w:pPr>
    </w:p>
    <w:p w14:paraId="0D5DF919" w14:textId="77777777" w:rsidR="00B53B9C" w:rsidRDefault="00B53B9C" w:rsidP="00B53B9C">
      <w:pPr>
        <w:spacing w:after="0"/>
      </w:pPr>
    </w:p>
    <w:p w14:paraId="6929F56B" w14:textId="1D4DCEDC" w:rsidR="00B53B9C" w:rsidRPr="003D7C7C" w:rsidRDefault="00B254D2" w:rsidP="00B53B9C">
      <w:pPr>
        <w:spacing w:after="0"/>
        <w:ind w:firstLine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</w:r>
      <w:r w:rsidR="00B53B9C" w:rsidRPr="00282003">
        <w:rPr>
          <w:rFonts w:ascii="Times New Roman" w:eastAsiaTheme="minorHAnsi" w:hAnsi="Times New Roman"/>
        </w:rPr>
        <w:tab/>
      </w:r>
      <w:r w:rsidR="00B53B9C" w:rsidRPr="00282003"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</w:r>
      <w:r w:rsidR="00B53B9C" w:rsidRPr="003D7C7C">
        <w:rPr>
          <w:rFonts w:ascii="Times New Roman" w:eastAsiaTheme="minorHAnsi" w:hAnsi="Times New Roman"/>
        </w:rPr>
        <w:tab/>
        <w:t>Elaborat de titularul unității de curs,</w:t>
      </w:r>
    </w:p>
    <w:p w14:paraId="09B8F2B3" w14:textId="77777777" w:rsidR="00B53B9C" w:rsidRPr="003D7C7C" w:rsidRDefault="00B53B9C" w:rsidP="00B53B9C">
      <w:pPr>
        <w:spacing w:after="0"/>
        <w:ind w:left="6480" w:firstLine="1317"/>
        <w:rPr>
          <w:rFonts w:ascii="Times New Roman" w:eastAsiaTheme="minorHAnsi" w:hAnsi="Times New Roman"/>
          <w:sz w:val="20"/>
          <w:szCs w:val="20"/>
        </w:rPr>
      </w:pPr>
      <w:r w:rsidRPr="003D7C7C">
        <w:rPr>
          <w:rFonts w:ascii="Times New Roman" w:eastAsiaTheme="minorHAnsi" w:hAnsi="Times New Roman" w:cstheme="minorBidi"/>
        </w:rPr>
        <w:t>conf. univ, dr S.Rusu</w:t>
      </w:r>
    </w:p>
    <w:p w14:paraId="174374ED" w14:textId="77777777" w:rsidR="00B53B9C" w:rsidRDefault="00B53B9C" w:rsidP="00B53B9C">
      <w:pPr>
        <w:spacing w:after="0"/>
      </w:pPr>
    </w:p>
    <w:sectPr w:rsidR="00B53B9C" w:rsidSect="00241C64">
      <w:pgSz w:w="11907" w:h="16840" w:code="9"/>
      <w:pgMar w:top="709" w:right="726" w:bottom="85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0A"/>
    <w:rsid w:val="0003031A"/>
    <w:rsid w:val="0004788B"/>
    <w:rsid w:val="000804B2"/>
    <w:rsid w:val="000A3568"/>
    <w:rsid w:val="001732B5"/>
    <w:rsid w:val="00197DA2"/>
    <w:rsid w:val="001A5B39"/>
    <w:rsid w:val="00222DA8"/>
    <w:rsid w:val="00241C64"/>
    <w:rsid w:val="00302370"/>
    <w:rsid w:val="00325AA9"/>
    <w:rsid w:val="00421B11"/>
    <w:rsid w:val="00431131"/>
    <w:rsid w:val="004326AF"/>
    <w:rsid w:val="004A36BC"/>
    <w:rsid w:val="004E1A03"/>
    <w:rsid w:val="005410B2"/>
    <w:rsid w:val="005E00DD"/>
    <w:rsid w:val="005F12A1"/>
    <w:rsid w:val="00656FBE"/>
    <w:rsid w:val="0068141B"/>
    <w:rsid w:val="00683F20"/>
    <w:rsid w:val="006A78EB"/>
    <w:rsid w:val="0072421E"/>
    <w:rsid w:val="00752254"/>
    <w:rsid w:val="0078659F"/>
    <w:rsid w:val="007A31CE"/>
    <w:rsid w:val="007A60A9"/>
    <w:rsid w:val="007D3DA0"/>
    <w:rsid w:val="007E67F9"/>
    <w:rsid w:val="00810CDF"/>
    <w:rsid w:val="008829C6"/>
    <w:rsid w:val="008E159D"/>
    <w:rsid w:val="00925B29"/>
    <w:rsid w:val="00925DB7"/>
    <w:rsid w:val="009D3380"/>
    <w:rsid w:val="00A66A2E"/>
    <w:rsid w:val="00B254D2"/>
    <w:rsid w:val="00B44301"/>
    <w:rsid w:val="00B53B9C"/>
    <w:rsid w:val="00BC2E30"/>
    <w:rsid w:val="00C6710A"/>
    <w:rsid w:val="00C84F19"/>
    <w:rsid w:val="00C91760"/>
    <w:rsid w:val="00CA73C1"/>
    <w:rsid w:val="00D2292A"/>
    <w:rsid w:val="00DC5DD8"/>
    <w:rsid w:val="00EB1EAF"/>
    <w:rsid w:val="00F23500"/>
    <w:rsid w:val="00F860FC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0FE2835"/>
  <w15:chartTrackingRefBased/>
  <w15:docId w15:val="{26C76DA7-DF49-4A57-A063-0506D0D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0A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67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image" Target="media/image5.wmf"/><Relationship Id="rId42" Type="http://schemas.openxmlformats.org/officeDocument/2006/relationships/image" Target="media/image12.wmf"/><Relationship Id="rId47" Type="http://schemas.openxmlformats.org/officeDocument/2006/relationships/control" Target="activeX/activeX21.xml"/><Relationship Id="rId63" Type="http://schemas.openxmlformats.org/officeDocument/2006/relationships/image" Target="media/image19.wmf"/><Relationship Id="rId68" Type="http://schemas.openxmlformats.org/officeDocument/2006/relationships/control" Target="activeX/activeX28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16.xml"/><Relationship Id="rId37" Type="http://schemas.openxmlformats.org/officeDocument/2006/relationships/oleObject" Target="embeddings/oleObject7.bin"/><Relationship Id="rId53" Type="http://schemas.openxmlformats.org/officeDocument/2006/relationships/control" Target="activeX/activeX23.xml"/><Relationship Id="rId58" Type="http://schemas.openxmlformats.org/officeDocument/2006/relationships/oleObject" Target="embeddings/oleObject14.bin"/><Relationship Id="rId74" Type="http://schemas.openxmlformats.org/officeDocument/2006/relationships/control" Target="activeX/activeX30.xml"/><Relationship Id="rId79" Type="http://schemas.openxmlformats.org/officeDocument/2006/relationships/image" Target="media/image26.jpeg"/><Relationship Id="rId5" Type="http://schemas.openxmlformats.org/officeDocument/2006/relationships/control" Target="activeX/activeX1.xml"/><Relationship Id="rId61" Type="http://schemas.openxmlformats.org/officeDocument/2006/relationships/oleObject" Target="embeddings/oleObject15.bin"/><Relationship Id="rId82" Type="http://schemas.openxmlformats.org/officeDocument/2006/relationships/theme" Target="theme/theme1.xml"/><Relationship Id="rId19" Type="http://schemas.openxmlformats.org/officeDocument/2006/relationships/oleObject" Target="embeddings/oleObject1.bin"/><Relationship Id="rId14" Type="http://schemas.openxmlformats.org/officeDocument/2006/relationships/control" Target="activeX/activeX8.xml"/><Relationship Id="rId22" Type="http://schemas.openxmlformats.org/officeDocument/2006/relationships/oleObject" Target="embeddings/oleObject2.bin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control" Target="activeX/activeX17.xml"/><Relationship Id="rId43" Type="http://schemas.openxmlformats.org/officeDocument/2006/relationships/oleObject" Target="embeddings/oleObject9.bin"/><Relationship Id="rId48" Type="http://schemas.openxmlformats.org/officeDocument/2006/relationships/image" Target="media/image14.wmf"/><Relationship Id="rId56" Type="http://schemas.openxmlformats.org/officeDocument/2006/relationships/control" Target="activeX/activeX24.xml"/><Relationship Id="rId64" Type="http://schemas.openxmlformats.org/officeDocument/2006/relationships/oleObject" Target="embeddings/oleObject16.bin"/><Relationship Id="rId69" Type="http://schemas.openxmlformats.org/officeDocument/2006/relationships/image" Target="media/image21.wmf"/><Relationship Id="rId77" Type="http://schemas.openxmlformats.org/officeDocument/2006/relationships/image" Target="media/image24.jpeg"/><Relationship Id="rId8" Type="http://schemas.openxmlformats.org/officeDocument/2006/relationships/control" Target="activeX/activeX3.xml"/><Relationship Id="rId51" Type="http://schemas.openxmlformats.org/officeDocument/2006/relationships/image" Target="media/image15.wmf"/><Relationship Id="rId72" Type="http://schemas.openxmlformats.org/officeDocument/2006/relationships/image" Target="media/image22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oleObject" Target="embeddings/oleObject3.bin"/><Relationship Id="rId33" Type="http://schemas.openxmlformats.org/officeDocument/2006/relationships/image" Target="media/image9.wmf"/><Relationship Id="rId38" Type="http://schemas.openxmlformats.org/officeDocument/2006/relationships/control" Target="activeX/activeX18.xml"/><Relationship Id="rId46" Type="http://schemas.openxmlformats.org/officeDocument/2006/relationships/oleObject" Target="embeddings/oleObject10.bin"/><Relationship Id="rId59" Type="http://schemas.openxmlformats.org/officeDocument/2006/relationships/control" Target="activeX/activeX25.xml"/><Relationship Id="rId67" Type="http://schemas.openxmlformats.org/officeDocument/2006/relationships/oleObject" Target="embeddings/oleObject17.bin"/><Relationship Id="rId20" Type="http://schemas.openxmlformats.org/officeDocument/2006/relationships/control" Target="activeX/activeX12.xml"/><Relationship Id="rId41" Type="http://schemas.openxmlformats.org/officeDocument/2006/relationships/control" Target="activeX/activeX19.xml"/><Relationship Id="rId54" Type="http://schemas.openxmlformats.org/officeDocument/2006/relationships/image" Target="media/image16.wmf"/><Relationship Id="rId62" Type="http://schemas.openxmlformats.org/officeDocument/2006/relationships/control" Target="activeX/activeX26.xml"/><Relationship Id="rId70" Type="http://schemas.openxmlformats.org/officeDocument/2006/relationships/oleObject" Target="embeddings/oleObject18.bin"/><Relationship Id="rId75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3.xml"/><Relationship Id="rId28" Type="http://schemas.openxmlformats.org/officeDocument/2006/relationships/oleObject" Target="embeddings/oleObject4.bin"/><Relationship Id="rId36" Type="http://schemas.openxmlformats.org/officeDocument/2006/relationships/image" Target="media/image10.wmf"/><Relationship Id="rId49" Type="http://schemas.openxmlformats.org/officeDocument/2006/relationships/oleObject" Target="embeddings/oleObject11.bin"/><Relationship Id="rId57" Type="http://schemas.openxmlformats.org/officeDocument/2006/relationships/image" Target="media/image17.wmf"/><Relationship Id="rId10" Type="http://schemas.openxmlformats.org/officeDocument/2006/relationships/image" Target="media/image3.wmf"/><Relationship Id="rId31" Type="http://schemas.openxmlformats.org/officeDocument/2006/relationships/oleObject" Target="embeddings/oleObject5.bin"/><Relationship Id="rId44" Type="http://schemas.openxmlformats.org/officeDocument/2006/relationships/control" Target="activeX/activeX20.xml"/><Relationship Id="rId52" Type="http://schemas.openxmlformats.org/officeDocument/2006/relationships/oleObject" Target="embeddings/oleObject12.bin"/><Relationship Id="rId60" Type="http://schemas.openxmlformats.org/officeDocument/2006/relationships/image" Target="media/image18.wmf"/><Relationship Id="rId65" Type="http://schemas.openxmlformats.org/officeDocument/2006/relationships/control" Target="activeX/activeX27.xml"/><Relationship Id="rId73" Type="http://schemas.openxmlformats.org/officeDocument/2006/relationships/oleObject" Target="embeddings/oleObject19.bin"/><Relationship Id="rId78" Type="http://schemas.openxmlformats.org/officeDocument/2006/relationships/image" Target="media/image25.jpeg"/><Relationship Id="rId81" Type="http://schemas.openxmlformats.org/officeDocument/2006/relationships/glossaryDocument" Target="glossary/document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39" Type="http://schemas.openxmlformats.org/officeDocument/2006/relationships/image" Target="media/image11.wmf"/><Relationship Id="rId34" Type="http://schemas.openxmlformats.org/officeDocument/2006/relationships/oleObject" Target="embeddings/oleObject6.bin"/><Relationship Id="rId50" Type="http://schemas.openxmlformats.org/officeDocument/2006/relationships/control" Target="activeX/activeX22.xml"/><Relationship Id="rId55" Type="http://schemas.openxmlformats.org/officeDocument/2006/relationships/oleObject" Target="embeddings/oleObject13.bin"/><Relationship Id="rId76" Type="http://schemas.openxmlformats.org/officeDocument/2006/relationships/oleObject" Target="embeddings/oleObject20.bin"/><Relationship Id="rId7" Type="http://schemas.openxmlformats.org/officeDocument/2006/relationships/control" Target="activeX/activeX2.xml"/><Relationship Id="rId71" Type="http://schemas.openxmlformats.org/officeDocument/2006/relationships/control" Target="activeX/activeX29.xml"/><Relationship Id="rId2" Type="http://schemas.openxmlformats.org/officeDocument/2006/relationships/settings" Target="settings.xml"/><Relationship Id="rId29" Type="http://schemas.openxmlformats.org/officeDocument/2006/relationships/control" Target="activeX/activeX15.xml"/><Relationship Id="rId24" Type="http://schemas.openxmlformats.org/officeDocument/2006/relationships/image" Target="media/image6.wmf"/><Relationship Id="rId40" Type="http://schemas.openxmlformats.org/officeDocument/2006/relationships/oleObject" Target="embeddings/oleObject8.bin"/><Relationship Id="rId45" Type="http://schemas.openxmlformats.org/officeDocument/2006/relationships/image" Target="media/image13.wmf"/><Relationship Id="rId66" Type="http://schemas.openxmlformats.org/officeDocument/2006/relationships/image" Target="media/image2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C0D5598704AB0AC34BD0741630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5844-B15C-4357-B533-1F0026CD20A2}"/>
      </w:docPartPr>
      <w:docPartBody>
        <w:p w:rsidR="007A5395" w:rsidRDefault="007A5395" w:rsidP="007A5395">
          <w:pPr>
            <w:pStyle w:val="208C0D5598704AB0AC34BD074163068D"/>
          </w:pPr>
          <w:r w:rsidRPr="00D7195F">
            <w:rPr>
              <w:rStyle w:val="PlaceholderText"/>
            </w:rPr>
            <w:t>Choose an item.</w:t>
          </w:r>
        </w:p>
      </w:docPartBody>
    </w:docPart>
    <w:docPart>
      <w:docPartPr>
        <w:name w:val="FD049B8F592144E6A25CEC9E6DB9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A66AA-1E0A-43E9-B150-F23768F2A6E4}"/>
      </w:docPartPr>
      <w:docPartBody>
        <w:p w:rsidR="007A5395" w:rsidRDefault="007A5395" w:rsidP="007A5395">
          <w:pPr>
            <w:pStyle w:val="FD049B8F592144E6A25CEC9E6DB943CA"/>
          </w:pPr>
          <w:r w:rsidRPr="00D7195F">
            <w:rPr>
              <w:rStyle w:val="PlaceholderText"/>
            </w:rPr>
            <w:t>Choose an item.</w:t>
          </w:r>
        </w:p>
      </w:docPartBody>
    </w:docPart>
    <w:docPart>
      <w:docPartPr>
        <w:name w:val="01F6AEA8A0FF44D5BEFDA5E1195F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68C6D-D30A-418B-8448-A920D2844C04}"/>
      </w:docPartPr>
      <w:docPartBody>
        <w:p w:rsidR="007A5395" w:rsidRDefault="007A5395" w:rsidP="007A5395">
          <w:pPr>
            <w:pStyle w:val="01F6AEA8A0FF44D5BEFDA5E1195F6ADA"/>
          </w:pPr>
          <w:r w:rsidRPr="00D7195F">
            <w:rPr>
              <w:rStyle w:val="PlaceholderText"/>
            </w:rPr>
            <w:t>Choose an item.</w:t>
          </w:r>
        </w:p>
      </w:docPartBody>
    </w:docPart>
    <w:docPart>
      <w:docPartPr>
        <w:name w:val="D72F9F2E7A7348B6B87E1AB7A7740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0CFE-F1AF-432F-8F49-12AF61AC9B12}"/>
      </w:docPartPr>
      <w:docPartBody>
        <w:p w:rsidR="007A5395" w:rsidRDefault="007A5395" w:rsidP="007A5395">
          <w:pPr>
            <w:pStyle w:val="D72F9F2E7A7348B6B87E1AB7A7740C53"/>
          </w:pPr>
          <w:r w:rsidRPr="00D7195F">
            <w:rPr>
              <w:rStyle w:val="PlaceholderText"/>
            </w:rPr>
            <w:t>Choose an item.</w:t>
          </w:r>
        </w:p>
      </w:docPartBody>
    </w:docPart>
    <w:docPart>
      <w:docPartPr>
        <w:name w:val="2A7CAAB7D61341A9BAF9B8B29300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A592-9C54-42CB-BB66-65CC04420ACA}"/>
      </w:docPartPr>
      <w:docPartBody>
        <w:p w:rsidR="007A5395" w:rsidRDefault="007A5395" w:rsidP="007A5395">
          <w:pPr>
            <w:pStyle w:val="2A7CAAB7D61341A9BAF9B8B29300CE62"/>
          </w:pPr>
          <w:r w:rsidRPr="00D7195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01"/>
    <w:rsid w:val="003A258E"/>
    <w:rsid w:val="007A5395"/>
    <w:rsid w:val="00881F3A"/>
    <w:rsid w:val="009E13AF"/>
    <w:rsid w:val="00CC2EB2"/>
    <w:rsid w:val="00D90A01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7A5395"/>
    <w:rPr>
      <w:color w:val="808080"/>
    </w:rPr>
  </w:style>
  <w:style w:type="paragraph" w:customStyle="1" w:styleId="208C0D5598704AB0AC34BD074163068D">
    <w:name w:val="208C0D5598704AB0AC34BD074163068D"/>
    <w:rsid w:val="007A5395"/>
  </w:style>
  <w:style w:type="paragraph" w:customStyle="1" w:styleId="FD049B8F592144E6A25CEC9E6DB943CA">
    <w:name w:val="FD049B8F592144E6A25CEC9E6DB943CA"/>
    <w:rsid w:val="007A5395"/>
  </w:style>
  <w:style w:type="paragraph" w:customStyle="1" w:styleId="01F6AEA8A0FF44D5BEFDA5E1195F6ADA">
    <w:name w:val="01F6AEA8A0FF44D5BEFDA5E1195F6ADA"/>
    <w:rsid w:val="007A5395"/>
  </w:style>
  <w:style w:type="paragraph" w:customStyle="1" w:styleId="D72F9F2E7A7348B6B87E1AB7A7740C53">
    <w:name w:val="D72F9F2E7A7348B6B87E1AB7A7740C53"/>
    <w:rsid w:val="007A5395"/>
  </w:style>
  <w:style w:type="paragraph" w:customStyle="1" w:styleId="2A7CAAB7D61341A9BAF9B8B29300CE62">
    <w:name w:val="2A7CAAB7D61341A9BAF9B8B29300CE62"/>
    <w:rsid w:val="007A5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Catalin Plesu</cp:lastModifiedBy>
  <cp:revision>34</cp:revision>
  <dcterms:created xsi:type="dcterms:W3CDTF">2020-04-14T07:48:00Z</dcterms:created>
  <dcterms:modified xsi:type="dcterms:W3CDTF">2021-05-28T07:20:00Z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