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DA994" w14:textId="21657830" w:rsidR="002A4051" w:rsidRPr="0046603F" w:rsidRDefault="0092545F" w:rsidP="0074151B">
      <w:pPr>
        <w:tabs>
          <w:tab w:val="left" w:pos="142"/>
          <w:tab w:val="left" w:pos="567"/>
        </w:tabs>
        <w:spacing w:after="0" w:line="240" w:lineRule="auto"/>
        <w:ind w:left="426"/>
        <w:jc w:val="both"/>
        <w:rPr>
          <w:rFonts w:ascii="Times New Roman" w:hAnsi="Times New Roman" w:cs="Times New Roman"/>
          <w:b/>
          <w:bCs/>
          <w:color w:val="FF0000"/>
          <w:sz w:val="24"/>
          <w:szCs w:val="24"/>
          <w:lang w:val="ro-RO"/>
        </w:rPr>
      </w:pPr>
      <w:r>
        <w:rPr>
          <w:rFonts w:ascii="Times New Roman" w:hAnsi="Times New Roman" w:cs="Times New Roman"/>
          <w:sz w:val="24"/>
          <w:szCs w:val="24"/>
          <w:shd w:val="clear" w:color="auto" w:fill="FFFFFF"/>
        </w:rPr>
        <w:t xml:space="preserve">Găsiți atașate </w:t>
      </w:r>
      <w:r w:rsidRPr="00944165">
        <w:rPr>
          <w:rFonts w:ascii="Times New Roman" w:hAnsi="Times New Roman" w:cs="Times New Roman"/>
          <w:b/>
          <w:bCs/>
          <w:sz w:val="24"/>
          <w:szCs w:val="24"/>
          <w:lang w:val="ro-RO"/>
        </w:rPr>
        <w:t>Sarcin</w:t>
      </w:r>
      <w:r>
        <w:rPr>
          <w:rFonts w:ascii="Times New Roman" w:hAnsi="Times New Roman" w:cs="Times New Roman"/>
          <w:b/>
          <w:bCs/>
          <w:sz w:val="24"/>
          <w:szCs w:val="24"/>
          <w:lang w:val="ro-RO"/>
        </w:rPr>
        <w:t>ile individuale pentru susținerea</w:t>
      </w:r>
      <w:r w:rsidRPr="00944165">
        <w:rPr>
          <w:rFonts w:ascii="Times New Roman" w:hAnsi="Times New Roman" w:cs="Times New Roman"/>
          <w:b/>
          <w:bCs/>
          <w:sz w:val="24"/>
          <w:szCs w:val="24"/>
          <w:lang w:val="ro-RO"/>
        </w:rPr>
        <w:t xml:space="preserve"> Atest</w:t>
      </w:r>
      <w:r w:rsidR="00255402">
        <w:rPr>
          <w:rFonts w:ascii="Times New Roman" w:hAnsi="Times New Roman" w:cs="Times New Roman"/>
          <w:b/>
          <w:bCs/>
          <w:sz w:val="24"/>
          <w:szCs w:val="24"/>
          <w:lang w:val="ro-RO"/>
        </w:rPr>
        <w:t>ării nr.</w:t>
      </w:r>
      <w:r w:rsidRPr="00944165">
        <w:rPr>
          <w:rFonts w:ascii="Times New Roman" w:hAnsi="Times New Roman" w:cs="Times New Roman"/>
          <w:b/>
          <w:bCs/>
          <w:sz w:val="24"/>
          <w:szCs w:val="24"/>
          <w:lang w:val="ro-RO"/>
        </w:rPr>
        <w:t xml:space="preserve"> I</w:t>
      </w:r>
      <w:r>
        <w:rPr>
          <w:rFonts w:ascii="Times New Roman" w:hAnsi="Times New Roman" w:cs="Times New Roman"/>
          <w:b/>
          <w:bCs/>
          <w:sz w:val="24"/>
          <w:szCs w:val="24"/>
          <w:lang w:val="ro-RO"/>
        </w:rPr>
        <w:t xml:space="preserve"> </w:t>
      </w:r>
      <w:r w:rsidR="00255402">
        <w:rPr>
          <w:rFonts w:ascii="Times New Roman" w:hAnsi="Times New Roman" w:cs="Times New Roman"/>
          <w:b/>
          <w:bCs/>
          <w:sz w:val="24"/>
          <w:szCs w:val="24"/>
          <w:lang w:val="ro-RO"/>
        </w:rPr>
        <w:t xml:space="preserve"> la </w:t>
      </w:r>
      <w:r>
        <w:rPr>
          <w:rFonts w:ascii="Times New Roman" w:hAnsi="Times New Roman" w:cs="Times New Roman"/>
          <w:b/>
          <w:bCs/>
          <w:sz w:val="24"/>
          <w:szCs w:val="24"/>
          <w:lang w:val="ro-RO"/>
        </w:rPr>
        <w:t>Filosofie</w:t>
      </w:r>
      <w:r w:rsidR="00255402">
        <w:rPr>
          <w:rFonts w:ascii="Times New Roman" w:hAnsi="Times New Roman" w:cs="Times New Roman"/>
          <w:b/>
          <w:bCs/>
          <w:sz w:val="24"/>
          <w:szCs w:val="24"/>
          <w:lang w:val="ro-RO"/>
        </w:rPr>
        <w:t xml:space="preserve">, pe platforma </w:t>
      </w:r>
      <w:r w:rsidR="00255402" w:rsidRPr="0046603F">
        <w:rPr>
          <w:rFonts w:ascii="Times New Roman" w:hAnsi="Times New Roman" w:cs="Times New Roman"/>
          <w:b/>
          <w:bCs/>
          <w:color w:val="FF0000"/>
          <w:sz w:val="24"/>
          <w:szCs w:val="24"/>
          <w:lang w:val="ro-RO"/>
        </w:rPr>
        <w:t>ELSE</w:t>
      </w:r>
    </w:p>
    <w:p w14:paraId="4CC08C20" w14:textId="1BE0393A" w:rsidR="00255402" w:rsidRDefault="00255402" w:rsidP="0074151B">
      <w:pPr>
        <w:tabs>
          <w:tab w:val="left" w:pos="142"/>
          <w:tab w:val="left" w:pos="567"/>
        </w:tabs>
        <w:spacing w:after="0" w:line="240" w:lineRule="auto"/>
        <w:ind w:left="426"/>
        <w:jc w:val="both"/>
        <w:rPr>
          <w:rFonts w:ascii="Times New Roman" w:hAnsi="Times New Roman" w:cs="Times New Roman"/>
          <w:i/>
          <w:iCs/>
          <w:sz w:val="24"/>
          <w:szCs w:val="24"/>
          <w:shd w:val="clear" w:color="auto" w:fill="FFFFFF"/>
        </w:rPr>
      </w:pPr>
      <w:hyperlink r:id="rId5" w:history="1">
        <w:r w:rsidRPr="00877B95">
          <w:rPr>
            <w:rStyle w:val="Hyperlink"/>
            <w:rFonts w:ascii="Times New Roman" w:hAnsi="Times New Roman" w:cs="Times New Roman"/>
            <w:i/>
            <w:iCs/>
            <w:sz w:val="24"/>
            <w:szCs w:val="24"/>
            <w:shd w:val="clear" w:color="auto" w:fill="FFFFFF"/>
          </w:rPr>
          <w:t>https://else.fcim.utm.md/course/view.php?id=549</w:t>
        </w:r>
      </w:hyperlink>
      <w:r>
        <w:rPr>
          <w:rFonts w:ascii="Times New Roman" w:hAnsi="Times New Roman" w:cs="Times New Roman"/>
          <w:i/>
          <w:iCs/>
          <w:sz w:val="24"/>
          <w:szCs w:val="24"/>
          <w:shd w:val="clear" w:color="auto" w:fill="FFFFFF"/>
        </w:rPr>
        <w:t xml:space="preserve"> </w:t>
      </w:r>
      <w:r w:rsidR="0046603F" w:rsidRPr="0046603F">
        <w:rPr>
          <w:rFonts w:ascii="Times New Roman" w:hAnsi="Times New Roman" w:cs="Times New Roman"/>
          <w:i/>
          <w:iCs/>
          <w:color w:val="FF0000"/>
          <w:sz w:val="24"/>
          <w:szCs w:val="24"/>
          <w:shd w:val="clear" w:color="auto" w:fill="FFFFFF"/>
        </w:rPr>
        <w:t>FCIM FI 16.2</w:t>
      </w:r>
    </w:p>
    <w:p w14:paraId="5CAA4356" w14:textId="085FAB5C" w:rsidR="00255402" w:rsidRPr="0046603F" w:rsidRDefault="00255402" w:rsidP="0074151B">
      <w:pPr>
        <w:tabs>
          <w:tab w:val="left" w:pos="142"/>
          <w:tab w:val="left" w:pos="567"/>
        </w:tabs>
        <w:spacing w:after="0" w:line="240" w:lineRule="auto"/>
        <w:ind w:left="426"/>
        <w:jc w:val="both"/>
        <w:rPr>
          <w:rFonts w:ascii="Times New Roman" w:hAnsi="Times New Roman" w:cs="Times New Roman"/>
          <w:b/>
          <w:bCs/>
          <w:sz w:val="24"/>
          <w:szCs w:val="24"/>
          <w:shd w:val="clear" w:color="auto" w:fill="FFFFFF"/>
        </w:rPr>
      </w:pPr>
      <w:r w:rsidRPr="0046603F">
        <w:rPr>
          <w:rFonts w:ascii="Times New Roman" w:hAnsi="Times New Roman" w:cs="Times New Roman"/>
          <w:b/>
          <w:bCs/>
          <w:sz w:val="24"/>
          <w:szCs w:val="24"/>
          <w:shd w:val="clear" w:color="auto" w:fill="FFFFFF"/>
        </w:rPr>
        <w:t>și pe canalul de seminar</w:t>
      </w:r>
      <w:r w:rsidR="0046603F" w:rsidRPr="0046603F">
        <w:rPr>
          <w:rFonts w:ascii="Times New Roman" w:hAnsi="Times New Roman" w:cs="Times New Roman"/>
          <w:b/>
          <w:bCs/>
          <w:sz w:val="24"/>
          <w:szCs w:val="24"/>
          <w:shd w:val="clear" w:color="auto" w:fill="FFFFFF"/>
        </w:rPr>
        <w:t xml:space="preserve"> corespunzător grupei</w:t>
      </w:r>
      <w:r w:rsidRPr="0046603F">
        <w:rPr>
          <w:rFonts w:ascii="Times New Roman" w:hAnsi="Times New Roman" w:cs="Times New Roman"/>
          <w:b/>
          <w:bCs/>
          <w:sz w:val="24"/>
          <w:szCs w:val="24"/>
          <w:shd w:val="clear" w:color="auto" w:fill="FFFFFF"/>
        </w:rPr>
        <w:t xml:space="preserve"> pe </w:t>
      </w:r>
      <w:proofErr w:type="spellStart"/>
      <w:r w:rsidRPr="0046603F">
        <w:rPr>
          <w:rFonts w:ascii="Times New Roman" w:hAnsi="Times New Roman" w:cs="Times New Roman"/>
          <w:b/>
          <w:bCs/>
          <w:color w:val="FF0000"/>
          <w:sz w:val="24"/>
          <w:szCs w:val="24"/>
          <w:shd w:val="clear" w:color="auto" w:fill="FFFFFF"/>
        </w:rPr>
        <w:t>Teams</w:t>
      </w:r>
      <w:proofErr w:type="spellEnd"/>
    </w:p>
    <w:p w14:paraId="638163A4" w14:textId="269643F5" w:rsidR="0068509A" w:rsidRPr="00255402" w:rsidRDefault="0068509A" w:rsidP="0092545F">
      <w:pPr>
        <w:pStyle w:val="ListParagraph"/>
        <w:spacing w:after="0" w:line="240" w:lineRule="auto"/>
        <w:ind w:left="142"/>
        <w:jc w:val="both"/>
        <w:rPr>
          <w:rFonts w:ascii="Times New Roman" w:hAnsi="Times New Roman" w:cs="Times New Roman"/>
          <w:sz w:val="24"/>
          <w:szCs w:val="24"/>
        </w:rPr>
      </w:pPr>
    </w:p>
    <w:tbl>
      <w:tblPr>
        <w:tblStyle w:val="TableGrid"/>
        <w:tblW w:w="10124" w:type="dxa"/>
        <w:tblInd w:w="644" w:type="dxa"/>
        <w:tblLook w:val="04A0" w:firstRow="1" w:lastRow="0" w:firstColumn="1" w:lastColumn="0" w:noHBand="0" w:noVBand="1"/>
      </w:tblPr>
      <w:tblGrid>
        <w:gridCol w:w="2186"/>
        <w:gridCol w:w="7938"/>
      </w:tblGrid>
      <w:tr w:rsidR="0068509A" w14:paraId="7359D65E" w14:textId="77777777" w:rsidTr="00DF3829">
        <w:tc>
          <w:tcPr>
            <w:tcW w:w="2186" w:type="dxa"/>
          </w:tcPr>
          <w:p w14:paraId="098A7306" w14:textId="3091ECA4" w:rsidR="0068509A" w:rsidRPr="00944165" w:rsidRDefault="00944165" w:rsidP="00F42B77">
            <w:pPr>
              <w:pStyle w:val="ListParagraph"/>
              <w:spacing w:line="240" w:lineRule="auto"/>
              <w:ind w:left="142"/>
              <w:jc w:val="center"/>
              <w:rPr>
                <w:rFonts w:ascii="Times New Roman" w:hAnsi="Times New Roman" w:cs="Times New Roman"/>
                <w:b/>
                <w:bCs/>
                <w:sz w:val="24"/>
                <w:szCs w:val="24"/>
                <w:lang w:val="ro-RO"/>
              </w:rPr>
            </w:pPr>
            <w:r w:rsidRPr="00944165">
              <w:rPr>
                <w:rFonts w:ascii="Times New Roman" w:hAnsi="Times New Roman" w:cs="Times New Roman"/>
                <w:b/>
                <w:bCs/>
                <w:sz w:val="24"/>
                <w:szCs w:val="24"/>
                <w:lang w:val="ro-RO"/>
              </w:rPr>
              <w:t>Numele Prenumele</w:t>
            </w:r>
          </w:p>
        </w:tc>
        <w:tc>
          <w:tcPr>
            <w:tcW w:w="7938" w:type="dxa"/>
          </w:tcPr>
          <w:p w14:paraId="1F6B52F2" w14:textId="0DF785B4" w:rsidR="0068509A" w:rsidRPr="00944165" w:rsidRDefault="00944165" w:rsidP="00F42B77">
            <w:pPr>
              <w:ind w:left="142"/>
              <w:jc w:val="center"/>
              <w:rPr>
                <w:rFonts w:ascii="Times New Roman" w:hAnsi="Times New Roman" w:cs="Times New Roman"/>
                <w:b/>
                <w:bCs/>
                <w:sz w:val="24"/>
                <w:szCs w:val="24"/>
                <w:lang w:val="ro-RO"/>
              </w:rPr>
            </w:pPr>
            <w:r w:rsidRPr="00944165">
              <w:rPr>
                <w:rFonts w:ascii="Times New Roman" w:hAnsi="Times New Roman" w:cs="Times New Roman"/>
                <w:b/>
                <w:bCs/>
                <w:sz w:val="24"/>
                <w:szCs w:val="24"/>
                <w:lang w:val="ro-RO"/>
              </w:rPr>
              <w:t>Sarcina Atestarea I</w:t>
            </w:r>
            <w:r w:rsidR="0092545F">
              <w:rPr>
                <w:rFonts w:ascii="Times New Roman" w:hAnsi="Times New Roman" w:cs="Times New Roman"/>
                <w:b/>
                <w:bCs/>
                <w:sz w:val="24"/>
                <w:szCs w:val="24"/>
                <w:lang w:val="ro-RO"/>
              </w:rPr>
              <w:t xml:space="preserve"> -Filosofie</w:t>
            </w:r>
          </w:p>
        </w:tc>
      </w:tr>
      <w:tr w:rsidR="0068509A" w14:paraId="66ED9B11" w14:textId="77777777" w:rsidTr="00DF3829">
        <w:tc>
          <w:tcPr>
            <w:tcW w:w="2186" w:type="dxa"/>
          </w:tcPr>
          <w:p w14:paraId="5881C6CA" w14:textId="77777777" w:rsidR="0068509A" w:rsidRDefault="0068509A" w:rsidP="00F42B77">
            <w:pPr>
              <w:pStyle w:val="ListParagraph"/>
              <w:numPr>
                <w:ilvl w:val="0"/>
                <w:numId w:val="4"/>
              </w:numPr>
              <w:spacing w:line="240" w:lineRule="auto"/>
              <w:ind w:left="142" w:firstLine="0"/>
              <w:jc w:val="both"/>
              <w:rPr>
                <w:rFonts w:ascii="Times New Roman" w:hAnsi="Times New Roman" w:cs="Times New Roman"/>
                <w:sz w:val="24"/>
                <w:szCs w:val="24"/>
                <w:lang w:val="ro-RO"/>
              </w:rPr>
            </w:pPr>
          </w:p>
        </w:tc>
        <w:tc>
          <w:tcPr>
            <w:tcW w:w="7938" w:type="dxa"/>
          </w:tcPr>
          <w:p w14:paraId="77D5DDC2" w14:textId="2A9833E3" w:rsidR="00944165" w:rsidRPr="00944165" w:rsidRDefault="00944165" w:rsidP="00F42B77">
            <w:pPr>
              <w:ind w:left="142"/>
              <w:jc w:val="both"/>
              <w:rPr>
                <w:rFonts w:ascii="Times New Roman" w:hAnsi="Times New Roman" w:cs="Times New Roman"/>
                <w:sz w:val="24"/>
                <w:szCs w:val="24"/>
                <w:lang w:val="ro-RO"/>
              </w:rPr>
            </w:pPr>
            <w:r w:rsidRPr="00944165">
              <w:rPr>
                <w:rFonts w:ascii="Times New Roman" w:hAnsi="Times New Roman" w:cs="Times New Roman"/>
                <w:sz w:val="24"/>
                <w:szCs w:val="24"/>
                <w:lang w:val="ro-RO"/>
              </w:rPr>
              <w:t xml:space="preserve">Definiți trăsăturile </w:t>
            </w:r>
            <w:r w:rsidRPr="00974357">
              <w:rPr>
                <w:rFonts w:ascii="Times New Roman" w:hAnsi="Times New Roman" w:cs="Times New Roman"/>
                <w:b/>
                <w:bCs/>
                <w:i/>
                <w:iCs/>
                <w:sz w:val="24"/>
                <w:szCs w:val="24"/>
                <w:lang w:val="ro-RO"/>
              </w:rPr>
              <w:t>concepției mitice</w:t>
            </w:r>
            <w:r w:rsidR="00261FE8">
              <w:rPr>
                <w:rFonts w:ascii="Times New Roman" w:hAnsi="Times New Roman" w:cs="Times New Roman"/>
                <w:i/>
                <w:iCs/>
                <w:sz w:val="24"/>
                <w:szCs w:val="24"/>
                <w:lang w:val="ro-RO"/>
              </w:rPr>
              <w:t xml:space="preserve">, </w:t>
            </w:r>
            <w:r w:rsidRPr="00944165">
              <w:rPr>
                <w:rFonts w:ascii="Times New Roman" w:hAnsi="Times New Roman" w:cs="Times New Roman"/>
                <w:sz w:val="24"/>
                <w:szCs w:val="24"/>
                <w:lang w:val="ro-RO"/>
              </w:rPr>
              <w:t>exemplificați-le, ținând cont de tipologia acestora</w:t>
            </w:r>
            <w:r w:rsidR="00261FE8">
              <w:rPr>
                <w:rFonts w:ascii="Times New Roman" w:hAnsi="Times New Roman" w:cs="Times New Roman"/>
                <w:sz w:val="24"/>
                <w:szCs w:val="24"/>
                <w:lang w:val="ro-RO"/>
              </w:rPr>
              <w:t xml:space="preserve"> și determinați rolul miturilor în perioada contemporană</w:t>
            </w:r>
            <w:r w:rsidRPr="00944165">
              <w:rPr>
                <w:rFonts w:ascii="Times New Roman" w:hAnsi="Times New Roman" w:cs="Times New Roman"/>
                <w:sz w:val="24"/>
                <w:szCs w:val="24"/>
                <w:lang w:val="ro-RO"/>
              </w:rPr>
              <w:t>;</w:t>
            </w:r>
          </w:p>
          <w:p w14:paraId="05B409EE" w14:textId="77777777" w:rsidR="0068509A" w:rsidRPr="004D6D19" w:rsidRDefault="0068509A" w:rsidP="00F42B77">
            <w:pPr>
              <w:ind w:left="142"/>
              <w:jc w:val="both"/>
              <w:rPr>
                <w:rFonts w:ascii="Times New Roman" w:hAnsi="Times New Roman" w:cs="Times New Roman"/>
                <w:sz w:val="24"/>
                <w:szCs w:val="24"/>
                <w:lang w:val="ro-RO"/>
              </w:rPr>
            </w:pPr>
          </w:p>
        </w:tc>
      </w:tr>
      <w:tr w:rsidR="009C6B14" w14:paraId="3624CAAF" w14:textId="77777777" w:rsidTr="00DF3829">
        <w:tc>
          <w:tcPr>
            <w:tcW w:w="2186" w:type="dxa"/>
          </w:tcPr>
          <w:p w14:paraId="467C92CE" w14:textId="77777777" w:rsidR="009C6B14" w:rsidRDefault="009C6B14" w:rsidP="009C6B14">
            <w:pPr>
              <w:pStyle w:val="ListParagraph"/>
              <w:numPr>
                <w:ilvl w:val="0"/>
                <w:numId w:val="4"/>
              </w:numPr>
              <w:spacing w:line="240" w:lineRule="auto"/>
              <w:ind w:left="142" w:firstLine="0"/>
              <w:jc w:val="both"/>
              <w:rPr>
                <w:rFonts w:ascii="Times New Roman" w:hAnsi="Times New Roman" w:cs="Times New Roman"/>
                <w:sz w:val="24"/>
                <w:szCs w:val="24"/>
                <w:lang w:val="ro-RO"/>
              </w:rPr>
            </w:pPr>
          </w:p>
        </w:tc>
        <w:tc>
          <w:tcPr>
            <w:tcW w:w="7938" w:type="dxa"/>
          </w:tcPr>
          <w:p w14:paraId="00BD20D9" w14:textId="621440DE" w:rsidR="009C6B14" w:rsidRPr="00944165" w:rsidRDefault="009C6B14" w:rsidP="009C6B14">
            <w:pPr>
              <w:ind w:left="142"/>
              <w:jc w:val="both"/>
              <w:rPr>
                <w:rFonts w:ascii="Times New Roman" w:hAnsi="Times New Roman" w:cs="Times New Roman"/>
                <w:sz w:val="24"/>
                <w:szCs w:val="24"/>
                <w:lang w:val="ro-RO"/>
              </w:rPr>
            </w:pPr>
            <w:r w:rsidRPr="00944165">
              <w:rPr>
                <w:rFonts w:ascii="Times New Roman" w:hAnsi="Times New Roman" w:cs="Times New Roman"/>
                <w:sz w:val="24"/>
                <w:szCs w:val="24"/>
                <w:lang w:val="ro-RO"/>
              </w:rPr>
              <w:t xml:space="preserve">Definiți trăsăturile </w:t>
            </w:r>
            <w:r w:rsidRPr="00974357">
              <w:rPr>
                <w:rFonts w:ascii="Times New Roman" w:hAnsi="Times New Roman" w:cs="Times New Roman"/>
                <w:b/>
                <w:bCs/>
                <w:i/>
                <w:iCs/>
                <w:sz w:val="24"/>
                <w:szCs w:val="24"/>
                <w:lang w:val="ro-RO"/>
              </w:rPr>
              <w:t>concepției religioase</w:t>
            </w:r>
            <w:r w:rsidRPr="00944165">
              <w:rPr>
                <w:rFonts w:ascii="Times New Roman" w:hAnsi="Times New Roman" w:cs="Times New Roman"/>
                <w:sz w:val="24"/>
                <w:szCs w:val="24"/>
                <w:lang w:val="ro-RO"/>
              </w:rPr>
              <w:t xml:space="preserve"> </w:t>
            </w:r>
            <w:r w:rsidR="00DD5528">
              <w:rPr>
                <w:rFonts w:ascii="Times New Roman" w:hAnsi="Times New Roman" w:cs="Times New Roman"/>
                <w:sz w:val="24"/>
                <w:szCs w:val="24"/>
                <w:lang w:val="ro-RO"/>
              </w:rPr>
              <w:t>și</w:t>
            </w:r>
            <w:r w:rsidR="00B72328">
              <w:rPr>
                <w:rFonts w:ascii="Times New Roman" w:hAnsi="Times New Roman" w:cs="Times New Roman"/>
                <w:sz w:val="24"/>
                <w:szCs w:val="24"/>
                <w:lang w:val="ro-RO"/>
              </w:rPr>
              <w:t xml:space="preserve"> </w:t>
            </w:r>
            <w:r w:rsidRPr="00944165">
              <w:rPr>
                <w:rFonts w:ascii="Times New Roman" w:hAnsi="Times New Roman" w:cs="Times New Roman"/>
                <w:sz w:val="24"/>
                <w:szCs w:val="24"/>
                <w:lang w:val="ro-RO"/>
              </w:rPr>
              <w:t>exemplificați-le, ținând cont de tipologia acestora;</w:t>
            </w:r>
          </w:p>
          <w:p w14:paraId="3418CAB1" w14:textId="77777777" w:rsidR="009C6B14" w:rsidRPr="00944165" w:rsidRDefault="009C6B14" w:rsidP="009C6B14">
            <w:pPr>
              <w:ind w:left="142"/>
              <w:jc w:val="both"/>
              <w:rPr>
                <w:rFonts w:ascii="Times New Roman" w:hAnsi="Times New Roman" w:cs="Times New Roman"/>
                <w:sz w:val="24"/>
                <w:szCs w:val="24"/>
                <w:lang w:val="ro-RO"/>
              </w:rPr>
            </w:pPr>
          </w:p>
        </w:tc>
      </w:tr>
      <w:tr w:rsidR="00B72328" w14:paraId="50D1E75E" w14:textId="77777777" w:rsidTr="00DF3829">
        <w:tc>
          <w:tcPr>
            <w:tcW w:w="2186" w:type="dxa"/>
          </w:tcPr>
          <w:p w14:paraId="053ED894" w14:textId="77777777" w:rsidR="00B72328" w:rsidRDefault="00B72328" w:rsidP="009C6B14">
            <w:pPr>
              <w:pStyle w:val="ListParagraph"/>
              <w:numPr>
                <w:ilvl w:val="0"/>
                <w:numId w:val="4"/>
              </w:numPr>
              <w:spacing w:line="240" w:lineRule="auto"/>
              <w:ind w:left="142" w:firstLine="0"/>
              <w:jc w:val="both"/>
              <w:rPr>
                <w:rFonts w:ascii="Times New Roman" w:hAnsi="Times New Roman" w:cs="Times New Roman"/>
                <w:sz w:val="24"/>
                <w:szCs w:val="24"/>
                <w:lang w:val="ro-RO"/>
              </w:rPr>
            </w:pPr>
          </w:p>
        </w:tc>
        <w:tc>
          <w:tcPr>
            <w:tcW w:w="7938" w:type="dxa"/>
          </w:tcPr>
          <w:p w14:paraId="57075EEF" w14:textId="614C3714" w:rsidR="00B72328" w:rsidRPr="00944165" w:rsidRDefault="00B72328" w:rsidP="009C6B14">
            <w:pPr>
              <w:ind w:left="142"/>
              <w:jc w:val="both"/>
              <w:rPr>
                <w:rFonts w:ascii="Times New Roman" w:hAnsi="Times New Roman" w:cs="Times New Roman"/>
                <w:sz w:val="24"/>
                <w:szCs w:val="24"/>
                <w:lang w:val="ro-RO"/>
              </w:rPr>
            </w:pPr>
            <w:r>
              <w:rPr>
                <w:rFonts w:ascii="Times New Roman" w:hAnsi="Times New Roman" w:cs="Times New Roman"/>
                <w:sz w:val="24"/>
                <w:szCs w:val="24"/>
                <w:lang w:val="ro-RO"/>
              </w:rPr>
              <w:t>Analizați</w:t>
            </w:r>
            <w:r w:rsidR="00FA270E">
              <w:rPr>
                <w:rFonts w:ascii="Times New Roman" w:hAnsi="Times New Roman" w:cs="Times New Roman"/>
                <w:sz w:val="24"/>
                <w:szCs w:val="24"/>
                <w:lang w:val="ro-RO"/>
              </w:rPr>
              <w:t xml:space="preserve"> </w:t>
            </w:r>
            <w:r w:rsidR="00FA270E" w:rsidRPr="00662058">
              <w:rPr>
                <w:rFonts w:ascii="Times New Roman" w:hAnsi="Times New Roman" w:cs="Times New Roman"/>
                <w:b/>
                <w:bCs/>
                <w:sz w:val="24"/>
                <w:szCs w:val="24"/>
                <w:lang w:val="ro-RO"/>
              </w:rPr>
              <w:t>formele primitive de credință</w:t>
            </w:r>
            <w:r w:rsidR="00FA270E">
              <w:rPr>
                <w:rFonts w:ascii="Times New Roman" w:hAnsi="Times New Roman" w:cs="Times New Roman"/>
                <w:sz w:val="24"/>
                <w:szCs w:val="24"/>
                <w:lang w:val="ro-RO"/>
              </w:rPr>
              <w:t>, exemplificați-le și demonstrați prezența acestora în conștiința colectivă contemporană</w:t>
            </w:r>
          </w:p>
        </w:tc>
      </w:tr>
      <w:tr w:rsidR="009C6B14" w14:paraId="31A00500" w14:textId="77777777" w:rsidTr="00DF3829">
        <w:tc>
          <w:tcPr>
            <w:tcW w:w="2186" w:type="dxa"/>
          </w:tcPr>
          <w:p w14:paraId="4462D070" w14:textId="77777777" w:rsidR="009C6B14" w:rsidRDefault="009C6B14" w:rsidP="009C6B14">
            <w:pPr>
              <w:pStyle w:val="ListParagraph"/>
              <w:numPr>
                <w:ilvl w:val="0"/>
                <w:numId w:val="4"/>
              </w:numPr>
              <w:spacing w:line="240" w:lineRule="auto"/>
              <w:ind w:left="142" w:firstLine="0"/>
              <w:jc w:val="both"/>
              <w:rPr>
                <w:rFonts w:ascii="Times New Roman" w:hAnsi="Times New Roman" w:cs="Times New Roman"/>
                <w:sz w:val="24"/>
                <w:szCs w:val="24"/>
                <w:lang w:val="ro-RO"/>
              </w:rPr>
            </w:pPr>
          </w:p>
        </w:tc>
        <w:tc>
          <w:tcPr>
            <w:tcW w:w="7938" w:type="dxa"/>
          </w:tcPr>
          <w:p w14:paraId="1DE33CCB" w14:textId="61285004" w:rsidR="009C6B14" w:rsidRPr="00F627B9" w:rsidRDefault="009C6B14" w:rsidP="00F627B9">
            <w:pPr>
              <w:ind w:left="142"/>
              <w:jc w:val="both"/>
              <w:rPr>
                <w:rFonts w:ascii="Times New Roman" w:hAnsi="Times New Roman" w:cs="Times New Roman"/>
                <w:b/>
                <w:bCs/>
                <w:sz w:val="24"/>
                <w:szCs w:val="24"/>
                <w:lang w:val="ro-RO"/>
              </w:rPr>
            </w:pPr>
            <w:r w:rsidRPr="00944165">
              <w:rPr>
                <w:rFonts w:ascii="Times New Roman" w:hAnsi="Times New Roman" w:cs="Times New Roman"/>
                <w:sz w:val="24"/>
                <w:szCs w:val="24"/>
                <w:lang w:val="ro-RO"/>
              </w:rPr>
              <w:t xml:space="preserve">Analizați comparativ </w:t>
            </w:r>
            <w:r w:rsidRPr="00974357">
              <w:rPr>
                <w:rFonts w:ascii="Times New Roman" w:hAnsi="Times New Roman" w:cs="Times New Roman"/>
                <w:b/>
                <w:bCs/>
                <w:i/>
                <w:iCs/>
                <w:sz w:val="24"/>
                <w:szCs w:val="24"/>
                <w:lang w:val="ro-RO"/>
              </w:rPr>
              <w:t>concepția filosofică despre lume</w:t>
            </w:r>
            <w:r w:rsidR="00F627B9">
              <w:rPr>
                <w:rFonts w:ascii="Times New Roman" w:hAnsi="Times New Roman" w:cs="Times New Roman"/>
                <w:b/>
                <w:bCs/>
                <w:i/>
                <w:iCs/>
                <w:sz w:val="24"/>
                <w:szCs w:val="24"/>
                <w:lang w:val="ro-RO"/>
              </w:rPr>
              <w:t xml:space="preserve"> </w:t>
            </w:r>
            <w:r w:rsidR="00F627B9" w:rsidRPr="00F627B9">
              <w:rPr>
                <w:rFonts w:ascii="Times New Roman" w:hAnsi="Times New Roman" w:cs="Times New Roman"/>
                <w:sz w:val="24"/>
                <w:szCs w:val="24"/>
                <w:lang w:val="ro-RO"/>
              </w:rPr>
              <w:t>prin raportare</w:t>
            </w:r>
            <w:r w:rsidR="00F627B9">
              <w:rPr>
                <w:rFonts w:ascii="Times New Roman" w:hAnsi="Times New Roman" w:cs="Times New Roman"/>
                <w:b/>
                <w:bCs/>
                <w:sz w:val="24"/>
                <w:szCs w:val="24"/>
                <w:lang w:val="ro-RO"/>
              </w:rPr>
              <w:t xml:space="preserve"> </w:t>
            </w:r>
            <w:r w:rsidR="00F627B9" w:rsidRPr="00F627B9">
              <w:rPr>
                <w:rFonts w:ascii="Times New Roman" w:hAnsi="Times New Roman" w:cs="Times New Roman"/>
                <w:b/>
                <w:bCs/>
                <w:i/>
                <w:iCs/>
                <w:sz w:val="24"/>
                <w:szCs w:val="24"/>
                <w:lang w:val="ro-RO"/>
              </w:rPr>
              <w:t>la concepția mitică și religioasă</w:t>
            </w:r>
            <w:r w:rsidRPr="00F627B9">
              <w:rPr>
                <w:rFonts w:ascii="Times New Roman" w:hAnsi="Times New Roman" w:cs="Times New Roman"/>
                <w:b/>
                <w:bCs/>
                <w:i/>
                <w:iCs/>
                <w:sz w:val="24"/>
                <w:szCs w:val="24"/>
                <w:lang w:val="ro-RO"/>
              </w:rPr>
              <w:t>;</w:t>
            </w:r>
          </w:p>
        </w:tc>
      </w:tr>
      <w:tr w:rsidR="009C6B14" w14:paraId="38982177" w14:textId="77777777" w:rsidTr="00DF3829">
        <w:tc>
          <w:tcPr>
            <w:tcW w:w="2186" w:type="dxa"/>
          </w:tcPr>
          <w:p w14:paraId="62EC8EE4" w14:textId="77777777" w:rsidR="009C6B14" w:rsidRDefault="009C6B14" w:rsidP="009C6B14">
            <w:pPr>
              <w:pStyle w:val="ListParagraph"/>
              <w:numPr>
                <w:ilvl w:val="0"/>
                <w:numId w:val="4"/>
              </w:numPr>
              <w:spacing w:line="240" w:lineRule="auto"/>
              <w:ind w:left="142" w:firstLine="0"/>
              <w:jc w:val="both"/>
              <w:rPr>
                <w:rFonts w:ascii="Times New Roman" w:hAnsi="Times New Roman" w:cs="Times New Roman"/>
                <w:sz w:val="24"/>
                <w:szCs w:val="24"/>
                <w:lang w:val="ro-RO"/>
              </w:rPr>
            </w:pPr>
          </w:p>
        </w:tc>
        <w:tc>
          <w:tcPr>
            <w:tcW w:w="7938" w:type="dxa"/>
          </w:tcPr>
          <w:p w14:paraId="79908956" w14:textId="0F4007AE" w:rsidR="009C6B14" w:rsidRPr="00297BF4" w:rsidRDefault="009C6B14" w:rsidP="009C6B14">
            <w:pPr>
              <w:ind w:left="142"/>
              <w:jc w:val="both"/>
              <w:rPr>
                <w:rFonts w:ascii="Times New Roman" w:hAnsi="Times New Roman" w:cs="Times New Roman"/>
                <w:sz w:val="24"/>
                <w:szCs w:val="24"/>
              </w:rPr>
            </w:pPr>
            <w:r w:rsidRPr="00297BF4">
              <w:rPr>
                <w:rFonts w:ascii="Times New Roman" w:hAnsi="Times New Roman" w:cs="Times New Roman"/>
                <w:sz w:val="24"/>
                <w:szCs w:val="24"/>
                <w:lang w:val="ro-RO"/>
              </w:rPr>
              <w:t>Interpretați semnificația filosofică a următorului text. Argumentați importanța filosofiei</w:t>
            </w:r>
            <w:r>
              <w:rPr>
                <w:rFonts w:ascii="Times New Roman" w:hAnsi="Times New Roman" w:cs="Times New Roman"/>
                <w:sz w:val="24"/>
                <w:szCs w:val="24"/>
                <w:lang w:val="ro-RO"/>
              </w:rPr>
              <w:t xml:space="preserve"> și </w:t>
            </w:r>
            <w:r w:rsidRPr="00297BF4">
              <w:rPr>
                <w:rFonts w:ascii="Times New Roman" w:hAnsi="Times New Roman" w:cs="Times New Roman"/>
                <w:sz w:val="24"/>
                <w:szCs w:val="24"/>
                <w:lang w:val="ro-RO"/>
              </w:rPr>
              <w:t>domeniilor</w:t>
            </w:r>
            <w:r>
              <w:rPr>
                <w:rFonts w:ascii="Times New Roman" w:hAnsi="Times New Roman" w:cs="Times New Roman"/>
                <w:sz w:val="24"/>
                <w:szCs w:val="24"/>
                <w:lang w:val="ro-RO"/>
              </w:rPr>
              <w:t xml:space="preserve"> ei de cunoaștere (gnoseologie, ontologie, etică, logică etc.)</w:t>
            </w:r>
            <w:r w:rsidRPr="00297BF4">
              <w:rPr>
                <w:rFonts w:ascii="Times New Roman" w:hAnsi="Times New Roman" w:cs="Times New Roman"/>
                <w:sz w:val="24"/>
                <w:szCs w:val="24"/>
                <w:lang w:val="ro-RO"/>
              </w:rPr>
              <w:t>, în formarea personalității tânărului specialist.</w:t>
            </w:r>
          </w:p>
          <w:p w14:paraId="38F1B110" w14:textId="77777777" w:rsidR="009C6B14" w:rsidRDefault="009C6B14" w:rsidP="009C6B14">
            <w:pPr>
              <w:ind w:left="142"/>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Valoarea filosofiei va trebui căutată în însăși incertitudinea ei. Omul care nu a auzit vreodată de filosofie trece prin viață ca prizonier al prejudecăților derivate din simțul comun, din obișnuințele și credințele epocii sau țării sale… De îndată însă ce începem să filosofăm descoperim, dimpotrivă… că până și cele mai obișnuite obiecte ne conduc la probleme pentru care pot fi date doar răspunsuri foarte incomplete. Deși nu e în stare să ne spună cu certitudine care e răspunsul adevărat la îndoielile pe care le ridică, filosofia este totuși în măsură să sugereze multe posibilități care ne lărgesc gândirea și o eliberează de tirania obiceiului. Astfel, deși diminuează sentimentul de certitudine despre felul în care sunt lucrurile, ea ne mărește mult cunoașterea a ceea ce ele pot să fie; ea înlătură dogmatismul oarecum arogant al celor care nu au călătorit niciodată în ținutul îndoielii eliberatoare și ține trează mirarea noastră, arătându-ne lucruri familiare într-o lumină nefamiliară.” </w:t>
            </w:r>
          </w:p>
          <w:p w14:paraId="2B22805D" w14:textId="77777777" w:rsidR="009C6B14" w:rsidRDefault="009C6B14" w:rsidP="009C6B14">
            <w:pPr>
              <w:ind w:left="142"/>
              <w:jc w:val="right"/>
              <w:rPr>
                <w:rFonts w:ascii="Times New Roman" w:hAnsi="Times New Roman" w:cs="Times New Roman"/>
                <w:sz w:val="24"/>
                <w:szCs w:val="24"/>
                <w:lang w:val="ro-RO"/>
              </w:rPr>
            </w:pPr>
            <w:r>
              <w:rPr>
                <w:rFonts w:ascii="Times New Roman" w:hAnsi="Times New Roman" w:cs="Times New Roman"/>
                <w:sz w:val="24"/>
                <w:szCs w:val="24"/>
                <w:lang w:val="ro-RO"/>
              </w:rPr>
              <w:t xml:space="preserve">(Bertrand </w:t>
            </w:r>
            <w:proofErr w:type="spellStart"/>
            <w:r>
              <w:rPr>
                <w:rFonts w:ascii="Times New Roman" w:hAnsi="Times New Roman" w:cs="Times New Roman"/>
                <w:sz w:val="24"/>
                <w:szCs w:val="24"/>
                <w:lang w:val="ro-RO"/>
              </w:rPr>
              <w:t>Russell</w:t>
            </w:r>
            <w:proofErr w:type="spellEnd"/>
            <w:r>
              <w:rPr>
                <w:rFonts w:ascii="Times New Roman" w:hAnsi="Times New Roman" w:cs="Times New Roman"/>
                <w:sz w:val="24"/>
                <w:szCs w:val="24"/>
                <w:lang w:val="ro-RO"/>
              </w:rPr>
              <w:t xml:space="preserve">, Problemele filosofiei). </w:t>
            </w:r>
          </w:p>
          <w:p w14:paraId="28329C05" w14:textId="77777777" w:rsidR="009C6B14" w:rsidRPr="004D6D19" w:rsidRDefault="009C6B14" w:rsidP="009C6B14">
            <w:pPr>
              <w:ind w:left="142"/>
              <w:jc w:val="both"/>
              <w:rPr>
                <w:rFonts w:ascii="Times New Roman" w:hAnsi="Times New Roman" w:cs="Times New Roman"/>
                <w:sz w:val="24"/>
                <w:szCs w:val="24"/>
                <w:lang w:val="ro-RO"/>
              </w:rPr>
            </w:pPr>
          </w:p>
        </w:tc>
      </w:tr>
      <w:tr w:rsidR="009C6B14" w14:paraId="780E85F1" w14:textId="77777777" w:rsidTr="00DF3829">
        <w:tc>
          <w:tcPr>
            <w:tcW w:w="2186" w:type="dxa"/>
          </w:tcPr>
          <w:p w14:paraId="3F48AE2B" w14:textId="77777777" w:rsidR="009C6B14" w:rsidRDefault="009C6B14" w:rsidP="009C6B14">
            <w:pPr>
              <w:pStyle w:val="ListParagraph"/>
              <w:numPr>
                <w:ilvl w:val="0"/>
                <w:numId w:val="4"/>
              </w:numPr>
              <w:spacing w:line="240" w:lineRule="auto"/>
              <w:ind w:left="142" w:firstLine="0"/>
              <w:jc w:val="both"/>
              <w:rPr>
                <w:rFonts w:ascii="Times New Roman" w:hAnsi="Times New Roman" w:cs="Times New Roman"/>
                <w:sz w:val="24"/>
                <w:szCs w:val="24"/>
                <w:lang w:val="ro-RO"/>
              </w:rPr>
            </w:pPr>
          </w:p>
        </w:tc>
        <w:tc>
          <w:tcPr>
            <w:tcW w:w="7938" w:type="dxa"/>
          </w:tcPr>
          <w:p w14:paraId="624E7C97" w14:textId="434CFBA9" w:rsidR="009C6B14" w:rsidRPr="004D6D19" w:rsidRDefault="009C6B14" w:rsidP="009C6B14">
            <w:pPr>
              <w:ind w:left="142"/>
              <w:jc w:val="both"/>
              <w:rPr>
                <w:rFonts w:ascii="Times New Roman" w:hAnsi="Times New Roman" w:cs="Times New Roman"/>
                <w:sz w:val="24"/>
                <w:szCs w:val="24"/>
                <w:lang w:val="ro-RO"/>
              </w:rPr>
            </w:pPr>
            <w:r>
              <w:rPr>
                <w:rFonts w:ascii="Times New Roman" w:hAnsi="Times New Roman" w:cs="Times New Roman"/>
                <w:sz w:val="24"/>
                <w:szCs w:val="24"/>
                <w:lang w:val="ro-RO"/>
              </w:rPr>
              <w:t>Analizați obiectul de studiu și problema fundamentală a filosofiei prin raportare la alte științe</w:t>
            </w:r>
          </w:p>
        </w:tc>
      </w:tr>
      <w:tr w:rsidR="009C6B14" w14:paraId="436BCB0D" w14:textId="77777777" w:rsidTr="00DF3829">
        <w:tc>
          <w:tcPr>
            <w:tcW w:w="2186" w:type="dxa"/>
          </w:tcPr>
          <w:p w14:paraId="60356DA1" w14:textId="77777777" w:rsidR="009C6B14" w:rsidRDefault="009C6B14" w:rsidP="009C6B14">
            <w:pPr>
              <w:pStyle w:val="ListParagraph"/>
              <w:numPr>
                <w:ilvl w:val="0"/>
                <w:numId w:val="4"/>
              </w:numPr>
              <w:spacing w:line="240" w:lineRule="auto"/>
              <w:ind w:left="142" w:firstLine="0"/>
              <w:jc w:val="both"/>
              <w:rPr>
                <w:rFonts w:ascii="Times New Roman" w:hAnsi="Times New Roman" w:cs="Times New Roman"/>
                <w:sz w:val="24"/>
                <w:szCs w:val="24"/>
                <w:lang w:val="ro-RO"/>
              </w:rPr>
            </w:pPr>
          </w:p>
        </w:tc>
        <w:tc>
          <w:tcPr>
            <w:tcW w:w="7938" w:type="dxa"/>
          </w:tcPr>
          <w:p w14:paraId="7CBB95B9" w14:textId="09169CC3" w:rsidR="009C6B14" w:rsidRPr="004D6D19" w:rsidRDefault="009C6B14" w:rsidP="009C6B14">
            <w:pPr>
              <w:rPr>
                <w:rFonts w:ascii="Times New Roman" w:hAnsi="Times New Roman" w:cs="Times New Roman"/>
                <w:sz w:val="24"/>
                <w:szCs w:val="24"/>
                <w:lang w:val="ro-RO"/>
              </w:rPr>
            </w:pPr>
            <w:r>
              <w:rPr>
                <w:rFonts w:ascii="Times New Roman" w:hAnsi="Times New Roman" w:cs="Times New Roman"/>
                <w:sz w:val="24"/>
                <w:szCs w:val="24"/>
                <w:lang w:val="ro-RO"/>
              </w:rPr>
              <w:t>Argumentați importanța studierii filosofiei, pornind de la specificul funcțiilor ei (metodologică, conceptuală, axiologică</w:t>
            </w:r>
            <w:r w:rsidR="00F315B2">
              <w:rPr>
                <w:rFonts w:ascii="Times New Roman" w:hAnsi="Times New Roman" w:cs="Times New Roman"/>
                <w:sz w:val="24"/>
                <w:szCs w:val="24"/>
                <w:lang w:val="ro-RO"/>
              </w:rPr>
              <w:t>, euristică</w:t>
            </w:r>
            <w:r>
              <w:rPr>
                <w:rFonts w:ascii="Times New Roman" w:hAnsi="Times New Roman" w:cs="Times New Roman"/>
                <w:sz w:val="24"/>
                <w:szCs w:val="24"/>
                <w:lang w:val="ro-RO"/>
              </w:rPr>
              <w:t xml:space="preserve"> etc.)</w:t>
            </w:r>
          </w:p>
        </w:tc>
      </w:tr>
      <w:tr w:rsidR="00F315B2" w14:paraId="49E44E49" w14:textId="77777777" w:rsidTr="00DF3829">
        <w:tc>
          <w:tcPr>
            <w:tcW w:w="2186" w:type="dxa"/>
          </w:tcPr>
          <w:p w14:paraId="6B31CE24" w14:textId="77777777" w:rsidR="00F315B2" w:rsidRDefault="00F315B2" w:rsidP="009C6B14">
            <w:pPr>
              <w:pStyle w:val="ListParagraph"/>
              <w:numPr>
                <w:ilvl w:val="0"/>
                <w:numId w:val="4"/>
              </w:numPr>
              <w:spacing w:line="240" w:lineRule="auto"/>
              <w:ind w:left="142" w:firstLine="0"/>
              <w:jc w:val="both"/>
              <w:rPr>
                <w:rFonts w:ascii="Times New Roman" w:hAnsi="Times New Roman" w:cs="Times New Roman"/>
                <w:sz w:val="24"/>
                <w:szCs w:val="24"/>
                <w:lang w:val="ro-RO"/>
              </w:rPr>
            </w:pPr>
          </w:p>
        </w:tc>
        <w:tc>
          <w:tcPr>
            <w:tcW w:w="7938" w:type="dxa"/>
          </w:tcPr>
          <w:p w14:paraId="70BE26D3" w14:textId="7745939B" w:rsidR="00F315B2" w:rsidRDefault="00F315B2" w:rsidP="009C6B14">
            <w:pPr>
              <w:rPr>
                <w:rFonts w:ascii="Times New Roman" w:hAnsi="Times New Roman" w:cs="Times New Roman"/>
                <w:sz w:val="24"/>
                <w:szCs w:val="24"/>
                <w:lang w:val="ro-RO"/>
              </w:rPr>
            </w:pPr>
            <w:r>
              <w:rPr>
                <w:rFonts w:ascii="Times New Roman" w:hAnsi="Times New Roman" w:cs="Times New Roman"/>
                <w:sz w:val="24"/>
                <w:szCs w:val="24"/>
                <w:lang w:val="ro-RO"/>
              </w:rPr>
              <w:t>A</w:t>
            </w:r>
            <w:r w:rsidR="00404C84">
              <w:rPr>
                <w:rFonts w:ascii="Times New Roman" w:hAnsi="Times New Roman" w:cs="Times New Roman"/>
                <w:sz w:val="24"/>
                <w:szCs w:val="24"/>
                <w:lang w:val="ro-RO"/>
              </w:rPr>
              <w:t>nalizați prin comparație concepția materialistă și idealistă asupra lumii</w:t>
            </w:r>
            <w:r w:rsidR="00BB46B6">
              <w:rPr>
                <w:rFonts w:ascii="Times New Roman" w:hAnsi="Times New Roman" w:cs="Times New Roman"/>
                <w:sz w:val="24"/>
                <w:szCs w:val="24"/>
                <w:lang w:val="ro-RO"/>
              </w:rPr>
              <w:t>. Completați răspunsul cu propria poziție vizavi de această problemă.</w:t>
            </w:r>
          </w:p>
        </w:tc>
      </w:tr>
      <w:tr w:rsidR="00105506" w14:paraId="12E621DE" w14:textId="77777777" w:rsidTr="00DF3829">
        <w:tc>
          <w:tcPr>
            <w:tcW w:w="2186" w:type="dxa"/>
          </w:tcPr>
          <w:p w14:paraId="19597A7B" w14:textId="77777777" w:rsidR="00105506" w:rsidRDefault="00105506" w:rsidP="00105506">
            <w:pPr>
              <w:pStyle w:val="ListParagraph"/>
              <w:numPr>
                <w:ilvl w:val="0"/>
                <w:numId w:val="4"/>
              </w:numPr>
              <w:spacing w:line="240" w:lineRule="auto"/>
              <w:ind w:left="142" w:firstLine="0"/>
              <w:jc w:val="both"/>
              <w:rPr>
                <w:rFonts w:ascii="Times New Roman" w:hAnsi="Times New Roman" w:cs="Times New Roman"/>
                <w:sz w:val="24"/>
                <w:szCs w:val="24"/>
                <w:lang w:val="ro-RO"/>
              </w:rPr>
            </w:pPr>
          </w:p>
        </w:tc>
        <w:tc>
          <w:tcPr>
            <w:tcW w:w="7938" w:type="dxa"/>
          </w:tcPr>
          <w:p w14:paraId="14F57D1A" w14:textId="77777777" w:rsidR="00105506" w:rsidRPr="00491F2C" w:rsidRDefault="00105506" w:rsidP="00105506">
            <w:pPr>
              <w:tabs>
                <w:tab w:val="left" w:pos="142"/>
                <w:tab w:val="left" w:pos="567"/>
              </w:tabs>
              <w:jc w:val="both"/>
              <w:rPr>
                <w:rFonts w:ascii="Times New Roman" w:hAnsi="Times New Roman" w:cs="Times New Roman"/>
                <w:i/>
                <w:iCs/>
                <w:sz w:val="24"/>
                <w:szCs w:val="24"/>
                <w:shd w:val="clear" w:color="auto" w:fill="FFFFFF"/>
              </w:rPr>
            </w:pPr>
            <w:r w:rsidRPr="00491F2C">
              <w:rPr>
                <w:rFonts w:ascii="Times New Roman" w:hAnsi="Times New Roman" w:cs="Times New Roman"/>
                <w:sz w:val="24"/>
                <w:szCs w:val="24"/>
                <w:shd w:val="clear" w:color="auto" w:fill="FFFFFF"/>
              </w:rPr>
              <w:t xml:space="preserve">Identificați condițiile care au dus la constituirea filosofiei în Orientul Antic și argumentați specificul gândirii orientale prin noțiunea de </w:t>
            </w:r>
            <w:r w:rsidRPr="00491F2C">
              <w:rPr>
                <w:rFonts w:ascii="Times New Roman" w:hAnsi="Times New Roman" w:cs="Times New Roman"/>
                <w:i/>
                <w:iCs/>
                <w:sz w:val="24"/>
                <w:szCs w:val="24"/>
                <w:shd w:val="clear" w:color="auto" w:fill="FFFFFF"/>
              </w:rPr>
              <w:t>teosofie;</w:t>
            </w:r>
          </w:p>
          <w:p w14:paraId="18BC8279" w14:textId="77777777" w:rsidR="00105506" w:rsidRPr="004D6D19" w:rsidRDefault="00105506" w:rsidP="00105506">
            <w:pPr>
              <w:ind w:left="142"/>
              <w:jc w:val="both"/>
              <w:rPr>
                <w:rFonts w:ascii="Times New Roman" w:hAnsi="Times New Roman" w:cs="Times New Roman"/>
                <w:sz w:val="24"/>
                <w:szCs w:val="24"/>
                <w:lang w:val="ro-RO"/>
              </w:rPr>
            </w:pPr>
          </w:p>
        </w:tc>
      </w:tr>
      <w:tr w:rsidR="0012723B" w14:paraId="07A288AF" w14:textId="77777777" w:rsidTr="00DF3829">
        <w:tc>
          <w:tcPr>
            <w:tcW w:w="2186" w:type="dxa"/>
          </w:tcPr>
          <w:p w14:paraId="3BA2DF21" w14:textId="77777777" w:rsidR="0012723B" w:rsidRDefault="0012723B" w:rsidP="00105506">
            <w:pPr>
              <w:pStyle w:val="ListParagraph"/>
              <w:numPr>
                <w:ilvl w:val="0"/>
                <w:numId w:val="4"/>
              </w:numPr>
              <w:spacing w:line="240" w:lineRule="auto"/>
              <w:ind w:left="142" w:firstLine="0"/>
              <w:jc w:val="both"/>
              <w:rPr>
                <w:rFonts w:ascii="Times New Roman" w:hAnsi="Times New Roman" w:cs="Times New Roman"/>
                <w:sz w:val="24"/>
                <w:szCs w:val="24"/>
                <w:lang w:val="ro-RO"/>
              </w:rPr>
            </w:pPr>
          </w:p>
        </w:tc>
        <w:tc>
          <w:tcPr>
            <w:tcW w:w="7938" w:type="dxa"/>
          </w:tcPr>
          <w:p w14:paraId="7256D126" w14:textId="2239BA73" w:rsidR="0012723B" w:rsidRPr="00491F2C" w:rsidRDefault="00AA2763" w:rsidP="00105506">
            <w:pPr>
              <w:tabs>
                <w:tab w:val="left" w:pos="142"/>
                <w:tab w:val="left" w:pos="567"/>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Evidențiați esența principalelor concepte ale Brahmanismului (karma, samsara, Brahma, </w:t>
            </w:r>
            <w:proofErr w:type="spellStart"/>
            <w:r>
              <w:rPr>
                <w:rFonts w:ascii="Times New Roman" w:hAnsi="Times New Roman" w:cs="Times New Roman"/>
                <w:sz w:val="24"/>
                <w:szCs w:val="24"/>
                <w:shd w:val="clear" w:color="auto" w:fill="FFFFFF"/>
              </w:rPr>
              <w:t>atman</w:t>
            </w:r>
            <w:proofErr w:type="spellEnd"/>
            <w:r>
              <w:rPr>
                <w:rFonts w:ascii="Times New Roman" w:hAnsi="Times New Roman" w:cs="Times New Roman"/>
                <w:sz w:val="24"/>
                <w:szCs w:val="24"/>
                <w:shd w:val="clear" w:color="auto" w:fill="FFFFFF"/>
              </w:rPr>
              <w:t>, metempsihoză</w:t>
            </w:r>
            <w:r w:rsidR="00E16768">
              <w:rPr>
                <w:rFonts w:ascii="Times New Roman" w:hAnsi="Times New Roman" w:cs="Times New Roman"/>
                <w:sz w:val="24"/>
                <w:szCs w:val="24"/>
                <w:shd w:val="clear" w:color="auto" w:fill="FFFFFF"/>
              </w:rPr>
              <w:t xml:space="preserve">, nirvana) prin raportare la poziția egalitaristă a </w:t>
            </w:r>
            <w:proofErr w:type="spellStart"/>
            <w:r w:rsidR="00E16768">
              <w:rPr>
                <w:rFonts w:ascii="Times New Roman" w:hAnsi="Times New Roman" w:cs="Times New Roman"/>
                <w:sz w:val="24"/>
                <w:szCs w:val="24"/>
                <w:shd w:val="clear" w:color="auto" w:fill="FFFFFF"/>
              </w:rPr>
              <w:t>Budusmului</w:t>
            </w:r>
            <w:proofErr w:type="spellEnd"/>
            <w:r w:rsidR="00E16768">
              <w:rPr>
                <w:rFonts w:ascii="Times New Roman" w:hAnsi="Times New Roman" w:cs="Times New Roman"/>
                <w:sz w:val="24"/>
                <w:szCs w:val="24"/>
                <w:shd w:val="clear" w:color="auto" w:fill="FFFFFF"/>
              </w:rPr>
              <w:t xml:space="preserve"> (toți se pot </w:t>
            </w:r>
            <w:r w:rsidR="00E16768" w:rsidRPr="00B45AA3">
              <w:rPr>
                <w:rFonts w:ascii="Times New Roman" w:hAnsi="Times New Roman" w:cs="Times New Roman"/>
                <w:i/>
                <w:iCs/>
                <w:sz w:val="24"/>
                <w:szCs w:val="24"/>
                <w:shd w:val="clear" w:color="auto" w:fill="FFFFFF"/>
              </w:rPr>
              <w:t>elibera</w:t>
            </w:r>
            <w:r w:rsidR="00E16768">
              <w:rPr>
                <w:rFonts w:ascii="Times New Roman" w:hAnsi="Times New Roman" w:cs="Times New Roman"/>
                <w:sz w:val="24"/>
                <w:szCs w:val="24"/>
                <w:shd w:val="clear" w:color="auto" w:fill="FFFFFF"/>
              </w:rPr>
              <w:t>)</w:t>
            </w:r>
          </w:p>
        </w:tc>
      </w:tr>
      <w:tr w:rsidR="00105506" w14:paraId="088C52A7" w14:textId="77777777" w:rsidTr="00DF3829">
        <w:tc>
          <w:tcPr>
            <w:tcW w:w="2186" w:type="dxa"/>
          </w:tcPr>
          <w:p w14:paraId="21AE072F" w14:textId="77777777" w:rsidR="00105506" w:rsidRDefault="00105506" w:rsidP="00105506">
            <w:pPr>
              <w:pStyle w:val="ListParagraph"/>
              <w:numPr>
                <w:ilvl w:val="0"/>
                <w:numId w:val="4"/>
              </w:numPr>
              <w:spacing w:line="240" w:lineRule="auto"/>
              <w:ind w:left="142" w:firstLine="0"/>
              <w:jc w:val="both"/>
              <w:rPr>
                <w:rFonts w:ascii="Times New Roman" w:hAnsi="Times New Roman" w:cs="Times New Roman"/>
                <w:sz w:val="24"/>
                <w:szCs w:val="24"/>
                <w:lang w:val="ro-RO"/>
              </w:rPr>
            </w:pPr>
          </w:p>
        </w:tc>
        <w:tc>
          <w:tcPr>
            <w:tcW w:w="7938" w:type="dxa"/>
          </w:tcPr>
          <w:p w14:paraId="5C0BE9B0" w14:textId="77777777" w:rsidR="00105506" w:rsidRPr="00491F2C" w:rsidRDefault="00105506" w:rsidP="00105506">
            <w:pPr>
              <w:tabs>
                <w:tab w:val="left" w:pos="142"/>
                <w:tab w:val="left" w:pos="567"/>
              </w:tabs>
              <w:jc w:val="both"/>
              <w:rPr>
                <w:rFonts w:ascii="Times New Roman" w:hAnsi="Times New Roman" w:cs="Times New Roman"/>
                <w:i/>
                <w:iCs/>
                <w:sz w:val="24"/>
                <w:szCs w:val="24"/>
                <w:shd w:val="clear" w:color="auto" w:fill="FFFFFF"/>
              </w:rPr>
            </w:pPr>
            <w:r w:rsidRPr="00491F2C">
              <w:rPr>
                <w:rFonts w:ascii="Times New Roman" w:hAnsi="Times New Roman" w:cs="Times New Roman"/>
                <w:sz w:val="24"/>
                <w:szCs w:val="24"/>
                <w:shd w:val="clear" w:color="auto" w:fill="FFFFFF"/>
              </w:rPr>
              <w:t xml:space="preserve">Analizați deosebirile dintre sistemul social de </w:t>
            </w:r>
            <w:r w:rsidRPr="00491F2C">
              <w:rPr>
                <w:rFonts w:ascii="Times New Roman" w:hAnsi="Times New Roman" w:cs="Times New Roman"/>
                <w:i/>
                <w:iCs/>
                <w:sz w:val="24"/>
                <w:szCs w:val="24"/>
                <w:shd w:val="clear" w:color="auto" w:fill="FFFFFF"/>
              </w:rPr>
              <w:t>caste indiene</w:t>
            </w:r>
            <w:r w:rsidRPr="00491F2C">
              <w:rPr>
                <w:rFonts w:ascii="Times New Roman" w:hAnsi="Times New Roman" w:cs="Times New Roman"/>
                <w:sz w:val="24"/>
                <w:szCs w:val="24"/>
                <w:shd w:val="clear" w:color="auto" w:fill="FFFFFF"/>
              </w:rPr>
              <w:t xml:space="preserve"> în perioada antică și cel din epoca contemporană, evidențiind raportul dintre </w:t>
            </w:r>
            <w:r w:rsidRPr="00491F2C">
              <w:rPr>
                <w:rFonts w:ascii="Times New Roman" w:hAnsi="Times New Roman" w:cs="Times New Roman"/>
                <w:i/>
                <w:iCs/>
                <w:sz w:val="24"/>
                <w:szCs w:val="24"/>
                <w:shd w:val="clear" w:color="auto" w:fill="FFFFFF"/>
              </w:rPr>
              <w:t>tradiție</w:t>
            </w:r>
            <w:r w:rsidRPr="00491F2C">
              <w:rPr>
                <w:rFonts w:ascii="Times New Roman" w:hAnsi="Times New Roman" w:cs="Times New Roman"/>
                <w:sz w:val="24"/>
                <w:szCs w:val="24"/>
                <w:shd w:val="clear" w:color="auto" w:fill="FFFFFF"/>
              </w:rPr>
              <w:t xml:space="preserve"> și </w:t>
            </w:r>
            <w:r w:rsidRPr="00491F2C">
              <w:rPr>
                <w:rFonts w:ascii="Times New Roman" w:hAnsi="Times New Roman" w:cs="Times New Roman"/>
                <w:i/>
                <w:iCs/>
                <w:sz w:val="24"/>
                <w:szCs w:val="24"/>
                <w:shd w:val="clear" w:color="auto" w:fill="FFFFFF"/>
              </w:rPr>
              <w:t>drepturile constituționale</w:t>
            </w:r>
            <w:r w:rsidRPr="00491F2C">
              <w:rPr>
                <w:rFonts w:ascii="Times New Roman" w:hAnsi="Times New Roman" w:cs="Times New Roman"/>
                <w:sz w:val="24"/>
                <w:szCs w:val="24"/>
                <w:shd w:val="clear" w:color="auto" w:fill="FFFFFF"/>
              </w:rPr>
              <w:t>: egalitatea în fața legii și respectul demnității umane;</w:t>
            </w:r>
          </w:p>
          <w:p w14:paraId="2C565F21" w14:textId="77777777" w:rsidR="00105506" w:rsidRPr="00491F2C" w:rsidRDefault="00105506" w:rsidP="00105506">
            <w:pPr>
              <w:ind w:left="142"/>
              <w:jc w:val="both"/>
              <w:rPr>
                <w:rFonts w:ascii="Times New Roman" w:hAnsi="Times New Roman" w:cs="Times New Roman"/>
                <w:sz w:val="24"/>
                <w:szCs w:val="24"/>
              </w:rPr>
            </w:pPr>
          </w:p>
        </w:tc>
      </w:tr>
      <w:tr w:rsidR="00105506" w14:paraId="2F706015" w14:textId="77777777" w:rsidTr="00DF3829">
        <w:tc>
          <w:tcPr>
            <w:tcW w:w="2186" w:type="dxa"/>
          </w:tcPr>
          <w:p w14:paraId="0A4B8618" w14:textId="77777777" w:rsidR="00105506" w:rsidRDefault="00105506" w:rsidP="00105506">
            <w:pPr>
              <w:pStyle w:val="ListParagraph"/>
              <w:numPr>
                <w:ilvl w:val="0"/>
                <w:numId w:val="4"/>
              </w:numPr>
              <w:spacing w:line="240" w:lineRule="auto"/>
              <w:ind w:left="142" w:firstLine="0"/>
              <w:jc w:val="both"/>
              <w:rPr>
                <w:rFonts w:ascii="Times New Roman" w:hAnsi="Times New Roman" w:cs="Times New Roman"/>
                <w:sz w:val="24"/>
                <w:szCs w:val="24"/>
                <w:lang w:val="ro-RO"/>
              </w:rPr>
            </w:pPr>
          </w:p>
        </w:tc>
        <w:tc>
          <w:tcPr>
            <w:tcW w:w="7938" w:type="dxa"/>
          </w:tcPr>
          <w:p w14:paraId="36753978" w14:textId="316B39E8" w:rsidR="00105506" w:rsidRPr="00491F2C" w:rsidRDefault="00D056EF" w:rsidP="00105506">
            <w:pPr>
              <w:tabs>
                <w:tab w:val="left" w:pos="142"/>
                <w:tab w:val="left" w:pos="567"/>
              </w:tabs>
              <w:jc w:val="both"/>
              <w:rPr>
                <w:rFonts w:ascii="Times New Roman" w:hAnsi="Times New Roman" w:cs="Times New Roman"/>
                <w:i/>
                <w:iCs/>
                <w:sz w:val="24"/>
                <w:szCs w:val="24"/>
                <w:shd w:val="clear" w:color="auto" w:fill="FFFFFF"/>
              </w:rPr>
            </w:pPr>
            <w:r w:rsidRPr="00D056EF">
              <w:rPr>
                <w:rFonts w:ascii="Times New Roman" w:hAnsi="Times New Roman" w:cs="Times New Roman"/>
                <w:sz w:val="24"/>
                <w:szCs w:val="24"/>
                <w:shd w:val="clear" w:color="auto" w:fill="FFFFFF"/>
              </w:rPr>
              <w:t xml:space="preserve">Analizați prin comparare </w:t>
            </w:r>
            <w:r w:rsidRPr="00D056EF">
              <w:rPr>
                <w:rFonts w:ascii="Times New Roman" w:hAnsi="Times New Roman" w:cs="Times New Roman"/>
                <w:b/>
                <w:bCs/>
                <w:i/>
                <w:iCs/>
                <w:sz w:val="24"/>
                <w:szCs w:val="24"/>
                <w:shd w:val="clear" w:color="auto" w:fill="FFFFFF"/>
              </w:rPr>
              <w:t>p</w:t>
            </w:r>
            <w:r w:rsidR="00105506" w:rsidRPr="00D056EF">
              <w:rPr>
                <w:rFonts w:ascii="Times New Roman" w:hAnsi="Times New Roman" w:cs="Times New Roman"/>
                <w:b/>
                <w:bCs/>
                <w:i/>
                <w:iCs/>
                <w:sz w:val="24"/>
                <w:szCs w:val="24"/>
                <w:shd w:val="clear" w:color="auto" w:fill="FFFFFF"/>
              </w:rPr>
              <w:t>roblema originii și structurii Universului</w:t>
            </w:r>
            <w:r w:rsidR="00105506" w:rsidRPr="00491F2C">
              <w:rPr>
                <w:rFonts w:ascii="Times New Roman" w:hAnsi="Times New Roman" w:cs="Times New Roman"/>
                <w:sz w:val="24"/>
                <w:szCs w:val="24"/>
                <w:shd w:val="clear" w:color="auto" w:fill="FFFFFF"/>
              </w:rPr>
              <w:t xml:space="preserve"> în concepția </w:t>
            </w:r>
            <w:r w:rsidR="00105506" w:rsidRPr="00491F2C">
              <w:rPr>
                <w:rFonts w:ascii="Times New Roman" w:hAnsi="Times New Roman" w:cs="Times New Roman"/>
                <w:i/>
                <w:iCs/>
                <w:sz w:val="24"/>
                <w:szCs w:val="24"/>
                <w:shd w:val="clear" w:color="auto" w:fill="FFFFFF"/>
              </w:rPr>
              <w:t xml:space="preserve">Școlii </w:t>
            </w:r>
            <w:proofErr w:type="spellStart"/>
            <w:r w:rsidR="00105506" w:rsidRPr="00491F2C">
              <w:rPr>
                <w:rFonts w:ascii="Times New Roman" w:hAnsi="Times New Roman" w:cs="Times New Roman"/>
                <w:i/>
                <w:iCs/>
                <w:sz w:val="24"/>
                <w:szCs w:val="24"/>
                <w:shd w:val="clear" w:color="auto" w:fill="FFFFFF"/>
              </w:rPr>
              <w:t>naturfilosofice</w:t>
            </w:r>
            <w:proofErr w:type="spellEnd"/>
            <w:r w:rsidR="00105506" w:rsidRPr="00491F2C">
              <w:rPr>
                <w:rFonts w:ascii="Times New Roman" w:hAnsi="Times New Roman" w:cs="Times New Roman"/>
                <w:i/>
                <w:iCs/>
                <w:sz w:val="24"/>
                <w:szCs w:val="24"/>
                <w:shd w:val="clear" w:color="auto" w:fill="FFFFFF"/>
              </w:rPr>
              <w:t xml:space="preserve"> chineze (</w:t>
            </w:r>
            <w:proofErr w:type="spellStart"/>
            <w:r w:rsidR="00105506" w:rsidRPr="00491F2C">
              <w:rPr>
                <w:rFonts w:ascii="Times New Roman" w:hAnsi="Times New Roman" w:cs="Times New Roman"/>
                <w:sz w:val="24"/>
                <w:szCs w:val="24"/>
                <w:shd w:val="clear" w:color="auto" w:fill="FFFFFF"/>
              </w:rPr>
              <w:t>Ying</w:t>
            </w:r>
            <w:proofErr w:type="spellEnd"/>
            <w:r w:rsidR="00105506" w:rsidRPr="00491F2C">
              <w:rPr>
                <w:rFonts w:ascii="Times New Roman" w:hAnsi="Times New Roman" w:cs="Times New Roman"/>
                <w:sz w:val="24"/>
                <w:szCs w:val="24"/>
                <w:shd w:val="clear" w:color="auto" w:fill="FFFFFF"/>
              </w:rPr>
              <w:t xml:space="preserve"> Yang) și cea a Școlilor </w:t>
            </w:r>
            <w:proofErr w:type="spellStart"/>
            <w:r w:rsidR="00105506" w:rsidRPr="00491F2C">
              <w:rPr>
                <w:rFonts w:ascii="Times New Roman" w:hAnsi="Times New Roman" w:cs="Times New Roman"/>
                <w:sz w:val="24"/>
                <w:szCs w:val="24"/>
                <w:shd w:val="clear" w:color="auto" w:fill="FFFFFF"/>
              </w:rPr>
              <w:t>astice</w:t>
            </w:r>
            <w:proofErr w:type="spellEnd"/>
            <w:r>
              <w:rPr>
                <w:rFonts w:ascii="Times New Roman" w:hAnsi="Times New Roman" w:cs="Times New Roman"/>
                <w:sz w:val="24"/>
                <w:szCs w:val="24"/>
                <w:shd w:val="clear" w:color="auto" w:fill="FFFFFF"/>
              </w:rPr>
              <w:t xml:space="preserve"> (ortodoxe)</w:t>
            </w:r>
            <w:r w:rsidR="00105506" w:rsidRPr="00491F2C">
              <w:rPr>
                <w:rFonts w:ascii="Times New Roman" w:hAnsi="Times New Roman" w:cs="Times New Roman"/>
                <w:sz w:val="24"/>
                <w:szCs w:val="24"/>
                <w:shd w:val="clear" w:color="auto" w:fill="FFFFFF"/>
              </w:rPr>
              <w:t xml:space="preserve"> indiene: </w:t>
            </w:r>
            <w:proofErr w:type="spellStart"/>
            <w:r w:rsidR="00105506" w:rsidRPr="00491F2C">
              <w:rPr>
                <w:rFonts w:ascii="Times New Roman" w:hAnsi="Times New Roman" w:cs="Times New Roman"/>
                <w:i/>
                <w:iCs/>
                <w:sz w:val="24"/>
                <w:szCs w:val="24"/>
                <w:shd w:val="clear" w:color="auto" w:fill="FFFFFF"/>
              </w:rPr>
              <w:t>Samkya</w:t>
            </w:r>
            <w:proofErr w:type="spellEnd"/>
            <w:r w:rsidR="00105506" w:rsidRPr="00491F2C">
              <w:rPr>
                <w:rFonts w:ascii="Times New Roman" w:hAnsi="Times New Roman" w:cs="Times New Roman"/>
                <w:i/>
                <w:iCs/>
                <w:sz w:val="24"/>
                <w:szCs w:val="24"/>
                <w:shd w:val="clear" w:color="auto" w:fill="FFFFFF"/>
              </w:rPr>
              <w:t xml:space="preserve"> și </w:t>
            </w:r>
            <w:proofErr w:type="spellStart"/>
            <w:r w:rsidR="00105506" w:rsidRPr="00491F2C">
              <w:rPr>
                <w:rFonts w:ascii="Times New Roman" w:hAnsi="Times New Roman" w:cs="Times New Roman"/>
                <w:i/>
                <w:iCs/>
                <w:sz w:val="24"/>
                <w:szCs w:val="24"/>
                <w:shd w:val="clear" w:color="auto" w:fill="FFFFFF"/>
              </w:rPr>
              <w:t>Vaiseshika</w:t>
            </w:r>
            <w:proofErr w:type="spellEnd"/>
            <w:r w:rsidR="00105506" w:rsidRPr="00491F2C">
              <w:rPr>
                <w:rFonts w:ascii="Times New Roman" w:hAnsi="Times New Roman" w:cs="Times New Roman"/>
                <w:sz w:val="24"/>
                <w:szCs w:val="24"/>
                <w:shd w:val="clear" w:color="auto" w:fill="FFFFFF"/>
              </w:rPr>
              <w:t>;</w:t>
            </w:r>
          </w:p>
          <w:p w14:paraId="0E640DC1" w14:textId="77777777" w:rsidR="00105506" w:rsidRPr="00491F2C" w:rsidRDefault="00105506" w:rsidP="00105506">
            <w:pPr>
              <w:tabs>
                <w:tab w:val="left" w:pos="142"/>
                <w:tab w:val="left" w:pos="567"/>
              </w:tabs>
              <w:jc w:val="both"/>
              <w:rPr>
                <w:rFonts w:ascii="Times New Roman" w:hAnsi="Times New Roman" w:cs="Times New Roman"/>
                <w:sz w:val="24"/>
                <w:szCs w:val="24"/>
              </w:rPr>
            </w:pPr>
          </w:p>
        </w:tc>
      </w:tr>
      <w:tr w:rsidR="00105506" w14:paraId="6AD942D3" w14:textId="77777777" w:rsidTr="00DF3829">
        <w:tc>
          <w:tcPr>
            <w:tcW w:w="2186" w:type="dxa"/>
          </w:tcPr>
          <w:p w14:paraId="0522DD99" w14:textId="77777777" w:rsidR="00105506" w:rsidRDefault="00105506" w:rsidP="00105506">
            <w:pPr>
              <w:pStyle w:val="ListParagraph"/>
              <w:numPr>
                <w:ilvl w:val="0"/>
                <w:numId w:val="4"/>
              </w:numPr>
              <w:spacing w:line="240" w:lineRule="auto"/>
              <w:ind w:left="142" w:firstLine="0"/>
              <w:jc w:val="both"/>
              <w:rPr>
                <w:rFonts w:ascii="Times New Roman" w:hAnsi="Times New Roman" w:cs="Times New Roman"/>
                <w:sz w:val="24"/>
                <w:szCs w:val="24"/>
                <w:lang w:val="ro-RO"/>
              </w:rPr>
            </w:pPr>
          </w:p>
        </w:tc>
        <w:tc>
          <w:tcPr>
            <w:tcW w:w="7938" w:type="dxa"/>
          </w:tcPr>
          <w:p w14:paraId="259BF380" w14:textId="61B7BB89" w:rsidR="00105506" w:rsidRPr="00491F2C" w:rsidRDefault="00105506" w:rsidP="00105506">
            <w:pPr>
              <w:tabs>
                <w:tab w:val="left" w:pos="142"/>
                <w:tab w:val="left" w:pos="567"/>
              </w:tabs>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Întocmiți o listă de </w:t>
            </w:r>
            <w:r>
              <w:rPr>
                <w:rFonts w:ascii="Times New Roman" w:hAnsi="Times New Roman" w:cs="Times New Roman"/>
                <w:i/>
                <w:iCs/>
                <w:sz w:val="24"/>
                <w:szCs w:val="24"/>
                <w:shd w:val="clear" w:color="auto" w:fill="FFFFFF"/>
              </w:rPr>
              <w:t>5-7 principii de conduită</w:t>
            </w:r>
            <w:r>
              <w:rPr>
                <w:rFonts w:ascii="Times New Roman" w:hAnsi="Times New Roman" w:cs="Times New Roman"/>
                <w:sz w:val="24"/>
                <w:szCs w:val="24"/>
                <w:shd w:val="clear" w:color="auto" w:fill="FFFFFF"/>
              </w:rPr>
              <w:t xml:space="preserve"> cu care vă identificați, analizând concepția morală </w:t>
            </w:r>
            <w:r>
              <w:rPr>
                <w:rFonts w:ascii="Times New Roman" w:hAnsi="Times New Roman" w:cs="Times New Roman"/>
                <w:i/>
                <w:iCs/>
                <w:sz w:val="24"/>
                <w:szCs w:val="24"/>
                <w:shd w:val="clear" w:color="auto" w:fill="FFFFFF"/>
              </w:rPr>
              <w:t>confucianistă și budistă</w:t>
            </w:r>
            <w:r>
              <w:rPr>
                <w:rFonts w:ascii="Times New Roman" w:hAnsi="Times New Roman" w:cs="Times New Roman"/>
                <w:sz w:val="24"/>
                <w:szCs w:val="24"/>
                <w:shd w:val="clear" w:color="auto" w:fill="FFFFFF"/>
              </w:rPr>
              <w:t>. Argumentați-vă alegerea</w:t>
            </w:r>
          </w:p>
        </w:tc>
      </w:tr>
      <w:tr w:rsidR="00437D3A" w14:paraId="64D6C76E" w14:textId="77777777" w:rsidTr="00DF3829">
        <w:tc>
          <w:tcPr>
            <w:tcW w:w="2186" w:type="dxa"/>
          </w:tcPr>
          <w:p w14:paraId="33F397EB" w14:textId="77777777" w:rsidR="00437D3A" w:rsidRDefault="00437D3A" w:rsidP="00105506">
            <w:pPr>
              <w:pStyle w:val="ListParagraph"/>
              <w:numPr>
                <w:ilvl w:val="0"/>
                <w:numId w:val="4"/>
              </w:numPr>
              <w:spacing w:line="240" w:lineRule="auto"/>
              <w:ind w:left="142" w:firstLine="0"/>
              <w:jc w:val="both"/>
              <w:rPr>
                <w:rFonts w:ascii="Times New Roman" w:hAnsi="Times New Roman" w:cs="Times New Roman"/>
                <w:sz w:val="24"/>
                <w:szCs w:val="24"/>
                <w:lang w:val="ro-RO"/>
              </w:rPr>
            </w:pPr>
          </w:p>
        </w:tc>
        <w:tc>
          <w:tcPr>
            <w:tcW w:w="7938" w:type="dxa"/>
          </w:tcPr>
          <w:p w14:paraId="2317D86E" w14:textId="61A982F3" w:rsidR="00437D3A" w:rsidRPr="00437D3A" w:rsidRDefault="00437D3A" w:rsidP="00105506">
            <w:pPr>
              <w:tabs>
                <w:tab w:val="left" w:pos="142"/>
                <w:tab w:val="left" w:pos="567"/>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Interpretați și apreciați conceptul </w:t>
            </w:r>
            <w:r>
              <w:rPr>
                <w:rFonts w:ascii="Times New Roman" w:hAnsi="Times New Roman" w:cs="Times New Roman"/>
                <w:i/>
                <w:iCs/>
                <w:sz w:val="24"/>
                <w:szCs w:val="24"/>
                <w:shd w:val="clear" w:color="auto" w:fill="FFFFFF"/>
              </w:rPr>
              <w:t xml:space="preserve">iubirii generale </w:t>
            </w:r>
            <w:r>
              <w:rPr>
                <w:rFonts w:ascii="Times New Roman" w:hAnsi="Times New Roman" w:cs="Times New Roman"/>
                <w:sz w:val="24"/>
                <w:szCs w:val="24"/>
                <w:shd w:val="clear" w:color="auto" w:fill="FFFFFF"/>
              </w:rPr>
              <w:t xml:space="preserve">în </w:t>
            </w:r>
            <w:r w:rsidR="00CA1A50">
              <w:rPr>
                <w:rFonts w:ascii="Times New Roman" w:hAnsi="Times New Roman" w:cs="Times New Roman"/>
                <w:sz w:val="24"/>
                <w:szCs w:val="24"/>
                <w:shd w:val="clear" w:color="auto" w:fill="FFFFFF"/>
              </w:rPr>
              <w:t xml:space="preserve">filosofia Școlii modiste (Mao </w:t>
            </w:r>
            <w:proofErr w:type="spellStart"/>
            <w:r w:rsidR="00CA1A50">
              <w:rPr>
                <w:rFonts w:ascii="Times New Roman" w:hAnsi="Times New Roman" w:cs="Times New Roman"/>
                <w:sz w:val="24"/>
                <w:szCs w:val="24"/>
                <w:shd w:val="clear" w:color="auto" w:fill="FFFFFF"/>
              </w:rPr>
              <w:t>Dzi</w:t>
            </w:r>
            <w:proofErr w:type="spellEnd"/>
            <w:r w:rsidR="00CA1A50">
              <w:rPr>
                <w:rFonts w:ascii="Times New Roman" w:hAnsi="Times New Roman" w:cs="Times New Roman"/>
                <w:sz w:val="24"/>
                <w:szCs w:val="24"/>
                <w:shd w:val="clear" w:color="auto" w:fill="FFFFFF"/>
              </w:rPr>
              <w:t>) pri</w:t>
            </w:r>
            <w:r w:rsidR="00E56C57">
              <w:rPr>
                <w:rFonts w:ascii="Times New Roman" w:hAnsi="Times New Roman" w:cs="Times New Roman"/>
                <w:sz w:val="24"/>
                <w:szCs w:val="24"/>
                <w:shd w:val="clear" w:color="auto" w:fill="FFFFFF"/>
              </w:rPr>
              <w:t>n raportare la religia creștină.</w:t>
            </w:r>
          </w:p>
        </w:tc>
      </w:tr>
      <w:tr w:rsidR="00E56C57" w14:paraId="032EC878" w14:textId="77777777" w:rsidTr="00DF3829">
        <w:tc>
          <w:tcPr>
            <w:tcW w:w="2186" w:type="dxa"/>
          </w:tcPr>
          <w:p w14:paraId="0FBFA442" w14:textId="77777777" w:rsidR="00E56C57" w:rsidRDefault="00E56C57" w:rsidP="00105506">
            <w:pPr>
              <w:pStyle w:val="ListParagraph"/>
              <w:numPr>
                <w:ilvl w:val="0"/>
                <w:numId w:val="4"/>
              </w:numPr>
              <w:spacing w:line="240" w:lineRule="auto"/>
              <w:ind w:left="142" w:firstLine="0"/>
              <w:jc w:val="both"/>
              <w:rPr>
                <w:rFonts w:ascii="Times New Roman" w:hAnsi="Times New Roman" w:cs="Times New Roman"/>
                <w:sz w:val="24"/>
                <w:szCs w:val="24"/>
                <w:lang w:val="ro-RO"/>
              </w:rPr>
            </w:pPr>
          </w:p>
        </w:tc>
        <w:tc>
          <w:tcPr>
            <w:tcW w:w="7938" w:type="dxa"/>
          </w:tcPr>
          <w:p w14:paraId="460D3172" w14:textId="5458D7D2" w:rsidR="00E56C57" w:rsidRDefault="00E56C57" w:rsidP="00105506">
            <w:pPr>
              <w:tabs>
                <w:tab w:val="left" w:pos="142"/>
                <w:tab w:val="left" w:pos="567"/>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Ana</w:t>
            </w:r>
            <w:r w:rsidR="00E16C0F">
              <w:rPr>
                <w:rFonts w:ascii="Times New Roman" w:hAnsi="Times New Roman" w:cs="Times New Roman"/>
                <w:sz w:val="24"/>
                <w:szCs w:val="24"/>
                <w:shd w:val="clear" w:color="auto" w:fill="FFFFFF"/>
              </w:rPr>
              <w:t>l</w:t>
            </w:r>
            <w:r>
              <w:rPr>
                <w:rFonts w:ascii="Times New Roman" w:hAnsi="Times New Roman" w:cs="Times New Roman"/>
                <w:sz w:val="24"/>
                <w:szCs w:val="24"/>
                <w:shd w:val="clear" w:color="auto" w:fill="FFFFFF"/>
              </w:rPr>
              <w:t>izați esența concepției legiste asupra statutului</w:t>
            </w:r>
            <w:r w:rsidR="00E16C0F">
              <w:rPr>
                <w:rFonts w:ascii="Times New Roman" w:hAnsi="Times New Roman" w:cs="Times New Roman"/>
                <w:sz w:val="24"/>
                <w:szCs w:val="24"/>
                <w:shd w:val="clear" w:color="auto" w:fill="FFFFFF"/>
              </w:rPr>
              <w:t>, evidențiind punctele forte și vulnerabilitățile acesteia</w:t>
            </w:r>
          </w:p>
        </w:tc>
      </w:tr>
      <w:tr w:rsidR="00E16C0F" w:rsidRPr="0012723B" w14:paraId="1D104D5D" w14:textId="77777777" w:rsidTr="00DF3829">
        <w:tc>
          <w:tcPr>
            <w:tcW w:w="2186" w:type="dxa"/>
          </w:tcPr>
          <w:p w14:paraId="4746E6C2" w14:textId="77777777" w:rsidR="00E16C0F" w:rsidRDefault="00E16C0F" w:rsidP="00105506">
            <w:pPr>
              <w:pStyle w:val="ListParagraph"/>
              <w:numPr>
                <w:ilvl w:val="0"/>
                <w:numId w:val="4"/>
              </w:numPr>
              <w:spacing w:line="240" w:lineRule="auto"/>
              <w:ind w:left="142" w:firstLine="0"/>
              <w:jc w:val="both"/>
              <w:rPr>
                <w:rFonts w:ascii="Times New Roman" w:hAnsi="Times New Roman" w:cs="Times New Roman"/>
                <w:sz w:val="24"/>
                <w:szCs w:val="24"/>
                <w:lang w:val="ro-RO"/>
              </w:rPr>
            </w:pPr>
          </w:p>
        </w:tc>
        <w:tc>
          <w:tcPr>
            <w:tcW w:w="7938" w:type="dxa"/>
          </w:tcPr>
          <w:p w14:paraId="060F893B" w14:textId="6C605A55" w:rsidR="00E16C0F" w:rsidRDefault="00D4530F" w:rsidP="00105506">
            <w:pPr>
              <w:tabs>
                <w:tab w:val="left" w:pos="142"/>
                <w:tab w:val="left" w:pos="567"/>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Analizați și evidențiați momentele esențiale ale concepțiilor Școlii </w:t>
            </w:r>
            <w:proofErr w:type="spellStart"/>
            <w:r>
              <w:rPr>
                <w:rFonts w:ascii="Times New Roman" w:hAnsi="Times New Roman" w:cs="Times New Roman"/>
                <w:sz w:val="24"/>
                <w:szCs w:val="24"/>
                <w:shd w:val="clear" w:color="auto" w:fill="FFFFFF"/>
              </w:rPr>
              <w:t>Carvaka</w:t>
            </w:r>
            <w:proofErr w:type="spellEnd"/>
            <w:r>
              <w:rPr>
                <w:rFonts w:ascii="Times New Roman" w:hAnsi="Times New Roman" w:cs="Times New Roman"/>
                <w:sz w:val="24"/>
                <w:szCs w:val="24"/>
                <w:shd w:val="clear" w:color="auto" w:fill="FFFFFF"/>
              </w:rPr>
              <w:t xml:space="preserve"> </w:t>
            </w:r>
            <w:r w:rsidR="0012723B">
              <w:rPr>
                <w:rFonts w:ascii="Times New Roman" w:hAnsi="Times New Roman" w:cs="Times New Roman"/>
                <w:sz w:val="24"/>
                <w:szCs w:val="24"/>
                <w:shd w:val="clear" w:color="auto" w:fill="FFFFFF"/>
              </w:rPr>
              <w:t>prin raportare la cele ale</w:t>
            </w:r>
            <w:r>
              <w:rPr>
                <w:rFonts w:ascii="Times New Roman" w:hAnsi="Times New Roman" w:cs="Times New Roman"/>
                <w:sz w:val="24"/>
                <w:szCs w:val="24"/>
                <w:shd w:val="clear" w:color="auto" w:fill="FFFFFF"/>
              </w:rPr>
              <w:t xml:space="preserve"> Școlii Jainiste</w:t>
            </w:r>
          </w:p>
        </w:tc>
      </w:tr>
      <w:tr w:rsidR="0012723B" w:rsidRPr="0012723B" w14:paraId="146470C9" w14:textId="77777777" w:rsidTr="00DF3829">
        <w:tc>
          <w:tcPr>
            <w:tcW w:w="2186" w:type="dxa"/>
          </w:tcPr>
          <w:p w14:paraId="080EF905" w14:textId="77777777" w:rsidR="0012723B" w:rsidRDefault="0012723B" w:rsidP="00105506">
            <w:pPr>
              <w:pStyle w:val="ListParagraph"/>
              <w:numPr>
                <w:ilvl w:val="0"/>
                <w:numId w:val="4"/>
              </w:numPr>
              <w:spacing w:line="240" w:lineRule="auto"/>
              <w:ind w:left="142" w:firstLine="0"/>
              <w:jc w:val="both"/>
              <w:rPr>
                <w:rFonts w:ascii="Times New Roman" w:hAnsi="Times New Roman" w:cs="Times New Roman"/>
                <w:sz w:val="24"/>
                <w:szCs w:val="24"/>
                <w:lang w:val="ro-RO"/>
              </w:rPr>
            </w:pPr>
          </w:p>
        </w:tc>
        <w:tc>
          <w:tcPr>
            <w:tcW w:w="7938" w:type="dxa"/>
          </w:tcPr>
          <w:p w14:paraId="4173D94F" w14:textId="5E632C45" w:rsidR="0012723B" w:rsidRDefault="0095424D" w:rsidP="00105506">
            <w:pPr>
              <w:tabs>
                <w:tab w:val="left" w:pos="142"/>
                <w:tab w:val="left" w:pos="567"/>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Evidențiați și caracterizați premisele care au dus la apariția filosofiei în Grecia Antică</w:t>
            </w:r>
            <w:r w:rsidR="003818CA">
              <w:rPr>
                <w:rFonts w:ascii="Times New Roman" w:hAnsi="Times New Roman" w:cs="Times New Roman"/>
                <w:sz w:val="24"/>
                <w:szCs w:val="24"/>
                <w:shd w:val="clear" w:color="auto" w:fill="FFFFFF"/>
              </w:rPr>
              <w:t xml:space="preserve">. Identificați principala </w:t>
            </w:r>
            <w:r w:rsidR="007E5AC9">
              <w:rPr>
                <w:rFonts w:ascii="Times New Roman" w:hAnsi="Times New Roman" w:cs="Times New Roman"/>
                <w:sz w:val="24"/>
                <w:szCs w:val="24"/>
                <w:shd w:val="clear" w:color="auto" w:fill="FFFFFF"/>
              </w:rPr>
              <w:t>p</w:t>
            </w:r>
            <w:r w:rsidR="003818CA">
              <w:rPr>
                <w:rFonts w:ascii="Times New Roman" w:hAnsi="Times New Roman" w:cs="Times New Roman"/>
                <w:sz w:val="24"/>
                <w:szCs w:val="24"/>
                <w:shd w:val="clear" w:color="auto" w:fill="FFFFFF"/>
              </w:rPr>
              <w:t xml:space="preserve">remisă care din punctul </w:t>
            </w:r>
            <w:proofErr w:type="spellStart"/>
            <w:r w:rsidR="003818CA">
              <w:rPr>
                <w:rFonts w:ascii="Times New Roman" w:hAnsi="Times New Roman" w:cs="Times New Roman"/>
                <w:sz w:val="24"/>
                <w:szCs w:val="24"/>
                <w:shd w:val="clear" w:color="auto" w:fill="FFFFFF"/>
              </w:rPr>
              <w:t>dstră</w:t>
            </w:r>
            <w:proofErr w:type="spellEnd"/>
            <w:r w:rsidR="003818CA">
              <w:rPr>
                <w:rFonts w:ascii="Times New Roman" w:hAnsi="Times New Roman" w:cs="Times New Roman"/>
                <w:sz w:val="24"/>
                <w:szCs w:val="24"/>
                <w:shd w:val="clear" w:color="auto" w:fill="FFFFFF"/>
              </w:rPr>
              <w:t xml:space="preserve"> de vedere a contribuit cel mai mult la constituirea gândirii filosofice</w:t>
            </w:r>
            <w:r w:rsidR="007E5AC9">
              <w:rPr>
                <w:rFonts w:ascii="Times New Roman" w:hAnsi="Times New Roman" w:cs="Times New Roman"/>
                <w:sz w:val="24"/>
                <w:szCs w:val="24"/>
                <w:shd w:val="clear" w:color="auto" w:fill="FFFFFF"/>
              </w:rPr>
              <w:t>. Argumentați răspunsul.</w:t>
            </w:r>
            <w:r w:rsidR="003818CA">
              <w:rPr>
                <w:rFonts w:ascii="Times New Roman" w:hAnsi="Times New Roman" w:cs="Times New Roman"/>
                <w:sz w:val="24"/>
                <w:szCs w:val="24"/>
                <w:shd w:val="clear" w:color="auto" w:fill="FFFFFF"/>
              </w:rPr>
              <w:t xml:space="preserve"> </w:t>
            </w:r>
          </w:p>
        </w:tc>
      </w:tr>
      <w:tr w:rsidR="00105506" w14:paraId="04574E50" w14:textId="77777777" w:rsidTr="00DF3829">
        <w:tc>
          <w:tcPr>
            <w:tcW w:w="2186" w:type="dxa"/>
          </w:tcPr>
          <w:p w14:paraId="2BE583E0" w14:textId="77777777" w:rsidR="00105506" w:rsidRDefault="00105506" w:rsidP="00105506">
            <w:pPr>
              <w:pStyle w:val="ListParagraph"/>
              <w:numPr>
                <w:ilvl w:val="0"/>
                <w:numId w:val="4"/>
              </w:numPr>
              <w:spacing w:line="240" w:lineRule="auto"/>
              <w:ind w:left="142" w:firstLine="0"/>
              <w:jc w:val="both"/>
              <w:rPr>
                <w:rFonts w:ascii="Times New Roman" w:hAnsi="Times New Roman" w:cs="Times New Roman"/>
                <w:sz w:val="24"/>
                <w:szCs w:val="24"/>
                <w:lang w:val="ro-RO"/>
              </w:rPr>
            </w:pPr>
          </w:p>
        </w:tc>
        <w:tc>
          <w:tcPr>
            <w:tcW w:w="7938" w:type="dxa"/>
          </w:tcPr>
          <w:p w14:paraId="1F00FF85" w14:textId="137DF368" w:rsidR="00105506" w:rsidRPr="004D6D19" w:rsidRDefault="001F4B98" w:rsidP="00C45041">
            <w:pPr>
              <w:jc w:val="both"/>
              <w:rPr>
                <w:rFonts w:ascii="Times New Roman" w:hAnsi="Times New Roman" w:cs="Times New Roman"/>
                <w:sz w:val="24"/>
                <w:szCs w:val="24"/>
                <w:lang w:val="ro-RO"/>
              </w:rPr>
            </w:pPr>
            <w:r>
              <w:rPr>
                <w:rFonts w:ascii="Times New Roman" w:hAnsi="Times New Roman" w:cs="Times New Roman"/>
                <w:sz w:val="24"/>
                <w:szCs w:val="24"/>
                <w:lang w:val="ro-RO"/>
              </w:rPr>
              <w:t>Analizați concepția filosofică a Școlii din Milet prin raportare la specificul filosofiei pitagoreice.</w:t>
            </w:r>
          </w:p>
        </w:tc>
      </w:tr>
      <w:tr w:rsidR="00105506" w14:paraId="73CCF550" w14:textId="77777777" w:rsidTr="00DF3829">
        <w:tc>
          <w:tcPr>
            <w:tcW w:w="2186" w:type="dxa"/>
          </w:tcPr>
          <w:p w14:paraId="246400FF" w14:textId="096131C0" w:rsidR="00105506" w:rsidRPr="00E5259E" w:rsidRDefault="00105506" w:rsidP="00E5259E">
            <w:pPr>
              <w:pStyle w:val="ListParagraph"/>
              <w:numPr>
                <w:ilvl w:val="0"/>
                <w:numId w:val="4"/>
              </w:numPr>
              <w:spacing w:line="240" w:lineRule="auto"/>
              <w:jc w:val="both"/>
              <w:rPr>
                <w:rFonts w:ascii="Times New Roman" w:hAnsi="Times New Roman" w:cs="Times New Roman"/>
                <w:b/>
                <w:bCs/>
                <w:sz w:val="24"/>
                <w:szCs w:val="24"/>
                <w:lang w:val="ro-RO"/>
              </w:rPr>
            </w:pPr>
          </w:p>
        </w:tc>
        <w:tc>
          <w:tcPr>
            <w:tcW w:w="7938" w:type="dxa"/>
          </w:tcPr>
          <w:p w14:paraId="45718A08" w14:textId="77777777" w:rsidR="00696A31" w:rsidRPr="00696A31" w:rsidRDefault="00696A31" w:rsidP="00C45041">
            <w:pPr>
              <w:jc w:val="both"/>
              <w:rPr>
                <w:rFonts w:ascii="Times New Roman" w:hAnsi="Times New Roman" w:cs="Times New Roman"/>
                <w:sz w:val="24"/>
                <w:szCs w:val="24"/>
                <w:lang w:val="ro-RO"/>
              </w:rPr>
            </w:pPr>
            <w:r w:rsidRPr="00696A31">
              <w:rPr>
                <w:rFonts w:ascii="Times New Roman" w:hAnsi="Times New Roman" w:cs="Times New Roman"/>
                <w:sz w:val="24"/>
                <w:szCs w:val="24"/>
                <w:lang w:val="ro-RO"/>
              </w:rPr>
              <w:t xml:space="preserve">Comparați concepția lui Heraclit din Efes </w:t>
            </w:r>
            <w:r>
              <w:rPr>
                <w:rFonts w:ascii="Times New Roman" w:hAnsi="Times New Roman" w:cs="Times New Roman"/>
                <w:sz w:val="24"/>
                <w:szCs w:val="24"/>
                <w:lang w:val="ro-RO"/>
              </w:rPr>
              <w:t xml:space="preserve">și a Școlii Eleate </w:t>
            </w:r>
            <w:r w:rsidRPr="00696A31">
              <w:rPr>
                <w:rFonts w:ascii="Times New Roman" w:hAnsi="Times New Roman" w:cs="Times New Roman"/>
                <w:sz w:val="24"/>
                <w:szCs w:val="24"/>
                <w:lang w:val="ro-RO"/>
              </w:rPr>
              <w:t xml:space="preserve">asupra </w:t>
            </w:r>
            <w:r w:rsidRPr="00696A31">
              <w:rPr>
                <w:rFonts w:ascii="Times New Roman" w:hAnsi="Times New Roman" w:cs="Times New Roman"/>
                <w:i/>
                <w:iCs/>
                <w:sz w:val="24"/>
                <w:szCs w:val="24"/>
                <w:lang w:val="ro-RO"/>
              </w:rPr>
              <w:t xml:space="preserve">mișcării </w:t>
            </w:r>
          </w:p>
          <w:p w14:paraId="2B86F760" w14:textId="56882AE5" w:rsidR="00105506" w:rsidRPr="004D6D19" w:rsidRDefault="00105506" w:rsidP="00C45041">
            <w:pPr>
              <w:jc w:val="both"/>
              <w:rPr>
                <w:rFonts w:ascii="Times New Roman" w:hAnsi="Times New Roman" w:cs="Times New Roman"/>
                <w:sz w:val="24"/>
                <w:szCs w:val="24"/>
                <w:lang w:val="ro-RO"/>
              </w:rPr>
            </w:pPr>
          </w:p>
        </w:tc>
      </w:tr>
      <w:tr w:rsidR="00EE1598" w14:paraId="5A1AEC46" w14:textId="77777777" w:rsidTr="00DF3829">
        <w:tc>
          <w:tcPr>
            <w:tcW w:w="2186" w:type="dxa"/>
          </w:tcPr>
          <w:p w14:paraId="6E831ECA" w14:textId="77777777" w:rsidR="00EE1598" w:rsidRPr="00E5259E" w:rsidRDefault="00EE1598" w:rsidP="00E5259E">
            <w:pPr>
              <w:pStyle w:val="ListParagraph"/>
              <w:numPr>
                <w:ilvl w:val="0"/>
                <w:numId w:val="4"/>
              </w:numPr>
              <w:spacing w:line="240" w:lineRule="auto"/>
              <w:jc w:val="both"/>
              <w:rPr>
                <w:rFonts w:ascii="Times New Roman" w:hAnsi="Times New Roman" w:cs="Times New Roman"/>
                <w:b/>
                <w:bCs/>
                <w:sz w:val="24"/>
                <w:szCs w:val="24"/>
                <w:lang w:val="ro-RO"/>
              </w:rPr>
            </w:pPr>
          </w:p>
        </w:tc>
        <w:tc>
          <w:tcPr>
            <w:tcW w:w="7938" w:type="dxa"/>
          </w:tcPr>
          <w:p w14:paraId="37412AFD" w14:textId="74E1BF67" w:rsidR="00EE1598" w:rsidRPr="00696A31" w:rsidRDefault="00EE1598" w:rsidP="00C45041">
            <w:pPr>
              <w:jc w:val="both"/>
              <w:rPr>
                <w:rFonts w:ascii="Times New Roman" w:hAnsi="Times New Roman" w:cs="Times New Roman"/>
                <w:sz w:val="24"/>
                <w:szCs w:val="24"/>
                <w:lang w:val="ro-RO"/>
              </w:rPr>
            </w:pPr>
            <w:r>
              <w:rPr>
                <w:rFonts w:ascii="Times New Roman" w:hAnsi="Times New Roman" w:cs="Times New Roman"/>
                <w:sz w:val="24"/>
                <w:szCs w:val="24"/>
                <w:lang w:val="ro-RO"/>
              </w:rPr>
              <w:t>Comparați concepția elementelor contrare ca izvor al mi</w:t>
            </w:r>
            <w:r w:rsidR="00FE5B19">
              <w:rPr>
                <w:rFonts w:ascii="Times New Roman" w:hAnsi="Times New Roman" w:cs="Times New Roman"/>
                <w:sz w:val="24"/>
                <w:szCs w:val="24"/>
                <w:lang w:val="ro-RO"/>
              </w:rPr>
              <w:t xml:space="preserve">șcării și transformării în filosofia lui Heraclit din Efes și a Școlii </w:t>
            </w:r>
            <w:proofErr w:type="spellStart"/>
            <w:r w:rsidR="00FE5B19">
              <w:rPr>
                <w:rFonts w:ascii="Times New Roman" w:hAnsi="Times New Roman" w:cs="Times New Roman"/>
                <w:sz w:val="24"/>
                <w:szCs w:val="24"/>
                <w:lang w:val="ro-RO"/>
              </w:rPr>
              <w:t>naturfilosofice</w:t>
            </w:r>
            <w:proofErr w:type="spellEnd"/>
            <w:r w:rsidR="00FE5B19">
              <w:rPr>
                <w:rFonts w:ascii="Times New Roman" w:hAnsi="Times New Roman" w:cs="Times New Roman"/>
                <w:sz w:val="24"/>
                <w:szCs w:val="24"/>
                <w:lang w:val="ro-RO"/>
              </w:rPr>
              <w:t xml:space="preserve"> chi</w:t>
            </w:r>
            <w:r w:rsidR="00D13DB3">
              <w:rPr>
                <w:rFonts w:ascii="Times New Roman" w:hAnsi="Times New Roman" w:cs="Times New Roman"/>
                <w:sz w:val="24"/>
                <w:szCs w:val="24"/>
                <w:lang w:val="ro-RO"/>
              </w:rPr>
              <w:t>neze (</w:t>
            </w:r>
            <w:proofErr w:type="spellStart"/>
            <w:r w:rsidR="00D13DB3">
              <w:rPr>
                <w:rFonts w:ascii="Times New Roman" w:hAnsi="Times New Roman" w:cs="Times New Roman"/>
                <w:sz w:val="24"/>
                <w:szCs w:val="24"/>
                <w:lang w:val="ro-RO"/>
              </w:rPr>
              <w:t>Ying</w:t>
            </w:r>
            <w:proofErr w:type="spellEnd"/>
            <w:r w:rsidR="00D13DB3">
              <w:rPr>
                <w:rFonts w:ascii="Times New Roman" w:hAnsi="Times New Roman" w:cs="Times New Roman"/>
                <w:sz w:val="24"/>
                <w:szCs w:val="24"/>
                <w:lang w:val="ro-RO"/>
              </w:rPr>
              <w:t>-Yang)</w:t>
            </w:r>
          </w:p>
        </w:tc>
      </w:tr>
      <w:tr w:rsidR="00105506" w14:paraId="1105C36E" w14:textId="77777777" w:rsidTr="00DF3829">
        <w:tc>
          <w:tcPr>
            <w:tcW w:w="2186" w:type="dxa"/>
          </w:tcPr>
          <w:p w14:paraId="18EBFD4B" w14:textId="73CEBA05" w:rsidR="00105506" w:rsidRPr="00E5259E" w:rsidRDefault="00105506" w:rsidP="00E5259E">
            <w:pPr>
              <w:pStyle w:val="ListParagraph"/>
              <w:numPr>
                <w:ilvl w:val="0"/>
                <w:numId w:val="4"/>
              </w:numPr>
              <w:spacing w:line="240" w:lineRule="auto"/>
              <w:jc w:val="both"/>
              <w:rPr>
                <w:rFonts w:ascii="Times New Roman" w:hAnsi="Times New Roman" w:cs="Times New Roman"/>
                <w:sz w:val="24"/>
                <w:szCs w:val="24"/>
                <w:lang w:val="ro-RO"/>
              </w:rPr>
            </w:pPr>
          </w:p>
        </w:tc>
        <w:tc>
          <w:tcPr>
            <w:tcW w:w="7938" w:type="dxa"/>
          </w:tcPr>
          <w:p w14:paraId="3060EA35" w14:textId="1F72881A" w:rsidR="00105506" w:rsidRPr="00A07CC2" w:rsidRDefault="00E5259E" w:rsidP="00C45041">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Analizați </w:t>
            </w:r>
            <w:r w:rsidR="00A07CC2">
              <w:rPr>
                <w:rFonts w:ascii="Times New Roman" w:hAnsi="Times New Roman" w:cs="Times New Roman"/>
                <w:sz w:val="24"/>
                <w:szCs w:val="24"/>
                <w:lang w:val="ro-RO"/>
              </w:rPr>
              <w:t xml:space="preserve">și explicați conceptele de </w:t>
            </w:r>
            <w:r w:rsidR="00A07CC2">
              <w:rPr>
                <w:rFonts w:ascii="Times New Roman" w:hAnsi="Times New Roman" w:cs="Times New Roman"/>
                <w:i/>
                <w:iCs/>
                <w:sz w:val="24"/>
                <w:szCs w:val="24"/>
                <w:lang w:val="ro-RO"/>
              </w:rPr>
              <w:t xml:space="preserve">filosofie, metempsihoză, sistem cosmologic </w:t>
            </w:r>
            <w:r w:rsidR="00A07CC2">
              <w:rPr>
                <w:rFonts w:ascii="Times New Roman" w:hAnsi="Times New Roman" w:cs="Times New Roman"/>
                <w:sz w:val="24"/>
                <w:szCs w:val="24"/>
                <w:lang w:val="ro-RO"/>
              </w:rPr>
              <w:t xml:space="preserve">în </w:t>
            </w:r>
            <w:r w:rsidR="005B1EE0">
              <w:rPr>
                <w:rFonts w:ascii="Times New Roman" w:hAnsi="Times New Roman" w:cs="Times New Roman"/>
                <w:sz w:val="24"/>
                <w:szCs w:val="24"/>
                <w:lang w:val="ro-RO"/>
              </w:rPr>
              <w:t>filosofia pitagoreicilor</w:t>
            </w:r>
          </w:p>
        </w:tc>
      </w:tr>
      <w:tr w:rsidR="00105506" w14:paraId="34D892EA" w14:textId="77777777" w:rsidTr="00DF3829">
        <w:tc>
          <w:tcPr>
            <w:tcW w:w="2186" w:type="dxa"/>
          </w:tcPr>
          <w:p w14:paraId="25271413" w14:textId="0B60E6A1" w:rsidR="00105506" w:rsidRPr="00E5259E" w:rsidRDefault="00105506" w:rsidP="00E5259E">
            <w:pPr>
              <w:pStyle w:val="ListParagraph"/>
              <w:numPr>
                <w:ilvl w:val="0"/>
                <w:numId w:val="4"/>
              </w:numPr>
              <w:spacing w:line="240" w:lineRule="auto"/>
              <w:jc w:val="both"/>
              <w:rPr>
                <w:rFonts w:ascii="Times New Roman" w:hAnsi="Times New Roman" w:cs="Times New Roman"/>
                <w:sz w:val="24"/>
                <w:szCs w:val="24"/>
                <w:lang w:val="ro-RO"/>
              </w:rPr>
            </w:pPr>
          </w:p>
        </w:tc>
        <w:tc>
          <w:tcPr>
            <w:tcW w:w="7938" w:type="dxa"/>
          </w:tcPr>
          <w:p w14:paraId="6739F0D2" w14:textId="118223B1" w:rsidR="00105506" w:rsidRPr="00E0437B" w:rsidRDefault="005B1EE0" w:rsidP="00C45041">
            <w:pPr>
              <w:jc w:val="both"/>
              <w:rPr>
                <w:rFonts w:ascii="Times New Roman" w:hAnsi="Times New Roman" w:cs="Times New Roman"/>
                <w:i/>
                <w:iCs/>
                <w:sz w:val="24"/>
                <w:szCs w:val="24"/>
                <w:lang w:val="ro-RO"/>
              </w:rPr>
            </w:pPr>
            <w:r>
              <w:rPr>
                <w:rFonts w:ascii="Times New Roman" w:hAnsi="Times New Roman" w:cs="Times New Roman"/>
                <w:sz w:val="24"/>
                <w:szCs w:val="24"/>
                <w:lang w:val="ro-RO"/>
              </w:rPr>
              <w:t xml:space="preserve">Analizați </w:t>
            </w:r>
            <w:r w:rsidR="003D2CF1">
              <w:rPr>
                <w:rFonts w:ascii="Times New Roman" w:hAnsi="Times New Roman" w:cs="Times New Roman"/>
                <w:sz w:val="24"/>
                <w:szCs w:val="24"/>
                <w:lang w:val="ro-RO"/>
              </w:rPr>
              <w:t>concepțiil</w:t>
            </w:r>
            <w:r w:rsidR="00E0437B">
              <w:rPr>
                <w:rFonts w:ascii="Times New Roman" w:hAnsi="Times New Roman" w:cs="Times New Roman"/>
                <w:sz w:val="24"/>
                <w:szCs w:val="24"/>
                <w:lang w:val="ro-RO"/>
              </w:rPr>
              <w:t>e</w:t>
            </w:r>
            <w:r w:rsidR="003D2CF1">
              <w:rPr>
                <w:rFonts w:ascii="Times New Roman" w:hAnsi="Times New Roman" w:cs="Times New Roman"/>
                <w:sz w:val="24"/>
                <w:szCs w:val="24"/>
                <w:lang w:val="ro-RO"/>
              </w:rPr>
              <w:t xml:space="preserve"> lui Empedocle Anaxagora și Democrit </w:t>
            </w:r>
            <w:r w:rsidR="003D2CF1">
              <w:rPr>
                <w:rFonts w:ascii="Times New Roman" w:hAnsi="Times New Roman" w:cs="Times New Roman"/>
                <w:sz w:val="24"/>
                <w:szCs w:val="24"/>
                <w:lang w:val="ro-RO"/>
              </w:rPr>
              <w:t>din perspectiva științei contemporane</w:t>
            </w:r>
            <w:r w:rsidR="00E0437B">
              <w:rPr>
                <w:rFonts w:ascii="Times New Roman" w:hAnsi="Times New Roman" w:cs="Times New Roman"/>
                <w:sz w:val="24"/>
                <w:szCs w:val="24"/>
                <w:lang w:val="ro-RO"/>
              </w:rPr>
              <w:t xml:space="preserve"> (</w:t>
            </w:r>
            <w:r w:rsidR="00E0437B">
              <w:rPr>
                <w:rFonts w:ascii="Times New Roman" w:hAnsi="Times New Roman" w:cs="Times New Roman"/>
                <w:i/>
                <w:iCs/>
                <w:sz w:val="24"/>
                <w:szCs w:val="24"/>
                <w:lang w:val="ro-RO"/>
              </w:rPr>
              <w:t xml:space="preserve">4 elemente </w:t>
            </w:r>
            <w:r w:rsidR="00C45041">
              <w:rPr>
                <w:rFonts w:ascii="Times New Roman" w:hAnsi="Times New Roman" w:cs="Times New Roman"/>
                <w:i/>
                <w:iCs/>
                <w:sz w:val="24"/>
                <w:szCs w:val="24"/>
                <w:lang w:val="ro-RO"/>
              </w:rPr>
              <w:t>stihinice</w:t>
            </w:r>
            <w:r w:rsidR="00E0437B">
              <w:rPr>
                <w:rFonts w:ascii="Times New Roman" w:hAnsi="Times New Roman" w:cs="Times New Roman"/>
                <w:i/>
                <w:iCs/>
                <w:sz w:val="24"/>
                <w:szCs w:val="24"/>
                <w:lang w:val="ro-RO"/>
              </w:rPr>
              <w:t>, homeomerii, atomii; forțele: dragostea-ura, nous, mișcarea</w:t>
            </w:r>
            <w:r w:rsidR="00C45041">
              <w:rPr>
                <w:rFonts w:ascii="Times New Roman" w:hAnsi="Times New Roman" w:cs="Times New Roman"/>
                <w:i/>
                <w:iCs/>
                <w:sz w:val="24"/>
                <w:szCs w:val="24"/>
                <w:lang w:val="ro-RO"/>
              </w:rPr>
              <w:t xml:space="preserve"> ca atribut principal al atomilor</w:t>
            </w:r>
            <w:r w:rsidR="00E0437B">
              <w:rPr>
                <w:rFonts w:ascii="Times New Roman" w:hAnsi="Times New Roman" w:cs="Times New Roman"/>
                <w:i/>
                <w:iCs/>
                <w:sz w:val="24"/>
                <w:szCs w:val="24"/>
                <w:lang w:val="ro-RO"/>
              </w:rPr>
              <w:t>);</w:t>
            </w:r>
          </w:p>
        </w:tc>
      </w:tr>
      <w:tr w:rsidR="00105506" w14:paraId="340ABBBE" w14:textId="77777777" w:rsidTr="00DF3829">
        <w:tc>
          <w:tcPr>
            <w:tcW w:w="2186" w:type="dxa"/>
          </w:tcPr>
          <w:p w14:paraId="7388E0B0" w14:textId="3ED0AD81" w:rsidR="00105506" w:rsidRPr="00E5259E" w:rsidRDefault="00105506" w:rsidP="00E5259E">
            <w:pPr>
              <w:pStyle w:val="ListParagraph"/>
              <w:numPr>
                <w:ilvl w:val="0"/>
                <w:numId w:val="4"/>
              </w:numPr>
              <w:spacing w:line="240" w:lineRule="auto"/>
              <w:jc w:val="both"/>
              <w:rPr>
                <w:rFonts w:ascii="Times New Roman" w:hAnsi="Times New Roman" w:cs="Times New Roman"/>
                <w:sz w:val="24"/>
                <w:szCs w:val="24"/>
                <w:lang w:val="ro-RO"/>
              </w:rPr>
            </w:pPr>
          </w:p>
        </w:tc>
        <w:tc>
          <w:tcPr>
            <w:tcW w:w="7938" w:type="dxa"/>
          </w:tcPr>
          <w:p w14:paraId="6520BD4A" w14:textId="00A61E16" w:rsidR="00105506" w:rsidRPr="004D6D19" w:rsidRDefault="0035236A" w:rsidP="00C45041">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Evidențiați </w:t>
            </w:r>
            <w:r w:rsidR="002D685A">
              <w:rPr>
                <w:rFonts w:ascii="Times New Roman" w:hAnsi="Times New Roman" w:cs="Times New Roman"/>
                <w:sz w:val="24"/>
                <w:szCs w:val="24"/>
                <w:lang w:val="ro-RO"/>
              </w:rPr>
              <w:t>concepția despre suflet și fericire la Democrit prin raportare la ace</w:t>
            </w:r>
            <w:r w:rsidR="00133114">
              <w:rPr>
                <w:rFonts w:ascii="Times New Roman" w:hAnsi="Times New Roman" w:cs="Times New Roman"/>
                <w:sz w:val="24"/>
                <w:szCs w:val="24"/>
                <w:lang w:val="ro-RO"/>
              </w:rPr>
              <w:t>l</w:t>
            </w:r>
            <w:r w:rsidR="002D685A">
              <w:rPr>
                <w:rFonts w:ascii="Times New Roman" w:hAnsi="Times New Roman" w:cs="Times New Roman"/>
                <w:sz w:val="24"/>
                <w:szCs w:val="24"/>
                <w:lang w:val="ro-RO"/>
              </w:rPr>
              <w:t xml:space="preserve">eași concepții a Școlii indiene </w:t>
            </w:r>
            <w:proofErr w:type="spellStart"/>
            <w:r w:rsidR="002D685A">
              <w:rPr>
                <w:rFonts w:ascii="Times New Roman" w:hAnsi="Times New Roman" w:cs="Times New Roman"/>
                <w:sz w:val="24"/>
                <w:szCs w:val="24"/>
                <w:lang w:val="ro-RO"/>
              </w:rPr>
              <w:t>Carvaka</w:t>
            </w:r>
            <w:proofErr w:type="spellEnd"/>
          </w:p>
        </w:tc>
      </w:tr>
      <w:tr w:rsidR="00105506" w14:paraId="5B4C0045" w14:textId="77777777" w:rsidTr="00DF3829">
        <w:tc>
          <w:tcPr>
            <w:tcW w:w="2186" w:type="dxa"/>
          </w:tcPr>
          <w:p w14:paraId="1AD1252B" w14:textId="73641599" w:rsidR="00105506" w:rsidRPr="00E5259E" w:rsidRDefault="00105506" w:rsidP="00E5259E">
            <w:pPr>
              <w:pStyle w:val="ListParagraph"/>
              <w:numPr>
                <w:ilvl w:val="0"/>
                <w:numId w:val="4"/>
              </w:numPr>
              <w:spacing w:line="240" w:lineRule="auto"/>
              <w:jc w:val="both"/>
              <w:rPr>
                <w:rFonts w:ascii="Times New Roman" w:hAnsi="Times New Roman" w:cs="Times New Roman"/>
                <w:sz w:val="24"/>
                <w:szCs w:val="24"/>
                <w:lang w:val="ro-RO"/>
              </w:rPr>
            </w:pPr>
          </w:p>
        </w:tc>
        <w:tc>
          <w:tcPr>
            <w:tcW w:w="7938" w:type="dxa"/>
          </w:tcPr>
          <w:p w14:paraId="648B9E7D" w14:textId="1FF1D40F" w:rsidR="00105506" w:rsidRPr="00297392" w:rsidRDefault="00133114" w:rsidP="00133114">
            <w:pPr>
              <w:jc w:val="both"/>
              <w:rPr>
                <w:rFonts w:ascii="Times New Roman" w:hAnsi="Times New Roman" w:cs="Times New Roman"/>
                <w:sz w:val="24"/>
                <w:szCs w:val="24"/>
                <w:lang w:val="ro-RO"/>
              </w:rPr>
            </w:pPr>
            <w:r>
              <w:rPr>
                <w:rFonts w:ascii="Times New Roman" w:hAnsi="Times New Roman" w:cs="Times New Roman"/>
                <w:sz w:val="24"/>
                <w:szCs w:val="24"/>
                <w:lang w:val="ro-RO"/>
              </w:rPr>
              <w:t>Interpretați maxima lui Protagoras „</w:t>
            </w:r>
            <w:r>
              <w:rPr>
                <w:rFonts w:ascii="Times New Roman" w:hAnsi="Times New Roman" w:cs="Times New Roman"/>
                <w:i/>
                <w:iCs/>
                <w:sz w:val="24"/>
                <w:szCs w:val="24"/>
                <w:lang w:val="ro-RO"/>
              </w:rPr>
              <w:t>Omul este măsura tuturor lucrurilor</w:t>
            </w:r>
            <w:r w:rsidR="0008133D">
              <w:rPr>
                <w:rFonts w:ascii="Times New Roman" w:hAnsi="Times New Roman" w:cs="Times New Roman"/>
                <w:i/>
                <w:iCs/>
                <w:sz w:val="24"/>
                <w:szCs w:val="24"/>
                <w:lang w:val="ro-RO"/>
              </w:rPr>
              <w:t xml:space="preserve">” </w:t>
            </w:r>
            <w:r w:rsidR="00297392">
              <w:rPr>
                <w:rFonts w:ascii="Times New Roman" w:hAnsi="Times New Roman" w:cs="Times New Roman"/>
                <w:sz w:val="24"/>
                <w:szCs w:val="24"/>
                <w:lang w:val="ro-RO"/>
              </w:rPr>
              <w:t>din perspectiva înțelegerii adevărului</w:t>
            </w:r>
          </w:p>
        </w:tc>
      </w:tr>
      <w:tr w:rsidR="00297392" w14:paraId="6DAC216F" w14:textId="77777777" w:rsidTr="00DF3829">
        <w:tc>
          <w:tcPr>
            <w:tcW w:w="2186" w:type="dxa"/>
          </w:tcPr>
          <w:p w14:paraId="0DB32F43" w14:textId="77777777" w:rsidR="00297392" w:rsidRPr="00E5259E" w:rsidRDefault="00297392" w:rsidP="00297392">
            <w:pPr>
              <w:pStyle w:val="ListParagraph"/>
              <w:numPr>
                <w:ilvl w:val="0"/>
                <w:numId w:val="4"/>
              </w:numPr>
              <w:spacing w:line="240" w:lineRule="auto"/>
              <w:jc w:val="both"/>
              <w:rPr>
                <w:rFonts w:ascii="Times New Roman" w:hAnsi="Times New Roman" w:cs="Times New Roman"/>
                <w:sz w:val="24"/>
                <w:szCs w:val="24"/>
                <w:lang w:val="ro-RO"/>
              </w:rPr>
            </w:pPr>
          </w:p>
        </w:tc>
        <w:tc>
          <w:tcPr>
            <w:tcW w:w="7938" w:type="dxa"/>
          </w:tcPr>
          <w:p w14:paraId="2E28C8CD" w14:textId="7BA47231" w:rsidR="00297392" w:rsidRPr="009C38C2" w:rsidRDefault="00297392" w:rsidP="00297392">
            <w:pPr>
              <w:jc w:val="both"/>
              <w:rPr>
                <w:rFonts w:ascii="Times New Roman" w:hAnsi="Times New Roman" w:cs="Times New Roman"/>
                <w:i/>
                <w:iCs/>
                <w:sz w:val="24"/>
                <w:szCs w:val="24"/>
                <w:lang w:val="ro-RO"/>
              </w:rPr>
            </w:pPr>
            <w:r>
              <w:rPr>
                <w:rFonts w:ascii="Times New Roman" w:hAnsi="Times New Roman" w:cs="Times New Roman"/>
                <w:sz w:val="24"/>
                <w:szCs w:val="24"/>
                <w:lang w:val="ro-RO"/>
              </w:rPr>
              <w:t>Interpretați maxima lui Protagoras „</w:t>
            </w:r>
            <w:r>
              <w:rPr>
                <w:rFonts w:ascii="Times New Roman" w:hAnsi="Times New Roman" w:cs="Times New Roman"/>
                <w:i/>
                <w:iCs/>
                <w:sz w:val="24"/>
                <w:szCs w:val="24"/>
                <w:lang w:val="ro-RO"/>
              </w:rPr>
              <w:t>Despre unul și același lucru putem să afirmăm și pro și contra, și în ambele situații să avem dreptate</w:t>
            </w:r>
            <w:r>
              <w:rPr>
                <w:rFonts w:ascii="Times New Roman" w:hAnsi="Times New Roman" w:cs="Times New Roman"/>
                <w:i/>
                <w:iCs/>
                <w:sz w:val="24"/>
                <w:szCs w:val="24"/>
                <w:lang w:val="ro-RO"/>
              </w:rPr>
              <w:t xml:space="preserve">” </w:t>
            </w:r>
            <w:r w:rsidR="009C38C2">
              <w:rPr>
                <w:rFonts w:ascii="Times New Roman" w:hAnsi="Times New Roman" w:cs="Times New Roman"/>
                <w:sz w:val="24"/>
                <w:szCs w:val="24"/>
                <w:lang w:val="ro-RO"/>
              </w:rPr>
              <w:t>prin raportare la necesitatea argumentării unei opinii</w:t>
            </w:r>
          </w:p>
        </w:tc>
      </w:tr>
      <w:tr w:rsidR="00297392" w14:paraId="11169BAA" w14:textId="77777777" w:rsidTr="00DF3829">
        <w:tc>
          <w:tcPr>
            <w:tcW w:w="2186" w:type="dxa"/>
          </w:tcPr>
          <w:p w14:paraId="7F8B8BAB" w14:textId="77777777" w:rsidR="00297392" w:rsidRPr="00E5259E" w:rsidRDefault="00297392" w:rsidP="00297392">
            <w:pPr>
              <w:pStyle w:val="ListParagraph"/>
              <w:numPr>
                <w:ilvl w:val="0"/>
                <w:numId w:val="4"/>
              </w:numPr>
              <w:spacing w:line="240" w:lineRule="auto"/>
              <w:jc w:val="both"/>
              <w:rPr>
                <w:rFonts w:ascii="Times New Roman" w:hAnsi="Times New Roman" w:cs="Times New Roman"/>
                <w:sz w:val="24"/>
                <w:szCs w:val="24"/>
                <w:lang w:val="ro-RO"/>
              </w:rPr>
            </w:pPr>
          </w:p>
        </w:tc>
        <w:tc>
          <w:tcPr>
            <w:tcW w:w="7938" w:type="dxa"/>
          </w:tcPr>
          <w:p w14:paraId="277A1223" w14:textId="0594595E" w:rsidR="00297392" w:rsidRPr="004D6D19" w:rsidRDefault="00AC0C95" w:rsidP="00297392">
            <w:pPr>
              <w:ind w:left="142"/>
              <w:jc w:val="both"/>
              <w:rPr>
                <w:rFonts w:ascii="Times New Roman" w:hAnsi="Times New Roman" w:cs="Times New Roman"/>
                <w:sz w:val="24"/>
                <w:szCs w:val="24"/>
                <w:lang w:val="ro-RO"/>
              </w:rPr>
            </w:pPr>
            <w:r>
              <w:rPr>
                <w:rFonts w:ascii="Times New Roman" w:hAnsi="Times New Roman" w:cs="Times New Roman"/>
                <w:sz w:val="24"/>
                <w:szCs w:val="24"/>
                <w:lang w:val="ro-RO"/>
              </w:rPr>
              <w:t>Apreciați</w:t>
            </w:r>
            <w:r w:rsidR="00FD495B">
              <w:rPr>
                <w:rFonts w:ascii="Times New Roman" w:hAnsi="Times New Roman" w:cs="Times New Roman"/>
                <w:sz w:val="24"/>
                <w:szCs w:val="24"/>
                <w:lang w:val="ro-RO"/>
              </w:rPr>
              <w:t xml:space="preserve"> conceptul subiectiv-relativ al cunoașterii a lui Protagoras și </w:t>
            </w:r>
            <w:proofErr w:type="spellStart"/>
            <w:r w:rsidR="00FD495B">
              <w:rPr>
                <w:rFonts w:ascii="Times New Roman" w:hAnsi="Times New Roman" w:cs="Times New Roman"/>
                <w:sz w:val="24"/>
                <w:szCs w:val="24"/>
                <w:lang w:val="ro-RO"/>
              </w:rPr>
              <w:t>impercursiunile</w:t>
            </w:r>
            <w:proofErr w:type="spellEnd"/>
            <w:r w:rsidR="00FD495B">
              <w:rPr>
                <w:rFonts w:ascii="Times New Roman" w:hAnsi="Times New Roman" w:cs="Times New Roman"/>
                <w:sz w:val="24"/>
                <w:szCs w:val="24"/>
                <w:lang w:val="ro-RO"/>
              </w:rPr>
              <w:t xml:space="preserve"> acestuia</w:t>
            </w:r>
            <w:r w:rsidR="00FE740F">
              <w:rPr>
                <w:rFonts w:ascii="Times New Roman" w:hAnsi="Times New Roman" w:cs="Times New Roman"/>
                <w:sz w:val="24"/>
                <w:szCs w:val="24"/>
                <w:lang w:val="ro-RO"/>
              </w:rPr>
              <w:t xml:space="preserve"> asupra moralității societății ateniene</w:t>
            </w:r>
          </w:p>
        </w:tc>
      </w:tr>
      <w:tr w:rsidR="0087157B" w14:paraId="4E3A85B8" w14:textId="77777777" w:rsidTr="00DF3829">
        <w:tc>
          <w:tcPr>
            <w:tcW w:w="2186" w:type="dxa"/>
          </w:tcPr>
          <w:p w14:paraId="2B5E7F28" w14:textId="77777777" w:rsidR="0087157B" w:rsidRPr="00E5259E" w:rsidRDefault="0087157B" w:rsidP="0087157B">
            <w:pPr>
              <w:pStyle w:val="ListParagraph"/>
              <w:spacing w:line="240" w:lineRule="auto"/>
              <w:ind w:left="502"/>
              <w:jc w:val="both"/>
              <w:rPr>
                <w:rFonts w:ascii="Times New Roman" w:hAnsi="Times New Roman" w:cs="Times New Roman"/>
                <w:sz w:val="24"/>
                <w:szCs w:val="24"/>
                <w:lang w:val="ro-RO"/>
              </w:rPr>
            </w:pPr>
          </w:p>
        </w:tc>
        <w:tc>
          <w:tcPr>
            <w:tcW w:w="7938" w:type="dxa"/>
          </w:tcPr>
          <w:p w14:paraId="6340F66C" w14:textId="77777777" w:rsidR="0087157B" w:rsidRPr="004D6D19" w:rsidRDefault="0087157B" w:rsidP="00297392">
            <w:pPr>
              <w:ind w:left="142"/>
              <w:jc w:val="both"/>
              <w:rPr>
                <w:rFonts w:ascii="Times New Roman" w:hAnsi="Times New Roman" w:cs="Times New Roman"/>
                <w:sz w:val="24"/>
                <w:szCs w:val="24"/>
                <w:lang w:val="ro-RO"/>
              </w:rPr>
            </w:pPr>
          </w:p>
        </w:tc>
      </w:tr>
    </w:tbl>
    <w:p w14:paraId="7916848A" w14:textId="13EB6293" w:rsidR="00C4392F" w:rsidRDefault="00C4392F" w:rsidP="00F42B77">
      <w:pPr>
        <w:ind w:left="142"/>
        <w:rPr>
          <w:lang w:val="ro-RO"/>
        </w:rPr>
      </w:pPr>
    </w:p>
    <w:p w14:paraId="4831674F" w14:textId="6BFCEE1E" w:rsidR="0087157B" w:rsidRPr="007F5085" w:rsidRDefault="0087157B" w:rsidP="00F42B77">
      <w:pPr>
        <w:ind w:left="142"/>
        <w:rPr>
          <w:rFonts w:ascii="Times New Roman" w:hAnsi="Times New Roman" w:cs="Times New Roman"/>
          <w:b/>
          <w:bCs/>
          <w:lang w:val="ro-RO"/>
        </w:rPr>
      </w:pPr>
      <w:r w:rsidRPr="007F5085">
        <w:rPr>
          <w:rFonts w:ascii="Times New Roman" w:hAnsi="Times New Roman" w:cs="Times New Roman"/>
          <w:b/>
          <w:bCs/>
          <w:lang w:val="ro-RO"/>
        </w:rPr>
        <w:t>Criterii de evaluare:</w:t>
      </w:r>
    </w:p>
    <w:p w14:paraId="063FEB9A" w14:textId="1BF8006F" w:rsidR="006D1BBF" w:rsidRDefault="006D1BBF" w:rsidP="0087157B">
      <w:pPr>
        <w:pStyle w:val="ListParagraph"/>
        <w:numPr>
          <w:ilvl w:val="0"/>
          <w:numId w:val="6"/>
        </w:numPr>
        <w:rPr>
          <w:rFonts w:ascii="Times New Roman" w:hAnsi="Times New Roman" w:cs="Times New Roman"/>
          <w:b/>
          <w:bCs/>
          <w:lang w:val="ro-RO"/>
        </w:rPr>
      </w:pPr>
      <w:r>
        <w:rPr>
          <w:rFonts w:ascii="Times New Roman" w:hAnsi="Times New Roman" w:cs="Times New Roman"/>
          <w:b/>
          <w:bCs/>
          <w:lang w:val="ro-RO"/>
        </w:rPr>
        <w:t>Numele Prenumele, grupa și sarcina realizată</w:t>
      </w:r>
    </w:p>
    <w:p w14:paraId="6147F540" w14:textId="39A85F3B" w:rsidR="0087157B" w:rsidRDefault="0087157B" w:rsidP="0087157B">
      <w:pPr>
        <w:pStyle w:val="ListParagraph"/>
        <w:numPr>
          <w:ilvl w:val="0"/>
          <w:numId w:val="6"/>
        </w:numPr>
        <w:rPr>
          <w:rFonts w:ascii="Times New Roman" w:hAnsi="Times New Roman" w:cs="Times New Roman"/>
          <w:b/>
          <w:bCs/>
          <w:lang w:val="ro-RO"/>
        </w:rPr>
      </w:pPr>
      <w:r w:rsidRPr="007F5085">
        <w:rPr>
          <w:rFonts w:ascii="Times New Roman" w:hAnsi="Times New Roman" w:cs="Times New Roman"/>
          <w:b/>
          <w:bCs/>
          <w:lang w:val="ro-RO"/>
        </w:rPr>
        <w:t>Volumul</w:t>
      </w:r>
      <w:r w:rsidR="007F5085">
        <w:rPr>
          <w:rFonts w:ascii="Times New Roman" w:hAnsi="Times New Roman" w:cs="Times New Roman"/>
          <w:b/>
          <w:bCs/>
          <w:lang w:val="ro-RO"/>
        </w:rPr>
        <w:t xml:space="preserve"> răspunsului: </w:t>
      </w:r>
      <w:r w:rsidR="007F5085" w:rsidRPr="00ED0FF9">
        <w:rPr>
          <w:rFonts w:ascii="Times New Roman" w:hAnsi="Times New Roman" w:cs="Times New Roman"/>
          <w:lang w:val="ro-RO"/>
        </w:rPr>
        <w:t>maxim 1 pagină (mărimea caracterelor 12, Times New Roman, spațiu între rânduri 1,0)</w:t>
      </w:r>
      <w:r w:rsidR="006D1BBF">
        <w:rPr>
          <w:rFonts w:ascii="Times New Roman" w:hAnsi="Times New Roman" w:cs="Times New Roman"/>
          <w:b/>
          <w:bCs/>
          <w:lang w:val="ro-RO"/>
        </w:rPr>
        <w:t xml:space="preserve"> – 1 punct</w:t>
      </w:r>
      <w:r w:rsidR="00D420CC">
        <w:rPr>
          <w:rFonts w:ascii="Times New Roman" w:hAnsi="Times New Roman" w:cs="Times New Roman"/>
          <w:b/>
          <w:bCs/>
          <w:lang w:val="ro-RO"/>
        </w:rPr>
        <w:t xml:space="preserve"> (din oficiu)</w:t>
      </w:r>
    </w:p>
    <w:p w14:paraId="5DE442BD" w14:textId="20FA5277" w:rsidR="006D1BBF" w:rsidRDefault="006D1BBF" w:rsidP="0087157B">
      <w:pPr>
        <w:pStyle w:val="ListParagraph"/>
        <w:numPr>
          <w:ilvl w:val="0"/>
          <w:numId w:val="6"/>
        </w:numPr>
        <w:rPr>
          <w:rFonts w:ascii="Times New Roman" w:hAnsi="Times New Roman" w:cs="Times New Roman"/>
          <w:b/>
          <w:bCs/>
          <w:lang w:val="ro-RO"/>
        </w:rPr>
      </w:pPr>
      <w:r>
        <w:rPr>
          <w:rFonts w:ascii="Times New Roman" w:hAnsi="Times New Roman" w:cs="Times New Roman"/>
          <w:b/>
          <w:bCs/>
          <w:lang w:val="ro-RO"/>
        </w:rPr>
        <w:t>Prezența la ore</w:t>
      </w:r>
      <w:r w:rsidR="00374330">
        <w:rPr>
          <w:rFonts w:ascii="Times New Roman" w:hAnsi="Times New Roman" w:cs="Times New Roman"/>
          <w:b/>
          <w:bCs/>
          <w:lang w:val="ro-RO"/>
        </w:rPr>
        <w:t xml:space="preserve"> 100% – 1punct</w:t>
      </w:r>
      <w:r w:rsidR="00D420CC">
        <w:rPr>
          <w:rFonts w:ascii="Times New Roman" w:hAnsi="Times New Roman" w:cs="Times New Roman"/>
          <w:b/>
          <w:bCs/>
          <w:lang w:val="ro-RO"/>
        </w:rPr>
        <w:t xml:space="preserve"> (din oficiu)</w:t>
      </w:r>
      <w:r w:rsidR="00374330">
        <w:rPr>
          <w:rFonts w:ascii="Times New Roman" w:hAnsi="Times New Roman" w:cs="Times New Roman"/>
          <w:b/>
          <w:bCs/>
          <w:lang w:val="ro-RO"/>
        </w:rPr>
        <w:t>;</w:t>
      </w:r>
    </w:p>
    <w:p w14:paraId="6C249FA9" w14:textId="408E80DE" w:rsidR="00374330" w:rsidRDefault="00374330" w:rsidP="0087157B">
      <w:pPr>
        <w:pStyle w:val="ListParagraph"/>
        <w:numPr>
          <w:ilvl w:val="0"/>
          <w:numId w:val="6"/>
        </w:numPr>
        <w:rPr>
          <w:rFonts w:ascii="Times New Roman" w:hAnsi="Times New Roman" w:cs="Times New Roman"/>
          <w:b/>
          <w:bCs/>
          <w:lang w:val="ro-RO"/>
        </w:rPr>
      </w:pPr>
      <w:r>
        <w:rPr>
          <w:rFonts w:ascii="Times New Roman" w:hAnsi="Times New Roman" w:cs="Times New Roman"/>
          <w:b/>
          <w:bCs/>
          <w:lang w:val="ro-RO"/>
        </w:rPr>
        <w:t>Conținutul:</w:t>
      </w:r>
    </w:p>
    <w:p w14:paraId="35F2A5C2" w14:textId="271F3470" w:rsidR="00374330" w:rsidRPr="00ED0FF9" w:rsidRDefault="00BC1BA4" w:rsidP="00374330">
      <w:pPr>
        <w:pStyle w:val="ListParagraph"/>
        <w:numPr>
          <w:ilvl w:val="0"/>
          <w:numId w:val="7"/>
        </w:numPr>
        <w:rPr>
          <w:rFonts w:ascii="Times New Roman" w:hAnsi="Times New Roman" w:cs="Times New Roman"/>
          <w:lang w:val="ro-RO"/>
        </w:rPr>
      </w:pPr>
      <w:r w:rsidRPr="00ED0FF9">
        <w:rPr>
          <w:rFonts w:ascii="Times New Roman" w:hAnsi="Times New Roman" w:cs="Times New Roman"/>
          <w:lang w:val="ro-RO"/>
        </w:rPr>
        <w:t>Centrarea pe esența întrebării și nu a biografiei gânditorului</w:t>
      </w:r>
      <w:r w:rsidRPr="0056244D">
        <w:rPr>
          <w:rFonts w:ascii="Times New Roman" w:hAnsi="Times New Roman" w:cs="Times New Roman"/>
          <w:b/>
          <w:bCs/>
          <w:lang w:val="ro-RO"/>
        </w:rPr>
        <w:t>;</w:t>
      </w:r>
      <w:r w:rsidR="00D420CC" w:rsidRPr="0056244D">
        <w:rPr>
          <w:rFonts w:ascii="Times New Roman" w:hAnsi="Times New Roman" w:cs="Times New Roman"/>
          <w:b/>
          <w:bCs/>
          <w:lang w:val="ro-RO"/>
        </w:rPr>
        <w:t xml:space="preserve"> 0-2 puncte;</w:t>
      </w:r>
    </w:p>
    <w:p w14:paraId="75F6B12A" w14:textId="63CDEC45" w:rsidR="00BC1BA4" w:rsidRPr="00ED0FF9" w:rsidRDefault="00BC1BA4" w:rsidP="00374330">
      <w:pPr>
        <w:pStyle w:val="ListParagraph"/>
        <w:numPr>
          <w:ilvl w:val="0"/>
          <w:numId w:val="7"/>
        </w:numPr>
        <w:rPr>
          <w:rFonts w:ascii="Times New Roman" w:hAnsi="Times New Roman" w:cs="Times New Roman"/>
          <w:lang w:val="ro-RO"/>
        </w:rPr>
      </w:pPr>
      <w:r w:rsidRPr="00ED0FF9">
        <w:rPr>
          <w:rFonts w:ascii="Times New Roman" w:hAnsi="Times New Roman" w:cs="Times New Roman"/>
          <w:lang w:val="ro-RO"/>
        </w:rPr>
        <w:t>Puterea argumentării;</w:t>
      </w:r>
      <w:r w:rsidR="00D420CC">
        <w:rPr>
          <w:rFonts w:ascii="Times New Roman" w:hAnsi="Times New Roman" w:cs="Times New Roman"/>
          <w:lang w:val="ro-RO"/>
        </w:rPr>
        <w:t xml:space="preserve"> </w:t>
      </w:r>
      <w:r w:rsidR="00D420CC" w:rsidRPr="0056244D">
        <w:rPr>
          <w:rFonts w:ascii="Times New Roman" w:hAnsi="Times New Roman" w:cs="Times New Roman"/>
          <w:b/>
          <w:bCs/>
          <w:lang w:val="ro-RO"/>
        </w:rPr>
        <w:t>0-3 puncte</w:t>
      </w:r>
      <w:r w:rsidR="0056244D">
        <w:rPr>
          <w:rFonts w:ascii="Times New Roman" w:hAnsi="Times New Roman" w:cs="Times New Roman"/>
          <w:b/>
          <w:bCs/>
          <w:lang w:val="ro-RO"/>
        </w:rPr>
        <w:t>;</w:t>
      </w:r>
    </w:p>
    <w:p w14:paraId="4149C976" w14:textId="6DEE052E" w:rsidR="00BC1BA4" w:rsidRPr="00ED0FF9" w:rsidRDefault="00ED0FF9" w:rsidP="00374330">
      <w:pPr>
        <w:pStyle w:val="ListParagraph"/>
        <w:numPr>
          <w:ilvl w:val="0"/>
          <w:numId w:val="7"/>
        </w:numPr>
        <w:rPr>
          <w:rFonts w:ascii="Times New Roman" w:hAnsi="Times New Roman" w:cs="Times New Roman"/>
          <w:lang w:val="ro-RO"/>
        </w:rPr>
      </w:pPr>
      <w:r w:rsidRPr="00ED0FF9">
        <w:rPr>
          <w:rFonts w:ascii="Times New Roman" w:hAnsi="Times New Roman" w:cs="Times New Roman"/>
          <w:lang w:val="ro-RO"/>
        </w:rPr>
        <w:t>Utilizarea limbajului filosofic: categorii, noțiuni, concepte etc.;</w:t>
      </w:r>
      <w:r w:rsidR="00D420CC">
        <w:rPr>
          <w:rFonts w:ascii="Times New Roman" w:hAnsi="Times New Roman" w:cs="Times New Roman"/>
          <w:lang w:val="ro-RO"/>
        </w:rPr>
        <w:t xml:space="preserve"> </w:t>
      </w:r>
      <w:r w:rsidR="00D420CC" w:rsidRPr="0056244D">
        <w:rPr>
          <w:rFonts w:ascii="Times New Roman" w:hAnsi="Times New Roman" w:cs="Times New Roman"/>
          <w:b/>
          <w:bCs/>
          <w:lang w:val="ro-RO"/>
        </w:rPr>
        <w:t>0-3 puncte</w:t>
      </w:r>
      <w:r w:rsidR="0056244D">
        <w:rPr>
          <w:rFonts w:ascii="Times New Roman" w:hAnsi="Times New Roman" w:cs="Times New Roman"/>
          <w:b/>
          <w:bCs/>
          <w:lang w:val="ro-RO"/>
        </w:rPr>
        <w:t>;</w:t>
      </w:r>
    </w:p>
    <w:p w14:paraId="2F3041F0" w14:textId="5F49A80D" w:rsidR="00ED0FF9" w:rsidRPr="00ED0FF9" w:rsidRDefault="00ED0FF9" w:rsidP="00374330">
      <w:pPr>
        <w:pStyle w:val="ListParagraph"/>
        <w:numPr>
          <w:ilvl w:val="0"/>
          <w:numId w:val="7"/>
        </w:numPr>
        <w:rPr>
          <w:rFonts w:ascii="Times New Roman" w:hAnsi="Times New Roman" w:cs="Times New Roman"/>
          <w:lang w:val="ro-RO"/>
        </w:rPr>
      </w:pPr>
      <w:r w:rsidRPr="00ED0FF9">
        <w:rPr>
          <w:rFonts w:ascii="Times New Roman" w:hAnsi="Times New Roman" w:cs="Times New Roman"/>
          <w:lang w:val="ro-RO"/>
        </w:rPr>
        <w:t>Originalitatea răspunsului;</w:t>
      </w:r>
      <w:r w:rsidR="00EA0399">
        <w:rPr>
          <w:rFonts w:ascii="Times New Roman" w:hAnsi="Times New Roman" w:cs="Times New Roman"/>
          <w:lang w:val="ro-RO"/>
        </w:rPr>
        <w:t xml:space="preserve"> </w:t>
      </w:r>
      <w:r w:rsidR="00EA0399" w:rsidRPr="0056244D">
        <w:rPr>
          <w:rFonts w:ascii="Times New Roman" w:hAnsi="Times New Roman" w:cs="Times New Roman"/>
          <w:b/>
          <w:bCs/>
          <w:lang w:val="ro-RO"/>
        </w:rPr>
        <w:t>0</w:t>
      </w:r>
      <w:r w:rsidR="00D420CC" w:rsidRPr="0056244D">
        <w:rPr>
          <w:rFonts w:ascii="Times New Roman" w:hAnsi="Times New Roman" w:cs="Times New Roman"/>
          <w:b/>
          <w:bCs/>
          <w:lang w:val="ro-RO"/>
        </w:rPr>
        <w:t>-2 puncte</w:t>
      </w:r>
      <w:r w:rsidR="0056244D">
        <w:rPr>
          <w:rFonts w:ascii="Times New Roman" w:hAnsi="Times New Roman" w:cs="Times New Roman"/>
          <w:b/>
          <w:bCs/>
          <w:lang w:val="ro-RO"/>
        </w:rPr>
        <w:t>;</w:t>
      </w:r>
    </w:p>
    <w:p w14:paraId="0A9BAA8D" w14:textId="5F8664E5" w:rsidR="00ED0FF9" w:rsidRDefault="00ED0FF9" w:rsidP="0056244D">
      <w:pPr>
        <w:pStyle w:val="ListParagraph"/>
        <w:ind w:left="862"/>
        <w:jc w:val="center"/>
        <w:rPr>
          <w:rFonts w:ascii="Times New Roman" w:hAnsi="Times New Roman" w:cs="Times New Roman"/>
          <w:b/>
          <w:bCs/>
          <w:color w:val="FF0000"/>
          <w:lang w:val="ro-RO"/>
        </w:rPr>
      </w:pPr>
    </w:p>
    <w:p w14:paraId="41D9876C" w14:textId="10278F6E" w:rsidR="0056244D" w:rsidRPr="00EB6910" w:rsidRDefault="0056244D" w:rsidP="0056244D">
      <w:pPr>
        <w:pStyle w:val="ListParagraph"/>
        <w:ind w:left="862"/>
        <w:jc w:val="center"/>
        <w:rPr>
          <w:rFonts w:ascii="Times New Roman" w:hAnsi="Times New Roman" w:cs="Times New Roman"/>
          <w:b/>
          <w:bCs/>
          <w:color w:val="FF0000"/>
          <w:lang w:val="ro-RO"/>
        </w:rPr>
      </w:pPr>
      <w:r>
        <w:rPr>
          <w:rFonts w:ascii="Times New Roman" w:hAnsi="Times New Roman" w:cs="Times New Roman"/>
          <w:b/>
          <w:bCs/>
          <w:color w:val="FF0000"/>
          <w:lang w:val="ro-RO"/>
        </w:rPr>
        <w:t>Termenul limită</w:t>
      </w:r>
      <w:r w:rsidR="00C144EF">
        <w:rPr>
          <w:rFonts w:ascii="Times New Roman" w:hAnsi="Times New Roman" w:cs="Times New Roman"/>
          <w:b/>
          <w:bCs/>
          <w:color w:val="FF0000"/>
          <w:lang w:val="ro-RO"/>
        </w:rPr>
        <w:t>: atașați</w:t>
      </w:r>
      <w:r w:rsidR="00BD4A56">
        <w:rPr>
          <w:rFonts w:ascii="Times New Roman" w:hAnsi="Times New Roman" w:cs="Times New Roman"/>
          <w:b/>
          <w:bCs/>
          <w:color w:val="FF0000"/>
          <w:lang w:val="ro-RO"/>
        </w:rPr>
        <w:t xml:space="preserve"> Lucrarea individuală pe canalul de seminar la filosofie </w:t>
      </w:r>
      <w:proofErr w:type="spellStart"/>
      <w:r w:rsidR="00BD4A56">
        <w:rPr>
          <w:rFonts w:ascii="Times New Roman" w:hAnsi="Times New Roman" w:cs="Times New Roman"/>
          <w:b/>
          <w:bCs/>
          <w:color w:val="FF0000"/>
          <w:lang w:val="ro-RO"/>
        </w:rPr>
        <w:t>pîna</w:t>
      </w:r>
      <w:proofErr w:type="spellEnd"/>
      <w:r w:rsidR="00BD4A56">
        <w:rPr>
          <w:rFonts w:ascii="Times New Roman" w:hAnsi="Times New Roman" w:cs="Times New Roman"/>
          <w:b/>
          <w:bCs/>
          <w:color w:val="FF0000"/>
          <w:lang w:val="ro-RO"/>
        </w:rPr>
        <w:t xml:space="preserve"> la termenul limită, </w:t>
      </w:r>
      <w:r w:rsidR="00BD4A56" w:rsidRPr="00EB6910">
        <w:rPr>
          <w:rFonts w:ascii="Times New Roman" w:hAnsi="Times New Roman" w:cs="Times New Roman"/>
          <w:b/>
          <w:bCs/>
          <w:color w:val="FF0000"/>
          <w:lang w:val="ro-RO"/>
        </w:rPr>
        <w:t>după cum urmează:</w:t>
      </w:r>
    </w:p>
    <w:p w14:paraId="58B61D91" w14:textId="77777777" w:rsidR="00BD4A56" w:rsidRPr="00EB6910" w:rsidRDefault="00BD4A56" w:rsidP="0056244D">
      <w:pPr>
        <w:pStyle w:val="ListParagraph"/>
        <w:ind w:left="862"/>
        <w:jc w:val="center"/>
        <w:rPr>
          <w:rFonts w:ascii="Times New Roman" w:hAnsi="Times New Roman" w:cs="Times New Roman"/>
          <w:b/>
          <w:bCs/>
          <w:color w:val="FF0000"/>
          <w:lang w:val="ro-RO"/>
        </w:rPr>
      </w:pPr>
    </w:p>
    <w:p w14:paraId="44944654" w14:textId="3083E11E" w:rsidR="00C144EF" w:rsidRPr="00EB6910" w:rsidRDefault="00C144EF" w:rsidP="0056244D">
      <w:pPr>
        <w:pStyle w:val="ListParagraph"/>
        <w:ind w:left="862"/>
        <w:jc w:val="center"/>
        <w:rPr>
          <w:rFonts w:ascii="Times New Roman" w:hAnsi="Times New Roman" w:cs="Times New Roman"/>
        </w:rPr>
      </w:pPr>
      <w:r w:rsidRPr="00EB6910">
        <w:rPr>
          <w:rFonts w:ascii="Times New Roman" w:hAnsi="Times New Roman" w:cs="Times New Roman"/>
        </w:rPr>
        <w:t xml:space="preserve"> C. Lazariuc - </w:t>
      </w:r>
      <w:r w:rsidRPr="00EB6910">
        <w:rPr>
          <w:rFonts w:ascii="Times New Roman" w:hAnsi="Times New Roman" w:cs="Times New Roman"/>
        </w:rPr>
        <w:t xml:space="preserve">TI-201, TI-202, TI-203, TI-204 </w:t>
      </w:r>
      <w:r w:rsidRPr="00EB6910">
        <w:rPr>
          <w:rFonts w:ascii="Times New Roman" w:hAnsi="Times New Roman" w:cs="Times New Roman"/>
        </w:rPr>
        <w:t xml:space="preserve">- </w:t>
      </w:r>
      <w:r w:rsidRPr="00EB6910">
        <w:rPr>
          <w:rFonts w:ascii="Times New Roman" w:hAnsi="Times New Roman" w:cs="Times New Roman"/>
          <w:b/>
          <w:bCs/>
          <w:color w:val="FF0000"/>
        </w:rPr>
        <w:t>21.10.2020</w:t>
      </w:r>
      <w:r w:rsidRPr="00EB6910">
        <w:rPr>
          <w:rFonts w:ascii="Times New Roman" w:hAnsi="Times New Roman" w:cs="Times New Roman"/>
          <w:b/>
          <w:bCs/>
          <w:color w:val="FF0000"/>
        </w:rPr>
        <w:t xml:space="preserve"> ora</w:t>
      </w:r>
      <w:r w:rsidRPr="00EB6910">
        <w:rPr>
          <w:rFonts w:ascii="Times New Roman" w:hAnsi="Times New Roman" w:cs="Times New Roman"/>
          <w:b/>
          <w:bCs/>
          <w:color w:val="FF0000"/>
        </w:rPr>
        <w:t xml:space="preserve"> 14.00</w:t>
      </w:r>
      <w:r w:rsidR="00BD4A56" w:rsidRPr="00EB6910">
        <w:rPr>
          <w:rFonts w:ascii="Times New Roman" w:hAnsi="Times New Roman" w:cs="Times New Roman"/>
          <w:b/>
          <w:bCs/>
          <w:color w:val="FF0000"/>
        </w:rPr>
        <w:t>-16.00</w:t>
      </w:r>
    </w:p>
    <w:p w14:paraId="5A3B9B54" w14:textId="036E2F06" w:rsidR="00787BDD" w:rsidRPr="00EB6910" w:rsidRDefault="00787BDD" w:rsidP="0056244D">
      <w:pPr>
        <w:pStyle w:val="ListParagraph"/>
        <w:ind w:left="862"/>
        <w:jc w:val="center"/>
        <w:rPr>
          <w:rFonts w:ascii="Times New Roman" w:hAnsi="Times New Roman" w:cs="Times New Roman"/>
        </w:rPr>
      </w:pPr>
      <w:r w:rsidRPr="00EB6910">
        <w:rPr>
          <w:rFonts w:ascii="Times New Roman" w:hAnsi="Times New Roman" w:cs="Times New Roman"/>
        </w:rPr>
        <w:t xml:space="preserve">N. Cărbune - </w:t>
      </w:r>
      <w:r w:rsidR="00C144EF" w:rsidRPr="00EB6910">
        <w:rPr>
          <w:rFonts w:ascii="Times New Roman" w:hAnsi="Times New Roman" w:cs="Times New Roman"/>
        </w:rPr>
        <w:t xml:space="preserve">TI-205, TI-206, TI-207, FI-201 </w:t>
      </w:r>
      <w:r w:rsidR="00C144EF" w:rsidRPr="00EB6910">
        <w:rPr>
          <w:rFonts w:ascii="Times New Roman" w:hAnsi="Times New Roman" w:cs="Times New Roman"/>
          <w:b/>
          <w:bCs/>
          <w:color w:val="FF0000"/>
        </w:rPr>
        <w:t xml:space="preserve">19.10.2020 </w:t>
      </w:r>
      <w:r w:rsidRPr="00EB6910">
        <w:rPr>
          <w:rFonts w:ascii="Times New Roman" w:hAnsi="Times New Roman" w:cs="Times New Roman"/>
          <w:b/>
          <w:bCs/>
          <w:color w:val="FF0000"/>
        </w:rPr>
        <w:t xml:space="preserve">ora </w:t>
      </w:r>
      <w:r w:rsidR="00C144EF" w:rsidRPr="00EB6910">
        <w:rPr>
          <w:rFonts w:ascii="Times New Roman" w:hAnsi="Times New Roman" w:cs="Times New Roman"/>
          <w:b/>
          <w:bCs/>
          <w:color w:val="FF0000"/>
        </w:rPr>
        <w:t>16.00</w:t>
      </w:r>
      <w:r w:rsidRPr="00EB6910">
        <w:rPr>
          <w:rFonts w:ascii="Times New Roman" w:hAnsi="Times New Roman" w:cs="Times New Roman"/>
          <w:b/>
          <w:bCs/>
          <w:color w:val="FF0000"/>
        </w:rPr>
        <w:t>-18.00</w:t>
      </w:r>
      <w:r w:rsidR="00C144EF" w:rsidRPr="00EB6910">
        <w:rPr>
          <w:rFonts w:ascii="Times New Roman" w:hAnsi="Times New Roman" w:cs="Times New Roman"/>
          <w:color w:val="FF0000"/>
        </w:rPr>
        <w:t xml:space="preserve"> </w:t>
      </w:r>
    </w:p>
    <w:p w14:paraId="3809C94B" w14:textId="1C7EF226" w:rsidR="00C144EF" w:rsidRPr="00EB6910" w:rsidRDefault="00C144EF" w:rsidP="0056244D">
      <w:pPr>
        <w:pStyle w:val="ListParagraph"/>
        <w:ind w:left="862"/>
        <w:jc w:val="center"/>
        <w:rPr>
          <w:rFonts w:ascii="Times New Roman" w:hAnsi="Times New Roman" w:cs="Times New Roman"/>
          <w:color w:val="FF0000"/>
        </w:rPr>
      </w:pPr>
      <w:r w:rsidRPr="00EB6910">
        <w:rPr>
          <w:rFonts w:ascii="Times New Roman" w:hAnsi="Times New Roman" w:cs="Times New Roman"/>
        </w:rPr>
        <w:t xml:space="preserve">E. </w:t>
      </w:r>
      <w:proofErr w:type="spellStart"/>
      <w:r w:rsidRPr="00EB6910">
        <w:rPr>
          <w:rFonts w:ascii="Times New Roman" w:hAnsi="Times New Roman" w:cs="Times New Roman"/>
        </w:rPr>
        <w:t>Lozovanu</w:t>
      </w:r>
      <w:proofErr w:type="spellEnd"/>
      <w:r w:rsidRPr="00EB6910">
        <w:rPr>
          <w:rFonts w:ascii="Times New Roman" w:hAnsi="Times New Roman" w:cs="Times New Roman"/>
        </w:rPr>
        <w:t xml:space="preserve"> </w:t>
      </w:r>
      <w:r w:rsidR="00EB6910">
        <w:rPr>
          <w:rFonts w:ascii="Times New Roman" w:hAnsi="Times New Roman" w:cs="Times New Roman"/>
        </w:rPr>
        <w:t xml:space="preserve">- </w:t>
      </w:r>
      <w:r w:rsidRPr="00EB6910">
        <w:rPr>
          <w:rFonts w:ascii="Times New Roman" w:hAnsi="Times New Roman" w:cs="Times New Roman"/>
        </w:rPr>
        <w:t xml:space="preserve">IA-201, IA-202, IA-203, MI-201, MI202 </w:t>
      </w:r>
      <w:r w:rsidRPr="00EB6910">
        <w:rPr>
          <w:rFonts w:ascii="Times New Roman" w:hAnsi="Times New Roman" w:cs="Times New Roman"/>
          <w:b/>
          <w:bCs/>
          <w:color w:val="FF0000"/>
        </w:rPr>
        <w:t xml:space="preserve">21.10.2020 </w:t>
      </w:r>
      <w:r w:rsidR="00787BDD" w:rsidRPr="00EB6910">
        <w:rPr>
          <w:rFonts w:ascii="Times New Roman" w:hAnsi="Times New Roman" w:cs="Times New Roman"/>
          <w:b/>
          <w:bCs/>
          <w:color w:val="FF0000"/>
        </w:rPr>
        <w:t xml:space="preserve">ora </w:t>
      </w:r>
      <w:r w:rsidRPr="00EB6910">
        <w:rPr>
          <w:rFonts w:ascii="Times New Roman" w:hAnsi="Times New Roman" w:cs="Times New Roman"/>
          <w:b/>
          <w:bCs/>
          <w:color w:val="FF0000"/>
        </w:rPr>
        <w:t>16.00</w:t>
      </w:r>
      <w:r w:rsidR="00787BDD" w:rsidRPr="00EB6910">
        <w:rPr>
          <w:rFonts w:ascii="Times New Roman" w:hAnsi="Times New Roman" w:cs="Times New Roman"/>
          <w:b/>
          <w:bCs/>
          <w:color w:val="FF0000"/>
        </w:rPr>
        <w:t>-18.00</w:t>
      </w:r>
      <w:r w:rsidRPr="00EB6910">
        <w:rPr>
          <w:rFonts w:ascii="Times New Roman" w:hAnsi="Times New Roman" w:cs="Times New Roman"/>
          <w:color w:val="FF0000"/>
        </w:rPr>
        <w:t xml:space="preserve"> </w:t>
      </w:r>
    </w:p>
    <w:p w14:paraId="72882368" w14:textId="77777777" w:rsidR="001A13A0" w:rsidRDefault="001A13A0" w:rsidP="0056244D">
      <w:pPr>
        <w:pStyle w:val="ListParagraph"/>
        <w:ind w:left="862"/>
        <w:jc w:val="center"/>
        <w:rPr>
          <w:color w:val="FF0000"/>
        </w:rPr>
      </w:pPr>
    </w:p>
    <w:p w14:paraId="1CD9A0BE" w14:textId="10504588" w:rsidR="00787BDD" w:rsidRPr="001A13A0" w:rsidRDefault="0092545F" w:rsidP="0056244D">
      <w:pPr>
        <w:pStyle w:val="ListParagraph"/>
        <w:ind w:left="862"/>
        <w:jc w:val="center"/>
        <w:rPr>
          <w:rFonts w:ascii="Times New Roman" w:hAnsi="Times New Roman" w:cs="Times New Roman"/>
          <w:b/>
          <w:bCs/>
          <w:color w:val="FF0000"/>
          <w:sz w:val="28"/>
          <w:szCs w:val="28"/>
          <w:u w:val="single"/>
          <w:lang w:val="ro-RO"/>
        </w:rPr>
      </w:pPr>
      <w:r w:rsidRPr="001A13A0">
        <w:rPr>
          <w:rFonts w:ascii="Times New Roman" w:hAnsi="Times New Roman" w:cs="Times New Roman"/>
          <w:b/>
          <w:bCs/>
          <w:color w:val="FF0000"/>
          <w:sz w:val="28"/>
          <w:szCs w:val="28"/>
          <w:u w:val="single"/>
        </w:rPr>
        <w:t>După expirarea termenului, lucrările nu vor fi acceptate.</w:t>
      </w:r>
    </w:p>
    <w:sectPr w:rsidR="00787BDD" w:rsidRPr="001A13A0" w:rsidSect="00DF3829">
      <w:pgSz w:w="11906" w:h="16838"/>
      <w:pgMar w:top="709" w:right="707" w:bottom="851"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03900"/>
    <w:multiLevelType w:val="hybridMultilevel"/>
    <w:tmpl w:val="0D3E7140"/>
    <w:lvl w:ilvl="0" w:tplc="5246D09A">
      <w:start w:val="1"/>
      <w:numFmt w:val="decimal"/>
      <w:lvlText w:val="%1."/>
      <w:lvlJc w:val="left"/>
      <w:pPr>
        <w:ind w:left="502" w:hanging="360"/>
      </w:pPr>
      <w:rPr>
        <w:rFonts w:hint="default"/>
        <w:b/>
        <w:bCs/>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 w15:restartNumberingAfterBreak="0">
    <w:nsid w:val="0CA244E7"/>
    <w:multiLevelType w:val="hybridMultilevel"/>
    <w:tmpl w:val="4CACB986"/>
    <w:lvl w:ilvl="0" w:tplc="5246D09A">
      <w:start w:val="1"/>
      <w:numFmt w:val="decimal"/>
      <w:lvlText w:val="%1."/>
      <w:lvlJc w:val="left"/>
      <w:pPr>
        <w:ind w:left="502" w:hanging="360"/>
      </w:pPr>
      <w:rPr>
        <w:rFonts w:hint="default"/>
        <w:b/>
        <w:bCs/>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2" w15:restartNumberingAfterBreak="0">
    <w:nsid w:val="0E12700F"/>
    <w:multiLevelType w:val="hybridMultilevel"/>
    <w:tmpl w:val="261E9DF8"/>
    <w:lvl w:ilvl="0" w:tplc="DAF81D8E">
      <w:start w:val="1"/>
      <w:numFmt w:val="decimal"/>
      <w:lvlText w:val="%1."/>
      <w:lvlJc w:val="left"/>
      <w:pPr>
        <w:ind w:left="502" w:hanging="360"/>
      </w:pPr>
      <w:rPr>
        <w:rFonts w:hint="default"/>
      </w:rPr>
    </w:lvl>
    <w:lvl w:ilvl="1" w:tplc="08180019" w:tentative="1">
      <w:start w:val="1"/>
      <w:numFmt w:val="lowerLetter"/>
      <w:lvlText w:val="%2."/>
      <w:lvlJc w:val="left"/>
      <w:pPr>
        <w:ind w:left="1222" w:hanging="360"/>
      </w:pPr>
    </w:lvl>
    <w:lvl w:ilvl="2" w:tplc="0818001B" w:tentative="1">
      <w:start w:val="1"/>
      <w:numFmt w:val="lowerRoman"/>
      <w:lvlText w:val="%3."/>
      <w:lvlJc w:val="right"/>
      <w:pPr>
        <w:ind w:left="1942" w:hanging="180"/>
      </w:pPr>
    </w:lvl>
    <w:lvl w:ilvl="3" w:tplc="0818000F" w:tentative="1">
      <w:start w:val="1"/>
      <w:numFmt w:val="decimal"/>
      <w:lvlText w:val="%4."/>
      <w:lvlJc w:val="left"/>
      <w:pPr>
        <w:ind w:left="2662" w:hanging="360"/>
      </w:pPr>
    </w:lvl>
    <w:lvl w:ilvl="4" w:tplc="08180019" w:tentative="1">
      <w:start w:val="1"/>
      <w:numFmt w:val="lowerLetter"/>
      <w:lvlText w:val="%5."/>
      <w:lvlJc w:val="left"/>
      <w:pPr>
        <w:ind w:left="3382" w:hanging="360"/>
      </w:pPr>
    </w:lvl>
    <w:lvl w:ilvl="5" w:tplc="0818001B" w:tentative="1">
      <w:start w:val="1"/>
      <w:numFmt w:val="lowerRoman"/>
      <w:lvlText w:val="%6."/>
      <w:lvlJc w:val="right"/>
      <w:pPr>
        <w:ind w:left="4102" w:hanging="180"/>
      </w:pPr>
    </w:lvl>
    <w:lvl w:ilvl="6" w:tplc="0818000F" w:tentative="1">
      <w:start w:val="1"/>
      <w:numFmt w:val="decimal"/>
      <w:lvlText w:val="%7."/>
      <w:lvlJc w:val="left"/>
      <w:pPr>
        <w:ind w:left="4822" w:hanging="360"/>
      </w:pPr>
    </w:lvl>
    <w:lvl w:ilvl="7" w:tplc="08180019" w:tentative="1">
      <w:start w:val="1"/>
      <w:numFmt w:val="lowerLetter"/>
      <w:lvlText w:val="%8."/>
      <w:lvlJc w:val="left"/>
      <w:pPr>
        <w:ind w:left="5542" w:hanging="360"/>
      </w:pPr>
    </w:lvl>
    <w:lvl w:ilvl="8" w:tplc="0818001B" w:tentative="1">
      <w:start w:val="1"/>
      <w:numFmt w:val="lowerRoman"/>
      <w:lvlText w:val="%9."/>
      <w:lvlJc w:val="right"/>
      <w:pPr>
        <w:ind w:left="6262" w:hanging="180"/>
      </w:pPr>
    </w:lvl>
  </w:abstractNum>
  <w:abstractNum w:abstractNumId="3" w15:restartNumberingAfterBreak="0">
    <w:nsid w:val="123D6011"/>
    <w:multiLevelType w:val="hybridMultilevel"/>
    <w:tmpl w:val="3286A888"/>
    <w:lvl w:ilvl="0" w:tplc="1202582E">
      <w:start w:val="1"/>
      <w:numFmt w:val="bullet"/>
      <w:lvlText w:val="-"/>
      <w:lvlJc w:val="left"/>
      <w:pPr>
        <w:ind w:left="862" w:hanging="360"/>
      </w:pPr>
      <w:rPr>
        <w:rFonts w:ascii="Times New Roman" w:eastAsiaTheme="minorHAnsi" w:hAnsi="Times New Roman" w:cs="Times New Roman" w:hint="default"/>
      </w:rPr>
    </w:lvl>
    <w:lvl w:ilvl="1" w:tplc="08180003" w:tentative="1">
      <w:start w:val="1"/>
      <w:numFmt w:val="bullet"/>
      <w:lvlText w:val="o"/>
      <w:lvlJc w:val="left"/>
      <w:pPr>
        <w:ind w:left="1582" w:hanging="360"/>
      </w:pPr>
      <w:rPr>
        <w:rFonts w:ascii="Courier New" w:hAnsi="Courier New" w:cs="Courier New" w:hint="default"/>
      </w:rPr>
    </w:lvl>
    <w:lvl w:ilvl="2" w:tplc="08180005" w:tentative="1">
      <w:start w:val="1"/>
      <w:numFmt w:val="bullet"/>
      <w:lvlText w:val=""/>
      <w:lvlJc w:val="left"/>
      <w:pPr>
        <w:ind w:left="2302" w:hanging="360"/>
      </w:pPr>
      <w:rPr>
        <w:rFonts w:ascii="Wingdings" w:hAnsi="Wingdings" w:hint="default"/>
      </w:rPr>
    </w:lvl>
    <w:lvl w:ilvl="3" w:tplc="08180001" w:tentative="1">
      <w:start w:val="1"/>
      <w:numFmt w:val="bullet"/>
      <w:lvlText w:val=""/>
      <w:lvlJc w:val="left"/>
      <w:pPr>
        <w:ind w:left="3022" w:hanging="360"/>
      </w:pPr>
      <w:rPr>
        <w:rFonts w:ascii="Symbol" w:hAnsi="Symbol" w:hint="default"/>
      </w:rPr>
    </w:lvl>
    <w:lvl w:ilvl="4" w:tplc="08180003" w:tentative="1">
      <w:start w:val="1"/>
      <w:numFmt w:val="bullet"/>
      <w:lvlText w:val="o"/>
      <w:lvlJc w:val="left"/>
      <w:pPr>
        <w:ind w:left="3742" w:hanging="360"/>
      </w:pPr>
      <w:rPr>
        <w:rFonts w:ascii="Courier New" w:hAnsi="Courier New" w:cs="Courier New" w:hint="default"/>
      </w:rPr>
    </w:lvl>
    <w:lvl w:ilvl="5" w:tplc="08180005" w:tentative="1">
      <w:start w:val="1"/>
      <w:numFmt w:val="bullet"/>
      <w:lvlText w:val=""/>
      <w:lvlJc w:val="left"/>
      <w:pPr>
        <w:ind w:left="4462" w:hanging="360"/>
      </w:pPr>
      <w:rPr>
        <w:rFonts w:ascii="Wingdings" w:hAnsi="Wingdings" w:hint="default"/>
      </w:rPr>
    </w:lvl>
    <w:lvl w:ilvl="6" w:tplc="08180001" w:tentative="1">
      <w:start w:val="1"/>
      <w:numFmt w:val="bullet"/>
      <w:lvlText w:val=""/>
      <w:lvlJc w:val="left"/>
      <w:pPr>
        <w:ind w:left="5182" w:hanging="360"/>
      </w:pPr>
      <w:rPr>
        <w:rFonts w:ascii="Symbol" w:hAnsi="Symbol" w:hint="default"/>
      </w:rPr>
    </w:lvl>
    <w:lvl w:ilvl="7" w:tplc="08180003" w:tentative="1">
      <w:start w:val="1"/>
      <w:numFmt w:val="bullet"/>
      <w:lvlText w:val="o"/>
      <w:lvlJc w:val="left"/>
      <w:pPr>
        <w:ind w:left="5902" w:hanging="360"/>
      </w:pPr>
      <w:rPr>
        <w:rFonts w:ascii="Courier New" w:hAnsi="Courier New" w:cs="Courier New" w:hint="default"/>
      </w:rPr>
    </w:lvl>
    <w:lvl w:ilvl="8" w:tplc="08180005" w:tentative="1">
      <w:start w:val="1"/>
      <w:numFmt w:val="bullet"/>
      <w:lvlText w:val=""/>
      <w:lvlJc w:val="left"/>
      <w:pPr>
        <w:ind w:left="6622" w:hanging="360"/>
      </w:pPr>
      <w:rPr>
        <w:rFonts w:ascii="Wingdings" w:hAnsi="Wingdings" w:hint="default"/>
      </w:rPr>
    </w:lvl>
  </w:abstractNum>
  <w:abstractNum w:abstractNumId="4" w15:restartNumberingAfterBreak="0">
    <w:nsid w:val="4D075BC7"/>
    <w:multiLevelType w:val="hybridMultilevel"/>
    <w:tmpl w:val="DE8404FE"/>
    <w:lvl w:ilvl="0" w:tplc="46C8C5A4">
      <w:start w:val="1"/>
      <w:numFmt w:val="decimal"/>
      <w:lvlText w:val="%1."/>
      <w:lvlJc w:val="left"/>
      <w:pPr>
        <w:ind w:left="720" w:hanging="360"/>
      </w:pPr>
      <w:rPr>
        <w:b/>
        <w:i w:val="0"/>
      </w:rPr>
    </w:lvl>
    <w:lvl w:ilvl="1" w:tplc="08180019">
      <w:start w:val="1"/>
      <w:numFmt w:val="lowerLetter"/>
      <w:lvlText w:val="%2."/>
      <w:lvlJc w:val="left"/>
      <w:pPr>
        <w:ind w:left="1440" w:hanging="360"/>
      </w:pPr>
    </w:lvl>
    <w:lvl w:ilvl="2" w:tplc="0818001B">
      <w:start w:val="1"/>
      <w:numFmt w:val="lowerRoman"/>
      <w:lvlText w:val="%3."/>
      <w:lvlJc w:val="right"/>
      <w:pPr>
        <w:ind w:left="2160" w:hanging="180"/>
      </w:pPr>
    </w:lvl>
    <w:lvl w:ilvl="3" w:tplc="0818000F">
      <w:start w:val="1"/>
      <w:numFmt w:val="decimal"/>
      <w:lvlText w:val="%4."/>
      <w:lvlJc w:val="left"/>
      <w:pPr>
        <w:ind w:left="2880" w:hanging="360"/>
      </w:pPr>
    </w:lvl>
    <w:lvl w:ilvl="4" w:tplc="08180019">
      <w:start w:val="1"/>
      <w:numFmt w:val="lowerLetter"/>
      <w:lvlText w:val="%5."/>
      <w:lvlJc w:val="left"/>
      <w:pPr>
        <w:ind w:left="3600" w:hanging="360"/>
      </w:pPr>
    </w:lvl>
    <w:lvl w:ilvl="5" w:tplc="0818001B">
      <w:start w:val="1"/>
      <w:numFmt w:val="lowerRoman"/>
      <w:lvlText w:val="%6."/>
      <w:lvlJc w:val="right"/>
      <w:pPr>
        <w:ind w:left="4320" w:hanging="180"/>
      </w:pPr>
    </w:lvl>
    <w:lvl w:ilvl="6" w:tplc="0818000F">
      <w:start w:val="1"/>
      <w:numFmt w:val="decimal"/>
      <w:lvlText w:val="%7."/>
      <w:lvlJc w:val="left"/>
      <w:pPr>
        <w:ind w:left="5040" w:hanging="360"/>
      </w:pPr>
    </w:lvl>
    <w:lvl w:ilvl="7" w:tplc="08180019">
      <w:start w:val="1"/>
      <w:numFmt w:val="lowerLetter"/>
      <w:lvlText w:val="%8."/>
      <w:lvlJc w:val="left"/>
      <w:pPr>
        <w:ind w:left="5760" w:hanging="360"/>
      </w:pPr>
    </w:lvl>
    <w:lvl w:ilvl="8" w:tplc="0818001B">
      <w:start w:val="1"/>
      <w:numFmt w:val="lowerRoman"/>
      <w:lvlText w:val="%9."/>
      <w:lvlJc w:val="right"/>
      <w:pPr>
        <w:ind w:left="6480" w:hanging="180"/>
      </w:pPr>
    </w:lvl>
  </w:abstractNum>
  <w:abstractNum w:abstractNumId="5" w15:restartNumberingAfterBreak="0">
    <w:nsid w:val="7AEA46D3"/>
    <w:multiLevelType w:val="hybridMultilevel"/>
    <w:tmpl w:val="D8086672"/>
    <w:lvl w:ilvl="0" w:tplc="96D00E60">
      <w:start w:val="1"/>
      <w:numFmt w:val="decimal"/>
      <w:lvlText w:val="%1."/>
      <w:lvlJc w:val="left"/>
      <w:pPr>
        <w:ind w:left="786" w:hanging="360"/>
      </w:pPr>
      <w:rPr>
        <w:b/>
        <w:bCs/>
      </w:rPr>
    </w:lvl>
    <w:lvl w:ilvl="1" w:tplc="08180019">
      <w:start w:val="1"/>
      <w:numFmt w:val="lowerLetter"/>
      <w:lvlText w:val="%2."/>
      <w:lvlJc w:val="left"/>
      <w:pPr>
        <w:ind w:left="1506" w:hanging="360"/>
      </w:pPr>
    </w:lvl>
    <w:lvl w:ilvl="2" w:tplc="0818001B">
      <w:start w:val="1"/>
      <w:numFmt w:val="lowerRoman"/>
      <w:lvlText w:val="%3."/>
      <w:lvlJc w:val="right"/>
      <w:pPr>
        <w:ind w:left="2226" w:hanging="180"/>
      </w:pPr>
    </w:lvl>
    <w:lvl w:ilvl="3" w:tplc="0818000F">
      <w:start w:val="1"/>
      <w:numFmt w:val="decimal"/>
      <w:lvlText w:val="%4."/>
      <w:lvlJc w:val="left"/>
      <w:pPr>
        <w:ind w:left="2946" w:hanging="360"/>
      </w:pPr>
    </w:lvl>
    <w:lvl w:ilvl="4" w:tplc="08180019">
      <w:start w:val="1"/>
      <w:numFmt w:val="lowerLetter"/>
      <w:lvlText w:val="%5."/>
      <w:lvlJc w:val="left"/>
      <w:pPr>
        <w:ind w:left="3666" w:hanging="360"/>
      </w:pPr>
    </w:lvl>
    <w:lvl w:ilvl="5" w:tplc="0818001B">
      <w:start w:val="1"/>
      <w:numFmt w:val="lowerRoman"/>
      <w:lvlText w:val="%6."/>
      <w:lvlJc w:val="right"/>
      <w:pPr>
        <w:ind w:left="4386" w:hanging="180"/>
      </w:pPr>
    </w:lvl>
    <w:lvl w:ilvl="6" w:tplc="0818000F">
      <w:start w:val="1"/>
      <w:numFmt w:val="decimal"/>
      <w:lvlText w:val="%7."/>
      <w:lvlJc w:val="left"/>
      <w:pPr>
        <w:ind w:left="5106" w:hanging="360"/>
      </w:pPr>
    </w:lvl>
    <w:lvl w:ilvl="7" w:tplc="08180019">
      <w:start w:val="1"/>
      <w:numFmt w:val="lowerLetter"/>
      <w:lvlText w:val="%8."/>
      <w:lvlJc w:val="left"/>
      <w:pPr>
        <w:ind w:left="5826" w:hanging="360"/>
      </w:pPr>
    </w:lvl>
    <w:lvl w:ilvl="8" w:tplc="0818001B">
      <w:start w:val="1"/>
      <w:numFmt w:val="lowerRoman"/>
      <w:lvlText w:val="%9."/>
      <w:lvlJc w:val="right"/>
      <w:pPr>
        <w:ind w:left="6546"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4E"/>
    <w:rsid w:val="0008133D"/>
    <w:rsid w:val="000B2995"/>
    <w:rsid w:val="00105506"/>
    <w:rsid w:val="0012723B"/>
    <w:rsid w:val="00133114"/>
    <w:rsid w:val="00176F6E"/>
    <w:rsid w:val="001A13A0"/>
    <w:rsid w:val="001F4B98"/>
    <w:rsid w:val="00255402"/>
    <w:rsid w:val="00261FE8"/>
    <w:rsid w:val="00297392"/>
    <w:rsid w:val="00297BF4"/>
    <w:rsid w:val="002A4051"/>
    <w:rsid w:val="002D685A"/>
    <w:rsid w:val="00324A13"/>
    <w:rsid w:val="0035236A"/>
    <w:rsid w:val="00374330"/>
    <w:rsid w:val="003818CA"/>
    <w:rsid w:val="003D2CF1"/>
    <w:rsid w:val="00404C84"/>
    <w:rsid w:val="00437D3A"/>
    <w:rsid w:val="0046603F"/>
    <w:rsid w:val="0047432B"/>
    <w:rsid w:val="00491F2C"/>
    <w:rsid w:val="004D6D19"/>
    <w:rsid w:val="00513A43"/>
    <w:rsid w:val="0056244D"/>
    <w:rsid w:val="005B1EE0"/>
    <w:rsid w:val="00662058"/>
    <w:rsid w:val="0068509A"/>
    <w:rsid w:val="00696A31"/>
    <w:rsid w:val="006D1BBF"/>
    <w:rsid w:val="0074151B"/>
    <w:rsid w:val="00787BDD"/>
    <w:rsid w:val="007E5AC9"/>
    <w:rsid w:val="007F5085"/>
    <w:rsid w:val="0087157B"/>
    <w:rsid w:val="008C0C4C"/>
    <w:rsid w:val="008D4E73"/>
    <w:rsid w:val="0092545F"/>
    <w:rsid w:val="00943557"/>
    <w:rsid w:val="00944165"/>
    <w:rsid w:val="0095424D"/>
    <w:rsid w:val="00974357"/>
    <w:rsid w:val="009C38C2"/>
    <w:rsid w:val="009C6B14"/>
    <w:rsid w:val="00A07CC2"/>
    <w:rsid w:val="00AA2763"/>
    <w:rsid w:val="00AC0C95"/>
    <w:rsid w:val="00B45AA3"/>
    <w:rsid w:val="00B72328"/>
    <w:rsid w:val="00BB46B6"/>
    <w:rsid w:val="00BC1BA4"/>
    <w:rsid w:val="00BD4A56"/>
    <w:rsid w:val="00C144EF"/>
    <w:rsid w:val="00C4392F"/>
    <w:rsid w:val="00C45041"/>
    <w:rsid w:val="00CA1A50"/>
    <w:rsid w:val="00D056EF"/>
    <w:rsid w:val="00D13DB3"/>
    <w:rsid w:val="00D420CC"/>
    <w:rsid w:val="00D4530F"/>
    <w:rsid w:val="00DD5528"/>
    <w:rsid w:val="00DF3829"/>
    <w:rsid w:val="00E0437B"/>
    <w:rsid w:val="00E16768"/>
    <w:rsid w:val="00E16C0F"/>
    <w:rsid w:val="00E5259E"/>
    <w:rsid w:val="00E56C57"/>
    <w:rsid w:val="00E6224E"/>
    <w:rsid w:val="00EA0399"/>
    <w:rsid w:val="00EB6910"/>
    <w:rsid w:val="00ED0FF9"/>
    <w:rsid w:val="00EE1598"/>
    <w:rsid w:val="00F315B2"/>
    <w:rsid w:val="00F42B77"/>
    <w:rsid w:val="00F627B9"/>
    <w:rsid w:val="00FA270E"/>
    <w:rsid w:val="00FD495B"/>
    <w:rsid w:val="00FE5B19"/>
    <w:rsid w:val="00FE740F"/>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B362"/>
  <w15:chartTrackingRefBased/>
  <w15:docId w15:val="{5CE35E21-0D82-4A2D-A912-CB251957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051"/>
    <w:pPr>
      <w:spacing w:line="256" w:lineRule="auto"/>
      <w:ind w:left="720"/>
      <w:contextualSpacing/>
    </w:pPr>
  </w:style>
  <w:style w:type="table" w:styleId="TableGrid">
    <w:name w:val="Table Grid"/>
    <w:basedOn w:val="TableNormal"/>
    <w:uiPriority w:val="39"/>
    <w:rsid w:val="00685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5402"/>
    <w:rPr>
      <w:color w:val="0563C1" w:themeColor="hyperlink"/>
      <w:u w:val="single"/>
    </w:rPr>
  </w:style>
  <w:style w:type="character" w:styleId="UnresolvedMention">
    <w:name w:val="Unresolved Mention"/>
    <w:basedOn w:val="DefaultParagraphFont"/>
    <w:uiPriority w:val="99"/>
    <w:semiHidden/>
    <w:unhideWhenUsed/>
    <w:rsid w:val="00255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341420">
      <w:bodyDiv w:val="1"/>
      <w:marLeft w:val="0"/>
      <w:marRight w:val="0"/>
      <w:marTop w:val="0"/>
      <w:marBottom w:val="0"/>
      <w:divBdr>
        <w:top w:val="none" w:sz="0" w:space="0" w:color="auto"/>
        <w:left w:val="none" w:sz="0" w:space="0" w:color="auto"/>
        <w:bottom w:val="none" w:sz="0" w:space="0" w:color="auto"/>
        <w:right w:val="none" w:sz="0" w:space="0" w:color="auto"/>
      </w:divBdr>
    </w:div>
    <w:div w:id="1535654444">
      <w:bodyDiv w:val="1"/>
      <w:marLeft w:val="0"/>
      <w:marRight w:val="0"/>
      <w:marTop w:val="0"/>
      <w:marBottom w:val="0"/>
      <w:divBdr>
        <w:top w:val="none" w:sz="0" w:space="0" w:color="auto"/>
        <w:left w:val="none" w:sz="0" w:space="0" w:color="auto"/>
        <w:bottom w:val="none" w:sz="0" w:space="0" w:color="auto"/>
        <w:right w:val="none" w:sz="0" w:space="0" w:color="auto"/>
      </w:divBdr>
    </w:div>
    <w:div w:id="19856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se.fcim.utm.md/course/view.php?id=549"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907</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Lazariuc Cristina</dc:creator>
  <cp:keywords/>
  <dc:description/>
  <cp:lastModifiedBy>Lazariuc Cristina</cp:lastModifiedBy>
  <cp:revision>5</cp:revision>
  <dcterms:created xsi:type="dcterms:W3CDTF">2020-10-12T16:31:00Z</dcterms:created>
  <dcterms:modified xsi:type="dcterms:W3CDTF">2020-10-12T18:21:00Z</dcterms:modified>
</cp:coreProperties>
</file>