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F0C6F" w14:textId="77777777" w:rsidR="00397A88" w:rsidRDefault="00397A88" w:rsidP="00561C23">
      <w:pPr>
        <w:jc w:val="center"/>
        <w:rPr>
          <w:rFonts w:ascii="Times New Roman" w:hAnsi="Times New Roman" w:cs="Times New Roman"/>
        </w:rPr>
      </w:pPr>
    </w:p>
    <w:p w14:paraId="114AC235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08B57207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51F66174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14631FCD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3FB44DBD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2982371F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4BB6A4C7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155BA6C4" w14:textId="77777777" w:rsidR="00561C23" w:rsidRDefault="00561C23" w:rsidP="00561C23">
      <w:pPr>
        <w:jc w:val="center"/>
        <w:rPr>
          <w:rFonts w:ascii="Times New Roman" w:hAnsi="Times New Roman" w:cs="Times New Roman"/>
        </w:rPr>
      </w:pPr>
    </w:p>
    <w:p w14:paraId="5D973211" w14:textId="78A41A55" w:rsidR="00561C23" w:rsidRPr="00561C23" w:rsidRDefault="00561C23" w:rsidP="00561C23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ro-RO"/>
        </w:rPr>
      </w:pPr>
      <w:proofErr w:type="spellStart"/>
      <w:r w:rsidRPr="00561C23">
        <w:rPr>
          <w:rFonts w:ascii="Times New Roman" w:hAnsi="Times New Roman" w:cs="Times New Roman"/>
          <w:b/>
          <w:bCs/>
          <w:sz w:val="40"/>
          <w:szCs w:val="40"/>
        </w:rPr>
        <w:t>Inferen</w:t>
      </w:r>
      <w:proofErr w:type="spellEnd"/>
      <w:r w:rsidRPr="00561C23">
        <w:rPr>
          <w:rFonts w:ascii="Times New Roman" w:hAnsi="Times New Roman" w:cs="Times New Roman"/>
          <w:b/>
          <w:bCs/>
          <w:sz w:val="40"/>
          <w:szCs w:val="40"/>
          <w:lang w:val="ro-RO"/>
        </w:rPr>
        <w:t>ță predicativă prin raționament înainte</w:t>
      </w:r>
    </w:p>
    <w:p w14:paraId="72002FA1" w14:textId="7D006A91" w:rsidR="00561C23" w:rsidRPr="00561C23" w:rsidRDefault="00561C23" w:rsidP="00561C23">
      <w:pPr>
        <w:jc w:val="center"/>
        <w:rPr>
          <w:rFonts w:ascii="Times New Roman" w:hAnsi="Times New Roman" w:cs="Times New Roman"/>
          <w:sz w:val="28"/>
          <w:szCs w:val="28"/>
          <w:lang w:val="ro-RO"/>
        </w:rPr>
      </w:pPr>
      <w:r w:rsidRPr="00561C23">
        <w:rPr>
          <w:rFonts w:ascii="Times New Roman" w:hAnsi="Times New Roman" w:cs="Times New Roman"/>
          <w:sz w:val="28"/>
          <w:szCs w:val="28"/>
          <w:lang w:val="ro-RO"/>
        </w:rPr>
        <w:t>Proiect Inteligență Artificială</w:t>
      </w:r>
    </w:p>
    <w:p w14:paraId="69D1D9FF" w14:textId="77777777" w:rsidR="00561C23" w:rsidRDefault="00561C23" w:rsidP="00561C23">
      <w:pPr>
        <w:jc w:val="center"/>
        <w:rPr>
          <w:rFonts w:ascii="Times New Roman" w:hAnsi="Times New Roman" w:cs="Times New Roman"/>
          <w:lang w:val="ro-RO"/>
        </w:rPr>
      </w:pPr>
    </w:p>
    <w:p w14:paraId="2F047224" w14:textId="77777777" w:rsidR="00561C23" w:rsidRDefault="00561C23" w:rsidP="00561C23">
      <w:pPr>
        <w:jc w:val="center"/>
        <w:rPr>
          <w:rFonts w:ascii="Times New Roman" w:hAnsi="Times New Roman" w:cs="Times New Roman"/>
          <w:lang w:val="ro-RO"/>
        </w:rPr>
      </w:pPr>
    </w:p>
    <w:p w14:paraId="5E96E3ED" w14:textId="77777777" w:rsidR="00561C23" w:rsidRDefault="00561C23" w:rsidP="00561C23">
      <w:pPr>
        <w:jc w:val="center"/>
        <w:rPr>
          <w:rFonts w:ascii="Times New Roman" w:hAnsi="Times New Roman" w:cs="Times New Roman"/>
          <w:lang w:val="ro-RO"/>
        </w:rPr>
      </w:pPr>
    </w:p>
    <w:p w14:paraId="7FE0FE74" w14:textId="76EB267D" w:rsidR="00561C23" w:rsidRDefault="00561C23" w:rsidP="00561C23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Autori: Catană Ricardo-Marcelin</w:t>
      </w:r>
    </w:p>
    <w:p w14:paraId="7C7B7C0A" w14:textId="6FAB2DC4" w:rsidR="00561C23" w:rsidRDefault="00561C23" w:rsidP="00561C23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ab/>
        <w:t xml:space="preserve"> Erhan Robert-Gabriel</w:t>
      </w:r>
    </w:p>
    <w:p w14:paraId="62D8AF5C" w14:textId="475FB299" w:rsidR="00561C23" w:rsidRDefault="00561C23" w:rsidP="00561C23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Profesor coordonator: Artene Codruț-Georgian</w:t>
      </w:r>
    </w:p>
    <w:p w14:paraId="33434E78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29E483F0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45300008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454089A4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40247685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1C7D434B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594233BC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151BDFBF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252C3694" w14:textId="77777777" w:rsidR="00561C23" w:rsidRDefault="00561C23" w:rsidP="00561C23">
      <w:pPr>
        <w:rPr>
          <w:rFonts w:ascii="Times New Roman" w:hAnsi="Times New Roman" w:cs="Times New Roman"/>
          <w:lang w:val="ro-RO"/>
        </w:rPr>
      </w:pPr>
    </w:p>
    <w:p w14:paraId="42297A48" w14:textId="0BFB258D" w:rsidR="00561C23" w:rsidRDefault="00561C23" w:rsidP="00EF6AF6">
      <w:pPr>
        <w:ind w:firstLine="720"/>
        <w:rPr>
          <w:rFonts w:ascii="Times New Roman" w:hAnsi="Times New Roman" w:cs="Times New Roman"/>
          <w:b/>
          <w:bCs/>
          <w:sz w:val="32"/>
          <w:szCs w:val="32"/>
          <w:lang w:val="ro-RO"/>
        </w:rPr>
      </w:pPr>
      <w:r w:rsidRPr="00561C23">
        <w:rPr>
          <w:rFonts w:ascii="Times New Roman" w:hAnsi="Times New Roman" w:cs="Times New Roman"/>
          <w:b/>
          <w:bCs/>
          <w:sz w:val="32"/>
          <w:szCs w:val="32"/>
          <w:lang w:val="ro-RO"/>
        </w:rPr>
        <w:lastRenderedPageBreak/>
        <w:t>Tema proiectului</w:t>
      </w:r>
    </w:p>
    <w:p w14:paraId="6C8A2D5C" w14:textId="77777777" w:rsidR="00EF6AF6" w:rsidRDefault="00561C23" w:rsidP="00EF6AF6">
      <w:pPr>
        <w:rPr>
          <w:rFonts w:ascii="Times New Roman" w:hAnsi="Times New Roman" w:cs="Times New Roman"/>
        </w:rPr>
      </w:pPr>
      <w:proofErr w:type="spellStart"/>
      <w:r w:rsidRPr="00561C23">
        <w:rPr>
          <w:rFonts w:ascii="Times New Roman" w:hAnsi="Times New Roman" w:cs="Times New Roman"/>
        </w:rPr>
        <w:t>Inferență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predicativă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prin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raționament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înainte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</w:p>
    <w:p w14:paraId="164245FA" w14:textId="5D10E766" w:rsidR="00561C23" w:rsidRDefault="00561C23" w:rsidP="00EF6AF6">
      <w:pPr>
        <w:rPr>
          <w:rFonts w:ascii="Times New Roman" w:hAnsi="Times New Roman" w:cs="Times New Roman"/>
        </w:rPr>
      </w:pPr>
      <w:proofErr w:type="spellStart"/>
      <w:r w:rsidRPr="00561C23">
        <w:rPr>
          <w:rFonts w:ascii="Times New Roman" w:hAnsi="Times New Roman" w:cs="Times New Roman"/>
        </w:rPr>
        <w:t>Trebuie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alese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pentru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demonstrație</w:t>
      </w:r>
      <w:proofErr w:type="spellEnd"/>
      <w:r w:rsidRPr="00561C23">
        <w:rPr>
          <w:rFonts w:ascii="Times New Roman" w:hAnsi="Times New Roman" w:cs="Times New Roman"/>
        </w:rPr>
        <w:t xml:space="preserve"> cel </w:t>
      </w:r>
      <w:proofErr w:type="spellStart"/>
      <w:r w:rsidRPr="00561C23">
        <w:rPr>
          <w:rFonts w:ascii="Times New Roman" w:hAnsi="Times New Roman" w:cs="Times New Roman"/>
        </w:rPr>
        <w:t>puțin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două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probleme</w:t>
      </w:r>
      <w:proofErr w:type="spellEnd"/>
      <w:r w:rsidRPr="00561C23">
        <w:rPr>
          <w:rFonts w:ascii="Times New Roman" w:hAnsi="Times New Roman" w:cs="Times New Roman"/>
        </w:rPr>
        <w:t>/</w:t>
      </w:r>
      <w:proofErr w:type="spellStart"/>
      <w:r w:rsidRPr="00561C23">
        <w:rPr>
          <w:rFonts w:ascii="Times New Roman" w:hAnsi="Times New Roman" w:cs="Times New Roman"/>
        </w:rPr>
        <w:t>teoreme</w:t>
      </w:r>
      <w:proofErr w:type="spellEnd"/>
      <w:r w:rsidRPr="00561C23">
        <w:rPr>
          <w:rFonts w:ascii="Times New Roman" w:hAnsi="Times New Roman" w:cs="Times New Roman"/>
        </w:rPr>
        <w:t xml:space="preserve"> care </w:t>
      </w:r>
      <w:proofErr w:type="spellStart"/>
      <w:r w:rsidRPr="00561C23">
        <w:rPr>
          <w:rFonts w:ascii="Times New Roman" w:hAnsi="Times New Roman" w:cs="Times New Roman"/>
        </w:rPr>
        <w:t>să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aibă</w:t>
      </w:r>
      <w:proofErr w:type="spellEnd"/>
      <w:r w:rsidRPr="00561C23">
        <w:rPr>
          <w:rFonts w:ascii="Times New Roman" w:hAnsi="Times New Roman" w:cs="Times New Roman"/>
        </w:rPr>
        <w:t xml:space="preserve"> o </w:t>
      </w:r>
      <w:proofErr w:type="spellStart"/>
      <w:r w:rsidRPr="00561C23">
        <w:rPr>
          <w:rFonts w:ascii="Times New Roman" w:hAnsi="Times New Roman" w:cs="Times New Roman"/>
        </w:rPr>
        <w:t>anumită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relevanță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matematică</w:t>
      </w:r>
      <w:proofErr w:type="spellEnd"/>
      <w:r w:rsidRPr="00561C23">
        <w:rPr>
          <w:rFonts w:ascii="Times New Roman" w:hAnsi="Times New Roman" w:cs="Times New Roman"/>
        </w:rPr>
        <w:t xml:space="preserve">, </w:t>
      </w:r>
      <w:proofErr w:type="spellStart"/>
      <w:r w:rsidRPr="00561C23">
        <w:rPr>
          <w:rFonts w:ascii="Times New Roman" w:hAnsi="Times New Roman" w:cs="Times New Roman"/>
        </w:rPr>
        <w:t>dar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pentru</w:t>
      </w:r>
      <w:proofErr w:type="spellEnd"/>
      <w:r w:rsidRPr="00561C23">
        <w:rPr>
          <w:rFonts w:ascii="Times New Roman" w:hAnsi="Times New Roman" w:cs="Times New Roman"/>
        </w:rPr>
        <w:t xml:space="preserve"> care </w:t>
      </w:r>
      <w:proofErr w:type="spellStart"/>
      <w:r w:rsidRPr="00561C23">
        <w:rPr>
          <w:rFonts w:ascii="Times New Roman" w:hAnsi="Times New Roman" w:cs="Times New Roman"/>
        </w:rPr>
        <w:t>premisele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să</w:t>
      </w:r>
      <w:proofErr w:type="spellEnd"/>
      <w:r w:rsidRPr="00561C23">
        <w:rPr>
          <w:rFonts w:ascii="Times New Roman" w:hAnsi="Times New Roman" w:cs="Times New Roman"/>
        </w:rPr>
        <w:t xml:space="preserve"> nu fie </w:t>
      </w:r>
      <w:proofErr w:type="spellStart"/>
      <w:r w:rsidRPr="00561C23">
        <w:rPr>
          <w:rFonts w:ascii="Times New Roman" w:hAnsi="Times New Roman" w:cs="Times New Roman"/>
        </w:rPr>
        <w:t>foarte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numeroase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sau</w:t>
      </w:r>
      <w:proofErr w:type="spellEnd"/>
      <w:r w:rsidRPr="00561C23">
        <w:rPr>
          <w:rFonts w:ascii="Times New Roman" w:hAnsi="Times New Roman" w:cs="Times New Roman"/>
        </w:rPr>
        <w:t xml:space="preserve"> </w:t>
      </w:r>
      <w:proofErr w:type="spellStart"/>
      <w:r w:rsidRPr="00561C23">
        <w:rPr>
          <w:rFonts w:ascii="Times New Roman" w:hAnsi="Times New Roman" w:cs="Times New Roman"/>
        </w:rPr>
        <w:t>complexe</w:t>
      </w:r>
      <w:proofErr w:type="spellEnd"/>
      <w:r w:rsidRPr="00561C23">
        <w:rPr>
          <w:rFonts w:ascii="Times New Roman" w:hAnsi="Times New Roman" w:cs="Times New Roman"/>
        </w:rPr>
        <w:t>.</w:t>
      </w:r>
    </w:p>
    <w:p w14:paraId="7AABD0C7" w14:textId="77777777" w:rsidR="00EF6AF6" w:rsidRDefault="00EF6AF6" w:rsidP="00561C23">
      <w:pPr>
        <w:rPr>
          <w:rFonts w:ascii="Times New Roman" w:hAnsi="Times New Roman" w:cs="Times New Roman"/>
        </w:rPr>
      </w:pPr>
    </w:p>
    <w:p w14:paraId="784D9DD6" w14:textId="3E096EED" w:rsidR="00EF6AF6" w:rsidRPr="00CE752E" w:rsidRDefault="00EF6AF6" w:rsidP="00EF6AF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  <w:lang w:val="ro-RO"/>
        </w:rPr>
      </w:pPr>
      <w:r w:rsidRPr="00CE752E">
        <w:rPr>
          <w:rFonts w:ascii="Times New Roman" w:hAnsi="Times New Roman" w:cs="Times New Roman"/>
          <w:sz w:val="32"/>
          <w:szCs w:val="32"/>
          <w:lang w:val="ro-RO"/>
        </w:rPr>
        <w:t>Descrierea problemei</w:t>
      </w:r>
    </w:p>
    <w:p w14:paraId="182227D4" w14:textId="32CE7F64" w:rsidR="00EF6AF6" w:rsidRDefault="00EF6AF6" w:rsidP="00EF6AF6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Obiectivul nostru a fost implementarea unui sistem de inferență predicativă care utilizează raționamentul înainte pentru demonstrarea automată a două teoreme matematice. Sistemul are la bază logica predicativă de oridnul I, în care cunoștințele sunt reprezentate sub formă de predicate, iar relațiile sunt exprimate prin reguli de inferență.</w:t>
      </w:r>
    </w:p>
    <w:p w14:paraId="2CC21059" w14:textId="541A410C" w:rsidR="00EF6AF6" w:rsidRDefault="00EF6AF6" w:rsidP="00EF6AF6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Teoremele funamentale pe care noi le-am ales în rezolvarea acestui proiect sunt:</w:t>
      </w:r>
    </w:p>
    <w:p w14:paraId="04FE14B4" w14:textId="603DE13E" w:rsidR="00EF6AF6" w:rsidRDefault="00EF6AF6" w:rsidP="00EF6AF6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ab/>
        <w:t>a). Dacă un număr este par, atunci pătratul acestuia este, de asemenea, par.</w:t>
      </w:r>
    </w:p>
    <w:p w14:paraId="0D8E3CCE" w14:textId="083EB4BB" w:rsidR="00E34967" w:rsidRDefault="00EF6AF6" w:rsidP="00EF6AF6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ab/>
        <w:t xml:space="preserve">b). </w:t>
      </w:r>
      <w:r w:rsidR="00C0235C">
        <w:rPr>
          <w:rFonts w:ascii="Times New Roman" w:hAnsi="Times New Roman" w:cs="Times New Roman"/>
          <w:lang w:val="ro-RO"/>
        </w:rPr>
        <w:t>Orice triunghi echilateral este și triunghi isoscel.</w:t>
      </w:r>
    </w:p>
    <w:p w14:paraId="01DB2480" w14:textId="77777777" w:rsidR="00E34967" w:rsidRDefault="00E34967" w:rsidP="00EF6AF6">
      <w:pPr>
        <w:rPr>
          <w:rFonts w:ascii="Times New Roman" w:hAnsi="Times New Roman" w:cs="Times New Roman"/>
          <w:lang w:val="ro-RO"/>
        </w:rPr>
      </w:pPr>
    </w:p>
    <w:p w14:paraId="1755F2E3" w14:textId="6DC75F5B" w:rsidR="00E34967" w:rsidRPr="00CE752E" w:rsidRDefault="00E34967" w:rsidP="00E3496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  <w:lang w:val="ro-RO"/>
        </w:rPr>
      </w:pPr>
      <w:r w:rsidRPr="00CE752E">
        <w:rPr>
          <w:rFonts w:ascii="Times New Roman" w:hAnsi="Times New Roman" w:cs="Times New Roman"/>
          <w:sz w:val="32"/>
          <w:szCs w:val="32"/>
          <w:lang w:val="ro-RO"/>
        </w:rPr>
        <w:t>Teoremele</w:t>
      </w:r>
      <w:r w:rsidR="00CE752E" w:rsidRPr="00CE752E">
        <w:rPr>
          <w:rFonts w:ascii="Times New Roman" w:hAnsi="Times New Roman" w:cs="Times New Roman"/>
          <w:sz w:val="32"/>
          <w:szCs w:val="32"/>
          <w:lang w:val="ro-RO"/>
        </w:rPr>
        <w:t xml:space="preserve"> demonstrate</w:t>
      </w:r>
    </w:p>
    <w:p w14:paraId="34D62636" w14:textId="560354D0" w:rsidR="00CE752E" w:rsidRDefault="00CE752E" w:rsidP="00CE752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Enunț: Dacă un număr este par, atunci pătratul acestuia este, de asemenea, par.</w:t>
      </w:r>
    </w:p>
    <w:p w14:paraId="2F30A6CB" w14:textId="3B0F136E" w:rsidR="00CE752E" w:rsidRDefault="00CE752E" w:rsidP="00CE752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o-RO"/>
        </w:rPr>
        <w:t xml:space="preserve">Demonstrație matematică: un număr par poate fi scris sub forma </w:t>
      </w:r>
      <w:r w:rsidRPr="00CE752E">
        <w:rPr>
          <w:rFonts w:ascii="Times New Roman" w:hAnsi="Times New Roman" w:cs="Times New Roman"/>
          <w:color w:val="C00000"/>
          <w:lang w:val="ro-RO"/>
        </w:rPr>
        <w:t>n = 2 * k</w:t>
      </w:r>
      <w:r w:rsidRPr="00CE752E">
        <w:rPr>
          <w:rFonts w:ascii="Times New Roman" w:hAnsi="Times New Roman" w:cs="Times New Roman"/>
          <w:color w:val="0D0D0D" w:themeColor="text1" w:themeTint="F2"/>
          <w:lang w:val="ro-RO"/>
        </w:rPr>
        <w:t>,</w:t>
      </w:r>
      <w:r w:rsidRPr="00CE752E">
        <w:rPr>
          <w:rFonts w:ascii="Times New Roman" w:hAnsi="Times New Roman" w:cs="Times New Roman"/>
          <w:color w:val="F2F2F2" w:themeColor="background1" w:themeShade="F2"/>
          <w:lang w:val="ro-RO"/>
        </w:rPr>
        <w:t xml:space="preserve"> </w:t>
      </w:r>
      <w:r>
        <w:rPr>
          <w:rFonts w:ascii="Times New Roman" w:hAnsi="Times New Roman" w:cs="Times New Roman"/>
          <w:lang w:val="ro-RO"/>
        </w:rPr>
        <w:t xml:space="preserve">unde k este un număr întreg. Pătratul numărului este </w:t>
      </w:r>
      <w:r w:rsidRPr="00CE752E">
        <w:rPr>
          <w:rFonts w:ascii="Times New Roman" w:hAnsi="Times New Roman" w:cs="Times New Roman"/>
          <w:color w:val="C00000"/>
        </w:rPr>
        <w:t>n² = (2 * k)² = 4 * k²</w:t>
      </w:r>
      <w:r w:rsidRPr="00CE752E">
        <w:rPr>
          <w:rFonts w:ascii="Times New Roman" w:hAnsi="Times New Roman" w:cs="Times New Roman"/>
          <w:color w:val="C00000"/>
        </w:rPr>
        <w:t xml:space="preserve"> </w:t>
      </w:r>
      <w:r>
        <w:rPr>
          <w:rFonts w:ascii="Times New Roman" w:hAnsi="Times New Roman" w:cs="Times New Roman"/>
        </w:rPr>
        <w:t xml:space="preserve">, care </w:t>
      </w:r>
      <w:proofErr w:type="spellStart"/>
      <w:r>
        <w:rPr>
          <w:rFonts w:ascii="Times New Roman" w:hAnsi="Times New Roman" w:cs="Times New Roman"/>
        </w:rPr>
        <w:t>este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multiplu</w:t>
      </w:r>
      <w:proofErr w:type="spellEnd"/>
      <w:r>
        <w:rPr>
          <w:rFonts w:ascii="Times New Roman" w:hAnsi="Times New Roman" w:cs="Times New Roman"/>
        </w:rPr>
        <w:t xml:space="preserve"> de 2, </w:t>
      </w:r>
      <w:proofErr w:type="spellStart"/>
      <w:r>
        <w:rPr>
          <w:rFonts w:ascii="Times New Roman" w:hAnsi="Times New Roman" w:cs="Times New Roman"/>
        </w:rPr>
        <w:t>prin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urmare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pătratul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unui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număr</w:t>
      </w:r>
      <w:proofErr w:type="spellEnd"/>
      <w:r>
        <w:rPr>
          <w:rFonts w:ascii="Times New Roman" w:hAnsi="Times New Roman" w:cs="Times New Roman"/>
        </w:rPr>
        <w:t xml:space="preserve"> par </w:t>
      </w:r>
      <w:proofErr w:type="spellStart"/>
      <w:r>
        <w:rPr>
          <w:rFonts w:ascii="Times New Roman" w:hAnsi="Times New Roman" w:cs="Times New Roman"/>
        </w:rPr>
        <w:t>este</w:t>
      </w:r>
      <w:proofErr w:type="spellEnd"/>
      <w:r>
        <w:rPr>
          <w:rFonts w:ascii="Times New Roman" w:hAnsi="Times New Roman" w:cs="Times New Roman"/>
        </w:rPr>
        <w:t xml:space="preserve">, de </w:t>
      </w:r>
      <w:proofErr w:type="spellStart"/>
      <w:r>
        <w:rPr>
          <w:rFonts w:ascii="Times New Roman" w:hAnsi="Times New Roman" w:cs="Times New Roman"/>
        </w:rPr>
        <w:t>asemenea</w:t>
      </w:r>
      <w:proofErr w:type="spellEnd"/>
      <w:r>
        <w:rPr>
          <w:rFonts w:ascii="Times New Roman" w:hAnsi="Times New Roman" w:cs="Times New Roman"/>
        </w:rPr>
        <w:t>, par.</w:t>
      </w:r>
    </w:p>
    <w:p w14:paraId="401FE4EC" w14:textId="77777777" w:rsidR="00EF6AF6" w:rsidRDefault="00EF6AF6" w:rsidP="00EF6AF6">
      <w:pPr>
        <w:rPr>
          <w:rFonts w:ascii="Times New Roman" w:hAnsi="Times New Roman" w:cs="Times New Roman"/>
        </w:rPr>
      </w:pPr>
    </w:p>
    <w:p w14:paraId="3E6540EE" w14:textId="77777777" w:rsidR="00CE752E" w:rsidRDefault="00CE752E" w:rsidP="00EF6AF6">
      <w:pPr>
        <w:rPr>
          <w:rFonts w:ascii="Times New Roman" w:hAnsi="Times New Roman" w:cs="Times New Roman"/>
        </w:rPr>
      </w:pPr>
    </w:p>
    <w:p w14:paraId="2B6EC266" w14:textId="17207653" w:rsidR="00CE752E" w:rsidRDefault="00CE752E" w:rsidP="00CE752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>Enunț: Orice triunghi echilateral este și isoscel.</w:t>
      </w:r>
    </w:p>
    <w:p w14:paraId="57025273" w14:textId="2BEBA129" w:rsidR="00CE752E" w:rsidRPr="00CE752E" w:rsidRDefault="00CE752E" w:rsidP="00CE752E">
      <w:pPr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Demonstrație matematică: un triunghi echilateral are toate cele </w:t>
      </w:r>
      <w:r w:rsidRPr="00CE752E">
        <w:rPr>
          <w:rFonts w:ascii="Times New Roman" w:hAnsi="Times New Roman" w:cs="Times New Roman"/>
          <w:color w:val="C00000"/>
          <w:lang w:val="ro-RO"/>
        </w:rPr>
        <w:t>trei</w:t>
      </w:r>
      <w:r>
        <w:rPr>
          <w:rFonts w:ascii="Times New Roman" w:hAnsi="Times New Roman" w:cs="Times New Roman"/>
          <w:lang w:val="ro-RO"/>
        </w:rPr>
        <w:t xml:space="preserve"> laturi egale. Un triunghi isoscel este definit ca având cel puțin </w:t>
      </w:r>
      <w:r w:rsidRPr="00CE752E">
        <w:rPr>
          <w:rFonts w:ascii="Times New Roman" w:hAnsi="Times New Roman" w:cs="Times New Roman"/>
          <w:color w:val="C00000"/>
          <w:lang w:val="ro-RO"/>
        </w:rPr>
        <w:t xml:space="preserve">două </w:t>
      </w:r>
      <w:r>
        <w:rPr>
          <w:rFonts w:ascii="Times New Roman" w:hAnsi="Times New Roman" w:cs="Times New Roman"/>
          <w:lang w:val="ro-RO"/>
        </w:rPr>
        <w:t>laturi egale. Din faptul că triunghiul echilateral are toate laturile egale, rezultă că acesta îndeplinește condiția de a fi isoscel.</w:t>
      </w:r>
    </w:p>
    <w:p w14:paraId="34D75374" w14:textId="43A94C0D" w:rsidR="00561C23" w:rsidRPr="00561C23" w:rsidRDefault="00561C23" w:rsidP="00561C23">
      <w:pPr>
        <w:jc w:val="center"/>
        <w:rPr>
          <w:rFonts w:ascii="Times New Roman" w:hAnsi="Times New Roman" w:cs="Times New Roman"/>
          <w:lang w:val="ro-RO"/>
        </w:rPr>
      </w:pPr>
      <w:r>
        <w:rPr>
          <w:rFonts w:ascii="Times New Roman" w:hAnsi="Times New Roman" w:cs="Times New Roman"/>
          <w:lang w:val="ro-RO"/>
        </w:rPr>
        <w:t xml:space="preserve"> </w:t>
      </w:r>
    </w:p>
    <w:sectPr w:rsidR="00561C23" w:rsidRPr="00561C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A0353" w14:textId="77777777" w:rsidR="00901D96" w:rsidRDefault="00901D96" w:rsidP="00561C23">
      <w:pPr>
        <w:spacing w:after="0" w:line="240" w:lineRule="auto"/>
      </w:pPr>
      <w:r>
        <w:separator/>
      </w:r>
    </w:p>
  </w:endnote>
  <w:endnote w:type="continuationSeparator" w:id="0">
    <w:p w14:paraId="11A66E1B" w14:textId="77777777" w:rsidR="00901D96" w:rsidRDefault="00901D96" w:rsidP="00561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04EC6A" w14:textId="77777777" w:rsidR="00901D96" w:rsidRDefault="00901D96" w:rsidP="00561C23">
      <w:pPr>
        <w:spacing w:after="0" w:line="240" w:lineRule="auto"/>
      </w:pPr>
      <w:r>
        <w:separator/>
      </w:r>
    </w:p>
  </w:footnote>
  <w:footnote w:type="continuationSeparator" w:id="0">
    <w:p w14:paraId="69EEC011" w14:textId="77777777" w:rsidR="00901D96" w:rsidRDefault="00901D96" w:rsidP="00561C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D50AE"/>
    <w:multiLevelType w:val="hybridMultilevel"/>
    <w:tmpl w:val="B2E2281A"/>
    <w:lvl w:ilvl="0" w:tplc="3F86694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195F17"/>
    <w:multiLevelType w:val="hybridMultilevel"/>
    <w:tmpl w:val="6A443E62"/>
    <w:lvl w:ilvl="0" w:tplc="67C69B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41E7387"/>
    <w:multiLevelType w:val="hybridMultilevel"/>
    <w:tmpl w:val="ED7C61B6"/>
    <w:lvl w:ilvl="0" w:tplc="20AE154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B294B16"/>
    <w:multiLevelType w:val="hybridMultilevel"/>
    <w:tmpl w:val="AEE07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4281754">
    <w:abstractNumId w:val="1"/>
  </w:num>
  <w:num w:numId="2" w16cid:durableId="488597741">
    <w:abstractNumId w:val="3"/>
  </w:num>
  <w:num w:numId="3" w16cid:durableId="404763471">
    <w:abstractNumId w:val="0"/>
  </w:num>
  <w:num w:numId="4" w16cid:durableId="9354823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C23"/>
    <w:rsid w:val="000070DC"/>
    <w:rsid w:val="000259B1"/>
    <w:rsid w:val="001B6977"/>
    <w:rsid w:val="00397A88"/>
    <w:rsid w:val="00407E38"/>
    <w:rsid w:val="00561C23"/>
    <w:rsid w:val="006056F2"/>
    <w:rsid w:val="00901D96"/>
    <w:rsid w:val="00980346"/>
    <w:rsid w:val="00B10702"/>
    <w:rsid w:val="00C0235C"/>
    <w:rsid w:val="00CE752E"/>
    <w:rsid w:val="00E34967"/>
    <w:rsid w:val="00EF6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7DC123"/>
  <w15:chartTrackingRefBased/>
  <w15:docId w15:val="{4FD632E6-62B5-4336-8BA9-B10242548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C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1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1C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C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C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C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C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C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C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C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1C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1C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C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C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C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C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C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C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1C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1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C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C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C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C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1C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C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C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C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C2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61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1C23"/>
  </w:style>
  <w:style w:type="paragraph" w:styleId="Footer">
    <w:name w:val="footer"/>
    <w:basedOn w:val="Normal"/>
    <w:link w:val="FooterChar"/>
    <w:uiPriority w:val="99"/>
    <w:unhideWhenUsed/>
    <w:rsid w:val="00561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1C23"/>
  </w:style>
  <w:style w:type="character" w:styleId="CommentReference">
    <w:name w:val="annotation reference"/>
    <w:basedOn w:val="DefaultParagraphFont"/>
    <w:uiPriority w:val="99"/>
    <w:semiHidden/>
    <w:unhideWhenUsed/>
    <w:rsid w:val="00561C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61C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61C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61C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61C2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252</Words>
  <Characters>1442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rickyysteam@gmail.com</dc:creator>
  <cp:keywords/>
  <dc:description/>
  <cp:lastModifiedBy>rickyysteam@gmail.com</cp:lastModifiedBy>
  <cp:revision>3</cp:revision>
  <dcterms:created xsi:type="dcterms:W3CDTF">2026-01-07T14:08:00Z</dcterms:created>
  <dcterms:modified xsi:type="dcterms:W3CDTF">2026-01-07T14:56:00Z</dcterms:modified>
</cp:coreProperties>
</file>