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Docker and Containerization Guide</w:t>
      </w:r>
    </w:p>
    <w:p>
      <w:r>
        <w:t>Docker is an open-source platform that automates the deployment of applications inside lightweight, portable containers. Containers package an application with all its dependencies, ensuring it runs consistently across different computing environments.</w:t>
      </w:r>
    </w:p>
    <w:p>
      <w:r>
        <w:t>A Docker container is a runnable instance of a Docker image. Images are read-only templates used to create containers. Images are built from a Dockerfile, which is a text file containing instructions for assembling the image layer by layer.</w:t>
      </w:r>
    </w:p>
    <w:p>
      <w:r>
        <w:t>Key Docker concepts: Image — a read-only template with instructions for creating a container. Container — a runnable instance of an image. Dockerfile — a text file with build instructions. Registry — a storage and distribution system for Docker images (e.g., Docker Hub). Volume — a mechanism for persisting data generated by containers.</w:t>
      </w:r>
    </w:p>
    <w:p>
      <w:r>
        <w:t>Docker Compose is a tool for defining and running multi-container Docker applications. With a single docker-compose.yml file you define services, networks, and volumes. Running 'docker-compose up' starts all services defined in the file.</w:t>
      </w:r>
    </w:p>
    <w:p>
      <w:r>
        <w:t>A basic Dockerfile example:</w:t>
        <w:br/>
        <w:t>FROM python:3.11-slim</w:t>
        <w:br/>
        <w:t>WORKDIR /app</w:t>
        <w:br/>
        <w:t>COPY requirements.txt .</w:t>
        <w:br/>
        <w:t>RUN pip install -r requirements.txt</w:t>
        <w:br/>
        <w:t>COPY . .</w:t>
        <w:br/>
        <w:t>CMD ["python", "manage.py", "runserver", "0.0.0.0:8000"]</w:t>
      </w:r>
    </w:p>
    <w:p>
      <w:r>
        <w:t>Docker volumes are the preferred mechanism for persisting data generated by Docker containers. Unlike bind mounts, volumes are managed by Docker and can be shared safely among multiple containers. Use 'docker volume create' to create a named volume.</w:t>
      </w:r>
    </w:p>
    <w:p>
      <w:r>
        <w:t>Container networking: Docker creates a default bridge network for containers. Containers on the same network can communicate using their service name as a hostname. In docker-compose, services can reference each other by name (e.g., 'db' for a database service).</w:t>
      </w:r>
    </w:p>
    <w:p>
      <w:r>
        <w:t>Best practices for Docker: use specific version tags instead of 'latest', minimize image size with multi-stage builds, never store secrets in images, use .dockerignore to exclude unnecessary files, and run containers as non-root users in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