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 w:rsidP="00950781">
            <w:pPr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CA274C" w:rsidP="00950781"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7A5942" w:rsidRDefault="007A59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7A5942" w:rsidRDefault="007A594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rFonts w:ascii="Arial" w:eastAsia="Arial" w:hAnsi="Arial" w:cs="Arial"/>
          <w:color w:val="000000"/>
          <w:sz w:val="24"/>
          <w:szCs w:val="24"/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35C2E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30449" w:history="1">
            <w:r w:rsidR="00535C2E" w:rsidRPr="00665E5F">
              <w:rPr>
                <w:rStyle w:val="Lienhypertexte"/>
                <w:noProof/>
              </w:rPr>
              <w:t>1.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Analyse préliminaire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_Toc511730449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2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AB620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0" w:history="1">
            <w:r w:rsidR="00535C2E" w:rsidRPr="00665E5F">
              <w:rPr>
                <w:rStyle w:val="Lienhypertexte"/>
                <w:noProof/>
              </w:rPr>
              <w:t>2.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Analyse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_Toc511730450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AB620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1" w:history="1">
            <w:r w:rsidR="00535C2E" w:rsidRPr="00665E5F">
              <w:rPr>
                <w:rStyle w:val="Lienhypertexte"/>
                <w:noProof/>
              </w:rPr>
              <w:t>3.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Conception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_Toc511730451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32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AB620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2" w:history="1">
            <w:r w:rsidR="00535C2E" w:rsidRPr="00665E5F">
              <w:rPr>
                <w:rStyle w:val="Lienhypertexte"/>
                <w:noProof/>
              </w:rPr>
              <w:t>4.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Réalisation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_Toc511730452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34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AB620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3" w:history="1">
            <w:r w:rsidR="00535C2E" w:rsidRPr="00665E5F">
              <w:rPr>
                <w:rStyle w:val="Lienhypertexte"/>
                <w:noProof/>
              </w:rPr>
              <w:t>5.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Mise en service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_Toc511730453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35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AB620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4" w:history="1">
            <w:r w:rsidR="00535C2E" w:rsidRPr="00665E5F">
              <w:rPr>
                <w:rStyle w:val="Lienhypertexte"/>
                <w:noProof/>
              </w:rPr>
              <w:t>6.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Conclusions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_Toc511730454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35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AB620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5" w:history="1">
            <w:r w:rsidR="00535C2E" w:rsidRPr="00665E5F">
              <w:rPr>
                <w:rStyle w:val="Lienhypertexte"/>
                <w:noProof/>
              </w:rPr>
              <w:t>7.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Annexes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_Toc511730455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36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0" w:name="_Toc511730449"/>
      <w:r w:rsidRPr="00950781">
        <w:t>Analyse préliminaire</w:t>
      </w:r>
      <w:bookmarkEnd w:id="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authentifiés de pouvoir voir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prénom</w:t>
            </w:r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téléphone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1" w:name="_2et92p0" w:colFirst="0" w:colLast="0"/>
      <w:bookmarkEnd w:id="1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2" w:name="_1t3h5sf" w:colFirst="0" w:colLast="0"/>
      <w:bookmarkStart w:id="3" w:name="_Toc511730450"/>
      <w:bookmarkEnd w:id="2"/>
      <w:r>
        <w:t>Analyse</w:t>
      </w:r>
      <w:bookmarkEnd w:id="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5B23A1" w:rsidP="00950781">
      <w:pPr>
        <w:rPr>
          <w:i/>
        </w:rPr>
      </w:pPr>
      <w:r>
        <w:rPr>
          <w:i/>
        </w:rPr>
        <w:t>Dispositions</w:t>
      </w:r>
      <w:r w:rsidR="00CA274C">
        <w:rPr>
          <w:i/>
        </w:rPr>
        <w:t xml:space="preserve"> des appartements en colocation pour tout type de personnes</w:t>
      </w:r>
    </w:p>
    <w:p w:rsidR="003A00D7" w:rsidRDefault="005B23A1" w:rsidP="00950781">
      <w:pPr>
        <w:rPr>
          <w:i/>
        </w:rPr>
      </w:pPr>
      <w:r>
        <w:rPr>
          <w:i/>
        </w:rPr>
        <w:t>Intéressée</w:t>
      </w:r>
      <w:r w:rsidR="00CA274C">
        <w:rPr>
          <w:i/>
        </w:rPr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logout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7B0B664" wp14:editId="3151F97D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0DCFE1D" wp14:editId="290D5FE0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123D6D7" wp14:editId="56F5AE00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A21232C" wp14:editId="544F26E0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B933BAF" wp14:editId="5A65A062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D4288D" w:rsidP="00950781">
            <w:r>
              <w:t>Choisir la région</w:t>
            </w:r>
            <w:r w:rsidR="004E444B">
              <w:t xml:space="preserve"> et appuyer sur le bouton « </w:t>
            </w:r>
            <w:r w:rsidR="004E444B" w:rsidRPr="004E444B">
              <w:rPr>
                <w:i/>
              </w:rPr>
              <w:t>Chercher</w:t>
            </w:r>
            <w:r w:rsidR="004E444B"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7C6BA87" wp14:editId="6DEE883C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72ED52AA" wp14:editId="1589411E">
            <wp:extent cx="5759450" cy="41313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D93CB07" wp14:editId="39E0AF0C">
            <wp:extent cx="5759450" cy="41465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r w:rsidRPr="00CD7965">
        <w:t>Détails_Appart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7BA84196" wp14:editId="00E91CB8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Ajouter_Proposition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</w:t>
            </w:r>
            <w:r w:rsidRPr="004E444B">
              <w:rPr>
                <w:i/>
              </w:rPr>
              <w:t>Ajouter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Ajouter_Proposition</w:t>
            </w:r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9FF70D3" wp14:editId="2798080D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r w:rsidRPr="00CD7965">
        <w:t>Ajouter_Proposition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E799EF3" wp14:editId="6AD37F4B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EC74C7B" wp14:editId="4ECDE007">
            <wp:extent cx="5759450" cy="4131310"/>
            <wp:effectExtent l="0" t="0" r="0" b="254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>Cliquer sur le lien  «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Détails_Appart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B18421C" wp14:editId="7CAD16A4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r w:rsidRPr="00CD7965">
        <w:t>Appartments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174A960E" wp14:editId="236B4FF5">
            <wp:extent cx="5759450" cy="4131310"/>
            <wp:effectExtent l="0" t="0" r="0" b="254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r w:rsidRPr="00CD7965">
        <w:lastRenderedPageBreak/>
        <w:t>Détails_Appart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6E73EAC" wp14:editId="505C3010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r w:rsidRPr="00CD7965">
        <w:t>Carte_de_</w:t>
      </w:r>
      <w:r w:rsidR="00141A4A" w:rsidRPr="00CD7965">
        <w:t>visite</w:t>
      </w:r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7BACBF02" wp14:editId="2D28B0D4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D148DA9" wp14:editId="688B3B4C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06EC793" wp14:editId="74EB1AA1">
            <wp:extent cx="5759450" cy="4131310"/>
            <wp:effectExtent l="0" t="0" r="0" b="254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r w:rsidRPr="00CD7965">
        <w:t>Détails_Appart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A699695" wp14:editId="3FC2DB53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164C91C" wp14:editId="0283F55E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B68C17C" wp14:editId="1CD37D94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788564D6" wp14:editId="307A7049">
            <wp:extent cx="5759450" cy="4131310"/>
            <wp:effectExtent l="0" t="0" r="0" b="254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r w:rsidRPr="00CD7965">
        <w:lastRenderedPageBreak/>
        <w:t>Détails_Appart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43274D0" wp14:editId="7EB836A9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C15EF32" wp14:editId="70865077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Modif_Proposition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Modif_Proposition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BC9D672" wp14:editId="3934BEF0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378DC9D7" wp14:editId="55850FFA">
            <wp:extent cx="5759450" cy="4131310"/>
            <wp:effectExtent l="0" t="0" r="0" b="254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r w:rsidRPr="00CD7965">
        <w:lastRenderedPageBreak/>
        <w:t>Détails_Appart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CC2BF9C" wp14:editId="063DC30E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Modif_Proposition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A709B79" wp14:editId="1D092AF4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03C19CC0" wp14:editId="35A71784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6B3F1E" w:rsidP="00950781">
      <w:r>
        <w:rPr>
          <w:noProof/>
          <w:lang w:val="fr-CH"/>
        </w:rPr>
        <w:drawing>
          <wp:inline distT="0" distB="0" distL="0" distR="0" wp14:anchorId="663DEB68" wp14:editId="707CE76B">
            <wp:extent cx="5759450" cy="4131310"/>
            <wp:effectExtent l="0" t="0" r="0" b="254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E4C1D" w:rsidRPr="00CD7965" w:rsidRDefault="009E4C1D" w:rsidP="00950781">
      <w:r w:rsidRPr="00CD7965">
        <w:t>Détails_Appart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C6F0A1" wp14:editId="250A149A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EC50FB3" wp14:editId="38F7EF8A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1AAD4CBD" wp14:editId="0565ACB4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89F3827" wp14:editId="7F3A03EF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6FB5EADF" wp14:editId="31006160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6A47D28" wp14:editId="1F626D35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Messages_envoyés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1E043F88" wp14:editId="2405FD81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14DB0114" wp14:editId="30C50D1F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Messages_envoyés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1295223A" wp14:editId="7E4EB4E0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Répondre à un message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Sélectionner le lien « </w:t>
            </w:r>
            <w:r w:rsidRPr="004E444B">
              <w:rPr>
                <w:i/>
              </w:rPr>
              <w:t>Répondre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Ne contient aucun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Affiche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champ avec le message à envoyer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>
      <w:pPr>
        <w:rPr>
          <w:i/>
        </w:rPr>
      </w:pPr>
    </w:p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C7E0337" wp14:editId="794E28F9">
            <wp:extent cx="5759450" cy="374142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4686CA0C" wp14:editId="3C021649">
            <wp:extent cx="5759450" cy="3729990"/>
            <wp:effectExtent l="0" t="0" r="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371DC5E3" wp14:editId="0C3D675D">
            <wp:extent cx="5759450" cy="373761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Contacter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AB322B8" wp14:editId="3547AEB5">
            <wp:extent cx="5759450" cy="3752215"/>
            <wp:effectExtent l="0" t="0" r="0" b="63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Default="00550A2D">
      <w:r>
        <w:br w:type="page"/>
      </w:r>
    </w:p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drawing>
          <wp:inline distT="0" distB="0" distL="0" distR="0" wp14:anchorId="1A0622A2" wp14:editId="786B6243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4" w:name="_35nkun2" w:colFirst="0" w:colLast="0"/>
      <w:bookmarkEnd w:id="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Décrire la stratégie de test: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5" w:name="_Toc511730451"/>
      <w:r>
        <w:t>Conception</w:t>
      </w:r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>Décrire les logiciels qui seront utilisés pour le développement, y compris IDE, frameworks, librairies, etc.</w:t>
      </w:r>
    </w:p>
    <w:p w:rsidR="00DC1576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4AA59422" wp14:editId="4D30B67D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Plugins et librairies</w:t>
      </w:r>
    </w:p>
    <w:p w:rsidR="00DC1576" w:rsidRDefault="00DC1576" w:rsidP="00950781"/>
    <w:p w:rsidR="00DC1576" w:rsidRDefault="00CA274C" w:rsidP="00950781">
      <w:r>
        <w:rPr>
          <w:i/>
        </w:rPr>
        <w:t>Liste des composants additionnels utilisés (par exemple forum, classes, images, modules, etc).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Pr="00A02F12" w:rsidRDefault="0036555D" w:rsidP="00950781">
      <w:r w:rsidRPr="00A02F12">
        <w:t>Nous utilisons mycpnv.ch pour l’hébergement du site</w:t>
      </w:r>
      <w:r w:rsidR="00876ADD" w:rsidRPr="00A02F12">
        <w:t xml:space="preserve"> web car il nous est fourni par</w:t>
      </w:r>
      <w:r w:rsidR="00A02F12" w:rsidRPr="00A02F12">
        <w:t xml:space="preserve"> le CPNV.</w:t>
      </w:r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6" w:name="_Toc511730452"/>
      <w:r>
        <w:t>Réalisation</w:t>
      </w:r>
      <w:bookmarkEnd w:id="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2365BE" w:rsidRDefault="002365BE" w:rsidP="00950781">
      <w:pPr>
        <w:rPr>
          <w:i/>
        </w:rPr>
      </w:pPr>
    </w:p>
    <w:p w:rsidR="002365BE" w:rsidRDefault="002365BE" w:rsidP="00950781">
      <w:pPr>
        <w:rPr>
          <w:u w:val="single"/>
        </w:rPr>
      </w:pPr>
      <w:r>
        <w:rPr>
          <w:u w:val="single"/>
        </w:rPr>
        <w:t>Dossier « Colocation »</w:t>
      </w:r>
    </w:p>
    <w:p w:rsidR="002365BE" w:rsidRDefault="002365BE" w:rsidP="00950781">
      <w:r>
        <w:t>Dossier : .idea</w:t>
      </w:r>
    </w:p>
    <w:p w:rsidR="002365BE" w:rsidRDefault="002365BE" w:rsidP="00950781">
      <w:r>
        <w:t>Dossier :</w:t>
      </w:r>
      <w:r w:rsidR="00EB48DE">
        <w:t xml:space="preserve"> c</w:t>
      </w:r>
      <w:r>
        <w:t>ode</w:t>
      </w:r>
    </w:p>
    <w:p w:rsidR="002365BE" w:rsidRDefault="002365BE" w:rsidP="00950781">
      <w:r>
        <w:t>Dossier :</w:t>
      </w:r>
      <w:r w:rsidR="00EB48DE">
        <w:t xml:space="preserve"> d</w:t>
      </w:r>
      <w:r>
        <w:t>ocumentation</w:t>
      </w:r>
    </w:p>
    <w:p w:rsidR="002365BE" w:rsidRDefault="002365BE" w:rsidP="00950781"/>
    <w:p w:rsidR="002365BE" w:rsidRDefault="002365BE" w:rsidP="00950781">
      <w:r>
        <w:t>Fichier GITIGNORE : .gitignore</w:t>
      </w:r>
    </w:p>
    <w:p w:rsidR="002365BE" w:rsidRDefault="002365BE" w:rsidP="00950781">
      <w:r>
        <w:t>Fichier MD : README.md</w:t>
      </w:r>
    </w:p>
    <w:p w:rsidR="002365BE" w:rsidRDefault="002365BE" w:rsidP="00950781"/>
    <w:p w:rsidR="002365BE" w:rsidRDefault="002365BE" w:rsidP="00950781">
      <w:pPr>
        <w:rPr>
          <w:u w:val="single"/>
        </w:rPr>
      </w:pPr>
      <w:r>
        <w:rPr>
          <w:u w:val="single"/>
        </w:rPr>
        <w:t>Dossier « .idea »</w:t>
      </w:r>
    </w:p>
    <w:p w:rsidR="002365BE" w:rsidRDefault="002365BE" w:rsidP="00950781">
      <w:r>
        <w:t>Contient des fichiers/dossiers relatifs à Phpstorm entre autre</w:t>
      </w:r>
      <w:r w:rsidR="00EB48DE">
        <w:t>s</w:t>
      </w:r>
    </w:p>
    <w:p w:rsidR="002365BE" w:rsidRDefault="002365BE" w:rsidP="00950781"/>
    <w:p w:rsidR="002365BE" w:rsidRDefault="00EB48DE" w:rsidP="00950781">
      <w:pPr>
        <w:rPr>
          <w:u w:val="single"/>
        </w:rPr>
      </w:pPr>
      <w:r>
        <w:rPr>
          <w:u w:val="single"/>
        </w:rPr>
        <w:t>Dossier « code »</w:t>
      </w:r>
    </w:p>
    <w:p w:rsidR="00EB48DE" w:rsidRDefault="00EB48DE" w:rsidP="00950781">
      <w:r>
        <w:t>Contient des fichiers/dossiers relatifs à la programmation du projet</w:t>
      </w:r>
    </w:p>
    <w:p w:rsidR="00EB48DE" w:rsidRDefault="00EB48DE" w:rsidP="00950781"/>
    <w:p w:rsidR="00EB48DE" w:rsidRDefault="00EB48DE" w:rsidP="00950781">
      <w:pPr>
        <w:rPr>
          <w:u w:val="single"/>
        </w:rPr>
      </w:pPr>
      <w:r w:rsidRPr="00EB48DE">
        <w:rPr>
          <w:u w:val="single"/>
        </w:rPr>
        <w:lastRenderedPageBreak/>
        <w:t>Dossier « documentation</w:t>
      </w:r>
    </w:p>
    <w:p w:rsidR="00EB48DE" w:rsidRPr="00EB48DE" w:rsidRDefault="00EB48DE" w:rsidP="00950781">
      <w:r>
        <w:t>Contient les fichiers relatifs à la documentation du projet</w:t>
      </w:r>
    </w:p>
    <w:p w:rsidR="00EB48DE" w:rsidRDefault="00EB48DE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DC1576" w:rsidRDefault="00CA274C" w:rsidP="00950781">
      <w:r>
        <w:rPr>
          <w:i/>
        </w:rPr>
        <w:t>Pour chaque partie testée de votre projet, il faut décrire</w:t>
      </w:r>
      <w:r w:rsidR="00DF355B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les conditions exactes de chaque test</w:t>
      </w:r>
    </w:p>
    <w:p w:rsidR="00DC1576" w:rsidRDefault="00CA274C" w:rsidP="00950781">
      <w:r>
        <w:rPr>
          <w:i/>
        </w:rPr>
        <w:t>les preuves de test (papier ou fichier)</w:t>
      </w:r>
    </w:p>
    <w:p w:rsidR="00DC1576" w:rsidRDefault="00CA274C" w:rsidP="00950781">
      <w:r>
        <w:rPr>
          <w:i/>
        </w:rPr>
        <w:t xml:space="preserve">tests sans preuve: fournir au moins une description </w:t>
      </w:r>
    </w:p>
    <w:p w:rsidR="00DC1576" w:rsidRDefault="00DC1576" w:rsidP="00950781">
      <w:bookmarkStart w:id="7" w:name="_2p2csry" w:colFirst="0" w:colLast="0"/>
      <w:bookmarkEnd w:id="7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</w:p>
    <w:p w:rsidR="00DC1576" w:rsidRDefault="00DC1576" w:rsidP="00950781">
      <w:bookmarkStart w:id="8" w:name="_147n2zr" w:colFirst="0" w:colLast="0"/>
      <w:bookmarkEnd w:id="8"/>
    </w:p>
    <w:p w:rsidR="00DC1576" w:rsidRDefault="00CA274C" w:rsidP="00950781">
      <w:r>
        <w:rPr>
          <w:i/>
        </w:rPr>
        <w:t xml:space="preserve">S'il reste encore des </w:t>
      </w:r>
      <w:r w:rsidR="00DF355B">
        <w:rPr>
          <w:i/>
        </w:rPr>
        <w:t xml:space="preserve">erreurs </w:t>
      </w:r>
      <w:r>
        <w:rPr>
          <w:i/>
        </w:rPr>
        <w:t xml:space="preserve">: </w:t>
      </w:r>
    </w:p>
    <w:p w:rsidR="00DC1576" w:rsidRDefault="00DC1576" w:rsidP="00950781"/>
    <w:p w:rsidR="00DC1576" w:rsidRDefault="00CA274C" w:rsidP="00950781">
      <w:r>
        <w:rPr>
          <w:i/>
        </w:rPr>
        <w:t>Description détaillée</w:t>
      </w:r>
    </w:p>
    <w:p w:rsidR="00DC1576" w:rsidRDefault="00CA274C" w:rsidP="00950781">
      <w:r>
        <w:rPr>
          <w:i/>
        </w:rPr>
        <w:t>Conséquences sur l'utilisation du produit</w:t>
      </w:r>
    </w:p>
    <w:p w:rsidR="00DC1576" w:rsidRDefault="00CA274C" w:rsidP="00950781">
      <w:r>
        <w:rPr>
          <w:i/>
        </w:rPr>
        <w:t>Actions envisagées ou possibles</w:t>
      </w:r>
    </w:p>
    <w:p w:rsidR="00DC1576" w:rsidRDefault="00DC1576" w:rsidP="00950781">
      <w:pPr>
        <w:rPr>
          <w:u w:val="single"/>
        </w:rPr>
      </w:pPr>
      <w:bookmarkStart w:id="9" w:name="_3o7alnk" w:colFirst="0" w:colLast="0"/>
      <w:bookmarkEnd w:id="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d'archivage</w:t>
      </w:r>
    </w:p>
    <w:p w:rsidR="00DC1576" w:rsidRDefault="00DC1576" w:rsidP="00950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 w:rsidP="00950781">
      <w:r>
        <w:rPr>
          <w:i/>
        </w:rPr>
        <w:t>Décrire de manière détaillée les archives du projet.</w:t>
      </w:r>
    </w:p>
    <w:p w:rsidR="00DC1576" w:rsidRDefault="00DC1576" w:rsidP="00950781"/>
    <w:p w:rsidR="00DC1576" w:rsidRDefault="00CA274C" w:rsidP="00950781">
      <w:r>
        <w:rPr>
          <w:b/>
          <w:i/>
          <w:u w:val="single"/>
        </w:rPr>
        <w:t>Attention</w:t>
      </w:r>
      <w:r w:rsidR="00AE22B4">
        <w:rPr>
          <w:b/>
          <w:i/>
          <w:u w:val="single"/>
        </w:rPr>
        <w:t xml:space="preserve"> 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 w:rsidP="00950781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10" w:name="_23ckvvd" w:colFirst="0" w:colLast="0"/>
      <w:bookmarkEnd w:id="10"/>
      <w:r>
        <w:br w:type="page"/>
      </w:r>
    </w:p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1" w:name="_ihv636" w:colFirst="0" w:colLast="0"/>
      <w:bookmarkStart w:id="12" w:name="_Toc511730453"/>
      <w:bookmarkEnd w:id="11"/>
      <w:r w:rsidRPr="00950781">
        <w:lastRenderedPageBreak/>
        <w:t>Mise en service</w:t>
      </w:r>
      <w:bookmarkEnd w:id="12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Rapport de mise en service</w:t>
      </w:r>
    </w:p>
    <w:p w:rsidR="00DC1576" w:rsidRDefault="00DC1576" w:rsidP="00950781"/>
    <w:p w:rsidR="00DC1576" w:rsidRDefault="00CA274C" w:rsidP="00950781">
      <w:r>
        <w:rPr>
          <w:i/>
        </w:rPr>
        <w:t>Fournir une description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de la publication chez l’hébergeur</w:t>
      </w:r>
    </w:p>
    <w:p w:rsidR="00DC1576" w:rsidRDefault="00CA274C" w:rsidP="00950781">
      <w:r>
        <w:rPr>
          <w:i/>
        </w:rPr>
        <w:t>de l'installation du projet chez le client</w:t>
      </w:r>
    </w:p>
    <w:p w:rsidR="00DC1576" w:rsidRDefault="00CA274C" w:rsidP="00950781">
      <w:r>
        <w:rPr>
          <w:i/>
        </w:rPr>
        <w:t>des tests officiels effectués chez le client et/ou par le client.</w:t>
      </w:r>
    </w:p>
    <w:p w:rsidR="00DC1576" w:rsidRDefault="00CA274C" w:rsidP="00950781">
      <w:r>
        <w:rPr>
          <w:i/>
        </w:rPr>
        <w:t xml:space="preserve">des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 w:rsidP="00950781">
      <w:bookmarkStart w:id="13" w:name="_32hioqz" w:colFirst="0" w:colLast="0"/>
      <w:bookmarkEnd w:id="1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>
      <w:bookmarkStart w:id="14" w:name="_1hmsyys" w:colFirst="0" w:colLast="0"/>
      <w:bookmarkStart w:id="15" w:name="_GoBack"/>
      <w:bookmarkEnd w:id="14"/>
      <w:bookmarkEnd w:id="15"/>
    </w:p>
    <w:p w:rsidR="002B5F9B" w:rsidRDefault="002B5F9B" w:rsidP="00950781">
      <w:r>
        <w:t>Dossier de projet.docx</w:t>
      </w:r>
    </w:p>
    <w:p w:rsidR="002B5F9B" w:rsidRDefault="002B5F9B" w:rsidP="00950781">
      <w:r>
        <w:t>Journal de travail – Catarina.xlsm</w:t>
      </w:r>
    </w:p>
    <w:p w:rsidR="002B5F9B" w:rsidRDefault="002B5F9B" w:rsidP="00950781">
      <w:r>
        <w:t>Journal de travail – Johan.xlsm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6" w:name="_Toc511730454"/>
      <w:r>
        <w:t>Conclusions</w:t>
      </w:r>
      <w:bookmarkEnd w:id="16"/>
    </w:p>
    <w:p w:rsidR="00DC1576" w:rsidRDefault="00DC1576" w:rsidP="00950781"/>
    <w:p w:rsidR="00DC1576" w:rsidRDefault="00CA274C" w:rsidP="00950781">
      <w:r>
        <w:rPr>
          <w:i/>
        </w:rPr>
        <w:t>Développez en tous cas les points suivants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Objectifs atteints / non-atteints</w:t>
      </w:r>
    </w:p>
    <w:p w:rsidR="00DC1576" w:rsidRDefault="00CA274C" w:rsidP="00950781">
      <w:r>
        <w:rPr>
          <w:i/>
        </w:rPr>
        <w:t>Points positifs / négatifs</w:t>
      </w:r>
    </w:p>
    <w:p w:rsidR="00DC1576" w:rsidRDefault="00CA274C" w:rsidP="00950781">
      <w:r>
        <w:rPr>
          <w:i/>
        </w:rPr>
        <w:t>Difficultés particulières</w:t>
      </w:r>
    </w:p>
    <w:p w:rsidR="00DC1576" w:rsidRDefault="00CA274C" w:rsidP="00950781">
      <w:r>
        <w:rPr>
          <w:i/>
        </w:rPr>
        <w:t>Suites possibles pour le projet (évolutions &amp; améliorations)</w:t>
      </w:r>
    </w:p>
    <w:p w:rsidR="00DC1576" w:rsidRDefault="00DC1576" w:rsidP="00950781"/>
    <w:p w:rsidR="00DC1576" w:rsidRDefault="00CA274C" w:rsidP="00950781">
      <w:bookmarkStart w:id="17" w:name="_41mghml" w:colFirst="0" w:colLast="0"/>
      <w:bookmarkEnd w:id="17"/>
      <w:r>
        <w:br w:type="page"/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8" w:name="_Toc511730455"/>
      <w:r>
        <w:lastRenderedPageBreak/>
        <w:t>Annexes</w:t>
      </w:r>
      <w:bookmarkEnd w:id="18"/>
    </w:p>
    <w:p w:rsidR="00DC1576" w:rsidRDefault="00DC1576" w:rsidP="00950781">
      <w:bookmarkStart w:id="19" w:name="_2grqrue" w:colFirst="0" w:colLast="0"/>
      <w:bookmarkEnd w:id="1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Sources – Bibliographie</w:t>
      </w:r>
    </w:p>
    <w:p w:rsidR="00DC1576" w:rsidRDefault="00DC1576" w:rsidP="00950781"/>
    <w:p w:rsidR="00DC1576" w:rsidRDefault="00CA274C" w:rsidP="00950781">
      <w:r>
        <w:rPr>
          <w:i/>
        </w:rPr>
        <w:t>Livres utilisés (Titre, auteur, date)</w:t>
      </w:r>
    </w:p>
    <w:p w:rsidR="00DC1576" w:rsidRDefault="00CA274C" w:rsidP="00950781">
      <w:r>
        <w:rPr>
          <w:i/>
        </w:rPr>
        <w:t>Articles (Revue, date, titre, auteur)</w:t>
      </w:r>
    </w:p>
    <w:p w:rsidR="00DC1576" w:rsidRDefault="00CA274C" w:rsidP="00950781">
      <w:r>
        <w:rPr>
          <w:i/>
        </w:rPr>
        <w:t xml:space="preserve">Sites Internet (URL) consultés </w:t>
      </w:r>
    </w:p>
    <w:p w:rsidR="00DC1576" w:rsidRDefault="00CA274C" w:rsidP="00950781">
      <w:r>
        <w:rPr>
          <w:i/>
        </w:rPr>
        <w:t xml:space="preserve">Aides externes (noms)   </w:t>
      </w:r>
      <w:bookmarkStart w:id="20" w:name="_vx1227" w:colFirst="0" w:colLast="0"/>
      <w:bookmarkStart w:id="21" w:name="_sd19tld7mbae" w:colFirst="0" w:colLast="0"/>
      <w:bookmarkEnd w:id="20"/>
      <w:bookmarkEnd w:id="21"/>
    </w:p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2" w:name="_1v1yuxt" w:colFirst="0" w:colLast="0"/>
      <w:bookmarkEnd w:id="22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d'Installation</w:t>
      </w:r>
    </w:p>
    <w:p w:rsidR="00DC1576" w:rsidRDefault="00DC1576" w:rsidP="00950781">
      <w:bookmarkStart w:id="23" w:name="_4f1mdlm" w:colFirst="0" w:colLast="0"/>
      <w:bookmarkEnd w:id="2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d'Utilisation</w:t>
      </w:r>
    </w:p>
    <w:p w:rsidR="00DC1576" w:rsidRDefault="00DC1576" w:rsidP="00950781">
      <w:bookmarkStart w:id="24" w:name="_19c6y18" w:colFirst="0" w:colLast="0"/>
      <w:bookmarkEnd w:id="2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Archives du projet </w:t>
      </w:r>
    </w:p>
    <w:p w:rsidR="00DC1576" w:rsidRDefault="00DC1576" w:rsidP="00950781"/>
    <w:p w:rsidR="00DC1576" w:rsidRDefault="00CA274C" w:rsidP="00950781">
      <w:r>
        <w:rPr>
          <w:i/>
        </w:rPr>
        <w:t xml:space="preserve">Une archive format .zip contenant toute </w:t>
      </w:r>
      <w:r w:rsidR="009A21A1">
        <w:rPr>
          <w:i/>
        </w:rPr>
        <w:t>la documentation</w:t>
      </w:r>
      <w:r>
        <w:rPr>
          <w:i/>
        </w:rPr>
        <w:t xml:space="preserve"> / maquettes / code</w:t>
      </w:r>
    </w:p>
    <w:p w:rsidR="00DC1576" w:rsidRDefault="00CA274C" w:rsidP="00950781">
      <w:bookmarkStart w:id="25" w:name="_3tbugp1" w:colFirst="0" w:colLast="0"/>
      <w:bookmarkEnd w:id="25"/>
      <w:r>
        <w:rPr>
          <w:i/>
        </w:rPr>
        <w:tab/>
        <w:t>Support (CD / Dropbox) à définir avec le responsable de projet et les experts.</w:t>
      </w:r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20F" w:rsidRDefault="00AB620F">
      <w:r>
        <w:separator/>
      </w:r>
    </w:p>
  </w:endnote>
  <w:endnote w:type="continuationSeparator" w:id="0">
    <w:p w:rsidR="00AB620F" w:rsidRDefault="00AB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942" w:rsidRDefault="007A5942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4A1382"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4A1382"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20F" w:rsidRDefault="00AB620F">
      <w:r>
        <w:separator/>
      </w:r>
    </w:p>
  </w:footnote>
  <w:footnote w:type="continuationSeparator" w:id="0">
    <w:p w:rsidR="00AB620F" w:rsidRDefault="00AB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942" w:rsidRDefault="007A5942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3"/>
  </w:num>
  <w:num w:numId="10">
    <w:abstractNumId w:val="15"/>
  </w:num>
  <w:num w:numId="11">
    <w:abstractNumId w:val="21"/>
  </w:num>
  <w:num w:numId="12">
    <w:abstractNumId w:val="10"/>
  </w:num>
  <w:num w:numId="13">
    <w:abstractNumId w:val="2"/>
  </w:num>
  <w:num w:numId="14">
    <w:abstractNumId w:val="19"/>
  </w:num>
  <w:num w:numId="15">
    <w:abstractNumId w:val="1"/>
  </w:num>
  <w:num w:numId="16">
    <w:abstractNumId w:val="16"/>
  </w:num>
  <w:num w:numId="17">
    <w:abstractNumId w:val="13"/>
  </w:num>
  <w:num w:numId="18">
    <w:abstractNumId w:val="0"/>
  </w:num>
  <w:num w:numId="19">
    <w:abstractNumId w:val="9"/>
  </w:num>
  <w:num w:numId="20">
    <w:abstractNumId w:val="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001B9B"/>
    <w:rsid w:val="00077CF4"/>
    <w:rsid w:val="000A21E4"/>
    <w:rsid w:val="000A740D"/>
    <w:rsid w:val="00136B63"/>
    <w:rsid w:val="00141A4A"/>
    <w:rsid w:val="00144CFA"/>
    <w:rsid w:val="0016546C"/>
    <w:rsid w:val="001A3148"/>
    <w:rsid w:val="001A3D97"/>
    <w:rsid w:val="002365BE"/>
    <w:rsid w:val="00256EB3"/>
    <w:rsid w:val="00281EE1"/>
    <w:rsid w:val="002B33B7"/>
    <w:rsid w:val="002B5F9B"/>
    <w:rsid w:val="002D76A7"/>
    <w:rsid w:val="0032003E"/>
    <w:rsid w:val="00347B76"/>
    <w:rsid w:val="0036555D"/>
    <w:rsid w:val="003A00D7"/>
    <w:rsid w:val="003C0EA0"/>
    <w:rsid w:val="003D4B39"/>
    <w:rsid w:val="003D6938"/>
    <w:rsid w:val="00420EBD"/>
    <w:rsid w:val="00445C39"/>
    <w:rsid w:val="00450129"/>
    <w:rsid w:val="00483463"/>
    <w:rsid w:val="004840EC"/>
    <w:rsid w:val="004A1382"/>
    <w:rsid w:val="004B59ED"/>
    <w:rsid w:val="004C4AA8"/>
    <w:rsid w:val="004D752F"/>
    <w:rsid w:val="004E444B"/>
    <w:rsid w:val="004E53B3"/>
    <w:rsid w:val="00523399"/>
    <w:rsid w:val="00525C9D"/>
    <w:rsid w:val="005270E5"/>
    <w:rsid w:val="00535C2E"/>
    <w:rsid w:val="00550A2D"/>
    <w:rsid w:val="0056066C"/>
    <w:rsid w:val="005B23A1"/>
    <w:rsid w:val="005B5A6B"/>
    <w:rsid w:val="00627111"/>
    <w:rsid w:val="00650B6D"/>
    <w:rsid w:val="00687DD9"/>
    <w:rsid w:val="006A6A0D"/>
    <w:rsid w:val="006B3F1E"/>
    <w:rsid w:val="006E31A5"/>
    <w:rsid w:val="007442D9"/>
    <w:rsid w:val="007660FB"/>
    <w:rsid w:val="007A5942"/>
    <w:rsid w:val="007C207B"/>
    <w:rsid w:val="00810ADB"/>
    <w:rsid w:val="00850FCF"/>
    <w:rsid w:val="00854719"/>
    <w:rsid w:val="00876ADD"/>
    <w:rsid w:val="00897A46"/>
    <w:rsid w:val="008A2349"/>
    <w:rsid w:val="00941D53"/>
    <w:rsid w:val="0094421D"/>
    <w:rsid w:val="00946CF5"/>
    <w:rsid w:val="00950781"/>
    <w:rsid w:val="00951715"/>
    <w:rsid w:val="009A21A1"/>
    <w:rsid w:val="009C2293"/>
    <w:rsid w:val="009E4C1D"/>
    <w:rsid w:val="009F5B88"/>
    <w:rsid w:val="00A02F12"/>
    <w:rsid w:val="00A0637F"/>
    <w:rsid w:val="00A17632"/>
    <w:rsid w:val="00A534BA"/>
    <w:rsid w:val="00A57ED2"/>
    <w:rsid w:val="00A817F1"/>
    <w:rsid w:val="00AB0825"/>
    <w:rsid w:val="00AB620F"/>
    <w:rsid w:val="00AB62AD"/>
    <w:rsid w:val="00AE22B4"/>
    <w:rsid w:val="00AE3076"/>
    <w:rsid w:val="00B159AA"/>
    <w:rsid w:val="00B62A1D"/>
    <w:rsid w:val="00BB12B6"/>
    <w:rsid w:val="00C318D8"/>
    <w:rsid w:val="00C3785B"/>
    <w:rsid w:val="00C46A1A"/>
    <w:rsid w:val="00C667ED"/>
    <w:rsid w:val="00CA274C"/>
    <w:rsid w:val="00CC6FA7"/>
    <w:rsid w:val="00CD7965"/>
    <w:rsid w:val="00D03AEF"/>
    <w:rsid w:val="00D100CC"/>
    <w:rsid w:val="00D358E0"/>
    <w:rsid w:val="00D4288D"/>
    <w:rsid w:val="00D67B69"/>
    <w:rsid w:val="00DA086B"/>
    <w:rsid w:val="00DA2F58"/>
    <w:rsid w:val="00DA663C"/>
    <w:rsid w:val="00DC1576"/>
    <w:rsid w:val="00DF355B"/>
    <w:rsid w:val="00DF7647"/>
    <w:rsid w:val="00E03A0C"/>
    <w:rsid w:val="00E3598E"/>
    <w:rsid w:val="00E46B79"/>
    <w:rsid w:val="00E52D09"/>
    <w:rsid w:val="00EB18A9"/>
    <w:rsid w:val="00EB48DE"/>
    <w:rsid w:val="00EC5181"/>
    <w:rsid w:val="00EE5D2F"/>
    <w:rsid w:val="00F13D92"/>
    <w:rsid w:val="00F30301"/>
    <w:rsid w:val="00F7390C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9AC2D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357F0-DA98-4C3F-B2B3-CF370F2DA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36</Pages>
  <Words>2123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Voland</cp:lastModifiedBy>
  <cp:revision>96</cp:revision>
  <dcterms:created xsi:type="dcterms:W3CDTF">2018-03-01T11:05:00Z</dcterms:created>
  <dcterms:modified xsi:type="dcterms:W3CDTF">2018-04-18T19:07:00Z</dcterms:modified>
</cp:coreProperties>
</file>