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9FD" w:rsidRPr="005829FD" w:rsidRDefault="005829FD" w:rsidP="005829FD">
      <w:pPr>
        <w:pStyle w:val="Ttulo"/>
        <w:jc w:val="center"/>
        <w:rPr>
          <w:rFonts w:ascii="Calibri" w:hAnsi="Calibri" w:cs="Calibri"/>
          <w:b/>
        </w:rPr>
      </w:pPr>
      <w:bookmarkStart w:id="0" w:name="_Toc9781"/>
      <w:r w:rsidRPr="005829FD">
        <w:rPr>
          <w:rFonts w:ascii="Calibri" w:hAnsi="Calibri" w:cs="Calibri"/>
          <w:b/>
        </w:rPr>
        <w:t>Yavalath</w:t>
      </w:r>
    </w:p>
    <w:p w:rsidR="005829FD" w:rsidRDefault="005829FD" w:rsidP="005829FD">
      <w:pPr>
        <w:pStyle w:val="Cabealho2"/>
        <w:ind w:left="-5"/>
        <w:rPr>
          <w:lang w:val="pt-PT"/>
        </w:rPr>
      </w:pPr>
      <w:r w:rsidRPr="003B61C6">
        <w:rPr>
          <w:lang w:val="pt-PT"/>
        </w:rPr>
        <w:t xml:space="preserve">Regras </w:t>
      </w:r>
      <w:bookmarkEnd w:id="0"/>
    </w:p>
    <w:p w:rsidR="005829FD" w:rsidRPr="005829FD" w:rsidRDefault="005829FD" w:rsidP="005829FD"/>
    <w:p w:rsidR="005829FD" w:rsidRPr="003B61C6" w:rsidRDefault="005829FD" w:rsidP="004A7B72">
      <w:pPr>
        <w:spacing w:line="359" w:lineRule="auto"/>
        <w:ind w:left="-15" w:firstLine="708"/>
        <w:jc w:val="both"/>
      </w:pPr>
      <w:r w:rsidRPr="003B61C6">
        <w:t xml:space="preserve">Inicialmente, o tabuleiro encontra-se vazio. Como não está especificado um número obrigatório de peças, o grupo decidiu que cada jogador deveria ter na sua posse 31 peças, de acordo com o número de células do tabuleiro.  Qualquer um dos jogadores poderá iniciar o jogo, colocando uma das suas peças em qualquer uma das células do tabuleiro. Estas peças são circulares e podem ser brancas ou pretas. </w:t>
      </w:r>
    </w:p>
    <w:p w:rsidR="005829FD" w:rsidRPr="003B61C6" w:rsidRDefault="005829FD" w:rsidP="004A7B72">
      <w:pPr>
        <w:spacing w:line="358" w:lineRule="auto"/>
        <w:ind w:left="-15" w:firstLine="708"/>
        <w:jc w:val="both"/>
      </w:pPr>
      <w:r w:rsidRPr="003B61C6">
        <w:t xml:space="preserve">Iniciado o jogo, cada jogador deve, à vez, ir colocando as suas peças no tabuleiro, tendo em atenção que cada peça que é colocada não poderá ser removida ou movida. </w:t>
      </w:r>
    </w:p>
    <w:p w:rsidR="005829FD" w:rsidRPr="003B61C6" w:rsidRDefault="005829FD" w:rsidP="004A7B72">
      <w:pPr>
        <w:spacing w:line="359" w:lineRule="auto"/>
        <w:ind w:left="-15" w:firstLine="708"/>
        <w:jc w:val="both"/>
      </w:pPr>
      <w:r w:rsidRPr="003B61C6">
        <w:t xml:space="preserve">O jogo termina quando um dos jogadores consegue fazer uma linha formada por quatro ou mais das suas peças ou ainda quando consegue fazer com que o adversário faça uma linha de três peças. Ocorre empate quando o tabuleiro está completamente preenchido sem nenhuma das condições anteriores verificadas. </w:t>
      </w:r>
    </w:p>
    <w:p w:rsidR="005829FD" w:rsidRPr="003B61C6" w:rsidRDefault="005829FD" w:rsidP="004A7B72">
      <w:pPr>
        <w:spacing w:after="82"/>
        <w:jc w:val="both"/>
      </w:pPr>
      <w:r w:rsidRPr="003B61C6">
        <w:t xml:space="preserve"> </w:t>
      </w:r>
    </w:p>
    <w:p w:rsidR="005829FD" w:rsidRDefault="005829FD" w:rsidP="004A7B72">
      <w:pPr>
        <w:pStyle w:val="Cabealho2"/>
        <w:ind w:left="-5"/>
        <w:jc w:val="both"/>
        <w:rPr>
          <w:lang w:val="pt-PT"/>
        </w:rPr>
      </w:pPr>
      <w:bookmarkStart w:id="1" w:name="_Toc9782"/>
      <w:r w:rsidRPr="003B61C6">
        <w:rPr>
          <w:lang w:val="pt-PT"/>
        </w:rPr>
        <w:t xml:space="preserve">Táticas e Estratégias </w:t>
      </w:r>
      <w:bookmarkEnd w:id="1"/>
    </w:p>
    <w:p w:rsidR="005829FD" w:rsidRPr="005829FD" w:rsidRDefault="005829FD" w:rsidP="004A7B72">
      <w:pPr>
        <w:jc w:val="both"/>
      </w:pPr>
    </w:p>
    <w:p w:rsidR="005829FD" w:rsidRPr="003B61C6" w:rsidRDefault="005829FD" w:rsidP="004A7B72">
      <w:pPr>
        <w:spacing w:after="323"/>
        <w:ind w:left="718"/>
        <w:jc w:val="both"/>
      </w:pPr>
      <w:r w:rsidRPr="003B61C6">
        <w:t xml:space="preserve">Este jogo tem baseia-se em dois princípios importantes: </w:t>
      </w:r>
    </w:p>
    <w:p w:rsidR="005829FD" w:rsidRPr="003B61C6" w:rsidRDefault="005829FD" w:rsidP="004A7B72">
      <w:pPr>
        <w:numPr>
          <w:ilvl w:val="0"/>
          <w:numId w:val="1"/>
        </w:numPr>
        <w:spacing w:after="158"/>
        <w:ind w:hanging="360"/>
        <w:jc w:val="both"/>
      </w:pPr>
      <w:r w:rsidRPr="003B61C6">
        <w:t xml:space="preserve">Linhas separadas por dois espaços têm um bom potencial de ataque. </w:t>
      </w:r>
    </w:p>
    <w:p w:rsidR="005829FD" w:rsidRDefault="005829FD" w:rsidP="004A7B72">
      <w:pPr>
        <w:numPr>
          <w:ilvl w:val="0"/>
          <w:numId w:val="1"/>
        </w:numPr>
        <w:spacing w:after="158" w:line="358" w:lineRule="auto"/>
        <w:ind w:hanging="360"/>
        <w:jc w:val="both"/>
      </w:pPr>
      <w:r w:rsidRPr="003B61C6">
        <w:t>Linhas separadas por um espaço com mais de 3 peças</w:t>
      </w:r>
      <w:bookmarkStart w:id="2" w:name="_GoBack"/>
      <w:bookmarkEnd w:id="2"/>
      <w:r w:rsidRPr="003B61C6">
        <w:t xml:space="preserve"> s</w:t>
      </w:r>
      <w:r>
        <w:t>ão vulneráveis de ser atacadas.</w:t>
      </w:r>
    </w:p>
    <w:p w:rsidR="005829FD" w:rsidRDefault="005829FD" w:rsidP="004A7B72">
      <w:pPr>
        <w:spacing w:after="133"/>
        <w:ind w:left="1281"/>
        <w:jc w:val="both"/>
      </w:pPr>
      <w:r>
        <w:rPr>
          <w:noProof/>
          <w:lang w:eastAsia="pt-PT"/>
        </w:rPr>
        <w:drawing>
          <wp:inline distT="0" distB="0" distL="0" distR="0" wp14:anchorId="63AB9450" wp14:editId="4865B32E">
            <wp:extent cx="3764280" cy="1617345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FD" w:rsidRPr="003B61C6" w:rsidRDefault="005829FD" w:rsidP="004A7B72">
      <w:pPr>
        <w:spacing w:after="159"/>
        <w:ind w:left="1241"/>
        <w:jc w:val="both"/>
      </w:pPr>
      <w:r w:rsidRPr="003B61C6">
        <w:rPr>
          <w:i/>
          <w:sz w:val="20"/>
        </w:rPr>
        <w:t xml:space="preserve">Imagem 1 - Forcing move </w:t>
      </w:r>
    </w:p>
    <w:p w:rsidR="005829FD" w:rsidRPr="003B61C6" w:rsidRDefault="005829FD" w:rsidP="004A7B72">
      <w:pPr>
        <w:spacing w:line="360" w:lineRule="auto"/>
        <w:ind w:left="-15" w:firstLine="708"/>
        <w:jc w:val="both"/>
      </w:pPr>
      <w:r w:rsidRPr="003B61C6">
        <w:t xml:space="preserve">Uma das principais táticas do jogo é a </w:t>
      </w:r>
      <w:r w:rsidRPr="003B61C6">
        <w:rPr>
          <w:b/>
          <w:i/>
        </w:rPr>
        <w:t>forcing move</w:t>
      </w:r>
      <w:r w:rsidRPr="003B61C6">
        <w:rPr>
          <w:i/>
        </w:rPr>
        <w:t xml:space="preserve">, </w:t>
      </w:r>
      <w:r w:rsidRPr="003B61C6">
        <w:t xml:space="preserve">em que o jogador com as peças brancas obriga o jogador com as peças pretas a bloquear a sua jogada e, consequentemente, perde. </w:t>
      </w:r>
    </w:p>
    <w:p w:rsidR="005829FD" w:rsidRDefault="005829FD" w:rsidP="004A7B72">
      <w:pPr>
        <w:spacing w:after="229"/>
        <w:ind w:left="1245"/>
        <w:jc w:val="both"/>
      </w:pPr>
      <w:r>
        <w:rPr>
          <w:noProof/>
          <w:lang w:eastAsia="pt-PT"/>
        </w:rPr>
        <w:lastRenderedPageBreak/>
        <w:drawing>
          <wp:inline distT="0" distB="0" distL="0" distR="0" wp14:anchorId="0097B7B1" wp14:editId="576EBBD2">
            <wp:extent cx="3817620" cy="1534795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FD" w:rsidRPr="003B61C6" w:rsidRDefault="005829FD" w:rsidP="004A7B72">
      <w:pPr>
        <w:spacing w:after="159"/>
        <w:ind w:left="1241"/>
        <w:jc w:val="both"/>
      </w:pPr>
      <w:r w:rsidRPr="003B61C6">
        <w:rPr>
          <w:i/>
          <w:sz w:val="20"/>
        </w:rPr>
        <w:t>Imagem 2 - Estratégia do Triângulo</w:t>
      </w:r>
      <w:r w:rsidRPr="003B61C6">
        <w:rPr>
          <w:i/>
          <w:sz w:val="28"/>
        </w:rPr>
        <w:t xml:space="preserve"> </w:t>
      </w:r>
    </w:p>
    <w:p w:rsidR="005829FD" w:rsidRPr="003B61C6" w:rsidRDefault="005829FD" w:rsidP="004A7B72">
      <w:pPr>
        <w:spacing w:after="161"/>
        <w:jc w:val="both"/>
      </w:pPr>
      <w:r w:rsidRPr="003B61C6">
        <w:t xml:space="preserve"> </w:t>
      </w:r>
    </w:p>
    <w:p w:rsidR="00D82B2F" w:rsidRPr="005829FD" w:rsidRDefault="005829FD" w:rsidP="004A7B72">
      <w:pPr>
        <w:ind w:firstLine="708"/>
        <w:jc w:val="both"/>
      </w:pPr>
      <w:r w:rsidRPr="003B61C6">
        <w:t xml:space="preserve">Esta estratégia consiste em formar um triângulo, como se vê na figura acima, e, aplicando o princípio número 1, obrigar o jogador adversário a perder. Deste modo, o que este último deve fazer é </w:t>
      </w:r>
      <w:r>
        <w:t>bloquear as linhas de tamanho 4</w:t>
      </w:r>
      <w:r>
        <w:t>.</w:t>
      </w:r>
    </w:p>
    <w:sectPr w:rsidR="00D82B2F" w:rsidRPr="00582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72B5F"/>
    <w:multiLevelType w:val="hybridMultilevel"/>
    <w:tmpl w:val="14EC237A"/>
    <w:lvl w:ilvl="0" w:tplc="6A70CA52">
      <w:start w:val="1"/>
      <w:numFmt w:val="decimal"/>
      <w:lvlText w:val="%1.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ECF48">
      <w:start w:val="1"/>
      <w:numFmt w:val="lowerLetter"/>
      <w:lvlText w:val="%2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AAB336">
      <w:start w:val="1"/>
      <w:numFmt w:val="lowerRoman"/>
      <w:lvlText w:val="%3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3C789E">
      <w:start w:val="1"/>
      <w:numFmt w:val="decimal"/>
      <w:lvlText w:val="%4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B2BBAA">
      <w:start w:val="1"/>
      <w:numFmt w:val="lowerLetter"/>
      <w:lvlText w:val="%5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12CD0E">
      <w:start w:val="1"/>
      <w:numFmt w:val="lowerRoman"/>
      <w:lvlText w:val="%6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B8D650">
      <w:start w:val="1"/>
      <w:numFmt w:val="decimal"/>
      <w:lvlText w:val="%7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EC7A80">
      <w:start w:val="1"/>
      <w:numFmt w:val="lowerLetter"/>
      <w:lvlText w:val="%8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6480C">
      <w:start w:val="1"/>
      <w:numFmt w:val="lowerRoman"/>
      <w:lvlText w:val="%9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4C"/>
    <w:rsid w:val="004A7B72"/>
    <w:rsid w:val="0050114C"/>
    <w:rsid w:val="005829FD"/>
    <w:rsid w:val="00D8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8BD5"/>
  <w15:chartTrackingRefBased/>
  <w15:docId w15:val="{FAEAE9E3-F101-4288-A5F5-23A4034C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2">
    <w:name w:val="heading 2"/>
    <w:next w:val="Normal"/>
    <w:link w:val="Cabealho2Carter"/>
    <w:uiPriority w:val="9"/>
    <w:unhideWhenUsed/>
    <w:qFormat/>
    <w:rsid w:val="005829FD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5829FD"/>
    <w:rPr>
      <w:rFonts w:ascii="Calibri" w:eastAsia="Calibri" w:hAnsi="Calibri" w:cs="Calibri"/>
      <w:b/>
      <w:color w:val="000000"/>
      <w:sz w:val="28"/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5829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829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Aleixo Cruz</dc:creator>
  <cp:keywords/>
  <dc:description/>
  <cp:lastModifiedBy>José Aleixo Cruz</cp:lastModifiedBy>
  <cp:revision>3</cp:revision>
  <dcterms:created xsi:type="dcterms:W3CDTF">2016-12-29T02:14:00Z</dcterms:created>
  <dcterms:modified xsi:type="dcterms:W3CDTF">2016-12-29T02:16:00Z</dcterms:modified>
</cp:coreProperties>
</file>