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3009" w:rsidRDefault="0003595F">
      <w:pPr>
        <w:tabs>
          <w:tab w:val="left" w:pos="9370"/>
        </w:tabs>
        <w:ind w:left="104"/>
        <w:rPr>
          <w:rFonts w:ascii="Times New Roman"/>
          <w:sz w:val="20"/>
        </w:rPr>
      </w:pPr>
      <w:r>
        <w:rPr>
          <w:rFonts w:ascii="Times New Roman"/>
          <w:sz w:val="20"/>
        </w:rPr>
      </w:r>
      <w:r>
        <w:rPr>
          <w:rFonts w:ascii="Times New Roman"/>
          <w:sz w:val="20"/>
        </w:rPr>
        <w:pict>
          <v:group id="_x0000_s1173" style="width:449.2pt;height:97.95pt;mso-position-horizontal-relative:char;mso-position-vertical-relative:line" coordsize="8984,1959">
            <v:line id="_x0000_s1178" style="position:absolute" from="0,530" to="8984,530" strokeweight=".08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7" type="#_x0000_t75" style="position:absolute;top:652;width:1196;height:1307">
              <v:imagedata r:id="rId5" o:title=""/>
            </v:shape>
            <v:line id="_x0000_s1176" style="position:absolute" from="0,0" to="0,1306" strokeweight="0"/>
            <v:shapetype id="_x0000_t202" coordsize="21600,21600" o:spt="202" path="m,l,21600r21600,l21600,xe">
              <v:stroke joinstyle="miter"/>
              <v:path gradientshapeok="t" o:connecttype="rect"/>
            </v:shapetype>
            <v:shape id="_x0000_s1175" type="#_x0000_t202" style="position:absolute;left:3783;top:123;width:2853;height:157" filled="f" stroked="f">
              <v:textbox inset="0,0,0,0">
                <w:txbxContent>
                  <w:bookmarkStart w:id="0" w:name="A_new_user_similarity_model_to_improve_t"/>
                  <w:bookmarkEnd w:id="0"/>
                  <w:p w:rsidR="00493009" w:rsidRDefault="0003595F">
                    <w:pPr>
                      <w:spacing w:before="9" w:line="147" w:lineRule="exact"/>
                      <w:rPr>
                        <w:sz w:val="12"/>
                      </w:rPr>
                    </w:pPr>
                    <w:r>
                      <w:fldChar w:fldCharType="begin"/>
                    </w:r>
                    <w:r>
                      <w:instrText xml:space="preserve"> HYPERLINK "http://dx.doi.org/10.1016/j.knosys.2013.11.006" \h </w:instrText>
                    </w:r>
                    <w:r>
                      <w:fldChar w:fldCharType="separate"/>
                    </w:r>
                    <w:r>
                      <w:rPr>
                        <w:color w:val="007FAD"/>
                        <w:w w:val="120"/>
                        <w:sz w:val="12"/>
                      </w:rPr>
                      <w:t>Knowledge-Based Systems 56 (2014)</w:t>
                    </w:r>
                    <w:r>
                      <w:rPr>
                        <w:color w:val="007FAD"/>
                        <w:spacing w:val="-21"/>
                        <w:w w:val="120"/>
                        <w:sz w:val="12"/>
                      </w:rPr>
                      <w:t xml:space="preserve"> </w:t>
                    </w:r>
                    <w:r>
                      <w:rPr>
                        <w:color w:val="007FAD"/>
                        <w:w w:val="120"/>
                        <w:sz w:val="12"/>
                      </w:rPr>
                      <w:t>156–166</w:t>
                    </w:r>
                    <w:r>
                      <w:rPr>
                        <w:color w:val="007FAD"/>
                        <w:w w:val="120"/>
                        <w:sz w:val="12"/>
                      </w:rPr>
                      <w:fldChar w:fldCharType="end"/>
                    </w:r>
                  </w:p>
                </w:txbxContent>
              </v:textbox>
            </v:shape>
            <v:shape id="_x0000_s1174" type="#_x0000_t202" style="position:absolute;left:1476;top:653;width:7507;height:1304" fillcolor="#e5e5e5" stroked="f">
              <v:textbox inset="0,0,0,0">
                <w:txbxContent>
                  <w:p w:rsidR="00493009" w:rsidRDefault="0003595F">
                    <w:pPr>
                      <w:spacing w:line="173" w:lineRule="exact"/>
                      <w:ind w:left="1677" w:right="1677"/>
                      <w:jc w:val="center"/>
                      <w:rPr>
                        <w:rFonts w:ascii="Arial"/>
                        <w:sz w:val="16"/>
                      </w:rPr>
                    </w:pPr>
                    <w:r>
                      <w:rPr>
                        <w:rFonts w:ascii="Arial"/>
                        <w:w w:val="105"/>
                        <w:sz w:val="16"/>
                      </w:rPr>
                      <w:t xml:space="preserve">Contents lists available at </w:t>
                    </w:r>
                    <w:hyperlink r:id="rId6">
                      <w:r>
                        <w:rPr>
                          <w:rFonts w:ascii="Arial"/>
                          <w:color w:val="007FAD"/>
                          <w:w w:val="105"/>
                          <w:sz w:val="16"/>
                        </w:rPr>
                        <w:t>ScienceDirect</w:t>
                      </w:r>
                    </w:hyperlink>
                  </w:p>
                  <w:p w:rsidR="00493009" w:rsidRDefault="00493009">
                    <w:pPr>
                      <w:rPr>
                        <w:rFonts w:ascii="Times New Roman"/>
                        <w:sz w:val="23"/>
                      </w:rPr>
                    </w:pPr>
                  </w:p>
                  <w:p w:rsidR="00493009" w:rsidRDefault="0003595F">
                    <w:pPr>
                      <w:ind w:left="1677" w:right="1677"/>
                      <w:jc w:val="center"/>
                      <w:rPr>
                        <w:sz w:val="28"/>
                      </w:rPr>
                    </w:pPr>
                    <w:r>
                      <w:rPr>
                        <w:w w:val="105"/>
                        <w:sz w:val="28"/>
                      </w:rPr>
                      <w:t>Knowledge-Based Systems</w:t>
                    </w:r>
                  </w:p>
                  <w:p w:rsidR="00493009" w:rsidRDefault="00493009">
                    <w:pPr>
                      <w:spacing w:before="8"/>
                      <w:rPr>
                        <w:rFonts w:ascii="Times New Roman"/>
                        <w:sz w:val="27"/>
                      </w:rPr>
                    </w:pPr>
                  </w:p>
                  <w:p w:rsidR="00493009" w:rsidRDefault="0003595F">
                    <w:pPr>
                      <w:spacing w:before="1"/>
                      <w:ind w:left="1748" w:right="1677"/>
                      <w:jc w:val="center"/>
                      <w:rPr>
                        <w:rFonts w:ascii="Arial"/>
                        <w:sz w:val="16"/>
                      </w:rPr>
                    </w:pPr>
                    <w:r>
                      <w:rPr>
                        <w:rFonts w:ascii="Arial"/>
                        <w:w w:val="110"/>
                        <w:sz w:val="16"/>
                      </w:rPr>
                      <w:t xml:space="preserve">journal homepage: </w:t>
                    </w:r>
                    <w:hyperlink r:id="rId7">
                      <w:r>
                        <w:rPr>
                          <w:rFonts w:ascii="Arial"/>
                          <w:w w:val="110"/>
                          <w:sz w:val="16"/>
                        </w:rPr>
                        <w:t>www.elsevier.com/locate/knosys</w:t>
                      </w:r>
                      <w:r>
                        <w:rPr>
                          <w:rFonts w:ascii="Arial"/>
                          <w:sz w:val="16"/>
                        </w:rPr>
                        <w:t xml:space="preserve"> </w:t>
                      </w:r>
                    </w:hyperlink>
                  </w:p>
                </w:txbxContent>
              </v:textbox>
            </v:shape>
            <w10:anchorlock/>
          </v:group>
        </w:pict>
      </w:r>
      <w:r>
        <w:rPr>
          <w:rFonts w:ascii="Times New Roman"/>
          <w:sz w:val="20"/>
        </w:rPr>
        <w:tab/>
      </w:r>
      <w:r>
        <w:rPr>
          <w:rFonts w:ascii="Times New Roman"/>
          <w:sz w:val="20"/>
        </w:rPr>
      </w:r>
      <w:r>
        <w:rPr>
          <w:rFonts w:ascii="Times New Roman"/>
          <w:sz w:val="20"/>
        </w:rPr>
        <w:pict>
          <v:group id="_x0000_s1167" style="width:56.85pt;height:71.5pt;mso-position-horizontal-relative:char;mso-position-vertical-relative:line" coordsize="1137,1430">
            <v:shape id="_x0000_s1172" type="#_x0000_t75" style="position:absolute;left:1;top:1;width:1135;height:1429">
              <v:imagedata r:id="rId8" o:title=""/>
            </v:shape>
            <v:line id="_x0000_s1171" style="position:absolute" from="0,1429" to="1136,1429" strokeweight=".1pt"/>
            <v:line id="_x0000_s1170" style="position:absolute" from="1,2" to="1,1428" strokeweight=".03492mm"/>
            <v:line id="_x0000_s1169" style="position:absolute" from="0,1" to="1136,1" strokeweight=".1pt"/>
            <v:line id="_x0000_s1168" style="position:absolute" from="1135,2" to="1135,1429" strokeweight=".03564mm"/>
            <w10:anchorlock/>
          </v:group>
        </w:pict>
      </w:r>
    </w:p>
    <w:p w:rsidR="00493009" w:rsidRDefault="00493009">
      <w:pPr>
        <w:pStyle w:val="a3"/>
        <w:spacing w:before="5"/>
        <w:rPr>
          <w:rFonts w:ascii="Times New Roman"/>
          <w:sz w:val="6"/>
        </w:rPr>
      </w:pPr>
    </w:p>
    <w:p w:rsidR="00493009" w:rsidRDefault="0003595F">
      <w:pPr>
        <w:pStyle w:val="a3"/>
        <w:spacing w:line="62" w:lineRule="exact"/>
        <w:ind w:left="83"/>
        <w:rPr>
          <w:rFonts w:ascii="Times New Roman"/>
          <w:sz w:val="6"/>
        </w:rPr>
      </w:pPr>
      <w:r>
        <w:rPr>
          <w:rFonts w:ascii="Times New Roman"/>
          <w:sz w:val="6"/>
        </w:rPr>
      </w:r>
      <w:r>
        <w:rPr>
          <w:rFonts w:ascii="Times New Roman"/>
          <w:sz w:val="6"/>
        </w:rPr>
        <w:pict>
          <v:group id="_x0000_s1165" style="width:520.05pt;height:3.05pt;mso-position-horizontal-relative:char;mso-position-vertical-relative:line" coordsize="10401,61">
            <v:line id="_x0000_s1166" style="position:absolute" from="0,30" to="10401,30" strokeweight="1.06mm"/>
            <w10:anchorlock/>
          </v:group>
        </w:pict>
      </w:r>
    </w:p>
    <w:p w:rsidR="00493009" w:rsidRDefault="00493009">
      <w:pPr>
        <w:pStyle w:val="a3"/>
        <w:rPr>
          <w:rFonts w:ascii="Times New Roman"/>
          <w:sz w:val="20"/>
        </w:rPr>
      </w:pPr>
    </w:p>
    <w:p w:rsidR="00493009" w:rsidRDefault="00493009">
      <w:pPr>
        <w:pStyle w:val="a3"/>
        <w:spacing w:before="2"/>
        <w:rPr>
          <w:rFonts w:ascii="Times New Roman"/>
          <w:sz w:val="19"/>
        </w:rPr>
      </w:pPr>
    </w:p>
    <w:p w:rsidR="00493009" w:rsidRDefault="0003595F">
      <w:pPr>
        <w:spacing w:before="104" w:line="247" w:lineRule="auto"/>
        <w:ind w:left="114" w:right="1849" w:firstLine="2"/>
        <w:rPr>
          <w:rFonts w:ascii="Times New Roman" w:hAnsi="Times New Roman"/>
          <w:sz w:val="27"/>
          <w:lang w:eastAsia="zh-CN"/>
        </w:rPr>
      </w:pPr>
      <w:r>
        <w:rPr>
          <w:rFonts w:asciiTheme="minorEastAsia" w:eastAsiaTheme="minorEastAsia" w:hAnsiTheme="minorEastAsia" w:hint="eastAsia"/>
          <w:lang w:eastAsia="zh-CN"/>
        </w:rPr>
        <w:t>一个用于</w:t>
      </w:r>
      <w:r>
        <w:pict>
          <v:group id="_x0000_s1162" style="position:absolute;left:0;text-align:left;margin-left:496.2pt;margin-top:8.45pt;width:55.95pt;height:20pt;z-index:251605504;mso-position-horizontal-relative:page;mso-position-vertical-relative:text" coordorigin="9924,169" coordsize="1119,400">
            <v:shape id="_x0000_s1164" type="#_x0000_t75" style="position:absolute;left:10388;top:318;width:653;height:116">
              <v:imagedata r:id="rId9" o:title=""/>
            </v:shape>
            <v:shape id="_x0000_s1163" type="#_x0000_t75" style="position:absolute;left:9923;top:169;width:413;height:400">
              <v:imagedata r:id="rId10" o:title=""/>
            </v:shape>
            <w10:wrap anchorx="page"/>
          </v:group>
        </w:pict>
      </w:r>
      <w:bookmarkStart w:id="1" w:name="1_Introduction"/>
      <w:bookmarkEnd w:id="1"/>
      <w:r>
        <w:rPr>
          <w:rFonts w:asciiTheme="minorEastAsia" w:eastAsiaTheme="minorEastAsia" w:hAnsiTheme="minorEastAsia" w:hint="eastAsia"/>
          <w:lang w:eastAsia="zh-CN"/>
        </w:rPr>
        <w:t>提高协同过滤算法精确度的新的用户相似度模型</w:t>
      </w:r>
      <w:r>
        <w:rPr>
          <w:w w:val="105"/>
          <w:sz w:val="27"/>
          <w:lang w:eastAsia="zh-CN"/>
        </w:rPr>
        <w:t xml:space="preserve"> </w:t>
      </w:r>
    </w:p>
    <w:p w:rsidR="00493009" w:rsidRDefault="0003595F">
      <w:pPr>
        <w:spacing w:before="87"/>
        <w:ind w:left="116"/>
        <w:rPr>
          <w:sz w:val="21"/>
        </w:rPr>
      </w:pPr>
      <w:r>
        <w:rPr>
          <w:sz w:val="21"/>
        </w:rPr>
        <w:t xml:space="preserve">Haifeng Liu </w:t>
      </w:r>
      <w:hyperlink w:anchor="_bookmark0" w:history="1">
        <w:r>
          <w:rPr>
            <w:rFonts w:ascii="Lucida Sans Unicode" w:hAnsi="Lucida Sans Unicode"/>
            <w:color w:val="007FAD"/>
            <w:position w:val="9"/>
            <w:sz w:val="17"/>
          </w:rPr>
          <w:t>⇑</w:t>
        </w:r>
      </w:hyperlink>
      <w:r>
        <w:rPr>
          <w:sz w:val="21"/>
        </w:rPr>
        <w:t xml:space="preserve">, Zheng Hu, Ahmad </w:t>
      </w:r>
      <w:proofErr w:type="spellStart"/>
      <w:r>
        <w:rPr>
          <w:sz w:val="21"/>
        </w:rPr>
        <w:t>Mian</w:t>
      </w:r>
      <w:proofErr w:type="spellEnd"/>
      <w:r>
        <w:rPr>
          <w:sz w:val="21"/>
        </w:rPr>
        <w:t xml:space="preserve">, Hui Tian, </w:t>
      </w:r>
      <w:proofErr w:type="spellStart"/>
      <w:r>
        <w:rPr>
          <w:sz w:val="21"/>
        </w:rPr>
        <w:t>Xuzhen</w:t>
      </w:r>
      <w:proofErr w:type="spellEnd"/>
      <w:r>
        <w:rPr>
          <w:sz w:val="21"/>
        </w:rPr>
        <w:t xml:space="preserve"> Zhu</w:t>
      </w:r>
    </w:p>
    <w:p w:rsidR="00493009" w:rsidRDefault="0003595F">
      <w:pPr>
        <w:spacing w:before="132"/>
        <w:ind w:left="115"/>
        <w:rPr>
          <w:i/>
          <w:sz w:val="12"/>
        </w:rPr>
      </w:pPr>
      <w:r>
        <w:rPr>
          <w:i/>
          <w:w w:val="115"/>
          <w:sz w:val="12"/>
        </w:rPr>
        <w:t>State Key Laboratory of Networking and Switching Technology, Beijing University of Posts and Telecommunications, China</w:t>
      </w:r>
    </w:p>
    <w:p w:rsidR="00493009" w:rsidRDefault="0003595F">
      <w:pPr>
        <w:pStyle w:val="a3"/>
        <w:spacing w:before="3"/>
        <w:rPr>
          <w:i/>
          <w:sz w:val="12"/>
        </w:rPr>
      </w:pPr>
      <w:r>
        <w:pict>
          <v:line id="_x0000_s1161" style="position:absolute;z-index:-251633152;mso-wrap-distance-left:0;mso-wrap-distance-right:0;mso-position-horizontal-relative:page" from="32.7pt,9.5pt" to="552.75pt,9.5pt" strokeweight=".08mm">
            <w10:wrap type="topAndBottom" anchorx="page"/>
          </v:line>
        </w:pict>
      </w:r>
    </w:p>
    <w:p w:rsidR="00493009" w:rsidRDefault="00493009">
      <w:pPr>
        <w:pStyle w:val="a3"/>
        <w:spacing w:before="11"/>
        <w:rPr>
          <w:i/>
          <w:sz w:val="6"/>
        </w:rPr>
      </w:pPr>
    </w:p>
    <w:p w:rsidR="00493009" w:rsidRDefault="00493009">
      <w:pPr>
        <w:rPr>
          <w:sz w:val="6"/>
        </w:rPr>
        <w:sectPr w:rsidR="00493009">
          <w:type w:val="continuous"/>
          <w:pgSz w:w="11910" w:h="15880"/>
          <w:pgMar w:top="800" w:right="540" w:bottom="280" w:left="540" w:header="720" w:footer="720" w:gutter="0"/>
          <w:cols w:space="720"/>
        </w:sectPr>
      </w:pPr>
    </w:p>
    <w:p w:rsidR="00493009" w:rsidRDefault="0003595F">
      <w:pPr>
        <w:spacing w:before="103"/>
        <w:ind w:left="116"/>
        <w:rPr>
          <w:sz w:val="18"/>
        </w:rPr>
      </w:pPr>
      <w:r>
        <w:rPr>
          <w:w w:val="120"/>
          <w:sz w:val="18"/>
        </w:rPr>
        <w:t xml:space="preserve">a r t </w:t>
      </w:r>
      <w:proofErr w:type="spellStart"/>
      <w:r>
        <w:rPr>
          <w:w w:val="120"/>
          <w:sz w:val="18"/>
        </w:rPr>
        <w:t>i</w:t>
      </w:r>
      <w:proofErr w:type="spellEnd"/>
      <w:r>
        <w:rPr>
          <w:w w:val="120"/>
          <w:sz w:val="18"/>
        </w:rPr>
        <w:t xml:space="preserve"> c </w:t>
      </w:r>
      <w:r>
        <w:rPr>
          <w:w w:val="135"/>
          <w:sz w:val="18"/>
        </w:rPr>
        <w:t xml:space="preserve">l </w:t>
      </w:r>
      <w:r>
        <w:rPr>
          <w:w w:val="120"/>
          <w:sz w:val="18"/>
        </w:rPr>
        <w:t xml:space="preserve">e </w:t>
      </w:r>
      <w:proofErr w:type="spellStart"/>
      <w:r>
        <w:rPr>
          <w:w w:val="120"/>
          <w:sz w:val="18"/>
        </w:rPr>
        <w:t>i</w:t>
      </w:r>
      <w:proofErr w:type="spellEnd"/>
      <w:r>
        <w:rPr>
          <w:w w:val="120"/>
          <w:sz w:val="18"/>
        </w:rPr>
        <w:t xml:space="preserve"> n f o</w:t>
      </w:r>
    </w:p>
    <w:p w:rsidR="00493009" w:rsidRDefault="0003595F">
      <w:pPr>
        <w:pStyle w:val="a3"/>
        <w:rPr>
          <w:sz w:val="9"/>
        </w:rPr>
      </w:pPr>
      <w:r>
        <w:pict>
          <v:line id="_x0000_s1160" style="position:absolute;z-index:-251632128;mso-wrap-distance-left:0;mso-wrap-distance-right:0;mso-position-horizontal-relative:page" from="32.7pt,7.7pt" to="165.95pt,7.7pt" strokeweight=".08mm">
            <w10:wrap type="topAndBottom" anchorx="page"/>
          </v:line>
        </w:pict>
      </w:r>
    </w:p>
    <w:p w:rsidR="00493009" w:rsidRDefault="0003595F">
      <w:pPr>
        <w:spacing w:before="30"/>
        <w:ind w:left="114"/>
        <w:rPr>
          <w:i/>
          <w:sz w:val="12"/>
        </w:rPr>
      </w:pPr>
      <w:r>
        <w:rPr>
          <w:i/>
          <w:w w:val="115"/>
          <w:sz w:val="12"/>
        </w:rPr>
        <w:t>Article history:</w:t>
      </w:r>
    </w:p>
    <w:p w:rsidR="00493009" w:rsidRDefault="0003595F">
      <w:pPr>
        <w:spacing w:before="22"/>
        <w:ind w:left="114"/>
        <w:rPr>
          <w:sz w:val="12"/>
        </w:rPr>
      </w:pPr>
      <w:r>
        <w:rPr>
          <w:w w:val="120"/>
          <w:sz w:val="12"/>
        </w:rPr>
        <w:t>Received</w:t>
      </w:r>
      <w:r>
        <w:rPr>
          <w:spacing w:val="-15"/>
          <w:w w:val="120"/>
          <w:sz w:val="12"/>
        </w:rPr>
        <w:t xml:space="preserve"> </w:t>
      </w:r>
      <w:r>
        <w:rPr>
          <w:w w:val="120"/>
          <w:sz w:val="12"/>
        </w:rPr>
        <w:t>19</w:t>
      </w:r>
      <w:r>
        <w:rPr>
          <w:spacing w:val="-15"/>
          <w:w w:val="120"/>
          <w:sz w:val="12"/>
        </w:rPr>
        <w:t xml:space="preserve"> </w:t>
      </w:r>
      <w:r>
        <w:rPr>
          <w:w w:val="120"/>
          <w:sz w:val="12"/>
        </w:rPr>
        <w:t>February</w:t>
      </w:r>
      <w:r>
        <w:rPr>
          <w:spacing w:val="-15"/>
          <w:w w:val="120"/>
          <w:sz w:val="12"/>
        </w:rPr>
        <w:t xml:space="preserve"> </w:t>
      </w:r>
      <w:r>
        <w:rPr>
          <w:w w:val="120"/>
          <w:sz w:val="12"/>
        </w:rPr>
        <w:t>2013</w:t>
      </w:r>
    </w:p>
    <w:p w:rsidR="00493009" w:rsidRDefault="0003595F">
      <w:pPr>
        <w:spacing w:before="24" w:line="276" w:lineRule="auto"/>
        <w:ind w:left="114"/>
        <w:rPr>
          <w:sz w:val="12"/>
        </w:rPr>
      </w:pPr>
      <w:r>
        <w:rPr>
          <w:w w:val="115"/>
          <w:sz w:val="12"/>
        </w:rPr>
        <w:t>Received in revised form 3</w:t>
      </w:r>
      <w:bookmarkStart w:id="2" w:name="_GoBack"/>
      <w:bookmarkEnd w:id="2"/>
      <w:r>
        <w:rPr>
          <w:w w:val="115"/>
          <w:sz w:val="12"/>
        </w:rPr>
        <w:t xml:space="preserve"> November </w:t>
      </w:r>
      <w:r>
        <w:rPr>
          <w:spacing w:val="-4"/>
          <w:w w:val="115"/>
          <w:sz w:val="12"/>
        </w:rPr>
        <w:t xml:space="preserve">2013 </w:t>
      </w:r>
      <w:r>
        <w:rPr>
          <w:w w:val="115"/>
          <w:sz w:val="12"/>
        </w:rPr>
        <w:t>Accepted 7 November</w:t>
      </w:r>
      <w:r>
        <w:rPr>
          <w:spacing w:val="21"/>
          <w:w w:val="115"/>
          <w:sz w:val="12"/>
        </w:rPr>
        <w:t xml:space="preserve"> </w:t>
      </w:r>
      <w:r>
        <w:rPr>
          <w:w w:val="115"/>
          <w:sz w:val="12"/>
        </w:rPr>
        <w:t>2013</w:t>
      </w:r>
    </w:p>
    <w:p w:rsidR="00493009" w:rsidRDefault="0003595F">
      <w:pPr>
        <w:spacing w:line="149" w:lineRule="exact"/>
        <w:ind w:left="114"/>
        <w:rPr>
          <w:sz w:val="12"/>
        </w:rPr>
      </w:pPr>
      <w:r>
        <w:rPr>
          <w:w w:val="115"/>
          <w:sz w:val="12"/>
        </w:rPr>
        <w:t>Available online 20 November 2013</w:t>
      </w:r>
    </w:p>
    <w:p w:rsidR="00493009" w:rsidRDefault="0003595F">
      <w:pPr>
        <w:pStyle w:val="a3"/>
        <w:spacing w:before="1"/>
        <w:rPr>
          <w:sz w:val="12"/>
        </w:rPr>
      </w:pPr>
      <w:r>
        <w:pict>
          <v:line id="_x0000_s1159" style="position:absolute;z-index:-251631104;mso-wrap-distance-left:0;mso-wrap-distance-right:0;mso-position-horizontal-relative:page" from="32.7pt,9.65pt" to="165.95pt,9.65pt" strokeweight=".08mm">
            <w10:wrap type="topAndBottom" anchorx="page"/>
          </v:line>
        </w:pict>
      </w:r>
    </w:p>
    <w:p w:rsidR="00493009" w:rsidRDefault="0003595F">
      <w:pPr>
        <w:spacing w:before="31" w:line="276" w:lineRule="auto"/>
        <w:ind w:left="114" w:right="1293"/>
        <w:rPr>
          <w:sz w:val="12"/>
        </w:rPr>
      </w:pPr>
      <w:r>
        <w:rPr>
          <w:i/>
          <w:w w:val="115"/>
          <w:sz w:val="12"/>
        </w:rPr>
        <w:t xml:space="preserve">Keywords: </w:t>
      </w:r>
      <w:r>
        <w:rPr>
          <w:w w:val="115"/>
          <w:sz w:val="12"/>
        </w:rPr>
        <w:t>Collaborative ﬁltering User similarity</w:t>
      </w:r>
    </w:p>
    <w:p w:rsidR="00493009" w:rsidRDefault="0003595F">
      <w:pPr>
        <w:spacing w:line="276" w:lineRule="auto"/>
        <w:ind w:left="114" w:right="974"/>
        <w:rPr>
          <w:sz w:val="12"/>
        </w:rPr>
      </w:pPr>
      <w:r>
        <w:rPr>
          <w:w w:val="110"/>
          <w:sz w:val="12"/>
        </w:rPr>
        <w:t>Recommended precision Cold user</w:t>
      </w:r>
    </w:p>
    <w:p w:rsidR="00493009" w:rsidRDefault="0003595F">
      <w:pPr>
        <w:spacing w:line="149" w:lineRule="exact"/>
        <w:ind w:left="114"/>
        <w:rPr>
          <w:sz w:val="12"/>
        </w:rPr>
      </w:pPr>
      <w:r>
        <w:rPr>
          <w:w w:val="115"/>
          <w:sz w:val="12"/>
        </w:rPr>
        <w:t>Recommender systems</w:t>
      </w:r>
    </w:p>
    <w:p w:rsidR="00493009" w:rsidRDefault="0003595F">
      <w:pPr>
        <w:spacing w:before="108"/>
        <w:ind w:left="116"/>
        <w:rPr>
          <w:sz w:val="18"/>
        </w:rPr>
      </w:pPr>
      <w:r>
        <w:br w:type="column"/>
      </w:r>
      <w:r>
        <w:rPr>
          <w:w w:val="120"/>
          <w:sz w:val="18"/>
        </w:rPr>
        <w:t>a b s t r a c t</w:t>
      </w:r>
      <w:r>
        <w:rPr>
          <w:sz w:val="18"/>
        </w:rPr>
        <w:t xml:space="preserve">  </w:t>
      </w:r>
    </w:p>
    <w:p w:rsidR="00493009" w:rsidRDefault="0003595F">
      <w:pPr>
        <w:pStyle w:val="a3"/>
        <w:spacing w:before="8"/>
        <w:rPr>
          <w:sz w:val="8"/>
        </w:rPr>
      </w:pPr>
      <w:r>
        <w:pict>
          <v:line id="_x0000_s1158" style="position:absolute;z-index:-251630080;mso-wrap-distance-left:0;mso-wrap-distance-right:0;mso-position-horizontal-relative:page" from="197.25pt,7.45pt" to="552.75pt,7.45pt" strokeweight=".08mm">
            <w10:wrap type="topAndBottom" anchorx="page"/>
          </v:line>
        </w:pict>
      </w:r>
    </w:p>
    <w:p w:rsidR="00493009" w:rsidRDefault="0003595F">
      <w:pPr>
        <w:spacing w:before="27" w:line="264" w:lineRule="auto"/>
        <w:ind w:left="114" w:right="308"/>
        <w:jc w:val="both"/>
        <w:rPr>
          <w:sz w:val="14"/>
        </w:rPr>
      </w:pPr>
      <w:r>
        <w:rPr>
          <w:w w:val="110"/>
          <w:sz w:val="14"/>
        </w:rPr>
        <w:t>Collaborative ﬁltering has become one of the most used approaches to provide personalized services for users. The key of this approach is to ﬁnd similar users or items using user-item rating matrix so that the system can show recommendations for users. How</w:t>
      </w:r>
      <w:r>
        <w:rPr>
          <w:w w:val="110"/>
          <w:sz w:val="14"/>
        </w:rPr>
        <w:t xml:space="preserve">ever, most approaches related to this approach </w:t>
      </w:r>
      <w:r>
        <w:rPr>
          <w:spacing w:val="-5"/>
          <w:w w:val="110"/>
          <w:sz w:val="14"/>
        </w:rPr>
        <w:t>are</w:t>
      </w:r>
      <w:r>
        <w:rPr>
          <w:spacing w:val="28"/>
          <w:w w:val="110"/>
          <w:sz w:val="14"/>
        </w:rPr>
        <w:t xml:space="preserve"> </w:t>
      </w:r>
      <w:r>
        <w:rPr>
          <w:w w:val="110"/>
          <w:sz w:val="14"/>
        </w:rPr>
        <w:t xml:space="preserve">based on similarity algorithms, such as cosine, Pearson correlation coefﬁcient, and mean squared differ- </w:t>
      </w:r>
      <w:proofErr w:type="spellStart"/>
      <w:r>
        <w:rPr>
          <w:w w:val="110"/>
          <w:sz w:val="14"/>
        </w:rPr>
        <w:t>ence</w:t>
      </w:r>
      <w:proofErr w:type="spellEnd"/>
      <w:r>
        <w:rPr>
          <w:w w:val="110"/>
          <w:sz w:val="14"/>
        </w:rPr>
        <w:t xml:space="preserve">. These methods are not much effective, especially in the cold user conditions. This paper presents </w:t>
      </w:r>
      <w:r>
        <w:rPr>
          <w:spacing w:val="-12"/>
          <w:w w:val="110"/>
          <w:sz w:val="14"/>
        </w:rPr>
        <w:t xml:space="preserve">a </w:t>
      </w:r>
      <w:r>
        <w:rPr>
          <w:w w:val="110"/>
          <w:sz w:val="14"/>
        </w:rPr>
        <w:t>new</w:t>
      </w:r>
      <w:r>
        <w:rPr>
          <w:spacing w:val="-5"/>
          <w:w w:val="110"/>
          <w:sz w:val="14"/>
        </w:rPr>
        <w:t xml:space="preserve"> </w:t>
      </w:r>
      <w:r>
        <w:rPr>
          <w:w w:val="110"/>
          <w:sz w:val="14"/>
        </w:rPr>
        <w:t>user</w:t>
      </w:r>
      <w:r>
        <w:rPr>
          <w:spacing w:val="-5"/>
          <w:w w:val="110"/>
          <w:sz w:val="14"/>
        </w:rPr>
        <w:t xml:space="preserve"> </w:t>
      </w:r>
      <w:r>
        <w:rPr>
          <w:w w:val="110"/>
          <w:sz w:val="14"/>
        </w:rPr>
        <w:t>similarity</w:t>
      </w:r>
      <w:r>
        <w:rPr>
          <w:spacing w:val="-6"/>
          <w:w w:val="110"/>
          <w:sz w:val="14"/>
        </w:rPr>
        <w:t xml:space="preserve"> </w:t>
      </w:r>
      <w:r>
        <w:rPr>
          <w:w w:val="110"/>
          <w:sz w:val="14"/>
        </w:rPr>
        <w:t>model</w:t>
      </w:r>
      <w:r>
        <w:rPr>
          <w:spacing w:val="-5"/>
          <w:w w:val="110"/>
          <w:sz w:val="14"/>
        </w:rPr>
        <w:t xml:space="preserve"> </w:t>
      </w:r>
      <w:r>
        <w:rPr>
          <w:w w:val="110"/>
          <w:sz w:val="14"/>
        </w:rPr>
        <w:t>to</w:t>
      </w:r>
      <w:r>
        <w:rPr>
          <w:spacing w:val="-5"/>
          <w:w w:val="110"/>
          <w:sz w:val="14"/>
        </w:rPr>
        <w:t xml:space="preserve"> </w:t>
      </w:r>
      <w:r>
        <w:rPr>
          <w:w w:val="110"/>
          <w:sz w:val="14"/>
        </w:rPr>
        <w:t>improve</w:t>
      </w:r>
      <w:r>
        <w:rPr>
          <w:spacing w:val="-5"/>
          <w:w w:val="110"/>
          <w:sz w:val="14"/>
        </w:rPr>
        <w:t xml:space="preserve"> </w:t>
      </w:r>
      <w:r>
        <w:rPr>
          <w:w w:val="110"/>
          <w:sz w:val="14"/>
        </w:rPr>
        <w:t>the</w:t>
      </w:r>
      <w:r>
        <w:rPr>
          <w:spacing w:val="-5"/>
          <w:w w:val="110"/>
          <w:sz w:val="14"/>
        </w:rPr>
        <w:t xml:space="preserve"> </w:t>
      </w:r>
      <w:r>
        <w:rPr>
          <w:w w:val="110"/>
          <w:sz w:val="14"/>
        </w:rPr>
        <w:t>reco</w:t>
      </w:r>
      <w:r>
        <w:rPr>
          <w:w w:val="110"/>
          <w:sz w:val="14"/>
        </w:rPr>
        <w:t>mmendation</w:t>
      </w:r>
      <w:r>
        <w:rPr>
          <w:spacing w:val="-5"/>
          <w:w w:val="110"/>
          <w:sz w:val="14"/>
        </w:rPr>
        <w:t xml:space="preserve"> </w:t>
      </w:r>
      <w:r>
        <w:rPr>
          <w:w w:val="110"/>
          <w:sz w:val="14"/>
        </w:rPr>
        <w:t>performance</w:t>
      </w:r>
      <w:r>
        <w:rPr>
          <w:spacing w:val="-3"/>
          <w:w w:val="110"/>
          <w:sz w:val="14"/>
        </w:rPr>
        <w:t xml:space="preserve"> </w:t>
      </w:r>
      <w:r>
        <w:rPr>
          <w:w w:val="110"/>
          <w:sz w:val="14"/>
        </w:rPr>
        <w:t>when</w:t>
      </w:r>
      <w:r>
        <w:rPr>
          <w:spacing w:val="-6"/>
          <w:w w:val="110"/>
          <w:sz w:val="14"/>
        </w:rPr>
        <w:t xml:space="preserve"> </w:t>
      </w:r>
      <w:r>
        <w:rPr>
          <w:w w:val="110"/>
          <w:sz w:val="14"/>
        </w:rPr>
        <w:t>only</w:t>
      </w:r>
      <w:r>
        <w:rPr>
          <w:spacing w:val="-5"/>
          <w:w w:val="110"/>
          <w:sz w:val="14"/>
        </w:rPr>
        <w:t xml:space="preserve"> </w:t>
      </w:r>
      <w:r>
        <w:rPr>
          <w:w w:val="110"/>
          <w:sz w:val="14"/>
        </w:rPr>
        <w:t>few</w:t>
      </w:r>
      <w:r>
        <w:rPr>
          <w:spacing w:val="-6"/>
          <w:w w:val="110"/>
          <w:sz w:val="14"/>
        </w:rPr>
        <w:t xml:space="preserve"> </w:t>
      </w:r>
      <w:r>
        <w:rPr>
          <w:w w:val="110"/>
          <w:sz w:val="14"/>
        </w:rPr>
        <w:t>ratings</w:t>
      </w:r>
      <w:r>
        <w:rPr>
          <w:spacing w:val="-5"/>
          <w:w w:val="110"/>
          <w:sz w:val="14"/>
        </w:rPr>
        <w:t xml:space="preserve"> </w:t>
      </w:r>
      <w:r>
        <w:rPr>
          <w:w w:val="110"/>
          <w:sz w:val="14"/>
        </w:rPr>
        <w:t>are</w:t>
      </w:r>
      <w:r>
        <w:rPr>
          <w:spacing w:val="-5"/>
          <w:w w:val="110"/>
          <w:sz w:val="14"/>
        </w:rPr>
        <w:t xml:space="preserve"> </w:t>
      </w:r>
      <w:r>
        <w:rPr>
          <w:w w:val="110"/>
          <w:sz w:val="14"/>
        </w:rPr>
        <w:t>avail- able</w:t>
      </w:r>
      <w:r>
        <w:rPr>
          <w:spacing w:val="-2"/>
          <w:w w:val="110"/>
          <w:sz w:val="14"/>
        </w:rPr>
        <w:t xml:space="preserve"> </w:t>
      </w:r>
      <w:r>
        <w:rPr>
          <w:w w:val="110"/>
          <w:sz w:val="14"/>
        </w:rPr>
        <w:t>to</w:t>
      </w:r>
      <w:r>
        <w:rPr>
          <w:spacing w:val="-2"/>
          <w:w w:val="110"/>
          <w:sz w:val="14"/>
        </w:rPr>
        <w:t xml:space="preserve"> </w:t>
      </w:r>
      <w:r>
        <w:rPr>
          <w:w w:val="110"/>
          <w:sz w:val="14"/>
        </w:rPr>
        <w:t>calculate</w:t>
      </w:r>
      <w:r>
        <w:rPr>
          <w:spacing w:val="-2"/>
          <w:w w:val="110"/>
          <w:sz w:val="14"/>
        </w:rPr>
        <w:t xml:space="preserve"> </w:t>
      </w:r>
      <w:r>
        <w:rPr>
          <w:w w:val="110"/>
          <w:sz w:val="14"/>
        </w:rPr>
        <w:t>the</w:t>
      </w:r>
      <w:r>
        <w:rPr>
          <w:spacing w:val="-2"/>
          <w:w w:val="110"/>
          <w:sz w:val="14"/>
        </w:rPr>
        <w:t xml:space="preserve"> </w:t>
      </w:r>
      <w:r>
        <w:rPr>
          <w:w w:val="110"/>
          <w:sz w:val="14"/>
        </w:rPr>
        <w:t>similarities</w:t>
      </w:r>
      <w:r>
        <w:rPr>
          <w:spacing w:val="-3"/>
          <w:w w:val="110"/>
          <w:sz w:val="14"/>
        </w:rPr>
        <w:t xml:space="preserve"> </w:t>
      </w:r>
      <w:r>
        <w:rPr>
          <w:w w:val="110"/>
          <w:sz w:val="14"/>
        </w:rPr>
        <w:t>for</w:t>
      </w:r>
      <w:r>
        <w:rPr>
          <w:spacing w:val="-1"/>
          <w:w w:val="110"/>
          <w:sz w:val="14"/>
        </w:rPr>
        <w:t xml:space="preserve"> </w:t>
      </w:r>
      <w:r>
        <w:rPr>
          <w:w w:val="110"/>
          <w:sz w:val="14"/>
        </w:rPr>
        <w:t>each</w:t>
      </w:r>
      <w:r>
        <w:rPr>
          <w:spacing w:val="-2"/>
          <w:w w:val="110"/>
          <w:sz w:val="14"/>
        </w:rPr>
        <w:t xml:space="preserve"> </w:t>
      </w:r>
      <w:r>
        <w:rPr>
          <w:w w:val="110"/>
          <w:sz w:val="14"/>
        </w:rPr>
        <w:t>user.</w:t>
      </w:r>
      <w:r>
        <w:rPr>
          <w:spacing w:val="-2"/>
          <w:w w:val="110"/>
          <w:sz w:val="14"/>
        </w:rPr>
        <w:t xml:space="preserve"> </w:t>
      </w:r>
      <w:r>
        <w:rPr>
          <w:w w:val="110"/>
          <w:sz w:val="14"/>
        </w:rPr>
        <w:t>The</w:t>
      </w:r>
      <w:r>
        <w:rPr>
          <w:spacing w:val="-2"/>
          <w:w w:val="110"/>
          <w:sz w:val="14"/>
        </w:rPr>
        <w:t xml:space="preserve"> </w:t>
      </w:r>
      <w:r>
        <w:rPr>
          <w:w w:val="110"/>
          <w:sz w:val="14"/>
        </w:rPr>
        <w:t>model</w:t>
      </w:r>
      <w:r>
        <w:rPr>
          <w:spacing w:val="-3"/>
          <w:w w:val="110"/>
          <w:sz w:val="14"/>
        </w:rPr>
        <w:t xml:space="preserve"> </w:t>
      </w:r>
      <w:r>
        <w:rPr>
          <w:w w:val="110"/>
          <w:sz w:val="14"/>
        </w:rPr>
        <w:t>not</w:t>
      </w:r>
      <w:r>
        <w:rPr>
          <w:spacing w:val="-1"/>
          <w:w w:val="110"/>
          <w:sz w:val="14"/>
        </w:rPr>
        <w:t xml:space="preserve"> </w:t>
      </w:r>
      <w:r>
        <w:rPr>
          <w:w w:val="110"/>
          <w:sz w:val="14"/>
        </w:rPr>
        <w:t>only</w:t>
      </w:r>
      <w:r>
        <w:rPr>
          <w:spacing w:val="-3"/>
          <w:w w:val="110"/>
          <w:sz w:val="14"/>
        </w:rPr>
        <w:t xml:space="preserve"> </w:t>
      </w:r>
      <w:r>
        <w:rPr>
          <w:w w:val="110"/>
          <w:sz w:val="14"/>
        </w:rPr>
        <w:t>considers</w:t>
      </w:r>
      <w:r>
        <w:rPr>
          <w:spacing w:val="-2"/>
          <w:w w:val="110"/>
          <w:sz w:val="14"/>
        </w:rPr>
        <w:t xml:space="preserve"> </w:t>
      </w:r>
      <w:r>
        <w:rPr>
          <w:w w:val="110"/>
          <w:sz w:val="14"/>
        </w:rPr>
        <w:t>the</w:t>
      </w:r>
      <w:r>
        <w:rPr>
          <w:spacing w:val="-2"/>
          <w:w w:val="110"/>
          <w:sz w:val="14"/>
        </w:rPr>
        <w:t xml:space="preserve"> </w:t>
      </w:r>
      <w:r>
        <w:rPr>
          <w:w w:val="110"/>
          <w:sz w:val="14"/>
        </w:rPr>
        <w:t>local</w:t>
      </w:r>
      <w:r>
        <w:rPr>
          <w:spacing w:val="-3"/>
          <w:w w:val="110"/>
          <w:sz w:val="14"/>
        </w:rPr>
        <w:t xml:space="preserve"> </w:t>
      </w:r>
      <w:r>
        <w:rPr>
          <w:w w:val="110"/>
          <w:sz w:val="14"/>
        </w:rPr>
        <w:t>context</w:t>
      </w:r>
      <w:r>
        <w:rPr>
          <w:spacing w:val="-2"/>
          <w:w w:val="110"/>
          <w:sz w:val="14"/>
        </w:rPr>
        <w:t xml:space="preserve"> </w:t>
      </w:r>
      <w:r>
        <w:rPr>
          <w:w w:val="110"/>
          <w:sz w:val="14"/>
        </w:rPr>
        <w:t>information of user ratings, but also the global preference of user behavior. Experiments on three real</w:t>
      </w:r>
      <w:r>
        <w:rPr>
          <w:w w:val="110"/>
          <w:sz w:val="14"/>
        </w:rPr>
        <w:t xml:space="preserve"> data sets are implemented and compared with many state-of-the-art similarity measures. The results show </w:t>
      </w:r>
      <w:r>
        <w:rPr>
          <w:spacing w:val="-4"/>
          <w:w w:val="110"/>
          <w:sz w:val="14"/>
        </w:rPr>
        <w:t xml:space="preserve">the </w:t>
      </w:r>
      <w:r>
        <w:rPr>
          <w:w w:val="110"/>
          <w:sz w:val="14"/>
        </w:rPr>
        <w:t>superiority</w:t>
      </w:r>
      <w:r>
        <w:rPr>
          <w:spacing w:val="10"/>
          <w:w w:val="110"/>
          <w:sz w:val="14"/>
        </w:rPr>
        <w:t xml:space="preserve"> </w:t>
      </w:r>
      <w:r>
        <w:rPr>
          <w:w w:val="110"/>
          <w:sz w:val="14"/>
        </w:rPr>
        <w:t>of</w:t>
      </w:r>
      <w:r>
        <w:rPr>
          <w:spacing w:val="9"/>
          <w:w w:val="110"/>
          <w:sz w:val="14"/>
        </w:rPr>
        <w:t xml:space="preserve"> </w:t>
      </w:r>
      <w:r>
        <w:rPr>
          <w:w w:val="110"/>
          <w:sz w:val="14"/>
        </w:rPr>
        <w:t>the</w:t>
      </w:r>
      <w:r>
        <w:rPr>
          <w:spacing w:val="8"/>
          <w:w w:val="110"/>
          <w:sz w:val="14"/>
        </w:rPr>
        <w:t xml:space="preserve"> </w:t>
      </w:r>
      <w:r>
        <w:rPr>
          <w:w w:val="110"/>
          <w:sz w:val="14"/>
        </w:rPr>
        <w:t>new</w:t>
      </w:r>
      <w:r>
        <w:rPr>
          <w:spacing w:val="8"/>
          <w:w w:val="110"/>
          <w:sz w:val="14"/>
        </w:rPr>
        <w:t xml:space="preserve"> </w:t>
      </w:r>
      <w:r>
        <w:rPr>
          <w:w w:val="110"/>
          <w:sz w:val="14"/>
        </w:rPr>
        <w:t>similarity</w:t>
      </w:r>
      <w:r>
        <w:rPr>
          <w:spacing w:val="9"/>
          <w:w w:val="110"/>
          <w:sz w:val="14"/>
        </w:rPr>
        <w:t xml:space="preserve"> </w:t>
      </w:r>
      <w:r>
        <w:rPr>
          <w:w w:val="110"/>
          <w:sz w:val="14"/>
        </w:rPr>
        <w:t>model</w:t>
      </w:r>
      <w:r>
        <w:rPr>
          <w:spacing w:val="9"/>
          <w:w w:val="110"/>
          <w:sz w:val="14"/>
        </w:rPr>
        <w:t xml:space="preserve"> </w:t>
      </w:r>
      <w:r>
        <w:rPr>
          <w:w w:val="110"/>
          <w:sz w:val="14"/>
        </w:rPr>
        <w:t>in</w:t>
      </w:r>
      <w:r>
        <w:rPr>
          <w:spacing w:val="8"/>
          <w:w w:val="110"/>
          <w:sz w:val="14"/>
        </w:rPr>
        <w:t xml:space="preserve"> </w:t>
      </w:r>
      <w:r>
        <w:rPr>
          <w:w w:val="110"/>
          <w:sz w:val="14"/>
        </w:rPr>
        <w:t>recommended</w:t>
      </w:r>
      <w:r>
        <w:rPr>
          <w:spacing w:val="10"/>
          <w:w w:val="110"/>
          <w:sz w:val="14"/>
        </w:rPr>
        <w:t xml:space="preserve"> </w:t>
      </w:r>
      <w:r>
        <w:rPr>
          <w:w w:val="110"/>
          <w:sz w:val="14"/>
        </w:rPr>
        <w:t>performance.</w:t>
      </w:r>
    </w:p>
    <w:p w:rsidR="00493009" w:rsidRDefault="0003595F">
      <w:pPr>
        <w:spacing w:line="175" w:lineRule="exact"/>
        <w:ind w:left="2642"/>
        <w:rPr>
          <w:sz w:val="14"/>
        </w:rPr>
      </w:pPr>
      <w:r>
        <w:rPr>
          <w:rFonts w:ascii="Palatino Linotype" w:hAnsi="Palatino Linotype"/>
          <w:w w:val="105"/>
          <w:sz w:val="14"/>
        </w:rPr>
        <w:t xml:space="preserve">© </w:t>
      </w:r>
      <w:r>
        <w:rPr>
          <w:w w:val="105"/>
          <w:sz w:val="14"/>
        </w:rPr>
        <w:t>2013 The Authors. Published by Elsevier B.V. All rights reserved.</w:t>
      </w:r>
    </w:p>
    <w:p w:rsidR="00493009" w:rsidRDefault="00493009">
      <w:pPr>
        <w:spacing w:line="175" w:lineRule="exact"/>
        <w:rPr>
          <w:sz w:val="14"/>
        </w:rPr>
        <w:sectPr w:rsidR="00493009">
          <w:type w:val="continuous"/>
          <w:pgSz w:w="11910" w:h="15880"/>
          <w:pgMar w:top="800" w:right="540" w:bottom="280" w:left="540" w:header="720" w:footer="720" w:gutter="0"/>
          <w:cols w:num="2" w:space="720" w:equalWidth="0">
            <w:col w:w="2801" w:space="489"/>
            <w:col w:w="7540"/>
          </w:cols>
        </w:sectPr>
      </w:pPr>
    </w:p>
    <w:p w:rsidR="00493009" w:rsidRDefault="00493009">
      <w:pPr>
        <w:pStyle w:val="a3"/>
        <w:spacing w:before="11" w:after="1"/>
        <w:rPr>
          <w:sz w:val="10"/>
        </w:rPr>
      </w:pPr>
    </w:p>
    <w:p w:rsidR="00493009" w:rsidRDefault="0003595F">
      <w:pPr>
        <w:pStyle w:val="a3"/>
        <w:spacing w:line="20" w:lineRule="exact"/>
        <w:ind w:left="111"/>
        <w:rPr>
          <w:sz w:val="2"/>
        </w:rPr>
      </w:pPr>
      <w:r>
        <w:rPr>
          <w:sz w:val="2"/>
        </w:rPr>
      </w:r>
      <w:r>
        <w:rPr>
          <w:sz w:val="2"/>
        </w:rPr>
        <w:pict>
          <v:group id="_x0000_s1156" style="width:520.05pt;height:.25pt;mso-position-horizontal-relative:char;mso-position-vertical-relative:line" coordsize="10401,5">
            <v:line id="_x0000_s1157" style="position:absolute" from="0,2" to="10401,2" strokeweight=".08mm"/>
            <w10:anchorlock/>
          </v:group>
        </w:pict>
      </w:r>
    </w:p>
    <w:p w:rsidR="00493009" w:rsidRDefault="00493009">
      <w:pPr>
        <w:pStyle w:val="a3"/>
        <w:spacing w:before="8"/>
        <w:rPr>
          <w:sz w:val="28"/>
        </w:rPr>
      </w:pPr>
    </w:p>
    <w:p w:rsidR="00493009" w:rsidRDefault="00493009">
      <w:pPr>
        <w:rPr>
          <w:sz w:val="28"/>
        </w:rPr>
        <w:sectPr w:rsidR="00493009">
          <w:type w:val="continuous"/>
          <w:pgSz w:w="11910" w:h="15880"/>
          <w:pgMar w:top="800" w:right="540" w:bottom="280" w:left="540" w:header="720" w:footer="720" w:gutter="0"/>
          <w:cols w:space="720"/>
        </w:sectPr>
      </w:pPr>
    </w:p>
    <w:p w:rsidR="00493009" w:rsidRDefault="0003595F">
      <w:pPr>
        <w:pStyle w:val="a4"/>
        <w:numPr>
          <w:ilvl w:val="0"/>
          <w:numId w:val="7"/>
        </w:numPr>
        <w:tabs>
          <w:tab w:val="left" w:pos="307"/>
        </w:tabs>
        <w:spacing w:before="101"/>
        <w:ind w:hanging="191"/>
        <w:jc w:val="left"/>
        <w:rPr>
          <w:rFonts w:ascii="Century"/>
          <w:sz w:val="16"/>
        </w:rPr>
      </w:pPr>
      <w:r>
        <w:rPr>
          <w:rFonts w:ascii="Century"/>
          <w:w w:val="110"/>
          <w:sz w:val="16"/>
        </w:rPr>
        <w:t>Introduction</w:t>
      </w:r>
    </w:p>
    <w:p w:rsidR="00493009" w:rsidRDefault="00493009">
      <w:pPr>
        <w:pStyle w:val="a3"/>
        <w:spacing w:before="1"/>
        <w:rPr>
          <w:rFonts w:ascii="Century"/>
          <w:sz w:val="19"/>
        </w:rPr>
      </w:pPr>
    </w:p>
    <w:p w:rsidR="00493009" w:rsidRDefault="0003595F">
      <w:pPr>
        <w:pStyle w:val="a3"/>
        <w:spacing w:line="252" w:lineRule="auto"/>
        <w:ind w:left="114" w:right="38" w:firstLine="233"/>
        <w:jc w:val="both"/>
      </w:pPr>
      <w:r>
        <w:rPr>
          <w:w w:val="105"/>
        </w:rPr>
        <w:t xml:space="preserve">Nowadays, more and more people have their own smart </w:t>
      </w:r>
      <w:r>
        <w:rPr>
          <w:spacing w:val="-3"/>
          <w:w w:val="105"/>
        </w:rPr>
        <w:t xml:space="preserve">phone, </w:t>
      </w:r>
      <w:r>
        <w:rPr>
          <w:w w:val="105"/>
        </w:rPr>
        <w:t xml:space="preserve">tablet PC and other intelligent terminals. Which has enabled </w:t>
      </w:r>
      <w:r>
        <w:rPr>
          <w:spacing w:val="-4"/>
          <w:w w:val="105"/>
        </w:rPr>
        <w:t xml:space="preserve">them </w:t>
      </w:r>
      <w:r>
        <w:rPr>
          <w:w w:val="105"/>
        </w:rPr>
        <w:t>to spe</w:t>
      </w:r>
      <w:r>
        <w:rPr>
          <w:w w:val="105"/>
        </w:rPr>
        <w:t xml:space="preserve">nd more time in accessing all kinds of social networks </w:t>
      </w:r>
      <w:r>
        <w:rPr>
          <w:spacing w:val="-3"/>
          <w:w w:val="105"/>
        </w:rPr>
        <w:t xml:space="preserve">(such </w:t>
      </w:r>
      <w:r>
        <w:rPr>
          <w:w w:val="105"/>
        </w:rPr>
        <w:t xml:space="preserve">as Facebook and Twitter) and e-commerce sites (such as Amazon and eBay). However, the huge amount of available </w:t>
      </w:r>
      <w:proofErr w:type="gramStart"/>
      <w:r>
        <w:rPr>
          <w:w w:val="105"/>
        </w:rPr>
        <w:t>information  and</w:t>
      </w:r>
      <w:proofErr w:type="gramEnd"/>
      <w:r>
        <w:rPr>
          <w:w w:val="105"/>
        </w:rPr>
        <w:t xml:space="preserve"> products makes them overwhelmed and indecisive. Users </w:t>
      </w:r>
      <w:r>
        <w:rPr>
          <w:spacing w:val="-4"/>
          <w:w w:val="105"/>
        </w:rPr>
        <w:t xml:space="preserve">have </w:t>
      </w:r>
      <w:r>
        <w:rPr>
          <w:w w:val="105"/>
        </w:rPr>
        <w:t>to spend</w:t>
      </w:r>
      <w:r>
        <w:rPr>
          <w:w w:val="105"/>
        </w:rPr>
        <w:t xml:space="preserve"> more time and energy in searching for their expected information. Even then, they cannot get satisfactory results. </w:t>
      </w:r>
      <w:proofErr w:type="spellStart"/>
      <w:r>
        <w:rPr>
          <w:spacing w:val="-3"/>
          <w:w w:val="105"/>
        </w:rPr>
        <w:t>Fortu</w:t>
      </w:r>
      <w:proofErr w:type="spellEnd"/>
      <w:r>
        <w:rPr>
          <w:spacing w:val="-3"/>
          <w:w w:val="105"/>
        </w:rPr>
        <w:t xml:space="preserve">- </w:t>
      </w:r>
      <w:proofErr w:type="spellStart"/>
      <w:r>
        <w:rPr>
          <w:w w:val="105"/>
        </w:rPr>
        <w:t>nately</w:t>
      </w:r>
      <w:proofErr w:type="spellEnd"/>
      <w:r>
        <w:rPr>
          <w:w w:val="105"/>
        </w:rPr>
        <w:t xml:space="preserve">, the behaviors of users can be tracked and recorded on </w:t>
      </w:r>
      <w:r>
        <w:rPr>
          <w:spacing w:val="-4"/>
          <w:w w:val="105"/>
        </w:rPr>
        <w:t xml:space="preserve">the </w:t>
      </w:r>
      <w:r>
        <w:rPr>
          <w:w w:val="105"/>
        </w:rPr>
        <w:t xml:space="preserve">social networks and e-commerce sites. This makes it easier to </w:t>
      </w:r>
      <w:proofErr w:type="spellStart"/>
      <w:r>
        <w:rPr>
          <w:spacing w:val="-4"/>
          <w:w w:val="105"/>
        </w:rPr>
        <w:t>ana</w:t>
      </w:r>
      <w:proofErr w:type="spellEnd"/>
      <w:r>
        <w:rPr>
          <w:spacing w:val="-4"/>
          <w:w w:val="105"/>
        </w:rPr>
        <w:t xml:space="preserve">- </w:t>
      </w:r>
      <w:proofErr w:type="spellStart"/>
      <w:r>
        <w:rPr>
          <w:w w:val="105"/>
        </w:rPr>
        <w:t>lyze</w:t>
      </w:r>
      <w:proofErr w:type="spellEnd"/>
      <w:r>
        <w:rPr>
          <w:w w:val="105"/>
        </w:rPr>
        <w:t xml:space="preserve"> the preference of users. In this regard, recommender systems are used to recommend information of user expectations </w:t>
      </w:r>
      <w:r>
        <w:rPr>
          <w:spacing w:val="-4"/>
          <w:w w:val="105"/>
        </w:rPr>
        <w:t xml:space="preserve">and </w:t>
      </w:r>
      <w:r>
        <w:rPr>
          <w:w w:val="105"/>
        </w:rPr>
        <w:t xml:space="preserve">provide personalized services through analyzing the user </w:t>
      </w:r>
      <w:proofErr w:type="spellStart"/>
      <w:r>
        <w:rPr>
          <w:spacing w:val="-3"/>
          <w:w w:val="105"/>
        </w:rPr>
        <w:t>behav</w:t>
      </w:r>
      <w:proofErr w:type="spellEnd"/>
      <w:r>
        <w:rPr>
          <w:spacing w:val="-3"/>
          <w:w w:val="105"/>
        </w:rPr>
        <w:t xml:space="preserve">- </w:t>
      </w:r>
      <w:proofErr w:type="spellStart"/>
      <w:r>
        <w:rPr>
          <w:w w:val="105"/>
        </w:rPr>
        <w:t>iors</w:t>
      </w:r>
      <w:proofErr w:type="spellEnd"/>
      <w:r>
        <w:rPr>
          <w:w w:val="105"/>
        </w:rPr>
        <w:t xml:space="preserve">, such as  the recommendation of photo groups in Flickr </w:t>
      </w:r>
      <w:hyperlink w:anchor="_bookmark19" w:history="1">
        <w:r>
          <w:rPr>
            <w:color w:val="007FAD"/>
            <w:spacing w:val="-4"/>
            <w:w w:val="105"/>
          </w:rPr>
          <w:t>[1]</w:t>
        </w:r>
      </w:hyperlink>
      <w:r>
        <w:rPr>
          <w:spacing w:val="-4"/>
          <w:w w:val="105"/>
        </w:rPr>
        <w:t xml:space="preserve">, </w:t>
      </w:r>
      <w:r>
        <w:rPr>
          <w:spacing w:val="34"/>
          <w:w w:val="105"/>
        </w:rPr>
        <w:t xml:space="preserve"> </w:t>
      </w:r>
      <w:r>
        <w:rPr>
          <w:w w:val="105"/>
        </w:rPr>
        <w:t xml:space="preserve">the books in Amazon </w:t>
      </w:r>
      <w:hyperlink w:anchor="_bookmark20" w:history="1">
        <w:r>
          <w:rPr>
            <w:color w:val="007FAD"/>
            <w:w w:val="105"/>
          </w:rPr>
          <w:t>[2]</w:t>
        </w:r>
      </w:hyperlink>
      <w:r>
        <w:rPr>
          <w:w w:val="105"/>
        </w:rPr>
        <w:t xml:space="preserve">, videos in YouTube </w:t>
      </w:r>
      <w:hyperlink w:anchor="_bookmark21" w:history="1">
        <w:r>
          <w:rPr>
            <w:color w:val="007FAD"/>
            <w:w w:val="105"/>
          </w:rPr>
          <w:t>[3]</w:t>
        </w:r>
      </w:hyperlink>
      <w:r>
        <w:rPr>
          <w:w w:val="105"/>
        </w:rPr>
        <w:t xml:space="preserve">, and results </w:t>
      </w:r>
      <w:r>
        <w:rPr>
          <w:spacing w:val="-6"/>
          <w:w w:val="105"/>
        </w:rPr>
        <w:t xml:space="preserve">in   </w:t>
      </w:r>
      <w:r>
        <w:rPr>
          <w:spacing w:val="30"/>
          <w:w w:val="105"/>
        </w:rPr>
        <w:t xml:space="preserve"> </w:t>
      </w:r>
      <w:r>
        <w:rPr>
          <w:w w:val="105"/>
        </w:rPr>
        <w:t>the Web search</w:t>
      </w:r>
      <w:r>
        <w:rPr>
          <w:spacing w:val="32"/>
          <w:w w:val="105"/>
        </w:rPr>
        <w:t xml:space="preserve"> </w:t>
      </w:r>
      <w:hyperlink w:anchor="_bookmark26" w:history="1">
        <w:r>
          <w:rPr>
            <w:color w:val="007FAD"/>
            <w:w w:val="105"/>
          </w:rPr>
          <w:t>[4]</w:t>
        </w:r>
      </w:hyperlink>
      <w:r>
        <w:rPr>
          <w:w w:val="105"/>
        </w:rPr>
        <w:t>.</w:t>
      </w:r>
    </w:p>
    <w:p w:rsidR="00493009" w:rsidRDefault="0003595F">
      <w:pPr>
        <w:pStyle w:val="a3"/>
        <w:spacing w:before="7" w:line="252" w:lineRule="auto"/>
        <w:ind w:left="114" w:right="38" w:firstLine="233"/>
        <w:jc w:val="both"/>
      </w:pPr>
      <w:r>
        <w:rPr>
          <w:w w:val="105"/>
        </w:rPr>
        <w:t xml:space="preserve">The collaborative ﬁltering </w:t>
      </w:r>
      <w:hyperlink w:anchor="_bookmark27" w:history="1">
        <w:r>
          <w:rPr>
            <w:color w:val="007FAD"/>
            <w:w w:val="105"/>
          </w:rPr>
          <w:t xml:space="preserve">[5] </w:t>
        </w:r>
      </w:hyperlink>
      <w:r>
        <w:rPr>
          <w:w w:val="105"/>
        </w:rPr>
        <w:t xml:space="preserve">has become the most widely </w:t>
      </w:r>
      <w:r>
        <w:rPr>
          <w:spacing w:val="-3"/>
          <w:w w:val="105"/>
        </w:rPr>
        <w:t xml:space="preserve">used </w:t>
      </w:r>
      <w:r>
        <w:rPr>
          <w:w w:val="105"/>
        </w:rPr>
        <w:t xml:space="preserve">method to recommend items for users. It makes recommendation according to the similar users with the active user or the similar items with the items which are rated by the active user. The </w:t>
      </w:r>
      <w:proofErr w:type="spellStart"/>
      <w:r>
        <w:rPr>
          <w:w w:val="105"/>
        </w:rPr>
        <w:t>collab</w:t>
      </w:r>
      <w:proofErr w:type="spellEnd"/>
      <w:r>
        <w:rPr>
          <w:w w:val="105"/>
        </w:rPr>
        <w:t xml:space="preserve">- </w:t>
      </w:r>
      <w:proofErr w:type="spellStart"/>
      <w:r>
        <w:rPr>
          <w:w w:val="105"/>
        </w:rPr>
        <w:t>orative</w:t>
      </w:r>
      <w:proofErr w:type="spellEnd"/>
      <w:r>
        <w:rPr>
          <w:spacing w:val="13"/>
          <w:w w:val="105"/>
        </w:rPr>
        <w:t xml:space="preserve"> </w:t>
      </w:r>
      <w:r>
        <w:rPr>
          <w:w w:val="105"/>
        </w:rPr>
        <w:t>ﬁ</w:t>
      </w:r>
      <w:r>
        <w:rPr>
          <w:w w:val="105"/>
        </w:rPr>
        <w:t>ltering</w:t>
      </w:r>
      <w:r>
        <w:rPr>
          <w:spacing w:val="11"/>
          <w:w w:val="105"/>
        </w:rPr>
        <w:t xml:space="preserve"> </w:t>
      </w:r>
      <w:r>
        <w:rPr>
          <w:w w:val="105"/>
        </w:rPr>
        <w:t>includes</w:t>
      </w:r>
      <w:r>
        <w:rPr>
          <w:spacing w:val="14"/>
          <w:w w:val="105"/>
        </w:rPr>
        <w:t xml:space="preserve"> </w:t>
      </w:r>
      <w:r>
        <w:rPr>
          <w:w w:val="105"/>
        </w:rPr>
        <w:t>memory-based</w:t>
      </w:r>
      <w:r>
        <w:rPr>
          <w:spacing w:val="14"/>
          <w:w w:val="105"/>
        </w:rPr>
        <w:t xml:space="preserve"> </w:t>
      </w:r>
      <w:r>
        <w:rPr>
          <w:w w:val="105"/>
        </w:rPr>
        <w:t>method</w:t>
      </w:r>
      <w:r>
        <w:rPr>
          <w:spacing w:val="13"/>
          <w:w w:val="105"/>
        </w:rPr>
        <w:t xml:space="preserve"> </w:t>
      </w:r>
      <w:r>
        <w:rPr>
          <w:w w:val="105"/>
        </w:rPr>
        <w:t>and</w:t>
      </w:r>
      <w:r>
        <w:rPr>
          <w:spacing w:val="13"/>
          <w:w w:val="105"/>
        </w:rPr>
        <w:t xml:space="preserve"> </w:t>
      </w:r>
      <w:r>
        <w:rPr>
          <w:w w:val="105"/>
        </w:rPr>
        <w:t>model-based</w:t>
      </w:r>
    </w:p>
    <w:p w:rsidR="00493009" w:rsidRDefault="0003595F">
      <w:pPr>
        <w:pStyle w:val="a3"/>
        <w:spacing w:before="2"/>
        <w:rPr>
          <w:sz w:val="26"/>
        </w:rPr>
      </w:pPr>
      <w:r>
        <w:pict>
          <v:line id="_x0000_s1155" style="position:absolute;z-index:-251629056;mso-wrap-distance-left:0;mso-wrap-distance-right:0;mso-position-horizontal-relative:page" from="32.7pt,18.5pt" to="68.6pt,18.5pt" strokeweight=".16017mm">
            <w10:wrap type="topAndBottom" anchorx="page"/>
          </v:line>
        </w:pict>
      </w:r>
    </w:p>
    <w:p w:rsidR="00493009" w:rsidRDefault="0003595F">
      <w:pPr>
        <w:spacing w:before="33" w:line="276" w:lineRule="auto"/>
        <w:ind w:left="114" w:right="39" w:firstLine="83"/>
        <w:jc w:val="both"/>
        <w:rPr>
          <w:sz w:val="12"/>
        </w:rPr>
      </w:pPr>
      <w:r>
        <w:rPr>
          <w:rFonts w:ascii="Times New Roman"/>
          <w:w w:val="170"/>
          <w:position w:val="6"/>
          <w:sz w:val="8"/>
        </w:rPr>
        <w:t xml:space="preserve">q </w:t>
      </w:r>
      <w:r>
        <w:rPr>
          <w:w w:val="115"/>
          <w:sz w:val="12"/>
        </w:rPr>
        <w:t xml:space="preserve">This is an open-access article distributed under the terms of the Creative Commons Attribution License, which permits unrestricted use, distribution, </w:t>
      </w:r>
      <w:r>
        <w:rPr>
          <w:spacing w:val="-5"/>
          <w:w w:val="115"/>
          <w:sz w:val="12"/>
        </w:rPr>
        <w:t>and</w:t>
      </w:r>
      <w:bookmarkStart w:id="3" w:name="_bookmark0"/>
      <w:bookmarkEnd w:id="3"/>
      <w:r>
        <w:rPr>
          <w:spacing w:val="-5"/>
          <w:w w:val="115"/>
          <w:sz w:val="12"/>
        </w:rPr>
        <w:t xml:space="preserve"> </w:t>
      </w:r>
      <w:r>
        <w:rPr>
          <w:w w:val="115"/>
          <w:sz w:val="12"/>
        </w:rPr>
        <w:t>reproduction</w:t>
      </w:r>
      <w:r>
        <w:rPr>
          <w:spacing w:val="-7"/>
          <w:w w:val="115"/>
          <w:sz w:val="12"/>
        </w:rPr>
        <w:t xml:space="preserve"> </w:t>
      </w:r>
      <w:r>
        <w:rPr>
          <w:w w:val="115"/>
          <w:sz w:val="12"/>
        </w:rPr>
        <w:t>in</w:t>
      </w:r>
      <w:r>
        <w:rPr>
          <w:spacing w:val="-6"/>
          <w:w w:val="115"/>
          <w:sz w:val="12"/>
        </w:rPr>
        <w:t xml:space="preserve"> </w:t>
      </w:r>
      <w:r>
        <w:rPr>
          <w:w w:val="115"/>
          <w:sz w:val="12"/>
        </w:rPr>
        <w:t>any</w:t>
      </w:r>
      <w:r>
        <w:rPr>
          <w:spacing w:val="-7"/>
          <w:w w:val="115"/>
          <w:sz w:val="12"/>
        </w:rPr>
        <w:t xml:space="preserve"> </w:t>
      </w:r>
      <w:r>
        <w:rPr>
          <w:w w:val="115"/>
          <w:sz w:val="12"/>
        </w:rPr>
        <w:t>medium,</w:t>
      </w:r>
      <w:r>
        <w:rPr>
          <w:spacing w:val="-5"/>
          <w:w w:val="115"/>
          <w:sz w:val="12"/>
        </w:rPr>
        <w:t xml:space="preserve"> </w:t>
      </w:r>
      <w:r>
        <w:rPr>
          <w:w w:val="115"/>
          <w:sz w:val="12"/>
        </w:rPr>
        <w:t>provided</w:t>
      </w:r>
      <w:r>
        <w:rPr>
          <w:spacing w:val="-7"/>
          <w:w w:val="115"/>
          <w:sz w:val="12"/>
        </w:rPr>
        <w:t xml:space="preserve"> </w:t>
      </w:r>
      <w:r>
        <w:rPr>
          <w:w w:val="115"/>
          <w:sz w:val="12"/>
        </w:rPr>
        <w:t>the</w:t>
      </w:r>
      <w:r>
        <w:rPr>
          <w:spacing w:val="-6"/>
          <w:w w:val="115"/>
          <w:sz w:val="12"/>
        </w:rPr>
        <w:t xml:space="preserve"> </w:t>
      </w:r>
      <w:r>
        <w:rPr>
          <w:w w:val="115"/>
          <w:sz w:val="12"/>
        </w:rPr>
        <w:t>original</w:t>
      </w:r>
      <w:r>
        <w:rPr>
          <w:spacing w:val="-6"/>
          <w:w w:val="115"/>
          <w:sz w:val="12"/>
        </w:rPr>
        <w:t xml:space="preserve"> </w:t>
      </w:r>
      <w:r>
        <w:rPr>
          <w:w w:val="115"/>
          <w:sz w:val="12"/>
        </w:rPr>
        <w:t>author</w:t>
      </w:r>
      <w:r>
        <w:rPr>
          <w:spacing w:val="-6"/>
          <w:w w:val="115"/>
          <w:sz w:val="12"/>
        </w:rPr>
        <w:t xml:space="preserve"> </w:t>
      </w:r>
      <w:r>
        <w:rPr>
          <w:w w:val="115"/>
          <w:sz w:val="12"/>
        </w:rPr>
        <w:t>and</w:t>
      </w:r>
      <w:r>
        <w:rPr>
          <w:spacing w:val="-5"/>
          <w:w w:val="115"/>
          <w:sz w:val="12"/>
        </w:rPr>
        <w:t xml:space="preserve"> </w:t>
      </w:r>
      <w:r>
        <w:rPr>
          <w:w w:val="115"/>
          <w:sz w:val="12"/>
        </w:rPr>
        <w:t>source</w:t>
      </w:r>
      <w:r>
        <w:rPr>
          <w:spacing w:val="-7"/>
          <w:w w:val="115"/>
          <w:sz w:val="12"/>
        </w:rPr>
        <w:t xml:space="preserve"> </w:t>
      </w:r>
      <w:r>
        <w:rPr>
          <w:w w:val="115"/>
          <w:sz w:val="12"/>
        </w:rPr>
        <w:t>are</w:t>
      </w:r>
      <w:r>
        <w:rPr>
          <w:spacing w:val="-6"/>
          <w:w w:val="115"/>
          <w:sz w:val="12"/>
        </w:rPr>
        <w:t xml:space="preserve"> </w:t>
      </w:r>
      <w:r>
        <w:rPr>
          <w:w w:val="115"/>
          <w:sz w:val="12"/>
        </w:rPr>
        <w:t>credited.</w:t>
      </w:r>
    </w:p>
    <w:p w:rsidR="00493009" w:rsidRDefault="0003595F">
      <w:pPr>
        <w:spacing w:line="162" w:lineRule="exact"/>
        <w:ind w:left="202"/>
        <w:jc w:val="both"/>
        <w:rPr>
          <w:sz w:val="12"/>
        </w:rPr>
      </w:pPr>
      <w:r>
        <w:rPr>
          <w:rFonts w:ascii="Lucida Sans Unicode" w:hAnsi="Lucida Sans Unicode"/>
          <w:position w:val="2"/>
          <w:sz w:val="15"/>
        </w:rPr>
        <w:t>⇑</w:t>
      </w:r>
      <w:r>
        <w:rPr>
          <w:rFonts w:ascii="Lucida Sans Unicode" w:hAnsi="Lucida Sans Unicode"/>
          <w:position w:val="2"/>
          <w:sz w:val="15"/>
        </w:rPr>
        <w:t xml:space="preserve"> </w:t>
      </w:r>
      <w:r>
        <w:rPr>
          <w:w w:val="115"/>
          <w:sz w:val="12"/>
        </w:rPr>
        <w:t>Corresponding author. Tel.: +86 13436958586.</w:t>
      </w:r>
    </w:p>
    <w:p w:rsidR="00493009" w:rsidRDefault="0003595F">
      <w:pPr>
        <w:spacing w:before="26"/>
        <w:ind w:left="352"/>
        <w:rPr>
          <w:sz w:val="12"/>
        </w:rPr>
      </w:pPr>
      <w:r>
        <w:rPr>
          <w:i/>
          <w:w w:val="115"/>
          <w:sz w:val="12"/>
        </w:rPr>
        <w:t xml:space="preserve">E-mail address: </w:t>
      </w:r>
      <w:hyperlink r:id="rId11">
        <w:r>
          <w:rPr>
            <w:color w:val="007FAD"/>
            <w:w w:val="115"/>
            <w:sz w:val="12"/>
          </w:rPr>
          <w:t xml:space="preserve">haifengliu2011@gmail.com </w:t>
        </w:r>
      </w:hyperlink>
      <w:r>
        <w:rPr>
          <w:w w:val="115"/>
          <w:sz w:val="12"/>
        </w:rPr>
        <w:t>(H. Liu).</w:t>
      </w:r>
    </w:p>
    <w:p w:rsidR="00493009" w:rsidRDefault="0003595F">
      <w:pPr>
        <w:pStyle w:val="a3"/>
        <w:spacing w:before="105" w:line="252" w:lineRule="auto"/>
        <w:ind w:left="114" w:right="307"/>
        <w:jc w:val="both"/>
      </w:pPr>
      <w:r>
        <w:br w:type="column"/>
      </w:r>
      <w:r>
        <w:rPr>
          <w:w w:val="105"/>
        </w:rPr>
        <w:t xml:space="preserve">method </w:t>
      </w:r>
      <w:hyperlink w:anchor="_bookmark29" w:history="1">
        <w:r>
          <w:rPr>
            <w:color w:val="007FAD"/>
            <w:w w:val="105"/>
          </w:rPr>
          <w:t>[6]</w:t>
        </w:r>
      </w:hyperlink>
      <w:r>
        <w:rPr>
          <w:w w:val="105"/>
        </w:rPr>
        <w:t>. The memory-based metho</w:t>
      </w:r>
      <w:r>
        <w:rPr>
          <w:w w:val="105"/>
        </w:rPr>
        <w:t xml:space="preserve">d ﬁrst calculates the similar- </w:t>
      </w:r>
      <w:proofErr w:type="spellStart"/>
      <w:r>
        <w:rPr>
          <w:w w:val="105"/>
        </w:rPr>
        <w:t>ities</w:t>
      </w:r>
      <w:proofErr w:type="spellEnd"/>
      <w:r>
        <w:rPr>
          <w:w w:val="105"/>
        </w:rPr>
        <w:t xml:space="preserve"> among users and then selects the most similar users as </w:t>
      </w:r>
      <w:r>
        <w:rPr>
          <w:spacing w:val="-4"/>
          <w:w w:val="105"/>
        </w:rPr>
        <w:t xml:space="preserve">the </w:t>
      </w:r>
      <w:r>
        <w:rPr>
          <w:w w:val="105"/>
        </w:rPr>
        <w:t>neighbors of the active user. Finally, it gives the recommendations according to the neighbors. However, the model-</w:t>
      </w:r>
      <w:proofErr w:type="gramStart"/>
      <w:r>
        <w:rPr>
          <w:w w:val="105"/>
        </w:rPr>
        <w:t xml:space="preserve">based  </w:t>
      </w:r>
      <w:r>
        <w:rPr>
          <w:spacing w:val="-3"/>
          <w:w w:val="105"/>
        </w:rPr>
        <w:t>method</w:t>
      </w:r>
      <w:proofErr w:type="gramEnd"/>
      <w:r>
        <w:rPr>
          <w:spacing w:val="-3"/>
          <w:w w:val="105"/>
        </w:rPr>
        <w:t xml:space="preserve"> </w:t>
      </w:r>
      <w:r>
        <w:rPr>
          <w:w w:val="105"/>
        </w:rPr>
        <w:t>ﬁ</w:t>
      </w:r>
      <w:r>
        <w:rPr>
          <w:w w:val="105"/>
        </w:rPr>
        <w:t>rst constructs a model to desc</w:t>
      </w:r>
      <w:r>
        <w:rPr>
          <w:w w:val="105"/>
        </w:rPr>
        <w:t xml:space="preserve">ribe the behavior of users </w:t>
      </w:r>
      <w:r>
        <w:rPr>
          <w:spacing w:val="-3"/>
          <w:w w:val="105"/>
        </w:rPr>
        <w:t xml:space="preserve">and, </w:t>
      </w:r>
      <w:r>
        <w:rPr>
          <w:w w:val="105"/>
        </w:rPr>
        <w:t xml:space="preserve">therefore, to predict the ratings of items. The memory-based </w:t>
      </w:r>
      <w:r>
        <w:rPr>
          <w:spacing w:val="-3"/>
          <w:w w:val="105"/>
        </w:rPr>
        <w:t xml:space="preserve">meth- </w:t>
      </w:r>
      <w:r>
        <w:rPr>
          <w:w w:val="105"/>
        </w:rPr>
        <w:t xml:space="preserve">od can give considerable recommended accuracy, but the </w:t>
      </w:r>
      <w:proofErr w:type="spellStart"/>
      <w:r>
        <w:rPr>
          <w:w w:val="105"/>
        </w:rPr>
        <w:t>comput</w:t>
      </w:r>
      <w:proofErr w:type="spellEnd"/>
      <w:r>
        <w:rPr>
          <w:w w:val="105"/>
        </w:rPr>
        <w:t xml:space="preserve">- </w:t>
      </w:r>
      <w:proofErr w:type="spellStart"/>
      <w:r>
        <w:rPr>
          <w:w w:val="105"/>
        </w:rPr>
        <w:t>ing</w:t>
      </w:r>
      <w:proofErr w:type="spellEnd"/>
      <w:r>
        <w:rPr>
          <w:w w:val="105"/>
        </w:rPr>
        <w:t xml:space="preserve"> time will grow rapidly with the increasing of users and </w:t>
      </w:r>
      <w:r>
        <w:rPr>
          <w:spacing w:val="-3"/>
          <w:w w:val="105"/>
        </w:rPr>
        <w:t>items.</w:t>
      </w:r>
      <w:r>
        <w:rPr>
          <w:spacing w:val="36"/>
          <w:w w:val="105"/>
        </w:rPr>
        <w:t xml:space="preserve"> </w:t>
      </w:r>
      <w:r>
        <w:rPr>
          <w:w w:val="105"/>
        </w:rPr>
        <w:t>In some conditions, it is d</w:t>
      </w:r>
      <w:r>
        <w:rPr>
          <w:w w:val="105"/>
        </w:rPr>
        <w:t xml:space="preserve">ifﬁcult to respond in real-time. The </w:t>
      </w:r>
      <w:r>
        <w:rPr>
          <w:spacing w:val="-3"/>
          <w:w w:val="105"/>
        </w:rPr>
        <w:t xml:space="preserve">mod- </w:t>
      </w:r>
      <w:r>
        <w:rPr>
          <w:w w:val="105"/>
        </w:rPr>
        <w:t xml:space="preserve">el-based method tends to be faster in prediction time than </w:t>
      </w:r>
      <w:r>
        <w:rPr>
          <w:spacing w:val="-4"/>
          <w:w w:val="105"/>
        </w:rPr>
        <w:t xml:space="preserve">the </w:t>
      </w:r>
      <w:r>
        <w:rPr>
          <w:w w:val="105"/>
        </w:rPr>
        <w:t xml:space="preserve">memory-based method, because the </w:t>
      </w:r>
      <w:proofErr w:type="gramStart"/>
      <w:r>
        <w:rPr>
          <w:w w:val="105"/>
        </w:rPr>
        <w:t>construction  of</w:t>
      </w:r>
      <w:proofErr w:type="gramEnd"/>
      <w:r>
        <w:rPr>
          <w:w w:val="105"/>
        </w:rPr>
        <w:t xml:space="preserve">  the  </w:t>
      </w:r>
      <w:r>
        <w:rPr>
          <w:spacing w:val="-3"/>
          <w:w w:val="105"/>
        </w:rPr>
        <w:t xml:space="preserve">model  </w:t>
      </w:r>
      <w:r>
        <w:rPr>
          <w:w w:val="105"/>
        </w:rPr>
        <w:t xml:space="preserve">can be ﬁnished in a considerable amount of time and this process  is executed off-line. </w:t>
      </w:r>
      <w:r>
        <w:rPr>
          <w:w w:val="105"/>
        </w:rPr>
        <w:t xml:space="preserve">The shortcoming of the model-based </w:t>
      </w:r>
      <w:proofErr w:type="gramStart"/>
      <w:r>
        <w:rPr>
          <w:spacing w:val="-3"/>
          <w:w w:val="105"/>
        </w:rPr>
        <w:t xml:space="preserve">method </w:t>
      </w:r>
      <w:r>
        <w:rPr>
          <w:spacing w:val="36"/>
          <w:w w:val="105"/>
        </w:rPr>
        <w:t xml:space="preserve"> </w:t>
      </w:r>
      <w:r>
        <w:rPr>
          <w:w w:val="105"/>
        </w:rPr>
        <w:t>is</w:t>
      </w:r>
      <w:proofErr w:type="gramEnd"/>
      <w:r>
        <w:rPr>
          <w:w w:val="105"/>
        </w:rPr>
        <w:t xml:space="preserve"> that the recommendation performance is not as good for </w:t>
      </w:r>
      <w:r>
        <w:rPr>
          <w:spacing w:val="-5"/>
          <w:w w:val="105"/>
        </w:rPr>
        <w:t xml:space="preserve">the </w:t>
      </w:r>
      <w:r>
        <w:rPr>
          <w:w w:val="105"/>
        </w:rPr>
        <w:t xml:space="preserve">memory-based method. In addition to collaborative ﬁltering, content-based technique </w:t>
      </w:r>
      <w:hyperlink w:anchor="_bookmark30" w:history="1">
        <w:r>
          <w:rPr>
            <w:color w:val="007FAD"/>
            <w:w w:val="105"/>
          </w:rPr>
          <w:t>[7]</w:t>
        </w:r>
      </w:hyperlink>
      <w:r>
        <w:rPr>
          <w:w w:val="105"/>
        </w:rPr>
        <w:t xml:space="preserve">, social recommendation </w:t>
      </w:r>
      <w:hyperlink w:anchor="_bookmark31" w:history="1">
        <w:r>
          <w:rPr>
            <w:color w:val="007FAD"/>
            <w:w w:val="105"/>
          </w:rPr>
          <w:t>[8]</w:t>
        </w:r>
      </w:hyperlink>
      <w:r>
        <w:rPr>
          <w:w w:val="105"/>
        </w:rPr>
        <w:t xml:space="preserve">, semantic recommendation </w:t>
      </w:r>
      <w:hyperlink w:anchor="_bookmark32" w:history="1">
        <w:r>
          <w:rPr>
            <w:color w:val="007FAD"/>
            <w:w w:val="105"/>
          </w:rPr>
          <w:t>[9]</w:t>
        </w:r>
      </w:hyperlink>
      <w:r>
        <w:rPr>
          <w:color w:val="007FAD"/>
          <w:w w:val="105"/>
        </w:rPr>
        <w:t xml:space="preserve"> </w:t>
      </w:r>
      <w:r>
        <w:rPr>
          <w:w w:val="105"/>
        </w:rPr>
        <w:t xml:space="preserve">are also applied in prediction of </w:t>
      </w:r>
      <w:r>
        <w:rPr>
          <w:spacing w:val="-4"/>
          <w:w w:val="105"/>
        </w:rPr>
        <w:t xml:space="preserve">user </w:t>
      </w:r>
      <w:r>
        <w:rPr>
          <w:w w:val="105"/>
        </w:rPr>
        <w:t>preference.</w:t>
      </w:r>
    </w:p>
    <w:p w:rsidR="00493009" w:rsidRDefault="0003595F">
      <w:pPr>
        <w:pStyle w:val="a3"/>
        <w:spacing w:before="7" w:line="252" w:lineRule="auto"/>
        <w:ind w:left="114" w:right="307" w:firstLine="233"/>
        <w:jc w:val="both"/>
      </w:pPr>
      <w:r>
        <w:rPr>
          <w:w w:val="105"/>
        </w:rPr>
        <w:t xml:space="preserve">This paper focuses on the recommended performance in </w:t>
      </w:r>
      <w:r>
        <w:rPr>
          <w:spacing w:val="-4"/>
          <w:w w:val="105"/>
        </w:rPr>
        <w:t xml:space="preserve">mem- </w:t>
      </w:r>
      <w:proofErr w:type="spellStart"/>
      <w:r>
        <w:rPr>
          <w:w w:val="105"/>
        </w:rPr>
        <w:t>ory</w:t>
      </w:r>
      <w:proofErr w:type="spellEnd"/>
      <w:r>
        <w:rPr>
          <w:w w:val="105"/>
        </w:rPr>
        <w:t xml:space="preserve">-based collaborative ﬁltering algorithms. The core </w:t>
      </w:r>
      <w:r>
        <w:rPr>
          <w:w w:val="105"/>
        </w:rPr>
        <w:t xml:space="preserve">of </w:t>
      </w:r>
      <w:proofErr w:type="spellStart"/>
      <w:r>
        <w:rPr>
          <w:spacing w:val="-3"/>
          <w:w w:val="105"/>
        </w:rPr>
        <w:t>collabora</w:t>
      </w:r>
      <w:proofErr w:type="spellEnd"/>
      <w:r>
        <w:rPr>
          <w:spacing w:val="-3"/>
          <w:w w:val="105"/>
        </w:rPr>
        <w:t xml:space="preserve">- </w:t>
      </w:r>
      <w:proofErr w:type="spellStart"/>
      <w:r>
        <w:rPr>
          <w:w w:val="105"/>
        </w:rPr>
        <w:t>tive</w:t>
      </w:r>
      <w:proofErr w:type="spellEnd"/>
      <w:r>
        <w:rPr>
          <w:w w:val="105"/>
        </w:rPr>
        <w:t xml:space="preserve"> ﬁltering is to calculate similarities among users or items. </w:t>
      </w:r>
      <w:r>
        <w:rPr>
          <w:spacing w:val="-4"/>
          <w:w w:val="105"/>
        </w:rPr>
        <w:t xml:space="preserve">The </w:t>
      </w:r>
      <w:r>
        <w:rPr>
          <w:w w:val="105"/>
        </w:rPr>
        <w:t xml:space="preserve">generic traditional similarity measures, such as Pearson correlation coefﬁcient </w:t>
      </w:r>
      <w:hyperlink w:anchor="_bookmark36" w:history="1">
        <w:r>
          <w:rPr>
            <w:color w:val="007FAD"/>
            <w:w w:val="105"/>
          </w:rPr>
          <w:t>[10]</w:t>
        </w:r>
      </w:hyperlink>
      <w:r>
        <w:rPr>
          <w:w w:val="105"/>
        </w:rPr>
        <w:t xml:space="preserve">, cosine </w:t>
      </w:r>
      <w:hyperlink w:anchor="_bookmark38" w:history="1">
        <w:r>
          <w:rPr>
            <w:color w:val="007FAD"/>
            <w:w w:val="105"/>
          </w:rPr>
          <w:t>[11]</w:t>
        </w:r>
      </w:hyperlink>
      <w:r>
        <w:rPr>
          <w:w w:val="105"/>
        </w:rPr>
        <w:t>, mean squared</w:t>
      </w:r>
      <w:r>
        <w:rPr>
          <w:w w:val="105"/>
        </w:rPr>
        <w:t xml:space="preserve"> difference </w:t>
      </w:r>
      <w:hyperlink w:anchor="_bookmark29" w:history="1">
        <w:r>
          <w:rPr>
            <w:color w:val="007FAD"/>
            <w:w w:val="105"/>
          </w:rPr>
          <w:t>[6]</w:t>
        </w:r>
      </w:hyperlink>
      <w:r>
        <w:rPr>
          <w:w w:val="105"/>
        </w:rPr>
        <w:t xml:space="preserve">, are </w:t>
      </w:r>
      <w:r>
        <w:rPr>
          <w:spacing w:val="-4"/>
          <w:w w:val="105"/>
        </w:rPr>
        <w:t xml:space="preserve">not </w:t>
      </w:r>
      <w:r>
        <w:rPr>
          <w:w w:val="105"/>
        </w:rPr>
        <w:t xml:space="preserve">enough to capture the effective similar users, especially for </w:t>
      </w:r>
      <w:r>
        <w:rPr>
          <w:spacing w:val="-4"/>
          <w:w w:val="105"/>
        </w:rPr>
        <w:t xml:space="preserve">cold </w:t>
      </w:r>
      <w:r>
        <w:rPr>
          <w:w w:val="105"/>
        </w:rPr>
        <w:t xml:space="preserve">user who only rates a small number of items. This paper presents an improved heuristic similarity measure model. The new similar- </w:t>
      </w:r>
      <w:proofErr w:type="spellStart"/>
      <w:r>
        <w:rPr>
          <w:w w:val="105"/>
        </w:rPr>
        <w:t>ity</w:t>
      </w:r>
      <w:proofErr w:type="spellEnd"/>
      <w:r>
        <w:rPr>
          <w:w w:val="105"/>
        </w:rPr>
        <w:t xml:space="preserve"> model combines the local context for common ratings of </w:t>
      </w:r>
      <w:r>
        <w:rPr>
          <w:spacing w:val="-4"/>
          <w:w w:val="105"/>
        </w:rPr>
        <w:t xml:space="preserve">each </w:t>
      </w:r>
      <w:r>
        <w:rPr>
          <w:w w:val="105"/>
        </w:rPr>
        <w:t xml:space="preserve">pair users and global preference of each user ratings. In order </w:t>
      </w:r>
      <w:r>
        <w:rPr>
          <w:spacing w:val="-6"/>
          <w:w w:val="105"/>
        </w:rPr>
        <w:t xml:space="preserve">to </w:t>
      </w:r>
      <w:r>
        <w:rPr>
          <w:w w:val="105"/>
        </w:rPr>
        <w:t>test and verify the new similarity measure, experiments</w:t>
      </w:r>
      <w:r>
        <w:rPr>
          <w:spacing w:val="20"/>
          <w:w w:val="105"/>
        </w:rPr>
        <w:t xml:space="preserve"> </w:t>
      </w:r>
      <w:r>
        <w:rPr>
          <w:spacing w:val="-5"/>
          <w:w w:val="105"/>
        </w:rPr>
        <w:t>are</w:t>
      </w:r>
    </w:p>
    <w:p w:rsidR="00493009" w:rsidRDefault="00493009">
      <w:pPr>
        <w:spacing w:line="252" w:lineRule="auto"/>
        <w:jc w:val="both"/>
        <w:sectPr w:rsidR="00493009">
          <w:type w:val="continuous"/>
          <w:pgSz w:w="11910" w:h="15880"/>
          <w:pgMar w:top="800" w:right="540" w:bottom="280" w:left="540" w:header="720" w:footer="720" w:gutter="0"/>
          <w:cols w:num="2" w:space="720" w:equalWidth="0">
            <w:col w:w="5177" w:space="203"/>
            <w:col w:w="5450"/>
          </w:cols>
        </w:sectPr>
      </w:pPr>
    </w:p>
    <w:p w:rsidR="00493009" w:rsidRDefault="00493009">
      <w:pPr>
        <w:pStyle w:val="a3"/>
      </w:pPr>
    </w:p>
    <w:p w:rsidR="00493009" w:rsidRDefault="0003595F">
      <w:pPr>
        <w:spacing w:line="268" w:lineRule="auto"/>
        <w:ind w:left="114" w:right="1849"/>
        <w:rPr>
          <w:sz w:val="12"/>
        </w:rPr>
      </w:pPr>
      <w:r>
        <w:rPr>
          <w:w w:val="115"/>
          <w:sz w:val="12"/>
        </w:rPr>
        <w:t xml:space="preserve">0950-7051/$ - see front matter </w:t>
      </w:r>
      <w:r>
        <w:rPr>
          <w:rFonts w:ascii="Palatino Linotype" w:hAnsi="Palatino Linotype"/>
          <w:w w:val="115"/>
          <w:sz w:val="12"/>
        </w:rPr>
        <w:t xml:space="preserve">© </w:t>
      </w:r>
      <w:r>
        <w:rPr>
          <w:w w:val="115"/>
          <w:sz w:val="12"/>
        </w:rPr>
        <w:t>2013 Th</w:t>
      </w:r>
      <w:r>
        <w:rPr>
          <w:w w:val="115"/>
          <w:sz w:val="12"/>
        </w:rPr>
        <w:t xml:space="preserve">e Authors. Published by Elsevier B.V. All rights reserved. </w:t>
      </w:r>
      <w:hyperlink r:id="rId12">
        <w:r>
          <w:rPr>
            <w:color w:val="007FAD"/>
            <w:w w:val="115"/>
            <w:sz w:val="12"/>
          </w:rPr>
          <w:t>http://dx.doi.org/10.1016/j.knosys.2013.11.006</w:t>
        </w:r>
      </w:hyperlink>
    </w:p>
    <w:p w:rsidR="00493009" w:rsidRDefault="00493009">
      <w:pPr>
        <w:spacing w:line="268" w:lineRule="auto"/>
        <w:rPr>
          <w:sz w:val="12"/>
        </w:rPr>
        <w:sectPr w:rsidR="00493009">
          <w:type w:val="continuous"/>
          <w:pgSz w:w="11910" w:h="15880"/>
          <w:pgMar w:top="800" w:right="540" w:bottom="280" w:left="540" w:header="720" w:footer="720" w:gutter="0"/>
          <w:cols w:space="720"/>
        </w:sectPr>
      </w:pPr>
    </w:p>
    <w:p w:rsidR="00493009" w:rsidRDefault="0003595F">
      <w:pPr>
        <w:tabs>
          <w:tab w:val="right" w:pos="10711"/>
        </w:tabs>
        <w:spacing w:before="88"/>
        <w:ind w:left="3790"/>
        <w:rPr>
          <w:sz w:val="12"/>
        </w:rPr>
      </w:pPr>
      <w:bookmarkStart w:id="4" w:name="2_Related_work"/>
      <w:bookmarkEnd w:id="4"/>
      <w:r>
        <w:rPr>
          <w:i/>
          <w:w w:val="120"/>
          <w:sz w:val="12"/>
        </w:rPr>
        <w:lastRenderedPageBreak/>
        <w:t>H. Liu et al. / Knowledge-Based Systems 56</w:t>
      </w:r>
      <w:r>
        <w:rPr>
          <w:i/>
          <w:spacing w:val="1"/>
          <w:w w:val="120"/>
          <w:sz w:val="12"/>
        </w:rPr>
        <w:t xml:space="preserve"> </w:t>
      </w:r>
      <w:r>
        <w:rPr>
          <w:i/>
          <w:w w:val="120"/>
          <w:sz w:val="12"/>
        </w:rPr>
        <w:t>(2014)</w:t>
      </w:r>
      <w:r>
        <w:rPr>
          <w:i/>
          <w:spacing w:val="5"/>
          <w:w w:val="120"/>
          <w:sz w:val="12"/>
        </w:rPr>
        <w:t xml:space="preserve"> </w:t>
      </w:r>
      <w:r>
        <w:rPr>
          <w:i/>
          <w:w w:val="120"/>
          <w:sz w:val="12"/>
        </w:rPr>
        <w:t>156–166</w:t>
      </w:r>
      <w:r>
        <w:rPr>
          <w:i/>
          <w:w w:val="120"/>
          <w:sz w:val="12"/>
        </w:rPr>
        <w:tab/>
      </w:r>
      <w:r>
        <w:rPr>
          <w:w w:val="120"/>
          <w:sz w:val="12"/>
        </w:rPr>
        <w:t>157</w:t>
      </w:r>
    </w:p>
    <w:p w:rsidR="00493009" w:rsidRDefault="00493009">
      <w:pPr>
        <w:rPr>
          <w:sz w:val="12"/>
        </w:rPr>
        <w:sectPr w:rsidR="00493009">
          <w:pgSz w:w="11910" w:h="15880"/>
          <w:pgMar w:top="840" w:right="540" w:bottom="280" w:left="540" w:header="720" w:footer="720" w:gutter="0"/>
          <w:cols w:space="720"/>
        </w:sectPr>
      </w:pPr>
    </w:p>
    <w:p w:rsidR="00493009" w:rsidRDefault="00493009">
      <w:pPr>
        <w:pStyle w:val="a3"/>
        <w:spacing w:before="7"/>
        <w:rPr>
          <w:sz w:val="18"/>
        </w:rPr>
      </w:pPr>
    </w:p>
    <w:p w:rsidR="00493009" w:rsidRDefault="0003595F">
      <w:pPr>
        <w:pStyle w:val="a3"/>
        <w:spacing w:line="252" w:lineRule="auto"/>
        <w:ind w:left="310" w:right="1"/>
        <w:jc w:val="both"/>
      </w:pPr>
      <w:r>
        <w:rPr>
          <w:w w:val="105"/>
        </w:rPr>
        <w:t xml:space="preserve">implemented on three most used real data sets.  </w:t>
      </w:r>
      <w:proofErr w:type="gramStart"/>
      <w:r>
        <w:rPr>
          <w:w w:val="105"/>
        </w:rPr>
        <w:t xml:space="preserve">In  </w:t>
      </w:r>
      <w:r>
        <w:rPr>
          <w:spacing w:val="-3"/>
          <w:w w:val="105"/>
        </w:rPr>
        <w:t>comparison</w:t>
      </w:r>
      <w:proofErr w:type="gramEnd"/>
      <w:r>
        <w:rPr>
          <w:spacing w:val="-3"/>
          <w:w w:val="105"/>
        </w:rPr>
        <w:t xml:space="preserve"> </w:t>
      </w:r>
      <w:r>
        <w:rPr>
          <w:w w:val="105"/>
        </w:rPr>
        <w:t xml:space="preserve">with many state-of-the-art similarity measures, new model </w:t>
      </w:r>
      <w:r>
        <w:rPr>
          <w:spacing w:val="-5"/>
          <w:w w:val="105"/>
        </w:rPr>
        <w:t xml:space="preserve">can </w:t>
      </w:r>
      <w:r>
        <w:rPr>
          <w:w w:val="105"/>
        </w:rPr>
        <w:t xml:space="preserve">show better recommended performance and better utilizes the </w:t>
      </w:r>
      <w:r>
        <w:rPr>
          <w:spacing w:val="-4"/>
          <w:w w:val="105"/>
        </w:rPr>
        <w:t xml:space="preserve">rat- </w:t>
      </w:r>
      <w:proofErr w:type="spellStart"/>
      <w:r>
        <w:rPr>
          <w:w w:val="105"/>
        </w:rPr>
        <w:t>ings</w:t>
      </w:r>
      <w:proofErr w:type="spellEnd"/>
      <w:r>
        <w:rPr>
          <w:w w:val="105"/>
        </w:rPr>
        <w:t xml:space="preserve"> in cold user</w:t>
      </w:r>
      <w:r>
        <w:rPr>
          <w:spacing w:val="40"/>
          <w:w w:val="105"/>
        </w:rPr>
        <w:t xml:space="preserve"> </w:t>
      </w:r>
      <w:r>
        <w:rPr>
          <w:w w:val="105"/>
        </w:rPr>
        <w:t>conditions.</w:t>
      </w:r>
    </w:p>
    <w:p w:rsidR="00493009" w:rsidRDefault="00493009">
      <w:pPr>
        <w:pStyle w:val="a3"/>
        <w:rPr>
          <w:sz w:val="20"/>
        </w:rPr>
      </w:pPr>
    </w:p>
    <w:p w:rsidR="00493009" w:rsidRDefault="0003595F">
      <w:pPr>
        <w:pStyle w:val="a4"/>
        <w:numPr>
          <w:ilvl w:val="0"/>
          <w:numId w:val="7"/>
        </w:numPr>
        <w:tabs>
          <w:tab w:val="left" w:pos="504"/>
        </w:tabs>
        <w:spacing w:before="168"/>
        <w:ind w:left="503" w:hanging="191"/>
        <w:jc w:val="left"/>
        <w:rPr>
          <w:rFonts w:ascii="Century"/>
          <w:sz w:val="16"/>
        </w:rPr>
      </w:pPr>
      <w:r>
        <w:rPr>
          <w:rFonts w:ascii="Century"/>
          <w:w w:val="110"/>
          <w:sz w:val="16"/>
        </w:rPr>
        <w:t>Related</w:t>
      </w:r>
      <w:r>
        <w:rPr>
          <w:rFonts w:ascii="Century"/>
          <w:spacing w:val="2"/>
          <w:w w:val="110"/>
          <w:sz w:val="16"/>
        </w:rPr>
        <w:t xml:space="preserve"> </w:t>
      </w:r>
      <w:r>
        <w:rPr>
          <w:rFonts w:ascii="Century"/>
          <w:w w:val="110"/>
          <w:sz w:val="16"/>
        </w:rPr>
        <w:t>work</w:t>
      </w:r>
    </w:p>
    <w:p w:rsidR="00493009" w:rsidRDefault="00493009">
      <w:pPr>
        <w:pStyle w:val="a3"/>
        <w:spacing w:before="2"/>
        <w:rPr>
          <w:rFonts w:ascii="Century"/>
          <w:sz w:val="19"/>
        </w:rPr>
      </w:pPr>
    </w:p>
    <w:p w:rsidR="00493009" w:rsidRDefault="0003595F">
      <w:pPr>
        <w:pStyle w:val="a3"/>
        <w:spacing w:line="252" w:lineRule="auto"/>
        <w:ind w:left="310" w:firstLine="234"/>
        <w:jc w:val="both"/>
      </w:pPr>
      <w:r>
        <w:rPr>
          <w:w w:val="105"/>
        </w:rPr>
        <w:t xml:space="preserve">Collaborative ﬁltering (CF), as a kind of personalized </w:t>
      </w:r>
      <w:proofErr w:type="spellStart"/>
      <w:r>
        <w:rPr>
          <w:spacing w:val="-3"/>
          <w:w w:val="105"/>
        </w:rPr>
        <w:t>recom</w:t>
      </w:r>
      <w:proofErr w:type="spellEnd"/>
      <w:r>
        <w:rPr>
          <w:spacing w:val="-3"/>
          <w:w w:val="105"/>
        </w:rPr>
        <w:t>-</w:t>
      </w:r>
      <w:bookmarkStart w:id="5" w:name="3_The_new_similarity_model"/>
      <w:bookmarkEnd w:id="5"/>
      <w:r>
        <w:rPr>
          <w:spacing w:val="-3"/>
          <w:w w:val="105"/>
        </w:rPr>
        <w:t xml:space="preserve"> </w:t>
      </w:r>
      <w:proofErr w:type="spellStart"/>
      <w:r>
        <w:rPr>
          <w:w w:val="105"/>
        </w:rPr>
        <w:t>mendation</w:t>
      </w:r>
      <w:proofErr w:type="spellEnd"/>
      <w:r>
        <w:rPr>
          <w:w w:val="105"/>
        </w:rPr>
        <w:t xml:space="preserve"> technique, has been widely used in many </w:t>
      </w:r>
      <w:r>
        <w:rPr>
          <w:spacing w:val="-3"/>
          <w:w w:val="105"/>
        </w:rPr>
        <w:t xml:space="preserve">domains </w:t>
      </w:r>
      <w:hyperlink w:anchor="_bookmark19" w:history="1">
        <w:r>
          <w:rPr>
            <w:color w:val="007FAD"/>
            <w:w w:val="105"/>
          </w:rPr>
          <w:t>[1–3,12,13]</w:t>
        </w:r>
      </w:hyperlink>
      <w:r>
        <w:rPr>
          <w:w w:val="105"/>
        </w:rPr>
        <w:t xml:space="preserve">. However, collaborative ﬁltering also </w:t>
      </w:r>
      <w:proofErr w:type="gramStart"/>
      <w:r>
        <w:rPr>
          <w:w w:val="105"/>
        </w:rPr>
        <w:t>suffers  from</w:t>
      </w:r>
      <w:proofErr w:type="gramEnd"/>
      <w:r>
        <w:rPr>
          <w:w w:val="105"/>
        </w:rPr>
        <w:t xml:space="preserve">  </w:t>
      </w:r>
      <w:r>
        <w:rPr>
          <w:spacing w:val="-14"/>
          <w:w w:val="105"/>
        </w:rPr>
        <w:t>a</w:t>
      </w:r>
      <w:r>
        <w:rPr>
          <w:spacing w:val="14"/>
          <w:w w:val="105"/>
        </w:rPr>
        <w:t xml:space="preserve"> </w:t>
      </w:r>
      <w:r>
        <w:rPr>
          <w:w w:val="105"/>
        </w:rPr>
        <w:t>few of issues, for instance, cold star</w:t>
      </w:r>
      <w:r>
        <w:rPr>
          <w:w w:val="105"/>
        </w:rPr>
        <w:t xml:space="preserve">t problem, data sparsity, </w:t>
      </w:r>
      <w:proofErr w:type="spellStart"/>
      <w:r>
        <w:rPr>
          <w:spacing w:val="-3"/>
          <w:w w:val="105"/>
        </w:rPr>
        <w:t>scala</w:t>
      </w:r>
      <w:proofErr w:type="spellEnd"/>
      <w:r>
        <w:rPr>
          <w:spacing w:val="-3"/>
          <w:w w:val="105"/>
        </w:rPr>
        <w:t xml:space="preserve">- </w:t>
      </w:r>
      <w:proofErr w:type="spellStart"/>
      <w:r>
        <w:rPr>
          <w:w w:val="105"/>
        </w:rPr>
        <w:t>bility</w:t>
      </w:r>
      <w:proofErr w:type="spellEnd"/>
      <w:r>
        <w:rPr>
          <w:w w:val="105"/>
        </w:rPr>
        <w:t xml:space="preserve"> and so on. These problems seriously reduce the user </w:t>
      </w:r>
      <w:proofErr w:type="spellStart"/>
      <w:r>
        <w:rPr>
          <w:spacing w:val="-3"/>
          <w:w w:val="105"/>
        </w:rPr>
        <w:t>experi</w:t>
      </w:r>
      <w:proofErr w:type="spellEnd"/>
      <w:r>
        <w:rPr>
          <w:spacing w:val="-3"/>
          <w:w w:val="105"/>
        </w:rPr>
        <w:t xml:space="preserve">- </w:t>
      </w:r>
      <w:proofErr w:type="spellStart"/>
      <w:r>
        <w:rPr>
          <w:w w:val="105"/>
        </w:rPr>
        <w:t>ence</w:t>
      </w:r>
      <w:proofErr w:type="spellEnd"/>
      <w:r>
        <w:rPr>
          <w:w w:val="105"/>
        </w:rPr>
        <w:t xml:space="preserve">. This paper focuses on how to improve the </w:t>
      </w:r>
      <w:r>
        <w:rPr>
          <w:spacing w:val="-3"/>
          <w:w w:val="105"/>
        </w:rPr>
        <w:t xml:space="preserve">prediction </w:t>
      </w:r>
      <w:r>
        <w:rPr>
          <w:w w:val="105"/>
        </w:rPr>
        <w:t xml:space="preserve">accuracy. Collaborative ﬁltering recommends items to </w:t>
      </w:r>
      <w:r>
        <w:rPr>
          <w:spacing w:val="-4"/>
          <w:w w:val="105"/>
        </w:rPr>
        <w:t xml:space="preserve">users </w:t>
      </w:r>
      <w:r>
        <w:rPr>
          <w:w w:val="105"/>
        </w:rPr>
        <w:t>according to their preferences. Therefo</w:t>
      </w:r>
      <w:r>
        <w:rPr>
          <w:w w:val="105"/>
        </w:rPr>
        <w:t xml:space="preserve">re, a history database </w:t>
      </w:r>
      <w:r>
        <w:rPr>
          <w:spacing w:val="-7"/>
          <w:w w:val="105"/>
        </w:rPr>
        <w:t xml:space="preserve">of </w:t>
      </w:r>
      <w:r>
        <w:rPr>
          <w:w w:val="105"/>
        </w:rPr>
        <w:t xml:space="preserve">users’ preference must be available. However, the database is </w:t>
      </w:r>
      <w:r>
        <w:rPr>
          <w:spacing w:val="-5"/>
          <w:w w:val="105"/>
        </w:rPr>
        <w:t xml:space="preserve">al- </w:t>
      </w:r>
      <w:r>
        <w:rPr>
          <w:w w:val="105"/>
        </w:rPr>
        <w:t xml:space="preserve">ways very sparse, that is, user only rates a small number of </w:t>
      </w:r>
      <w:r>
        <w:rPr>
          <w:spacing w:val="-3"/>
          <w:w w:val="105"/>
        </w:rPr>
        <w:t xml:space="preserve">items. </w:t>
      </w:r>
      <w:r>
        <w:rPr>
          <w:w w:val="105"/>
        </w:rPr>
        <w:t xml:space="preserve">Up to now, there are many researchers who have focused on </w:t>
      </w:r>
      <w:r>
        <w:rPr>
          <w:spacing w:val="-5"/>
          <w:w w:val="105"/>
        </w:rPr>
        <w:t xml:space="preserve">the </w:t>
      </w:r>
      <w:r>
        <w:rPr>
          <w:w w:val="105"/>
        </w:rPr>
        <w:t>prediction accuracy and proposed s</w:t>
      </w:r>
      <w:r>
        <w:rPr>
          <w:w w:val="105"/>
        </w:rPr>
        <w:t>ome</w:t>
      </w:r>
      <w:r>
        <w:rPr>
          <w:spacing w:val="11"/>
          <w:w w:val="105"/>
        </w:rPr>
        <w:t xml:space="preserve"> </w:t>
      </w:r>
      <w:r>
        <w:rPr>
          <w:w w:val="105"/>
        </w:rPr>
        <w:t>solutions.</w:t>
      </w:r>
    </w:p>
    <w:p w:rsidR="00493009" w:rsidRDefault="0003595F">
      <w:pPr>
        <w:pStyle w:val="a3"/>
        <w:spacing w:before="5" w:line="252" w:lineRule="auto"/>
        <w:ind w:left="310" w:firstLine="234"/>
        <w:jc w:val="both"/>
      </w:pPr>
      <w:bookmarkStart w:id="6" w:name="3.1_The_disadvantages_of_existing_simila"/>
      <w:bookmarkStart w:id="7" w:name="_bookmark1"/>
      <w:bookmarkEnd w:id="6"/>
      <w:bookmarkEnd w:id="7"/>
      <w:r>
        <w:rPr>
          <w:w w:val="105"/>
        </w:rPr>
        <w:t xml:space="preserve">To improve the accuracy, many researchers have </w:t>
      </w:r>
      <w:proofErr w:type="gramStart"/>
      <w:r>
        <w:rPr>
          <w:spacing w:val="-3"/>
          <w:w w:val="105"/>
        </w:rPr>
        <w:t xml:space="preserve">proposed  </w:t>
      </w:r>
      <w:r>
        <w:rPr>
          <w:w w:val="105"/>
        </w:rPr>
        <w:t>some</w:t>
      </w:r>
      <w:proofErr w:type="gramEnd"/>
      <w:r>
        <w:rPr>
          <w:w w:val="105"/>
        </w:rPr>
        <w:t xml:space="preserve"> new similarity measures. </w:t>
      </w:r>
      <w:proofErr w:type="spellStart"/>
      <w:r>
        <w:rPr>
          <w:w w:val="105"/>
        </w:rPr>
        <w:t>Ahn</w:t>
      </w:r>
      <w:proofErr w:type="spellEnd"/>
      <w:r>
        <w:rPr>
          <w:w w:val="105"/>
        </w:rPr>
        <w:t xml:space="preserve"> </w:t>
      </w:r>
      <w:hyperlink w:anchor="_bookmark16" w:history="1">
        <w:r>
          <w:rPr>
            <w:color w:val="007FAD"/>
            <w:w w:val="105"/>
          </w:rPr>
          <w:t xml:space="preserve">[14] </w:t>
        </w:r>
      </w:hyperlink>
      <w:r>
        <w:rPr>
          <w:w w:val="105"/>
        </w:rPr>
        <w:t xml:space="preserve">proposed a new similarity for collaborative ﬁltering that is called PIP (Proximity-Impact-Pop- </w:t>
      </w:r>
      <w:proofErr w:type="spellStart"/>
      <w:r>
        <w:rPr>
          <w:w w:val="105"/>
        </w:rPr>
        <w:t>ularity</w:t>
      </w:r>
      <w:proofErr w:type="spellEnd"/>
      <w:r>
        <w:rPr>
          <w:w w:val="105"/>
        </w:rPr>
        <w:t xml:space="preserve">). This paper analyzed the disadvantages of Pearson </w:t>
      </w:r>
      <w:proofErr w:type="spellStart"/>
      <w:r>
        <w:rPr>
          <w:w w:val="105"/>
        </w:rPr>
        <w:t>correla</w:t>
      </w:r>
      <w:proofErr w:type="spellEnd"/>
      <w:r>
        <w:rPr>
          <w:w w:val="105"/>
        </w:rPr>
        <w:t xml:space="preserve">- </w:t>
      </w:r>
      <w:proofErr w:type="spellStart"/>
      <w:r>
        <w:rPr>
          <w:w w:val="105"/>
        </w:rPr>
        <w:t>tion</w:t>
      </w:r>
      <w:proofErr w:type="spellEnd"/>
      <w:r>
        <w:rPr>
          <w:w w:val="105"/>
        </w:rPr>
        <w:t xml:space="preserve"> coefﬁcient </w:t>
      </w:r>
      <w:hyperlink w:anchor="_bookmark36" w:history="1">
        <w:r>
          <w:rPr>
            <w:color w:val="007FAD"/>
            <w:w w:val="105"/>
          </w:rPr>
          <w:t xml:space="preserve">[10] </w:t>
        </w:r>
      </w:hyperlink>
      <w:r>
        <w:rPr>
          <w:w w:val="105"/>
        </w:rPr>
        <w:t xml:space="preserve">and cosine similarity </w:t>
      </w:r>
      <w:hyperlink w:anchor="_bookmark38" w:history="1">
        <w:r>
          <w:rPr>
            <w:color w:val="007FAD"/>
            <w:w w:val="105"/>
          </w:rPr>
          <w:t>[11]</w:t>
        </w:r>
      </w:hyperlink>
      <w:r>
        <w:rPr>
          <w:w w:val="105"/>
        </w:rPr>
        <w:t xml:space="preserve">. This new similarity considered three aspects: proximity, impact and popularity of </w:t>
      </w:r>
      <w:r>
        <w:rPr>
          <w:spacing w:val="-5"/>
          <w:w w:val="105"/>
        </w:rPr>
        <w:t xml:space="preserve">the </w:t>
      </w:r>
      <w:r>
        <w:rPr>
          <w:w w:val="105"/>
        </w:rPr>
        <w:t xml:space="preserve">user ratings. But, this similarity considers only the local </w:t>
      </w:r>
      <w:proofErr w:type="spellStart"/>
      <w:r>
        <w:rPr>
          <w:spacing w:val="-3"/>
          <w:w w:val="105"/>
        </w:rPr>
        <w:t>informa</w:t>
      </w:r>
      <w:proofErr w:type="spellEnd"/>
      <w:r>
        <w:rPr>
          <w:spacing w:val="-3"/>
          <w:w w:val="105"/>
        </w:rPr>
        <w:t xml:space="preserve">- </w:t>
      </w:r>
      <w:proofErr w:type="spellStart"/>
      <w:r>
        <w:rPr>
          <w:w w:val="105"/>
        </w:rPr>
        <w:t>tion</w:t>
      </w:r>
      <w:proofErr w:type="spellEnd"/>
      <w:r>
        <w:rPr>
          <w:w w:val="105"/>
        </w:rPr>
        <w:t xml:space="preserve"> of the ratings and does not consider the global preference </w:t>
      </w:r>
      <w:r>
        <w:rPr>
          <w:spacing w:val="-7"/>
          <w:w w:val="105"/>
        </w:rPr>
        <w:t xml:space="preserve">of </w:t>
      </w:r>
      <w:r>
        <w:rPr>
          <w:w w:val="105"/>
        </w:rPr>
        <w:t>user ratings. Tr</w:t>
      </w:r>
      <w:r>
        <w:rPr>
          <w:w w:val="105"/>
        </w:rPr>
        <w:t xml:space="preserve">aditional Pearson correlation coefﬁcient does </w:t>
      </w:r>
      <w:r>
        <w:rPr>
          <w:spacing w:val="-6"/>
          <w:w w:val="105"/>
        </w:rPr>
        <w:t xml:space="preserve">not </w:t>
      </w:r>
      <w:r>
        <w:rPr>
          <w:w w:val="105"/>
        </w:rPr>
        <w:t xml:space="preserve">consider the size of the set of common users. To solve this problem, weighted Pearson correlation coefﬁcient has been proposed </w:t>
      </w:r>
      <w:hyperlink w:anchor="_bookmark16" w:history="1">
        <w:r>
          <w:rPr>
            <w:color w:val="007FAD"/>
            <w:w w:val="105"/>
          </w:rPr>
          <w:t>[16]</w:t>
        </w:r>
      </w:hyperlink>
      <w:r>
        <w:rPr>
          <w:w w:val="105"/>
        </w:rPr>
        <w:t xml:space="preserve">. </w:t>
      </w:r>
      <w:r>
        <w:rPr>
          <w:spacing w:val="-12"/>
          <w:w w:val="105"/>
        </w:rPr>
        <w:t xml:space="preserve">It </w:t>
      </w:r>
      <w:r>
        <w:rPr>
          <w:w w:val="105"/>
        </w:rPr>
        <w:t>considers the idea of capturing the con</w:t>
      </w:r>
      <w:r>
        <w:rPr>
          <w:w w:val="105"/>
        </w:rPr>
        <w:t>ﬁ</w:t>
      </w:r>
      <w:r>
        <w:rPr>
          <w:w w:val="105"/>
        </w:rPr>
        <w:t xml:space="preserve">dence which can be </w:t>
      </w:r>
      <w:r>
        <w:rPr>
          <w:spacing w:val="-3"/>
          <w:w w:val="105"/>
        </w:rPr>
        <w:t xml:space="preserve">placed </w:t>
      </w:r>
      <w:r>
        <w:rPr>
          <w:w w:val="105"/>
        </w:rPr>
        <w:t xml:space="preserve">on the neighbor. The conﬁdence will increase with the number </w:t>
      </w:r>
      <w:r>
        <w:rPr>
          <w:spacing w:val="-7"/>
          <w:w w:val="105"/>
        </w:rPr>
        <w:t xml:space="preserve">of </w:t>
      </w:r>
      <w:r>
        <w:rPr>
          <w:w w:val="105"/>
        </w:rPr>
        <w:t xml:space="preserve">common rated items. Jamali and Ester </w:t>
      </w:r>
      <w:hyperlink w:anchor="_bookmark16" w:history="1">
        <w:r>
          <w:rPr>
            <w:color w:val="007FAD"/>
            <w:w w:val="105"/>
          </w:rPr>
          <w:t xml:space="preserve">[15] </w:t>
        </w:r>
      </w:hyperlink>
      <w:r>
        <w:rPr>
          <w:w w:val="105"/>
        </w:rPr>
        <w:t xml:space="preserve">introduced a similarity measure based on the sigmoid function. This approach can </w:t>
      </w:r>
      <w:r>
        <w:rPr>
          <w:spacing w:val="-3"/>
          <w:w w:val="105"/>
        </w:rPr>
        <w:t xml:space="preserve">weaken </w:t>
      </w:r>
      <w:r>
        <w:rPr>
          <w:w w:val="105"/>
        </w:rPr>
        <w:t xml:space="preserve">the </w:t>
      </w:r>
      <w:r>
        <w:rPr>
          <w:w w:val="105"/>
        </w:rPr>
        <w:t xml:space="preserve">similarity of small common items among users. The adjusted cosine similarity measure </w:t>
      </w:r>
      <w:hyperlink w:anchor="_bookmark16" w:history="1">
        <w:r>
          <w:rPr>
            <w:color w:val="007FAD"/>
            <w:w w:val="105"/>
          </w:rPr>
          <w:t xml:space="preserve">[14] </w:t>
        </w:r>
      </w:hyperlink>
      <w:r>
        <w:rPr>
          <w:w w:val="105"/>
        </w:rPr>
        <w:t xml:space="preserve">was proposed to make up the </w:t>
      </w:r>
      <w:r>
        <w:rPr>
          <w:spacing w:val="-3"/>
          <w:w w:val="105"/>
        </w:rPr>
        <w:t xml:space="preserve">short- </w:t>
      </w:r>
      <w:r>
        <w:rPr>
          <w:w w:val="105"/>
        </w:rPr>
        <w:t xml:space="preserve">age of traditional cosine similarity, however, it did not consider </w:t>
      </w:r>
      <w:r>
        <w:rPr>
          <w:spacing w:val="-5"/>
          <w:w w:val="105"/>
        </w:rPr>
        <w:t xml:space="preserve">the </w:t>
      </w:r>
      <w:r>
        <w:rPr>
          <w:w w:val="105"/>
        </w:rPr>
        <w:t>preference of user</w:t>
      </w:r>
      <w:r>
        <w:rPr>
          <w:spacing w:val="32"/>
          <w:w w:val="105"/>
        </w:rPr>
        <w:t xml:space="preserve"> </w:t>
      </w:r>
      <w:r>
        <w:rPr>
          <w:w w:val="105"/>
        </w:rPr>
        <w:t>ratings.</w:t>
      </w:r>
    </w:p>
    <w:p w:rsidR="00493009" w:rsidRDefault="0003595F">
      <w:pPr>
        <w:pStyle w:val="a3"/>
        <w:spacing w:before="9" w:line="252" w:lineRule="auto"/>
        <w:ind w:left="310" w:firstLine="234"/>
        <w:jc w:val="both"/>
      </w:pPr>
      <w:r>
        <w:rPr>
          <w:w w:val="105"/>
        </w:rPr>
        <w:t>B</w:t>
      </w:r>
      <w:r>
        <w:rPr>
          <w:w w:val="105"/>
        </w:rPr>
        <w:t xml:space="preserve">obadilla et al. </w:t>
      </w:r>
      <w:hyperlink w:anchor="_bookmark16" w:history="1">
        <w:r>
          <w:rPr>
            <w:color w:val="007FAD"/>
            <w:w w:val="105"/>
          </w:rPr>
          <w:t xml:space="preserve">[18] </w:t>
        </w:r>
      </w:hyperlink>
      <w:r>
        <w:rPr>
          <w:w w:val="105"/>
        </w:rPr>
        <w:t xml:space="preserve">proposed a new metric which combined </w:t>
      </w:r>
      <w:r>
        <w:rPr>
          <w:spacing w:val="-5"/>
          <w:w w:val="105"/>
        </w:rPr>
        <w:t xml:space="preserve">the </w:t>
      </w:r>
      <w:r>
        <w:rPr>
          <w:w w:val="105"/>
        </w:rPr>
        <w:t xml:space="preserve">Jaccard measure </w:t>
      </w:r>
      <w:hyperlink w:anchor="_bookmark16" w:history="1">
        <w:r>
          <w:rPr>
            <w:color w:val="007FAD"/>
            <w:w w:val="105"/>
          </w:rPr>
          <w:t xml:space="preserve">[17] </w:t>
        </w:r>
      </w:hyperlink>
      <w:r>
        <w:rPr>
          <w:w w:val="105"/>
        </w:rPr>
        <w:t xml:space="preserve">and mean squared difference </w:t>
      </w:r>
      <w:hyperlink w:anchor="_bookmark29" w:history="1">
        <w:r>
          <w:rPr>
            <w:color w:val="007FAD"/>
            <w:w w:val="105"/>
          </w:rPr>
          <w:t>[6]</w:t>
        </w:r>
      </w:hyperlink>
      <w:r>
        <w:rPr>
          <w:w w:val="105"/>
        </w:rPr>
        <w:t xml:space="preserve">. It </w:t>
      </w:r>
      <w:r>
        <w:rPr>
          <w:spacing w:val="-3"/>
          <w:w w:val="105"/>
        </w:rPr>
        <w:t xml:space="preserve">assumed </w:t>
      </w:r>
      <w:r>
        <w:rPr>
          <w:w w:val="105"/>
        </w:rPr>
        <w:t>that these two measures could comple</w:t>
      </w:r>
      <w:r>
        <w:rPr>
          <w:w w:val="105"/>
        </w:rPr>
        <w:t xml:space="preserve">ment each other. </w:t>
      </w:r>
      <w:r>
        <w:rPr>
          <w:spacing w:val="-3"/>
          <w:w w:val="105"/>
        </w:rPr>
        <w:t xml:space="preserve">Another </w:t>
      </w:r>
      <w:r>
        <w:rPr>
          <w:w w:val="105"/>
        </w:rPr>
        <w:t xml:space="preserve">new metric, which is called MJD (Mean–Jaccard–Difference), </w:t>
      </w:r>
      <w:r>
        <w:rPr>
          <w:spacing w:val="-6"/>
          <w:w w:val="105"/>
        </w:rPr>
        <w:t xml:space="preserve">was </w:t>
      </w:r>
      <w:r>
        <w:rPr>
          <w:w w:val="105"/>
        </w:rPr>
        <w:t xml:space="preserve">proposed to solve the cold user problem. This metric includes </w:t>
      </w:r>
      <w:r>
        <w:rPr>
          <w:spacing w:val="-3"/>
          <w:w w:val="105"/>
        </w:rPr>
        <w:t xml:space="preserve">three </w:t>
      </w:r>
      <w:r>
        <w:rPr>
          <w:w w:val="105"/>
        </w:rPr>
        <w:t xml:space="preserve">steps: ﬁrst the selection of similarity measures, the new metric </w:t>
      </w:r>
      <w:r>
        <w:rPr>
          <w:spacing w:val="-5"/>
          <w:w w:val="105"/>
        </w:rPr>
        <w:t xml:space="preserve">has </w:t>
      </w:r>
      <w:r>
        <w:rPr>
          <w:w w:val="105"/>
        </w:rPr>
        <w:t xml:space="preserve">six similarity measures after this step. Then, the weights of </w:t>
      </w:r>
      <w:r>
        <w:rPr>
          <w:spacing w:val="-4"/>
          <w:w w:val="105"/>
        </w:rPr>
        <w:t xml:space="preserve">each </w:t>
      </w:r>
      <w:r>
        <w:rPr>
          <w:w w:val="105"/>
        </w:rPr>
        <w:t xml:space="preserve">similarity measure will be evaluated by neural network learning. Finally, the prediction can be obtained according to the new </w:t>
      </w:r>
      <w:r>
        <w:rPr>
          <w:spacing w:val="-4"/>
          <w:w w:val="105"/>
        </w:rPr>
        <w:t xml:space="preserve">met- </w:t>
      </w:r>
      <w:proofErr w:type="spellStart"/>
      <w:r>
        <w:rPr>
          <w:w w:val="105"/>
        </w:rPr>
        <w:t>ric</w:t>
      </w:r>
      <w:proofErr w:type="spellEnd"/>
      <w:r>
        <w:rPr>
          <w:w w:val="105"/>
        </w:rPr>
        <w:t xml:space="preserve">. Recently, a singularity based </w:t>
      </w:r>
      <w:proofErr w:type="gramStart"/>
      <w:r>
        <w:rPr>
          <w:w w:val="105"/>
        </w:rPr>
        <w:t>similarity  measure</w:t>
      </w:r>
      <w:proofErr w:type="gramEnd"/>
      <w:r>
        <w:rPr>
          <w:w w:val="105"/>
        </w:rPr>
        <w:t xml:space="preserve">  (S</w:t>
      </w:r>
      <w:r>
        <w:rPr>
          <w:w w:val="105"/>
        </w:rPr>
        <w:t xml:space="preserve">M)  </w:t>
      </w:r>
      <w:hyperlink w:anchor="_bookmark16" w:history="1">
        <w:r>
          <w:rPr>
            <w:color w:val="007FAD"/>
            <w:spacing w:val="-4"/>
            <w:w w:val="105"/>
          </w:rPr>
          <w:t>[19]</w:t>
        </w:r>
      </w:hyperlink>
      <w:r>
        <w:rPr>
          <w:color w:val="007FAD"/>
          <w:spacing w:val="34"/>
          <w:w w:val="105"/>
        </w:rPr>
        <w:t xml:space="preserve"> </w:t>
      </w:r>
      <w:r>
        <w:rPr>
          <w:w w:val="105"/>
        </w:rPr>
        <w:t xml:space="preserve">was also presented. This measure hypothesized that the results </w:t>
      </w:r>
      <w:proofErr w:type="spellStart"/>
      <w:r>
        <w:rPr>
          <w:spacing w:val="-6"/>
          <w:w w:val="105"/>
        </w:rPr>
        <w:t>ob</w:t>
      </w:r>
      <w:proofErr w:type="spellEnd"/>
      <w:r>
        <w:rPr>
          <w:spacing w:val="-6"/>
          <w:w w:val="105"/>
        </w:rPr>
        <w:t xml:space="preserve">- </w:t>
      </w:r>
      <w:proofErr w:type="spellStart"/>
      <w:r>
        <w:rPr>
          <w:w w:val="105"/>
        </w:rPr>
        <w:t>tained</w:t>
      </w:r>
      <w:proofErr w:type="spellEnd"/>
      <w:r>
        <w:rPr>
          <w:w w:val="105"/>
        </w:rPr>
        <w:t xml:space="preserve"> by applying traditional similarity measures could be </w:t>
      </w:r>
      <w:proofErr w:type="spellStart"/>
      <w:r>
        <w:rPr>
          <w:spacing w:val="-6"/>
          <w:w w:val="105"/>
        </w:rPr>
        <w:t>im</w:t>
      </w:r>
      <w:proofErr w:type="spellEnd"/>
      <w:r>
        <w:rPr>
          <w:spacing w:val="-6"/>
          <w:w w:val="105"/>
        </w:rPr>
        <w:t xml:space="preserve">- </w:t>
      </w:r>
      <w:r>
        <w:rPr>
          <w:w w:val="105"/>
        </w:rPr>
        <w:t xml:space="preserve">proved by taking contextual information. This paper </w:t>
      </w:r>
      <w:r>
        <w:rPr>
          <w:spacing w:val="-4"/>
          <w:w w:val="105"/>
        </w:rPr>
        <w:t>ﬁ</w:t>
      </w:r>
      <w:r>
        <w:rPr>
          <w:spacing w:val="-4"/>
          <w:w w:val="105"/>
        </w:rPr>
        <w:t xml:space="preserve">rst </w:t>
      </w:r>
      <w:r>
        <w:rPr>
          <w:w w:val="105"/>
        </w:rPr>
        <w:t>categorized the rating as po</w:t>
      </w:r>
      <w:r>
        <w:rPr>
          <w:w w:val="105"/>
        </w:rPr>
        <w:t xml:space="preserve">sitive and non-positive. Then, it </w:t>
      </w:r>
      <w:r>
        <w:rPr>
          <w:spacing w:val="-4"/>
          <w:w w:val="105"/>
        </w:rPr>
        <w:t xml:space="preserve">com- </w:t>
      </w:r>
      <w:proofErr w:type="spellStart"/>
      <w:r>
        <w:rPr>
          <w:w w:val="105"/>
        </w:rPr>
        <w:t>puted</w:t>
      </w:r>
      <w:proofErr w:type="spellEnd"/>
      <w:r>
        <w:rPr>
          <w:w w:val="105"/>
        </w:rPr>
        <w:t xml:space="preserve"> the singularity values of each user and each item. It</w:t>
      </w:r>
      <w:r>
        <w:rPr>
          <w:spacing w:val="26"/>
          <w:w w:val="105"/>
        </w:rPr>
        <w:t xml:space="preserve"> </w:t>
      </w:r>
      <w:r>
        <w:rPr>
          <w:w w:val="105"/>
        </w:rPr>
        <w:t>replaced</w:t>
      </w:r>
    </w:p>
    <w:p w:rsidR="00493009" w:rsidRDefault="0003595F">
      <w:pPr>
        <w:pStyle w:val="a3"/>
        <w:spacing w:before="7"/>
        <w:rPr>
          <w:sz w:val="18"/>
        </w:rPr>
      </w:pPr>
      <w:r>
        <w:br w:type="column"/>
      </w:r>
    </w:p>
    <w:p w:rsidR="00493009" w:rsidRDefault="0003595F">
      <w:pPr>
        <w:pStyle w:val="a3"/>
        <w:spacing w:line="252" w:lineRule="auto"/>
        <w:ind w:left="310" w:right="110"/>
        <w:jc w:val="right"/>
      </w:pPr>
      <w:r>
        <w:rPr>
          <w:w w:val="105"/>
        </w:rPr>
        <w:t xml:space="preserve">based on local and global similarities. Then, an estimating </w:t>
      </w:r>
      <w:proofErr w:type="spellStart"/>
      <w:r>
        <w:rPr>
          <w:w w:val="105"/>
        </w:rPr>
        <w:t>param</w:t>
      </w:r>
      <w:proofErr w:type="spellEnd"/>
      <w:r>
        <w:rPr>
          <w:w w:val="105"/>
        </w:rPr>
        <w:t>-</w:t>
      </w:r>
      <w:r>
        <w:rPr>
          <w:w w:val="107"/>
        </w:rPr>
        <w:t xml:space="preserve"> </w:t>
      </w:r>
      <w:proofErr w:type="spellStart"/>
      <w:r>
        <w:rPr>
          <w:w w:val="105"/>
        </w:rPr>
        <w:t>eter</w:t>
      </w:r>
      <w:proofErr w:type="spellEnd"/>
      <w:r>
        <w:rPr>
          <w:w w:val="105"/>
        </w:rPr>
        <w:t xml:space="preserve"> scheme for weighting the various sparsity measures was pro-</w:t>
      </w:r>
      <w:r>
        <w:rPr>
          <w:w w:val="107"/>
        </w:rPr>
        <w:t xml:space="preserve"> </w:t>
      </w:r>
      <w:r>
        <w:rPr>
          <w:w w:val="105"/>
        </w:rPr>
        <w:t>posed. The exp</w:t>
      </w:r>
      <w:r>
        <w:rPr>
          <w:w w:val="105"/>
        </w:rPr>
        <w:t>erimental results demonstrated that the proposed</w:t>
      </w:r>
      <w:r>
        <w:rPr>
          <w:w w:val="104"/>
        </w:rPr>
        <w:t xml:space="preserve"> </w:t>
      </w:r>
      <w:r>
        <w:rPr>
          <w:w w:val="105"/>
        </w:rPr>
        <w:t>estimate parameter outperforms the schemes for which the</w:t>
      </w:r>
      <w:r>
        <w:rPr>
          <w:w w:val="110"/>
        </w:rPr>
        <w:t xml:space="preserve"> </w:t>
      </w:r>
      <w:r>
        <w:rPr>
          <w:w w:val="105"/>
        </w:rPr>
        <w:t xml:space="preserve">parameter was kept constant on </w:t>
      </w:r>
      <w:proofErr w:type="gramStart"/>
      <w:r>
        <w:rPr>
          <w:w w:val="105"/>
        </w:rPr>
        <w:t>accuracy  of</w:t>
      </w:r>
      <w:proofErr w:type="gramEnd"/>
      <w:r>
        <w:rPr>
          <w:w w:val="105"/>
        </w:rPr>
        <w:t xml:space="preserve">  prediction  ratings. Ma et al. </w:t>
      </w:r>
      <w:hyperlink w:anchor="_bookmark16" w:history="1">
        <w:r>
          <w:rPr>
            <w:color w:val="007FAD"/>
            <w:w w:val="105"/>
          </w:rPr>
          <w:t xml:space="preserve">[22] </w:t>
        </w:r>
      </w:hyperlink>
      <w:r>
        <w:rPr>
          <w:w w:val="105"/>
        </w:rPr>
        <w:t>proposed a partial missing data predic</w:t>
      </w:r>
      <w:r>
        <w:rPr>
          <w:w w:val="105"/>
        </w:rPr>
        <w:t>tion algorithm, in which the information of both users and items was taken into</w:t>
      </w:r>
      <w:r>
        <w:rPr>
          <w:w w:val="108"/>
        </w:rPr>
        <w:t xml:space="preserve"> </w:t>
      </w:r>
      <w:r>
        <w:rPr>
          <w:w w:val="105"/>
        </w:rPr>
        <w:t>account. In this algorithm, similarity threshold for users and items</w:t>
      </w:r>
      <w:r>
        <w:rPr>
          <w:w w:val="109"/>
        </w:rPr>
        <w:t xml:space="preserve"> </w:t>
      </w:r>
      <w:r>
        <w:rPr>
          <w:w w:val="105"/>
        </w:rPr>
        <w:t>was set respectively and the missing data will be predicted if and</w:t>
      </w:r>
      <w:r>
        <w:rPr>
          <w:w w:val="103"/>
        </w:rPr>
        <w:t xml:space="preserve"> </w:t>
      </w:r>
      <w:r>
        <w:rPr>
          <w:w w:val="105"/>
        </w:rPr>
        <w:t>only if, the intersection of the neighbo</w:t>
      </w:r>
      <w:r>
        <w:rPr>
          <w:w w:val="105"/>
        </w:rPr>
        <w:t>rs of user and the neighbors</w:t>
      </w:r>
      <w:r>
        <w:rPr>
          <w:w w:val="106"/>
        </w:rPr>
        <w:t xml:space="preserve"> </w:t>
      </w:r>
      <w:r>
        <w:rPr>
          <w:w w:val="105"/>
        </w:rPr>
        <w:t xml:space="preserve">of item is not empty. The iterative prediction method </w:t>
      </w:r>
      <w:hyperlink w:anchor="_bookmark17" w:history="1">
        <w:r>
          <w:rPr>
            <w:color w:val="007FAD"/>
            <w:w w:val="105"/>
          </w:rPr>
          <w:t xml:space="preserve">[23] </w:t>
        </w:r>
      </w:hyperlink>
      <w:r>
        <w:rPr>
          <w:w w:val="105"/>
        </w:rPr>
        <w:t>clusters</w:t>
      </w:r>
      <w:r>
        <w:rPr>
          <w:w w:val="108"/>
        </w:rPr>
        <w:t xml:space="preserve"> </w:t>
      </w:r>
      <w:r>
        <w:rPr>
          <w:w w:val="105"/>
        </w:rPr>
        <w:t xml:space="preserve">the user and item respectively by using spectral clustering </w:t>
      </w:r>
      <w:proofErr w:type="spellStart"/>
      <w:r>
        <w:rPr>
          <w:w w:val="105"/>
        </w:rPr>
        <w:t>algo</w:t>
      </w:r>
      <w:proofErr w:type="spellEnd"/>
      <w:r>
        <w:rPr>
          <w:w w:val="105"/>
        </w:rPr>
        <w:t>-</w:t>
      </w:r>
      <w:r>
        <w:rPr>
          <w:w w:val="107"/>
        </w:rPr>
        <w:t xml:space="preserve"> </w:t>
      </w:r>
      <w:proofErr w:type="spellStart"/>
      <w:r>
        <w:rPr>
          <w:w w:val="105"/>
        </w:rPr>
        <w:t>rithm</w:t>
      </w:r>
      <w:proofErr w:type="spellEnd"/>
      <w:r>
        <w:rPr>
          <w:w w:val="105"/>
        </w:rPr>
        <w:t>. Then, the iterative prediction technique is used to con</w:t>
      </w:r>
      <w:r>
        <w:rPr>
          <w:w w:val="105"/>
        </w:rPr>
        <w:t>vert</w:t>
      </w:r>
      <w:r>
        <w:rPr>
          <w:w w:val="106"/>
        </w:rPr>
        <w:t xml:space="preserve"> </w:t>
      </w:r>
      <w:r>
        <w:rPr>
          <w:w w:val="105"/>
        </w:rPr>
        <w:t xml:space="preserve">user-item sparse matrix to dense one based on the explicit ratings. Beyond that, dimensionality reduction technique, such as </w:t>
      </w:r>
      <w:proofErr w:type="spellStart"/>
      <w:r>
        <w:rPr>
          <w:w w:val="105"/>
        </w:rPr>
        <w:t>prin</w:t>
      </w:r>
      <w:proofErr w:type="spellEnd"/>
      <w:r>
        <w:rPr>
          <w:w w:val="105"/>
        </w:rPr>
        <w:t>-</w:t>
      </w:r>
      <w:r>
        <w:rPr>
          <w:w w:val="107"/>
        </w:rPr>
        <w:t xml:space="preserve"> </w:t>
      </w:r>
      <w:proofErr w:type="spellStart"/>
      <w:r>
        <w:rPr>
          <w:w w:val="105"/>
        </w:rPr>
        <w:t>ciple</w:t>
      </w:r>
      <w:proofErr w:type="spellEnd"/>
      <w:r>
        <w:rPr>
          <w:w w:val="105"/>
        </w:rPr>
        <w:t xml:space="preserve"> component analysis (PCA) </w:t>
      </w:r>
      <w:hyperlink w:anchor="_bookmark18" w:history="1">
        <w:r>
          <w:rPr>
            <w:color w:val="007FAD"/>
            <w:w w:val="105"/>
          </w:rPr>
          <w:t xml:space="preserve">[24] </w:t>
        </w:r>
      </w:hyperlink>
      <w:r>
        <w:rPr>
          <w:w w:val="105"/>
        </w:rPr>
        <w:t xml:space="preserve">and singular value </w:t>
      </w:r>
      <w:proofErr w:type="spellStart"/>
      <w:r>
        <w:rPr>
          <w:w w:val="105"/>
        </w:rPr>
        <w:t>decompo</w:t>
      </w:r>
      <w:proofErr w:type="spellEnd"/>
      <w:r>
        <w:rPr>
          <w:w w:val="105"/>
        </w:rPr>
        <w:t>-</w:t>
      </w:r>
      <w:r>
        <w:rPr>
          <w:w w:val="106"/>
        </w:rPr>
        <w:t xml:space="preserve"> </w:t>
      </w:r>
      <w:proofErr w:type="spellStart"/>
      <w:r>
        <w:rPr>
          <w:w w:val="105"/>
        </w:rPr>
        <w:t>sition</w:t>
      </w:r>
      <w:proofErr w:type="spellEnd"/>
      <w:r>
        <w:rPr>
          <w:w w:val="105"/>
        </w:rPr>
        <w:t xml:space="preserve"> (SVD) </w:t>
      </w:r>
      <w:hyperlink w:anchor="_bookmark22" w:history="1">
        <w:r>
          <w:rPr>
            <w:color w:val="007FAD"/>
            <w:w w:val="105"/>
          </w:rPr>
          <w:t>[25]</w:t>
        </w:r>
      </w:hyperlink>
      <w:r>
        <w:rPr>
          <w:w w:val="105"/>
        </w:rPr>
        <w:t>, is commonly used to alleviate the problem. Gong</w:t>
      </w:r>
      <w:r>
        <w:t xml:space="preserve"> </w:t>
      </w:r>
      <w:r>
        <w:rPr>
          <w:w w:val="105"/>
        </w:rPr>
        <w:t xml:space="preserve">et al. </w:t>
      </w:r>
      <w:hyperlink w:anchor="_bookmark23" w:history="1">
        <w:r>
          <w:rPr>
            <w:color w:val="007FAD"/>
            <w:w w:val="105"/>
          </w:rPr>
          <w:t xml:space="preserve">[26] </w:t>
        </w:r>
      </w:hyperlink>
      <w:r>
        <w:rPr>
          <w:w w:val="105"/>
        </w:rPr>
        <w:t>combined the SVD and item-based recommender in CF. It</w:t>
      </w:r>
      <w:r>
        <w:rPr>
          <w:w w:val="106"/>
        </w:rPr>
        <w:t xml:space="preserve"> </w:t>
      </w:r>
      <w:r>
        <w:rPr>
          <w:w w:val="105"/>
        </w:rPr>
        <w:t>utilized the results of SVD to ﬁll the missing ratings and then used</w:t>
      </w:r>
      <w:r>
        <w:rPr>
          <w:w w:val="104"/>
        </w:rPr>
        <w:t xml:space="preserve"> </w:t>
      </w:r>
      <w:r>
        <w:rPr>
          <w:w w:val="105"/>
        </w:rPr>
        <w:t>the tra</w:t>
      </w:r>
      <w:r>
        <w:rPr>
          <w:w w:val="105"/>
        </w:rPr>
        <w:t xml:space="preserve">ditional item-based method to recommend. This </w:t>
      </w:r>
      <w:proofErr w:type="spellStart"/>
      <w:r>
        <w:rPr>
          <w:w w:val="105"/>
        </w:rPr>
        <w:t>combina</w:t>
      </w:r>
      <w:proofErr w:type="spellEnd"/>
      <w:r>
        <w:rPr>
          <w:w w:val="105"/>
        </w:rPr>
        <w:t>-</w:t>
      </w:r>
      <w:r>
        <w:rPr>
          <w:w w:val="108"/>
        </w:rPr>
        <w:t xml:space="preserve"> </w:t>
      </w:r>
      <w:proofErr w:type="spellStart"/>
      <w:r>
        <w:rPr>
          <w:w w:val="105"/>
        </w:rPr>
        <w:t>tion</w:t>
      </w:r>
      <w:proofErr w:type="spellEnd"/>
      <w:r>
        <w:rPr>
          <w:w w:val="105"/>
        </w:rPr>
        <w:t xml:space="preserve"> method can increase the accuracy of system. Moreover, hybrid</w:t>
      </w:r>
      <w:r>
        <w:rPr>
          <w:w w:val="104"/>
        </w:rPr>
        <w:t xml:space="preserve"> </w:t>
      </w:r>
      <w:r>
        <w:rPr>
          <w:w w:val="105"/>
        </w:rPr>
        <w:t xml:space="preserve">methods are also proposed. </w:t>
      </w:r>
      <w:proofErr w:type="spellStart"/>
      <w:r>
        <w:rPr>
          <w:w w:val="105"/>
        </w:rPr>
        <w:t>Szwabe</w:t>
      </w:r>
      <w:proofErr w:type="spellEnd"/>
      <w:r>
        <w:rPr>
          <w:w w:val="105"/>
        </w:rPr>
        <w:t xml:space="preserve"> et al. </w:t>
      </w:r>
      <w:hyperlink w:anchor="_bookmark24" w:history="1">
        <w:r>
          <w:rPr>
            <w:color w:val="007FAD"/>
            <w:w w:val="105"/>
          </w:rPr>
          <w:t xml:space="preserve">[27] </w:t>
        </w:r>
      </w:hyperlink>
      <w:r>
        <w:rPr>
          <w:w w:val="105"/>
        </w:rPr>
        <w:t>investigated a hybrid</w:t>
      </w:r>
      <w:r>
        <w:rPr>
          <w:w w:val="104"/>
        </w:rPr>
        <w:t xml:space="preserve"> </w:t>
      </w:r>
      <w:r>
        <w:rPr>
          <w:w w:val="105"/>
        </w:rPr>
        <w:t>recommendation method which was base</w:t>
      </w:r>
      <w:r>
        <w:rPr>
          <w:w w:val="105"/>
        </w:rPr>
        <w:t>d on two-stage data pro-</w:t>
      </w:r>
      <w:r>
        <w:rPr>
          <w:w w:val="107"/>
        </w:rPr>
        <w:t xml:space="preserve"> </w:t>
      </w:r>
      <w:proofErr w:type="spellStart"/>
      <w:r>
        <w:rPr>
          <w:w w:val="105"/>
        </w:rPr>
        <w:t>cessing</w:t>
      </w:r>
      <w:proofErr w:type="spellEnd"/>
      <w:r>
        <w:rPr>
          <w:w w:val="105"/>
        </w:rPr>
        <w:t>–dealing with content features describing items and hand-</w:t>
      </w:r>
      <w:r>
        <w:rPr>
          <w:w w:val="106"/>
        </w:rPr>
        <w:t xml:space="preserve"> </w:t>
      </w:r>
      <w:proofErr w:type="spellStart"/>
      <w:r>
        <w:rPr>
          <w:w w:val="105"/>
        </w:rPr>
        <w:t>ing</w:t>
      </w:r>
      <w:proofErr w:type="spellEnd"/>
      <w:r>
        <w:rPr>
          <w:w w:val="105"/>
        </w:rPr>
        <w:t xml:space="preserve"> user behavioral data. This hybrid method combined random indexing (RI) technique and SVD to pre-process the content </w:t>
      </w:r>
      <w:proofErr w:type="spellStart"/>
      <w:r>
        <w:rPr>
          <w:w w:val="105"/>
        </w:rPr>
        <w:t>fea</w:t>
      </w:r>
      <w:proofErr w:type="spellEnd"/>
      <w:r>
        <w:rPr>
          <w:w w:val="105"/>
        </w:rPr>
        <w:t>-</w:t>
      </w:r>
      <w:r>
        <w:rPr>
          <w:w w:val="110"/>
        </w:rPr>
        <w:t xml:space="preserve"> </w:t>
      </w:r>
      <w:proofErr w:type="spellStart"/>
      <w:r>
        <w:rPr>
          <w:w w:val="105"/>
        </w:rPr>
        <w:t>tures</w:t>
      </w:r>
      <w:proofErr w:type="spellEnd"/>
      <w:r>
        <w:rPr>
          <w:w w:val="105"/>
        </w:rPr>
        <w:t>. The experiments improved the recom</w:t>
      </w:r>
      <w:r>
        <w:rPr>
          <w:w w:val="105"/>
        </w:rPr>
        <w:t>mendation accuracy</w:t>
      </w:r>
      <w:r>
        <w:rPr>
          <w:w w:val="106"/>
        </w:rPr>
        <w:t xml:space="preserve"> </w:t>
      </w:r>
      <w:r>
        <w:rPr>
          <w:w w:val="105"/>
        </w:rPr>
        <w:t>without increasing the computational complexity. Probabilistic</w:t>
      </w:r>
      <w:r>
        <w:rPr>
          <w:w w:val="111"/>
        </w:rPr>
        <w:t xml:space="preserve"> </w:t>
      </w:r>
      <w:r>
        <w:rPr>
          <w:w w:val="105"/>
        </w:rPr>
        <w:t xml:space="preserve">matrix factorization </w:t>
      </w:r>
      <w:hyperlink w:anchor="_bookmark25" w:history="1">
        <w:r>
          <w:rPr>
            <w:color w:val="007FAD"/>
            <w:w w:val="105"/>
          </w:rPr>
          <w:t xml:space="preserve">[28] </w:t>
        </w:r>
      </w:hyperlink>
      <w:r>
        <w:rPr>
          <w:w w:val="105"/>
        </w:rPr>
        <w:t xml:space="preserve">is also combined in social </w:t>
      </w:r>
      <w:proofErr w:type="spellStart"/>
      <w:r>
        <w:rPr>
          <w:w w:val="105"/>
        </w:rPr>
        <w:t>recommenda</w:t>
      </w:r>
      <w:proofErr w:type="spellEnd"/>
      <w:r>
        <w:rPr>
          <w:w w:val="105"/>
        </w:rPr>
        <w:t>-</w:t>
      </w:r>
    </w:p>
    <w:p w:rsidR="00493009" w:rsidRDefault="0003595F">
      <w:pPr>
        <w:pStyle w:val="a3"/>
        <w:spacing w:before="13"/>
        <w:ind w:left="310"/>
      </w:pPr>
      <w:proofErr w:type="spellStart"/>
      <w:r>
        <w:rPr>
          <w:w w:val="105"/>
        </w:rPr>
        <w:t>tion</w:t>
      </w:r>
      <w:proofErr w:type="spellEnd"/>
      <w:r>
        <w:rPr>
          <w:w w:val="105"/>
        </w:rPr>
        <w:t xml:space="preserve"> to solve data sparsity.</w:t>
      </w:r>
    </w:p>
    <w:p w:rsidR="00493009" w:rsidRDefault="0003595F">
      <w:pPr>
        <w:pStyle w:val="a3"/>
        <w:spacing w:before="10" w:line="252" w:lineRule="auto"/>
        <w:ind w:left="310" w:right="111" w:firstLine="233"/>
        <w:jc w:val="both"/>
      </w:pPr>
      <w:r>
        <w:rPr>
          <w:w w:val="105"/>
        </w:rPr>
        <w:t xml:space="preserve">Moreover, cluster-based smoothing method </w:t>
      </w:r>
      <w:hyperlink w:anchor="_bookmark28" w:history="1">
        <w:r>
          <w:rPr>
            <w:color w:val="007FAD"/>
            <w:w w:val="105"/>
          </w:rPr>
          <w:t>[29]</w:t>
        </w:r>
      </w:hyperlink>
      <w:r>
        <w:rPr>
          <w:w w:val="105"/>
        </w:rPr>
        <w:t xml:space="preserve">, support </w:t>
      </w:r>
      <w:proofErr w:type="spellStart"/>
      <w:r>
        <w:rPr>
          <w:spacing w:val="-4"/>
          <w:w w:val="105"/>
        </w:rPr>
        <w:t>vec</w:t>
      </w:r>
      <w:proofErr w:type="spellEnd"/>
      <w:r>
        <w:rPr>
          <w:spacing w:val="-4"/>
          <w:w w:val="105"/>
        </w:rPr>
        <w:t xml:space="preserve">- </w:t>
      </w:r>
      <w:r>
        <w:rPr>
          <w:w w:val="105"/>
        </w:rPr>
        <w:t xml:space="preserve">tor machine (SVM) </w:t>
      </w:r>
      <w:hyperlink w:anchor="_bookmark33" w:history="1">
        <w:r>
          <w:rPr>
            <w:color w:val="007FAD"/>
            <w:w w:val="105"/>
          </w:rPr>
          <w:t>[30]</w:t>
        </w:r>
      </w:hyperlink>
      <w:r>
        <w:rPr>
          <w:w w:val="105"/>
        </w:rPr>
        <w:t xml:space="preserve">, BP neural networks </w:t>
      </w:r>
      <w:hyperlink w:anchor="_bookmark34" w:history="1">
        <w:r>
          <w:rPr>
            <w:color w:val="007FAD"/>
            <w:w w:val="105"/>
          </w:rPr>
          <w:t xml:space="preserve">[31] </w:t>
        </w:r>
      </w:hyperlink>
      <w:r>
        <w:rPr>
          <w:w w:val="105"/>
        </w:rPr>
        <w:t xml:space="preserve">and zero-sum </w:t>
      </w:r>
      <w:r>
        <w:rPr>
          <w:spacing w:val="-4"/>
          <w:w w:val="105"/>
        </w:rPr>
        <w:t xml:space="preserve">re- </w:t>
      </w:r>
      <w:r>
        <w:rPr>
          <w:w w:val="105"/>
        </w:rPr>
        <w:t xml:space="preserve">ward and punishment mechanism </w:t>
      </w:r>
      <w:hyperlink w:anchor="_bookmark35" w:history="1">
        <w:r>
          <w:rPr>
            <w:color w:val="007FAD"/>
            <w:w w:val="105"/>
          </w:rPr>
          <w:t xml:space="preserve">[32] </w:t>
        </w:r>
      </w:hyperlink>
      <w:r>
        <w:rPr>
          <w:w w:val="105"/>
        </w:rPr>
        <w:t xml:space="preserve">are also applied to </w:t>
      </w:r>
      <w:r>
        <w:rPr>
          <w:spacing w:val="-3"/>
          <w:w w:val="105"/>
        </w:rPr>
        <w:t>s</w:t>
      </w:r>
      <w:r>
        <w:rPr>
          <w:spacing w:val="-3"/>
          <w:w w:val="105"/>
        </w:rPr>
        <w:t xml:space="preserve">mooth </w:t>
      </w:r>
      <w:r>
        <w:rPr>
          <w:w w:val="105"/>
        </w:rPr>
        <w:t>the missing ratings for the solution of accuracy in collaborative ﬁltering.</w:t>
      </w:r>
    </w:p>
    <w:p w:rsidR="00493009" w:rsidRDefault="00493009">
      <w:pPr>
        <w:pStyle w:val="a3"/>
        <w:spacing w:before="4"/>
        <w:rPr>
          <w:sz w:val="27"/>
        </w:rPr>
      </w:pPr>
    </w:p>
    <w:p w:rsidR="00493009" w:rsidRDefault="0003595F">
      <w:pPr>
        <w:pStyle w:val="a4"/>
        <w:numPr>
          <w:ilvl w:val="0"/>
          <w:numId w:val="7"/>
        </w:numPr>
        <w:tabs>
          <w:tab w:val="left" w:pos="504"/>
        </w:tabs>
        <w:spacing w:before="1"/>
        <w:ind w:left="503"/>
        <w:jc w:val="left"/>
        <w:rPr>
          <w:rFonts w:ascii="Century"/>
          <w:sz w:val="16"/>
        </w:rPr>
      </w:pPr>
      <w:r>
        <w:rPr>
          <w:rFonts w:ascii="Century"/>
          <w:w w:val="105"/>
          <w:sz w:val="16"/>
        </w:rPr>
        <w:t>The new similarity</w:t>
      </w:r>
      <w:r>
        <w:rPr>
          <w:rFonts w:ascii="Century"/>
          <w:spacing w:val="17"/>
          <w:w w:val="105"/>
          <w:sz w:val="16"/>
        </w:rPr>
        <w:t xml:space="preserve"> </w:t>
      </w:r>
      <w:proofErr w:type="gramStart"/>
      <w:r>
        <w:rPr>
          <w:rFonts w:ascii="Century"/>
          <w:w w:val="105"/>
          <w:sz w:val="16"/>
        </w:rPr>
        <w:t>model</w:t>
      </w:r>
      <w:proofErr w:type="gramEnd"/>
    </w:p>
    <w:p w:rsidR="00493009" w:rsidRDefault="00493009">
      <w:pPr>
        <w:pStyle w:val="a3"/>
        <w:spacing w:before="1"/>
        <w:rPr>
          <w:rFonts w:ascii="Century"/>
          <w:sz w:val="19"/>
        </w:rPr>
      </w:pPr>
    </w:p>
    <w:p w:rsidR="00493009" w:rsidRDefault="0003595F">
      <w:pPr>
        <w:pStyle w:val="a3"/>
        <w:tabs>
          <w:tab w:val="left" w:pos="1030"/>
          <w:tab w:val="left" w:pos="1783"/>
          <w:tab w:val="left" w:pos="2109"/>
          <w:tab w:val="left" w:pos="4308"/>
        </w:tabs>
        <w:spacing w:line="249" w:lineRule="auto"/>
        <w:ind w:left="310" w:right="111" w:firstLine="233"/>
        <w:rPr>
          <w:rFonts w:ascii="Century Gothic" w:hAnsi="Century Gothic"/>
        </w:rPr>
      </w:pPr>
      <w:r>
        <w:pict>
          <v:shape id="_x0000_s1154" type="#_x0000_t202" style="position:absolute;left:0;text-align:left;margin-left:334.85pt;margin-top:53.85pt;width:64.3pt;height:13.8pt;z-index:-251702784;mso-position-horizontal-relative:page" filled="f" stroked="f">
            <v:textbox inset="0,0,0,0">
              <w:txbxContent>
                <w:p w:rsidR="00493009" w:rsidRDefault="0003595F">
                  <w:pPr>
                    <w:pStyle w:val="a3"/>
                    <w:tabs>
                      <w:tab w:val="left" w:pos="1096"/>
                      <w:tab w:val="left" w:pos="1204"/>
                    </w:tabs>
                    <w:spacing w:line="168" w:lineRule="exact"/>
                    <w:rPr>
                      <w:i/>
                    </w:rPr>
                  </w:pPr>
                  <w:r>
                    <w:rPr>
                      <w:rFonts w:ascii="Arial" w:hAnsi="Arial"/>
                      <w:w w:val="110"/>
                    </w:rPr>
                    <w:t xml:space="preserve">¼ </w:t>
                  </w:r>
                  <w:proofErr w:type="gramStart"/>
                  <w:r>
                    <w:rPr>
                      <w:rFonts w:ascii="Arial" w:hAnsi="Arial"/>
                      <w:w w:val="160"/>
                    </w:rPr>
                    <w:t xml:space="preserve">f  </w:t>
                  </w:r>
                  <w:r>
                    <w:rPr>
                      <w:rFonts w:ascii="Century Gothic" w:hAnsi="Century Gothic"/>
                      <w:w w:val="110"/>
                    </w:rPr>
                    <w:t>;</w:t>
                  </w:r>
                  <w:proofErr w:type="gramEnd"/>
                  <w:r>
                    <w:rPr>
                      <w:rFonts w:ascii="Century Gothic" w:hAnsi="Century Gothic"/>
                      <w:w w:val="110"/>
                    </w:rPr>
                    <w:t xml:space="preserve">    ;</w:t>
                  </w:r>
                  <w:r>
                    <w:rPr>
                      <w:rFonts w:ascii="Century Gothic" w:hAnsi="Century Gothic"/>
                      <w:spacing w:val="-39"/>
                      <w:w w:val="110"/>
                    </w:rPr>
                    <w:t xml:space="preserve"> </w:t>
                  </w:r>
                  <w:r>
                    <w:rPr>
                      <w:rFonts w:ascii="Bodoni MT" w:hAnsi="Bodoni MT"/>
                      <w:spacing w:val="18"/>
                      <w:w w:val="110"/>
                    </w:rPr>
                    <w:t>...</w:t>
                  </w:r>
                  <w:r>
                    <w:rPr>
                      <w:rFonts w:ascii="Bodoni MT" w:hAnsi="Bodoni MT"/>
                      <w:spacing w:val="-18"/>
                      <w:w w:val="110"/>
                    </w:rPr>
                    <w:t xml:space="preserve"> </w:t>
                  </w:r>
                  <w:r>
                    <w:rPr>
                      <w:rFonts w:ascii="Century Gothic" w:hAnsi="Century Gothic"/>
                      <w:w w:val="110"/>
                    </w:rPr>
                    <w:t>;</w:t>
                  </w:r>
                  <w:r>
                    <w:rPr>
                      <w:rFonts w:ascii="Century Gothic" w:hAnsi="Century Gothic"/>
                      <w:w w:val="110"/>
                    </w:rPr>
                    <w:tab/>
                  </w:r>
                  <w:r>
                    <w:rPr>
                      <w:rFonts w:ascii="Century Gothic" w:hAnsi="Century Gothic"/>
                      <w:w w:val="110"/>
                    </w:rPr>
                    <w:tab/>
                  </w:r>
                  <w:r>
                    <w:rPr>
                      <w:rFonts w:ascii="Arial" w:hAnsi="Arial"/>
                      <w:spacing w:val="-51"/>
                      <w:w w:val="110"/>
                    </w:rPr>
                    <w:t>g</w:t>
                  </w:r>
                  <w:r>
                    <w:rPr>
                      <w:spacing w:val="-51"/>
                      <w:w w:val="110"/>
                      <w:vertAlign w:val="subscript"/>
                    </w:rPr>
                    <w:t>1</w:t>
                  </w:r>
                  <w:r>
                    <w:rPr>
                      <w:spacing w:val="-36"/>
                      <w:w w:val="110"/>
                    </w:rPr>
                    <w:t xml:space="preserve"> </w:t>
                  </w:r>
                  <w:r>
                    <w:rPr>
                      <w:spacing w:val="-51"/>
                      <w:w w:val="110"/>
                      <w:vertAlign w:val="subscript"/>
                    </w:rPr>
                    <w:t>2</w:t>
                  </w:r>
                  <w:r>
                    <w:rPr>
                      <w:spacing w:val="-51"/>
                      <w:w w:val="110"/>
                    </w:rPr>
                    <w:tab/>
                  </w:r>
                  <w:r>
                    <w:rPr>
                      <w:i/>
                      <w:w w:val="110"/>
                      <w:vertAlign w:val="subscript"/>
                    </w:rPr>
                    <w:t>M</w:t>
                  </w:r>
                </w:p>
              </w:txbxContent>
            </v:textbox>
            <w10:wrap anchorx="page"/>
          </v:shape>
        </w:pict>
      </w:r>
      <w:r>
        <w:pict>
          <v:shape id="_x0000_s1153" type="#_x0000_t202" style="position:absolute;left:0;text-align:left;margin-left:498.8pt;margin-top:43.4pt;width:63.8pt;height:13.85pt;z-index:-251701760;mso-position-horizontal-relative:page" filled="f" stroked="f">
            <v:textbox inset="0,0,0,0">
              <w:txbxContent>
                <w:p w:rsidR="00493009" w:rsidRDefault="0003595F">
                  <w:pPr>
                    <w:pStyle w:val="a3"/>
                    <w:tabs>
                      <w:tab w:val="left" w:pos="1193"/>
                    </w:tabs>
                    <w:spacing w:line="158" w:lineRule="exact"/>
                    <w:rPr>
                      <w:rFonts w:ascii="Arial" w:hAnsi="Arial"/>
                    </w:rPr>
                  </w:pPr>
                  <w:r>
                    <w:rPr>
                      <w:rFonts w:ascii="Arial" w:hAnsi="Arial"/>
                      <w:w w:val="105"/>
                    </w:rPr>
                    <w:t>¼</w:t>
                  </w:r>
                  <w:r>
                    <w:rPr>
                      <w:rFonts w:ascii="Arial" w:hAnsi="Arial"/>
                      <w:spacing w:val="-5"/>
                      <w:w w:val="105"/>
                    </w:rPr>
                    <w:t xml:space="preserve"> </w:t>
                  </w:r>
                  <w:r>
                    <w:rPr>
                      <w:rFonts w:ascii="Arial" w:hAnsi="Arial"/>
                      <w:w w:val="165"/>
                    </w:rPr>
                    <w:t>f</w:t>
                  </w:r>
                  <w:r>
                    <w:rPr>
                      <w:rFonts w:ascii="Arial" w:hAnsi="Arial"/>
                      <w:w w:val="165"/>
                    </w:rPr>
                    <w:tab/>
                  </w:r>
                  <w:r>
                    <w:rPr>
                      <w:rFonts w:ascii="Arial" w:hAnsi="Arial"/>
                      <w:spacing w:val="-20"/>
                      <w:w w:val="105"/>
                    </w:rPr>
                    <w:t>g</w:t>
                  </w:r>
                </w:p>
              </w:txbxContent>
            </v:textbox>
            <w10:wrap anchorx="page"/>
          </v:shape>
        </w:pict>
      </w:r>
      <w:r>
        <w:pict>
          <v:shape id="_x0000_s1152" type="#_x0000_t202" style="position:absolute;left:0;text-align:left;margin-left:531.25pt;margin-top:57.85pt;width:23.75pt;height:29.75pt;z-index:-251700736;mso-position-horizontal-relative:page" filled="f" stroked="f">
            <v:textbox inset="0,0,0,0">
              <w:txbxContent>
                <w:p w:rsidR="00493009" w:rsidRDefault="0003595F">
                  <w:pPr>
                    <w:pStyle w:val="a3"/>
                    <w:spacing w:line="196" w:lineRule="auto"/>
                    <w:rPr>
                      <w:rFonts w:ascii="Arial" w:hAnsi="Arial"/>
                      <w:sz w:val="10"/>
                    </w:rPr>
                  </w:pPr>
                  <w:r>
                    <w:rPr>
                      <w:rFonts w:ascii="Times New Roman" w:hAnsi="Times New Roman"/>
                      <w:w w:val="165"/>
                    </w:rPr>
                    <w:t xml:space="preserve">. </w:t>
                  </w:r>
                  <w:r>
                    <w:rPr>
                      <w:rFonts w:ascii="Times New Roman" w:hAnsi="Times New Roman"/>
                    </w:rPr>
                    <w:t xml:space="preserve">Σ </w:t>
                  </w:r>
                  <w:r>
                    <w:rPr>
                      <w:rFonts w:ascii="Arial" w:hAnsi="Arial"/>
                      <w:w w:val="135"/>
                      <w:position w:val="-18"/>
                      <w:sz w:val="10"/>
                    </w:rPr>
                    <w:t>×</w:t>
                  </w:r>
                </w:p>
              </w:txbxContent>
            </v:textbox>
            <w10:wrap anchorx="page"/>
          </v:shape>
        </w:pict>
      </w:r>
      <w:r>
        <w:rPr>
          <w:w w:val="105"/>
        </w:rPr>
        <w:t xml:space="preserve">In this section, we ﬁrst analyze the drawbacks of the existing similarity measures. Then, we introduce the motivation </w:t>
      </w:r>
      <w:r>
        <w:rPr>
          <w:spacing w:val="-4"/>
          <w:w w:val="105"/>
        </w:rPr>
        <w:t xml:space="preserve">and </w:t>
      </w:r>
      <w:r>
        <w:rPr>
          <w:w w:val="105"/>
        </w:rPr>
        <w:t>hypothesis of the proposed similarity measure approach. Finally, we present the mathematic formalization of the proposed novel similar</w:t>
      </w:r>
      <w:r>
        <w:rPr>
          <w:w w:val="105"/>
        </w:rPr>
        <w:t>ity</w:t>
      </w:r>
      <w:r>
        <w:rPr>
          <w:spacing w:val="20"/>
          <w:w w:val="105"/>
        </w:rPr>
        <w:t xml:space="preserve"> </w:t>
      </w:r>
      <w:r>
        <w:rPr>
          <w:w w:val="105"/>
        </w:rPr>
        <w:t>measure</w:t>
      </w:r>
      <w:r>
        <w:rPr>
          <w:spacing w:val="20"/>
          <w:w w:val="105"/>
        </w:rPr>
        <w:t xml:space="preserve"> </w:t>
      </w:r>
      <w:r>
        <w:rPr>
          <w:w w:val="105"/>
        </w:rPr>
        <w:t>approach.</w:t>
      </w:r>
      <w:r>
        <w:rPr>
          <w:spacing w:val="20"/>
          <w:w w:val="105"/>
        </w:rPr>
        <w:t xml:space="preserve"> </w:t>
      </w:r>
      <w:r>
        <w:rPr>
          <w:w w:val="105"/>
        </w:rPr>
        <w:t>We</w:t>
      </w:r>
      <w:r>
        <w:rPr>
          <w:spacing w:val="22"/>
          <w:w w:val="105"/>
        </w:rPr>
        <w:t xml:space="preserve"> </w:t>
      </w:r>
      <w:r>
        <w:rPr>
          <w:w w:val="105"/>
        </w:rPr>
        <w:t>assume</w:t>
      </w:r>
      <w:r>
        <w:rPr>
          <w:spacing w:val="20"/>
          <w:w w:val="105"/>
        </w:rPr>
        <w:t xml:space="preserve"> </w:t>
      </w:r>
      <w:r>
        <w:rPr>
          <w:w w:val="105"/>
        </w:rPr>
        <w:t>that</w:t>
      </w:r>
      <w:r>
        <w:rPr>
          <w:spacing w:val="21"/>
          <w:w w:val="105"/>
        </w:rPr>
        <w:t xml:space="preserve"> </w:t>
      </w:r>
      <w:r>
        <w:rPr>
          <w:i/>
          <w:w w:val="105"/>
        </w:rPr>
        <w:t>U</w:t>
      </w:r>
      <w:r>
        <w:rPr>
          <w:i/>
          <w:w w:val="105"/>
        </w:rPr>
        <w:tab/>
      </w:r>
      <w:r>
        <w:rPr>
          <w:i/>
          <w:spacing w:val="3"/>
          <w:w w:val="105"/>
        </w:rPr>
        <w:t>u</w:t>
      </w:r>
      <w:r>
        <w:rPr>
          <w:spacing w:val="3"/>
          <w:w w:val="105"/>
          <w:vertAlign w:val="subscript"/>
        </w:rPr>
        <w:t>1</w:t>
      </w:r>
      <w:r>
        <w:rPr>
          <w:rFonts w:ascii="Century Gothic" w:hAnsi="Century Gothic"/>
          <w:spacing w:val="3"/>
          <w:w w:val="105"/>
        </w:rPr>
        <w:t xml:space="preserve">; </w:t>
      </w:r>
      <w:r>
        <w:rPr>
          <w:i/>
          <w:spacing w:val="3"/>
          <w:w w:val="105"/>
        </w:rPr>
        <w:t>u</w:t>
      </w:r>
      <w:r>
        <w:rPr>
          <w:spacing w:val="3"/>
          <w:w w:val="105"/>
          <w:vertAlign w:val="subscript"/>
        </w:rPr>
        <w:t>2</w:t>
      </w:r>
      <w:r>
        <w:rPr>
          <w:rFonts w:ascii="Century Gothic" w:hAnsi="Century Gothic"/>
          <w:spacing w:val="3"/>
          <w:w w:val="105"/>
        </w:rPr>
        <w:t xml:space="preserve">; </w:t>
      </w:r>
      <w:proofErr w:type="gramStart"/>
      <w:r>
        <w:rPr>
          <w:rFonts w:ascii="Bodoni MT" w:hAnsi="Bodoni MT"/>
          <w:spacing w:val="18"/>
          <w:w w:val="105"/>
        </w:rPr>
        <w:t xml:space="preserve">... </w:t>
      </w:r>
      <w:r>
        <w:rPr>
          <w:rFonts w:ascii="Century Gothic" w:hAnsi="Century Gothic"/>
          <w:w w:val="105"/>
        </w:rPr>
        <w:t>;</w:t>
      </w:r>
      <w:proofErr w:type="gramEnd"/>
      <w:r>
        <w:rPr>
          <w:rFonts w:ascii="Century Gothic" w:hAnsi="Century Gothic"/>
          <w:w w:val="105"/>
        </w:rPr>
        <w:t xml:space="preserve"> </w:t>
      </w:r>
      <w:proofErr w:type="spellStart"/>
      <w:r>
        <w:rPr>
          <w:i/>
          <w:w w:val="105"/>
        </w:rPr>
        <w:t>u</w:t>
      </w:r>
      <w:r>
        <w:rPr>
          <w:i/>
          <w:w w:val="105"/>
          <w:vertAlign w:val="subscript"/>
        </w:rPr>
        <w:t>N</w:t>
      </w:r>
      <w:proofErr w:type="spellEnd"/>
      <w:r>
        <w:rPr>
          <w:i/>
          <w:w w:val="105"/>
        </w:rPr>
        <w:t xml:space="preserve"> </w:t>
      </w:r>
      <w:r>
        <w:rPr>
          <w:w w:val="105"/>
        </w:rPr>
        <w:t>and</w:t>
      </w:r>
      <w:r>
        <w:rPr>
          <w:spacing w:val="-2"/>
          <w:w w:val="105"/>
        </w:rPr>
        <w:t xml:space="preserve"> </w:t>
      </w:r>
      <w:r>
        <w:rPr>
          <w:i/>
          <w:w w:val="105"/>
        </w:rPr>
        <w:t>P</w:t>
      </w:r>
      <w:r>
        <w:rPr>
          <w:i/>
          <w:w w:val="105"/>
        </w:rPr>
        <w:tab/>
      </w:r>
      <w:proofErr w:type="spellStart"/>
      <w:r>
        <w:rPr>
          <w:i/>
          <w:w w:val="105"/>
        </w:rPr>
        <w:t>p</w:t>
      </w:r>
      <w:proofErr w:type="spellEnd"/>
      <w:r>
        <w:rPr>
          <w:i/>
          <w:w w:val="105"/>
        </w:rPr>
        <w:t xml:space="preserve">  </w:t>
      </w:r>
      <w:r>
        <w:rPr>
          <w:i/>
          <w:spacing w:val="25"/>
          <w:w w:val="105"/>
        </w:rPr>
        <w:t xml:space="preserve"> </w:t>
      </w:r>
      <w:proofErr w:type="spellStart"/>
      <w:r>
        <w:rPr>
          <w:i/>
          <w:w w:val="105"/>
        </w:rPr>
        <w:t>p</w:t>
      </w:r>
      <w:proofErr w:type="spellEnd"/>
      <w:r>
        <w:rPr>
          <w:i/>
          <w:w w:val="105"/>
        </w:rPr>
        <w:tab/>
      </w:r>
      <w:proofErr w:type="spellStart"/>
      <w:r>
        <w:rPr>
          <w:i/>
          <w:w w:val="105"/>
        </w:rPr>
        <w:t>p</w:t>
      </w:r>
      <w:proofErr w:type="spellEnd"/>
      <w:r>
        <w:rPr>
          <w:i/>
          <w:w w:val="105"/>
        </w:rPr>
        <w:tab/>
      </w:r>
      <w:r>
        <w:rPr>
          <w:w w:val="105"/>
        </w:rPr>
        <w:t xml:space="preserve">are the set of users and items </w:t>
      </w:r>
      <w:r>
        <w:rPr>
          <w:spacing w:val="-2"/>
          <w:w w:val="105"/>
        </w:rPr>
        <w:t xml:space="preserve">respectively. </w:t>
      </w:r>
      <w:r>
        <w:rPr>
          <w:w w:val="105"/>
        </w:rPr>
        <w:t xml:space="preserve">The user-item rating matrix is denoted as </w:t>
      </w:r>
      <w:r>
        <w:rPr>
          <w:i/>
          <w:w w:val="105"/>
        </w:rPr>
        <w:t xml:space="preserve">R </w:t>
      </w:r>
      <w:r>
        <w:rPr>
          <w:rFonts w:ascii="Arial" w:hAnsi="Arial"/>
          <w:w w:val="105"/>
        </w:rPr>
        <w:t xml:space="preserve">¼ </w:t>
      </w:r>
      <w:proofErr w:type="spellStart"/>
      <w:proofErr w:type="gramStart"/>
      <w:r>
        <w:rPr>
          <w:i/>
          <w:w w:val="105"/>
        </w:rPr>
        <w:t>r</w:t>
      </w:r>
      <w:r>
        <w:rPr>
          <w:i/>
          <w:w w:val="105"/>
          <w:vertAlign w:val="subscript"/>
        </w:rPr>
        <w:t>i</w:t>
      </w:r>
      <w:r>
        <w:rPr>
          <w:rFonts w:ascii="Century Gothic" w:hAnsi="Century Gothic"/>
          <w:w w:val="105"/>
          <w:vertAlign w:val="subscript"/>
        </w:rPr>
        <w:t>;</w:t>
      </w:r>
      <w:r>
        <w:rPr>
          <w:i/>
          <w:w w:val="105"/>
          <w:vertAlign w:val="subscript"/>
        </w:rPr>
        <w:t>j</w:t>
      </w:r>
      <w:proofErr w:type="spellEnd"/>
      <w:proofErr w:type="gramEnd"/>
      <w:r>
        <w:rPr>
          <w:i/>
          <w:w w:val="105"/>
        </w:rPr>
        <w:t xml:space="preserve"> </w:t>
      </w:r>
      <w:r>
        <w:rPr>
          <w:i/>
          <w:w w:val="105"/>
          <w:position w:val="-5"/>
          <w:sz w:val="10"/>
        </w:rPr>
        <w:t>N</w:t>
      </w:r>
      <w:r>
        <w:rPr>
          <w:i/>
          <w:spacing w:val="23"/>
          <w:w w:val="105"/>
          <w:position w:val="-5"/>
          <w:sz w:val="10"/>
        </w:rPr>
        <w:t xml:space="preserve"> </w:t>
      </w:r>
      <w:r>
        <w:rPr>
          <w:i/>
          <w:w w:val="105"/>
          <w:position w:val="-5"/>
          <w:sz w:val="10"/>
        </w:rPr>
        <w:t xml:space="preserve">M </w:t>
      </w:r>
      <w:r>
        <w:rPr>
          <w:rFonts w:ascii="Century Gothic" w:hAnsi="Century Gothic"/>
          <w:w w:val="105"/>
        </w:rPr>
        <w:t>;</w:t>
      </w:r>
    </w:p>
    <w:p w:rsidR="00493009" w:rsidRDefault="0003595F">
      <w:pPr>
        <w:pStyle w:val="a3"/>
        <w:spacing w:line="159" w:lineRule="exact"/>
        <w:ind w:left="310"/>
      </w:pPr>
      <w:proofErr w:type="spellStart"/>
      <w:r>
        <w:rPr>
          <w:i/>
        </w:rPr>
        <w:t>i</w:t>
      </w:r>
      <w:proofErr w:type="spellEnd"/>
      <w:r>
        <w:rPr>
          <w:i/>
        </w:rPr>
        <w:t xml:space="preserve"> </w:t>
      </w:r>
      <w:r>
        <w:rPr>
          <w:rFonts w:ascii="Arial" w:hAnsi="Arial"/>
        </w:rPr>
        <w:t xml:space="preserve">¼ </w:t>
      </w:r>
      <w:r>
        <w:t>1</w:t>
      </w:r>
      <w:r>
        <w:rPr>
          <w:rFonts w:ascii="Century Gothic" w:hAnsi="Century Gothic"/>
        </w:rPr>
        <w:t xml:space="preserve">; </w:t>
      </w:r>
      <w:r>
        <w:t>2</w:t>
      </w:r>
      <w:r>
        <w:rPr>
          <w:rFonts w:ascii="Century Gothic" w:hAnsi="Century Gothic"/>
        </w:rPr>
        <w:t xml:space="preserve">; </w:t>
      </w:r>
      <w:proofErr w:type="gramStart"/>
      <w:r>
        <w:rPr>
          <w:rFonts w:ascii="Bodoni MT" w:hAnsi="Bodoni MT"/>
        </w:rPr>
        <w:t xml:space="preserve">... </w:t>
      </w:r>
      <w:r>
        <w:rPr>
          <w:rFonts w:ascii="Century Gothic" w:hAnsi="Century Gothic"/>
        </w:rPr>
        <w:t>;</w:t>
      </w:r>
      <w:proofErr w:type="gramEnd"/>
      <w:r>
        <w:rPr>
          <w:rFonts w:ascii="Century Gothic" w:hAnsi="Century Gothic"/>
        </w:rPr>
        <w:t xml:space="preserve"> </w:t>
      </w:r>
      <w:r>
        <w:rPr>
          <w:i/>
        </w:rPr>
        <w:t>N</w:t>
      </w:r>
      <w:r>
        <w:rPr>
          <w:rFonts w:ascii="Bodoni MT" w:hAnsi="Bodoni MT"/>
        </w:rPr>
        <w:t xml:space="preserve">; </w:t>
      </w:r>
      <w:r>
        <w:rPr>
          <w:i/>
        </w:rPr>
        <w:t xml:space="preserve">j </w:t>
      </w:r>
      <w:r>
        <w:rPr>
          <w:rFonts w:ascii="Arial" w:hAnsi="Arial"/>
        </w:rPr>
        <w:t xml:space="preserve">¼ </w:t>
      </w:r>
      <w:r>
        <w:t>1</w:t>
      </w:r>
      <w:r>
        <w:rPr>
          <w:rFonts w:ascii="Century Gothic" w:hAnsi="Century Gothic"/>
        </w:rPr>
        <w:t xml:space="preserve">; </w:t>
      </w:r>
      <w:r>
        <w:t>2</w:t>
      </w:r>
      <w:r>
        <w:rPr>
          <w:rFonts w:ascii="Century Gothic" w:hAnsi="Century Gothic"/>
        </w:rPr>
        <w:t xml:space="preserve">; </w:t>
      </w:r>
      <w:r>
        <w:rPr>
          <w:rFonts w:ascii="Bodoni MT" w:hAnsi="Bodoni MT"/>
        </w:rPr>
        <w:t xml:space="preserve">... </w:t>
      </w:r>
      <w:r>
        <w:rPr>
          <w:rFonts w:ascii="Century Gothic" w:hAnsi="Century Gothic"/>
        </w:rPr>
        <w:t xml:space="preserve">; </w:t>
      </w:r>
      <w:r>
        <w:rPr>
          <w:i/>
        </w:rPr>
        <w:t>M</w:t>
      </w:r>
      <w:r>
        <w:t>.</w:t>
      </w:r>
    </w:p>
    <w:p w:rsidR="00493009" w:rsidRDefault="00493009">
      <w:pPr>
        <w:pStyle w:val="a3"/>
        <w:rPr>
          <w:sz w:val="26"/>
        </w:rPr>
      </w:pPr>
    </w:p>
    <w:p w:rsidR="00493009" w:rsidRDefault="0003595F">
      <w:pPr>
        <w:pStyle w:val="a4"/>
        <w:numPr>
          <w:ilvl w:val="1"/>
          <w:numId w:val="7"/>
        </w:numPr>
        <w:tabs>
          <w:tab w:val="left" w:pos="620"/>
        </w:tabs>
        <w:ind w:hanging="308"/>
        <w:rPr>
          <w:i/>
          <w:sz w:val="16"/>
        </w:rPr>
      </w:pPr>
      <w:r>
        <w:rPr>
          <w:i/>
          <w:w w:val="110"/>
          <w:sz w:val="16"/>
        </w:rPr>
        <w:t>The disadvantages of existing similarity</w:t>
      </w:r>
      <w:r>
        <w:rPr>
          <w:i/>
          <w:spacing w:val="42"/>
          <w:w w:val="110"/>
          <w:sz w:val="16"/>
        </w:rPr>
        <w:t xml:space="preserve"> </w:t>
      </w:r>
      <w:r>
        <w:rPr>
          <w:i/>
          <w:w w:val="110"/>
          <w:sz w:val="16"/>
        </w:rPr>
        <w:t>measures</w:t>
      </w:r>
    </w:p>
    <w:p w:rsidR="00493009" w:rsidRDefault="00493009">
      <w:pPr>
        <w:pStyle w:val="a3"/>
        <w:spacing w:before="3"/>
        <w:rPr>
          <w:i/>
          <w:sz w:val="18"/>
        </w:rPr>
      </w:pPr>
    </w:p>
    <w:p w:rsidR="00493009" w:rsidRDefault="0003595F">
      <w:pPr>
        <w:pStyle w:val="a3"/>
        <w:spacing w:line="252" w:lineRule="auto"/>
        <w:ind w:left="310" w:right="111" w:firstLine="233"/>
        <w:jc w:val="both"/>
      </w:pPr>
      <w:r>
        <w:rPr>
          <w:w w:val="105"/>
        </w:rPr>
        <w:t xml:space="preserve">The Pearson correlation coefﬁcient (PCC) and cosine (COS) sim- </w:t>
      </w:r>
      <w:proofErr w:type="spellStart"/>
      <w:r>
        <w:rPr>
          <w:w w:val="105"/>
        </w:rPr>
        <w:t>ilarity</w:t>
      </w:r>
      <w:proofErr w:type="spellEnd"/>
      <w:r>
        <w:rPr>
          <w:w w:val="105"/>
        </w:rPr>
        <w:t xml:space="preserve"> are the most widely used similarity measures in </w:t>
      </w:r>
      <w:proofErr w:type="spellStart"/>
      <w:r>
        <w:rPr>
          <w:w w:val="105"/>
        </w:rPr>
        <w:t>collabora</w:t>
      </w:r>
      <w:proofErr w:type="spellEnd"/>
      <w:r>
        <w:rPr>
          <w:w w:val="105"/>
        </w:rPr>
        <w:t xml:space="preserve">- </w:t>
      </w:r>
      <w:proofErr w:type="spellStart"/>
      <w:r>
        <w:rPr>
          <w:w w:val="105"/>
        </w:rPr>
        <w:t>tive</w:t>
      </w:r>
      <w:proofErr w:type="spellEnd"/>
      <w:r>
        <w:rPr>
          <w:w w:val="105"/>
        </w:rPr>
        <w:t xml:space="preserve"> ﬁltering. The formulas are deﬁned as follows:</w:t>
      </w:r>
    </w:p>
    <w:p w:rsidR="00493009" w:rsidRDefault="00493009">
      <w:pPr>
        <w:spacing w:line="252" w:lineRule="auto"/>
        <w:jc w:val="both"/>
        <w:sectPr w:rsidR="00493009">
          <w:type w:val="continuous"/>
          <w:pgSz w:w="11910" w:h="15880"/>
          <w:pgMar w:top="800" w:right="540" w:bottom="280" w:left="540" w:header="720" w:footer="720" w:gutter="0"/>
          <w:cols w:num="2" w:space="720" w:equalWidth="0">
            <w:col w:w="5333" w:space="47"/>
            <w:col w:w="5450"/>
          </w:cols>
        </w:sectPr>
      </w:pPr>
    </w:p>
    <w:p w:rsidR="00493009" w:rsidRDefault="0003595F">
      <w:pPr>
        <w:pStyle w:val="a3"/>
        <w:spacing w:before="6" w:line="252" w:lineRule="auto"/>
        <w:ind w:left="310" w:right="31"/>
      </w:pPr>
      <w:r>
        <w:rPr>
          <w:w w:val="110"/>
        </w:rPr>
        <w:t>the</w:t>
      </w:r>
      <w:r>
        <w:rPr>
          <w:spacing w:val="-13"/>
          <w:w w:val="110"/>
        </w:rPr>
        <w:t xml:space="preserve"> </w:t>
      </w:r>
      <w:r>
        <w:rPr>
          <w:w w:val="110"/>
        </w:rPr>
        <w:t>similarity</w:t>
      </w:r>
      <w:r>
        <w:rPr>
          <w:spacing w:val="-12"/>
          <w:w w:val="110"/>
        </w:rPr>
        <w:t xml:space="preserve"> </w:t>
      </w:r>
      <w:r>
        <w:rPr>
          <w:w w:val="110"/>
        </w:rPr>
        <w:t>with</w:t>
      </w:r>
      <w:r>
        <w:rPr>
          <w:spacing w:val="-12"/>
          <w:w w:val="110"/>
        </w:rPr>
        <w:t xml:space="preserve"> </w:t>
      </w:r>
      <w:r>
        <w:rPr>
          <w:w w:val="110"/>
        </w:rPr>
        <w:t>singularity</w:t>
      </w:r>
      <w:r>
        <w:rPr>
          <w:spacing w:val="-12"/>
          <w:w w:val="110"/>
        </w:rPr>
        <w:t xml:space="preserve"> </w:t>
      </w:r>
      <w:r>
        <w:rPr>
          <w:w w:val="110"/>
        </w:rPr>
        <w:t>value.</w:t>
      </w:r>
      <w:r>
        <w:rPr>
          <w:spacing w:val="-11"/>
          <w:w w:val="110"/>
        </w:rPr>
        <w:t xml:space="preserve"> </w:t>
      </w:r>
      <w:r>
        <w:rPr>
          <w:w w:val="110"/>
        </w:rPr>
        <w:t>The</w:t>
      </w:r>
      <w:r>
        <w:rPr>
          <w:spacing w:val="-12"/>
          <w:w w:val="110"/>
        </w:rPr>
        <w:t xml:space="preserve"> </w:t>
      </w:r>
      <w:r>
        <w:rPr>
          <w:w w:val="110"/>
        </w:rPr>
        <w:t>experiments</w:t>
      </w:r>
      <w:r>
        <w:rPr>
          <w:spacing w:val="-13"/>
          <w:w w:val="110"/>
        </w:rPr>
        <w:t xml:space="preserve"> </w:t>
      </w:r>
      <w:r>
        <w:rPr>
          <w:w w:val="110"/>
        </w:rPr>
        <w:t>veriﬁed</w:t>
      </w:r>
      <w:r>
        <w:rPr>
          <w:spacing w:val="-12"/>
          <w:w w:val="110"/>
        </w:rPr>
        <w:t xml:space="preserve"> </w:t>
      </w:r>
      <w:r>
        <w:rPr>
          <w:spacing w:val="-5"/>
          <w:w w:val="110"/>
        </w:rPr>
        <w:t xml:space="preserve">the </w:t>
      </w:r>
      <w:r>
        <w:rPr>
          <w:w w:val="110"/>
        </w:rPr>
        <w:t>effectiveness</w:t>
      </w:r>
      <w:r>
        <w:rPr>
          <w:spacing w:val="-19"/>
          <w:w w:val="110"/>
        </w:rPr>
        <w:t xml:space="preserve"> </w:t>
      </w:r>
      <w:r>
        <w:rPr>
          <w:w w:val="110"/>
        </w:rPr>
        <w:t>of</w:t>
      </w:r>
      <w:r>
        <w:rPr>
          <w:spacing w:val="-20"/>
          <w:w w:val="110"/>
        </w:rPr>
        <w:t xml:space="preserve"> </w:t>
      </w:r>
      <w:r>
        <w:rPr>
          <w:w w:val="110"/>
        </w:rPr>
        <w:t>this</w:t>
      </w:r>
      <w:r>
        <w:rPr>
          <w:spacing w:val="-20"/>
          <w:w w:val="110"/>
        </w:rPr>
        <w:t xml:space="preserve"> </w:t>
      </w:r>
      <w:r>
        <w:rPr>
          <w:w w:val="110"/>
        </w:rPr>
        <w:t>approach.</w:t>
      </w:r>
      <w:r>
        <w:rPr>
          <w:spacing w:val="-20"/>
          <w:w w:val="110"/>
        </w:rPr>
        <w:t xml:space="preserve"> </w:t>
      </w:r>
      <w:r>
        <w:rPr>
          <w:w w:val="110"/>
        </w:rPr>
        <w:t>Moreover,</w:t>
      </w:r>
      <w:r>
        <w:rPr>
          <w:spacing w:val="-20"/>
          <w:w w:val="110"/>
        </w:rPr>
        <w:t xml:space="preserve"> </w:t>
      </w:r>
      <w:r>
        <w:rPr>
          <w:w w:val="110"/>
        </w:rPr>
        <w:t>Bobadilla</w:t>
      </w:r>
      <w:r>
        <w:rPr>
          <w:spacing w:val="-20"/>
          <w:w w:val="110"/>
        </w:rPr>
        <w:t xml:space="preserve"> </w:t>
      </w:r>
      <w:r>
        <w:rPr>
          <w:w w:val="110"/>
        </w:rPr>
        <w:t>et</w:t>
      </w:r>
      <w:r>
        <w:rPr>
          <w:spacing w:val="-19"/>
          <w:w w:val="110"/>
        </w:rPr>
        <w:t xml:space="preserve"> </w:t>
      </w:r>
      <w:r>
        <w:rPr>
          <w:w w:val="110"/>
        </w:rPr>
        <w:t>al.</w:t>
      </w:r>
      <w:r>
        <w:rPr>
          <w:spacing w:val="-20"/>
          <w:w w:val="110"/>
        </w:rPr>
        <w:t xml:space="preserve"> </w:t>
      </w:r>
      <w:hyperlink w:anchor="_bookmark16" w:history="1">
        <w:r>
          <w:rPr>
            <w:color w:val="007FAD"/>
            <w:w w:val="110"/>
          </w:rPr>
          <w:t>[20]</w:t>
        </w:r>
        <w:r>
          <w:rPr>
            <w:color w:val="007FAD"/>
            <w:spacing w:val="-20"/>
            <w:w w:val="110"/>
          </w:rPr>
          <w:t xml:space="preserve"> </w:t>
        </w:r>
      </w:hyperlink>
      <w:r>
        <w:rPr>
          <w:spacing w:val="-3"/>
          <w:w w:val="110"/>
        </w:rPr>
        <w:t>intro-</w:t>
      </w:r>
    </w:p>
    <w:p w:rsidR="00493009" w:rsidRDefault="0003595F">
      <w:pPr>
        <w:tabs>
          <w:tab w:val="left" w:pos="1640"/>
          <w:tab w:val="left" w:pos="2376"/>
        </w:tabs>
        <w:spacing w:line="158" w:lineRule="exact"/>
        <w:ind w:left="1211"/>
        <w:rPr>
          <w:rFonts w:ascii="Bodoni MT" w:hAnsi="Bodoni MT"/>
          <w:i/>
          <w:sz w:val="14"/>
        </w:rPr>
      </w:pPr>
      <w:r>
        <w:br w:type="column"/>
      </w:r>
      <w:proofErr w:type="gramStart"/>
      <w:r>
        <w:rPr>
          <w:i/>
          <w:spacing w:val="4"/>
          <w:w w:val="99"/>
          <w:position w:val="2"/>
          <w:sz w:val="17"/>
        </w:rPr>
        <w:t>r</w:t>
      </w:r>
      <w:proofErr w:type="spellStart"/>
      <w:r>
        <w:rPr>
          <w:i/>
          <w:w w:val="101"/>
          <w:sz w:val="11"/>
        </w:rPr>
        <w:t>u</w:t>
      </w:r>
      <w:r>
        <w:rPr>
          <w:rFonts w:ascii="Century Gothic" w:hAnsi="Century Gothic"/>
          <w:w w:val="96"/>
          <w:sz w:val="11"/>
        </w:rPr>
        <w:t>;</w:t>
      </w:r>
      <w:r>
        <w:rPr>
          <w:i/>
          <w:w w:val="108"/>
          <w:sz w:val="11"/>
        </w:rPr>
        <w:t>p</w:t>
      </w:r>
      <w:proofErr w:type="spellEnd"/>
      <w:proofErr w:type="gramEnd"/>
      <w:r>
        <w:rPr>
          <w:i/>
          <w:sz w:val="11"/>
        </w:rPr>
        <w:tab/>
      </w:r>
      <w:r>
        <w:rPr>
          <w:rFonts w:ascii="Bodoni MT" w:hAnsi="Bodoni MT"/>
          <w:spacing w:val="-78"/>
          <w:w w:val="98"/>
          <w:position w:val="4"/>
          <w:sz w:val="17"/>
        </w:rPr>
        <w:t>¯</w:t>
      </w:r>
      <w:r>
        <w:rPr>
          <w:i/>
          <w:spacing w:val="5"/>
          <w:w w:val="99"/>
          <w:position w:val="2"/>
          <w:sz w:val="17"/>
        </w:rPr>
        <w:t>r</w:t>
      </w:r>
      <w:r>
        <w:rPr>
          <w:i/>
          <w:w w:val="101"/>
          <w:sz w:val="11"/>
        </w:rPr>
        <w:t>u</w:t>
      </w:r>
      <w:r>
        <w:rPr>
          <w:i/>
          <w:sz w:val="11"/>
        </w:rPr>
        <w:t xml:space="preserve">     </w:t>
      </w:r>
      <w:r>
        <w:rPr>
          <w:i/>
          <w:spacing w:val="-6"/>
          <w:sz w:val="11"/>
        </w:rPr>
        <w:t xml:space="preserve"> </w:t>
      </w:r>
      <w:r>
        <w:rPr>
          <w:i/>
          <w:spacing w:val="5"/>
          <w:w w:val="99"/>
          <w:position w:val="2"/>
          <w:sz w:val="17"/>
        </w:rPr>
        <w:t>r</w:t>
      </w:r>
      <w:proofErr w:type="spellStart"/>
      <w:r>
        <w:rPr>
          <w:rFonts w:ascii="Bodoni MT" w:hAnsi="Bodoni MT"/>
          <w:i/>
          <w:spacing w:val="8"/>
          <w:w w:val="103"/>
          <w:sz w:val="14"/>
        </w:rPr>
        <w:t>v</w:t>
      </w:r>
      <w:r>
        <w:rPr>
          <w:rFonts w:ascii="Century Gothic" w:hAnsi="Century Gothic"/>
          <w:w w:val="96"/>
          <w:sz w:val="11"/>
        </w:rPr>
        <w:t>;</w:t>
      </w:r>
      <w:r>
        <w:rPr>
          <w:i/>
          <w:w w:val="108"/>
          <w:sz w:val="11"/>
        </w:rPr>
        <w:t>p</w:t>
      </w:r>
      <w:proofErr w:type="spellEnd"/>
      <w:r>
        <w:rPr>
          <w:i/>
          <w:sz w:val="11"/>
        </w:rPr>
        <w:tab/>
      </w:r>
      <w:r>
        <w:rPr>
          <w:rFonts w:ascii="Bodoni MT" w:hAnsi="Bodoni MT"/>
          <w:spacing w:val="-78"/>
          <w:w w:val="98"/>
          <w:position w:val="4"/>
          <w:sz w:val="17"/>
        </w:rPr>
        <w:t>¯</w:t>
      </w:r>
      <w:r>
        <w:rPr>
          <w:i/>
          <w:spacing w:val="5"/>
          <w:w w:val="99"/>
          <w:position w:val="2"/>
          <w:sz w:val="17"/>
        </w:rPr>
        <w:t>r</w:t>
      </w:r>
      <w:r>
        <w:rPr>
          <w:rFonts w:ascii="Bodoni MT" w:hAnsi="Bodoni MT"/>
          <w:i/>
          <w:w w:val="103"/>
          <w:sz w:val="14"/>
        </w:rPr>
        <w:t>v</w:t>
      </w:r>
    </w:p>
    <w:p w:rsidR="00493009" w:rsidRDefault="0003595F">
      <w:pPr>
        <w:pStyle w:val="1"/>
        <w:spacing w:line="129" w:lineRule="auto"/>
        <w:ind w:left="310"/>
      </w:pPr>
      <w:r>
        <w:pict>
          <v:line id="_x0000_s1151" style="position:absolute;left:0;text-align:left;z-index:-251703808;mso-position-horizontal-relative:page" from="365.65pt,7.6pt" to="504.3pt,7.6pt" strokeweight=".1mm">
            <w10:wrap anchorx="page"/>
          </v:line>
        </w:pict>
      </w:r>
      <w:r>
        <w:pict>
          <v:shape id="_x0000_s1150" type="#_x0000_t202" style="position:absolute;left:0;text-align:left;margin-left:311.55pt;margin-top:-10.45pt;width:169.05pt;height:32pt;z-index:-251699712;mso-position-horizontal-relative:page" filled="f" stroked="f">
            <v:textbox inset="0,0,0,0">
              <w:txbxContent>
                <w:p w:rsidR="00493009" w:rsidRDefault="0003595F">
                  <w:pPr>
                    <w:tabs>
                      <w:tab w:val="left" w:pos="-650"/>
                      <w:tab w:val="left" w:pos="1003"/>
                      <w:tab w:val="left" w:pos="1430"/>
                      <w:tab w:val="left" w:pos="1748"/>
                    </w:tabs>
                    <w:spacing w:line="465" w:lineRule="exact"/>
                    <w:rPr>
                      <w:rFonts w:ascii="Arial" w:hAnsi="Arial"/>
                      <w:sz w:val="17"/>
                    </w:rPr>
                  </w:pPr>
                  <w:r>
                    <w:rPr>
                      <w:rFonts w:ascii="Times New Roman" w:hAnsi="Times New Roman"/>
                      <w:w w:val="185"/>
                      <w:position w:val="26"/>
                      <w:sz w:val="17"/>
                    </w:rPr>
                    <w:t>P</w:t>
                  </w:r>
                  <w:r>
                    <w:rPr>
                      <w:rFonts w:ascii="Times New Roman" w:hAnsi="Times New Roman"/>
                      <w:position w:val="26"/>
                      <w:sz w:val="17"/>
                    </w:rPr>
                    <w:t xml:space="preserve">  </w:t>
                  </w:r>
                  <w:proofErr w:type="gramStart"/>
                  <w:r>
                    <w:rPr>
                      <w:rFonts w:ascii="Times New Roman" w:hAnsi="Times New Roman"/>
                      <w:position w:val="26"/>
                      <w:sz w:val="17"/>
                    </w:rPr>
                    <w:t xml:space="preserve"> </w:t>
                  </w:r>
                  <w:r>
                    <w:rPr>
                      <w:rFonts w:ascii="Times New Roman" w:hAnsi="Times New Roman"/>
                      <w:spacing w:val="5"/>
                      <w:position w:val="26"/>
                      <w:sz w:val="17"/>
                    </w:rPr>
                    <w:t xml:space="preserve"> </w:t>
                  </w:r>
                  <w:r>
                    <w:rPr>
                      <w:rFonts w:ascii="Times New Roman" w:hAnsi="Times New Roman"/>
                      <w:w w:val="175"/>
                      <w:position w:val="27"/>
                      <w:sz w:val="17"/>
                    </w:rPr>
                    <w:t>.</w:t>
                  </w:r>
                  <w:proofErr w:type="gramEnd"/>
                  <w:r>
                    <w:rPr>
                      <w:rFonts w:ascii="Times New Roman" w:hAnsi="Times New Roman"/>
                      <w:position w:val="27"/>
                      <w:sz w:val="17"/>
                    </w:rPr>
                    <w:tab/>
                  </w:r>
                  <w:r>
                    <w:rPr>
                      <w:rFonts w:ascii="Times New Roman" w:hAnsi="Times New Roman"/>
                      <w:w w:val="75"/>
                      <w:position w:val="27"/>
                      <w:sz w:val="17"/>
                    </w:rPr>
                    <w:t>Σ</w:t>
                  </w:r>
                  <w:r>
                    <w:rPr>
                      <w:rFonts w:ascii="Times New Roman" w:hAnsi="Times New Roman"/>
                      <w:w w:val="175"/>
                      <w:position w:val="27"/>
                      <w:sz w:val="17"/>
                    </w:rPr>
                    <w:t>.</w:t>
                  </w:r>
                  <w:r>
                    <w:rPr>
                      <w:rFonts w:ascii="Times New Roman" w:hAnsi="Times New Roman"/>
                      <w:position w:val="27"/>
                      <w:sz w:val="17"/>
                    </w:rPr>
                    <w:tab/>
                  </w:r>
                  <w:r>
                    <w:rPr>
                      <w:rFonts w:ascii="Times New Roman" w:hAnsi="Times New Roman"/>
                      <w:position w:val="27"/>
                      <w:sz w:val="17"/>
                    </w:rPr>
                    <w:tab/>
                  </w:r>
                  <w:r>
                    <w:rPr>
                      <w:rFonts w:ascii="Times New Roman" w:hAnsi="Times New Roman"/>
                      <w:spacing w:val="-1128"/>
                      <w:w w:val="75"/>
                      <w:position w:val="27"/>
                      <w:sz w:val="17"/>
                    </w:rPr>
                    <w:t>Σ</w:t>
                  </w:r>
                  <w:r>
                    <w:rPr>
                      <w:rFonts w:ascii="Arial" w:hAnsi="Arial"/>
                      <w:w w:val="75"/>
                      <w:position w:val="14"/>
                      <w:sz w:val="17"/>
                    </w:rPr>
                    <w:t>—</w:t>
                  </w:r>
                  <w:r>
                    <w:rPr>
                      <w:rFonts w:ascii="Arial" w:hAnsi="Arial"/>
                      <w:position w:val="14"/>
                      <w:sz w:val="17"/>
                    </w:rPr>
                    <w:tab/>
                  </w:r>
                  <w:r>
                    <w:rPr>
                      <w:rFonts w:ascii="Arial" w:hAnsi="Arial"/>
                      <w:position w:val="14"/>
                      <w:sz w:val="17"/>
                    </w:rPr>
                    <w:tab/>
                  </w:r>
                  <w:r>
                    <w:rPr>
                      <w:rFonts w:ascii="Arial" w:hAnsi="Arial"/>
                      <w:spacing w:val="-1384"/>
                      <w:w w:val="75"/>
                      <w:position w:val="14"/>
                      <w:sz w:val="17"/>
                    </w:rPr>
                    <w:t>—</w:t>
                  </w:r>
                  <w:r>
                    <w:rPr>
                      <w:i/>
                      <w:spacing w:val="-1"/>
                      <w:w w:val="108"/>
                      <w:position w:val="9"/>
                      <w:sz w:val="11"/>
                    </w:rPr>
                    <w:t>p</w:t>
                  </w:r>
                  <w:r>
                    <w:rPr>
                      <w:rFonts w:ascii="Arial" w:hAnsi="Arial"/>
                      <w:w w:val="116"/>
                      <w:position w:val="9"/>
                      <w:sz w:val="11"/>
                    </w:rPr>
                    <w:t>2</w:t>
                  </w:r>
                  <w:r>
                    <w:rPr>
                      <w:i/>
                      <w:spacing w:val="-1234"/>
                      <w:w w:val="89"/>
                      <w:position w:val="9"/>
                      <w:sz w:val="11"/>
                    </w:rPr>
                    <w:t>I</w:t>
                  </w:r>
                  <w:r>
                    <w:rPr>
                      <w:i/>
                      <w:w w:val="85"/>
                      <w:position w:val="8"/>
                      <w:sz w:val="11"/>
                    </w:rPr>
                    <w:t>PC</w:t>
                  </w:r>
                  <w:r>
                    <w:rPr>
                      <w:i/>
                      <w:spacing w:val="-847"/>
                      <w:w w:val="85"/>
                      <w:position w:val="8"/>
                      <w:sz w:val="11"/>
                    </w:rPr>
                    <w:t>C</w:t>
                  </w:r>
                  <w:proofErr w:type="spellStart"/>
                  <w:r>
                    <w:rPr>
                      <w:i/>
                      <w:w w:val="105"/>
                      <w:sz w:val="17"/>
                    </w:rPr>
                    <w:t>si</w:t>
                  </w:r>
                  <w:r>
                    <w:rPr>
                      <w:i/>
                      <w:spacing w:val="-1"/>
                      <w:w w:val="105"/>
                      <w:sz w:val="17"/>
                    </w:rPr>
                    <w:t>m</w:t>
                  </w:r>
                  <w:r>
                    <w:rPr>
                      <w:rFonts w:ascii="Arial" w:hAnsi="Arial"/>
                      <w:spacing w:val="-1"/>
                      <w:w w:val="67"/>
                      <w:sz w:val="17"/>
                    </w:rPr>
                    <w:t>ð</w:t>
                  </w:r>
                  <w:r>
                    <w:rPr>
                      <w:i/>
                      <w:sz w:val="17"/>
                    </w:rPr>
                    <w:t>u</w:t>
                  </w:r>
                  <w:proofErr w:type="spellEnd"/>
                  <w:r>
                    <w:rPr>
                      <w:rFonts w:ascii="Century Gothic" w:hAnsi="Century Gothic"/>
                      <w:w w:val="95"/>
                      <w:sz w:val="17"/>
                    </w:rPr>
                    <w:t>;</w:t>
                  </w:r>
                  <w:r>
                    <w:rPr>
                      <w:rFonts w:ascii="Century Gothic" w:hAnsi="Century Gothic"/>
                      <w:spacing w:val="-20"/>
                      <w:sz w:val="17"/>
                    </w:rPr>
                    <w:t xml:space="preserve"> </w:t>
                  </w:r>
                  <w:proofErr w:type="spellStart"/>
                  <w:r>
                    <w:rPr>
                      <w:rFonts w:ascii="Bodoni MT" w:hAnsi="Bodoni MT"/>
                      <w:i/>
                      <w:spacing w:val="14"/>
                    </w:rPr>
                    <w:t>v</w:t>
                  </w:r>
                  <w:r>
                    <w:rPr>
                      <w:rFonts w:ascii="Arial" w:hAnsi="Arial"/>
                      <w:w w:val="56"/>
                      <w:sz w:val="17"/>
                    </w:rPr>
                    <w:t>Þ</w:t>
                  </w:r>
                  <w:proofErr w:type="spellEnd"/>
                  <w:r>
                    <w:rPr>
                      <w:rFonts w:ascii="Arial" w:hAnsi="Arial"/>
                      <w:sz w:val="17"/>
                    </w:rPr>
                    <w:tab/>
                  </w:r>
                  <w:r>
                    <w:rPr>
                      <w:rFonts w:ascii="Arial" w:hAnsi="Arial"/>
                      <w:w w:val="90"/>
                      <w:sz w:val="17"/>
                    </w:rPr>
                    <w:t>¼</w:t>
                  </w:r>
                </w:p>
              </w:txbxContent>
            </v:textbox>
            <w10:wrap anchorx="page"/>
          </v:shape>
        </w:pict>
      </w:r>
      <w:proofErr w:type="spellStart"/>
      <w:r>
        <w:rPr>
          <w:spacing w:val="-1"/>
          <w:w w:val="196"/>
        </w:rPr>
        <w:t>q</w:t>
      </w:r>
      <w:r>
        <w:rPr>
          <w:spacing w:val="-35"/>
          <w:w w:val="24"/>
        </w:rPr>
        <w:t>ﬃ</w:t>
      </w:r>
      <w:proofErr w:type="spellEnd"/>
      <w:r>
        <w:rPr>
          <w:spacing w:val="-141"/>
          <w:w w:val="185"/>
          <w:position w:val="-7"/>
        </w:rPr>
        <w:t>P</w:t>
      </w:r>
      <w:proofErr w:type="spellStart"/>
      <w:r>
        <w:rPr>
          <w:w w:val="24"/>
        </w:rPr>
        <w:t>ﬃﬃﬃﬃﬃﬃﬃﬃﬃ</w:t>
      </w:r>
      <w:r>
        <w:rPr>
          <w:spacing w:val="-31"/>
          <w:w w:val="24"/>
        </w:rPr>
        <w:t>ﬃ</w:t>
      </w:r>
      <w:proofErr w:type="spellEnd"/>
      <w:r>
        <w:rPr>
          <w:spacing w:val="-45"/>
          <w:w w:val="175"/>
          <w:position w:val="-6"/>
        </w:rPr>
        <w:t>.</w:t>
      </w:r>
      <w:proofErr w:type="spellStart"/>
      <w:r>
        <w:rPr>
          <w:w w:val="24"/>
        </w:rPr>
        <w:t>ﬃ</w:t>
      </w:r>
      <w:r>
        <w:rPr>
          <w:spacing w:val="-25"/>
          <w:w w:val="24"/>
        </w:rPr>
        <w:t>ﬃ</w:t>
      </w:r>
      <w:proofErr w:type="spellEnd"/>
      <w:r>
        <w:rPr>
          <w:rFonts w:ascii="Book Antiqua" w:hAnsi="Book Antiqua"/>
          <w:i/>
          <w:spacing w:val="-41"/>
          <w:w w:val="99"/>
          <w:position w:val="-20"/>
        </w:rPr>
        <w:t>r</w:t>
      </w:r>
      <w:proofErr w:type="spellStart"/>
      <w:r>
        <w:rPr>
          <w:w w:val="24"/>
        </w:rPr>
        <w:t>ﬃ</w:t>
      </w:r>
      <w:r>
        <w:rPr>
          <w:spacing w:val="-25"/>
          <w:w w:val="24"/>
        </w:rPr>
        <w:t>ﬃ</w:t>
      </w:r>
      <w:proofErr w:type="spellEnd"/>
      <w:r>
        <w:rPr>
          <w:rFonts w:ascii="Book Antiqua" w:hAnsi="Book Antiqua"/>
          <w:i/>
          <w:spacing w:val="-38"/>
          <w:w w:val="101"/>
          <w:position w:val="-22"/>
          <w:sz w:val="11"/>
        </w:rPr>
        <w:t>u</w:t>
      </w:r>
      <w:proofErr w:type="spellStart"/>
      <w:r>
        <w:rPr>
          <w:w w:val="24"/>
        </w:rPr>
        <w:t>ﬃ</w:t>
      </w:r>
      <w:r>
        <w:rPr>
          <w:spacing w:val="-2"/>
          <w:w w:val="24"/>
        </w:rPr>
        <w:t>ﬃ</w:t>
      </w:r>
      <w:proofErr w:type="spellEnd"/>
      <w:r>
        <w:rPr>
          <w:rFonts w:ascii="Book Antiqua" w:hAnsi="Book Antiqua"/>
          <w:i/>
          <w:spacing w:val="-59"/>
          <w:w w:val="108"/>
          <w:position w:val="-22"/>
          <w:sz w:val="11"/>
        </w:rPr>
        <w:t>p</w:t>
      </w:r>
      <w:proofErr w:type="spellStart"/>
      <w:r>
        <w:rPr>
          <w:w w:val="24"/>
        </w:rPr>
        <w:t>ﬃﬃﬃ</w:t>
      </w:r>
      <w:r>
        <w:rPr>
          <w:spacing w:val="-34"/>
          <w:w w:val="24"/>
        </w:rPr>
        <w:t>ﬃ</w:t>
      </w:r>
      <w:proofErr w:type="spellEnd"/>
      <w:r>
        <w:rPr>
          <w:rFonts w:ascii="Arial" w:hAnsi="Arial"/>
          <w:spacing w:val="-95"/>
          <w:w w:val="75"/>
          <w:position w:val="-20"/>
        </w:rPr>
        <w:t>—</w:t>
      </w:r>
      <w:proofErr w:type="spellStart"/>
      <w:r>
        <w:rPr>
          <w:w w:val="24"/>
        </w:rPr>
        <w:t>ﬃﬃﬃ</w:t>
      </w:r>
      <w:r>
        <w:rPr>
          <w:spacing w:val="-13"/>
          <w:w w:val="24"/>
        </w:rPr>
        <w:t>ﬃ</w:t>
      </w:r>
      <w:proofErr w:type="spellEnd"/>
      <w:r>
        <w:rPr>
          <w:rFonts w:ascii="Bodoni MT" w:hAnsi="Bodoni MT"/>
          <w:spacing w:val="-78"/>
          <w:w w:val="98"/>
          <w:position w:val="-18"/>
        </w:rPr>
        <w:t>¯</w:t>
      </w:r>
      <w:r>
        <w:rPr>
          <w:rFonts w:ascii="Book Antiqua" w:hAnsi="Book Antiqua"/>
          <w:i/>
          <w:spacing w:val="-59"/>
          <w:w w:val="99"/>
          <w:position w:val="-20"/>
        </w:rPr>
        <w:t>r</w:t>
      </w:r>
      <w:proofErr w:type="spellStart"/>
      <w:r>
        <w:rPr>
          <w:w w:val="24"/>
        </w:rPr>
        <w:t>ﬃ</w:t>
      </w:r>
      <w:r>
        <w:rPr>
          <w:spacing w:val="-6"/>
          <w:w w:val="24"/>
        </w:rPr>
        <w:t>ﬃ</w:t>
      </w:r>
      <w:proofErr w:type="spellEnd"/>
      <w:r>
        <w:rPr>
          <w:rFonts w:ascii="Book Antiqua" w:hAnsi="Book Antiqua"/>
          <w:i/>
          <w:spacing w:val="-57"/>
          <w:w w:val="101"/>
          <w:position w:val="-22"/>
          <w:sz w:val="11"/>
        </w:rPr>
        <w:t>u</w:t>
      </w:r>
      <w:proofErr w:type="spellStart"/>
      <w:r>
        <w:rPr>
          <w:w w:val="24"/>
        </w:rPr>
        <w:t>ﬃ</w:t>
      </w:r>
      <w:r>
        <w:rPr>
          <w:spacing w:val="-4"/>
          <w:w w:val="24"/>
        </w:rPr>
        <w:t>ﬃ</w:t>
      </w:r>
      <w:proofErr w:type="spellEnd"/>
      <w:r>
        <w:rPr>
          <w:spacing w:val="-72"/>
          <w:w w:val="75"/>
          <w:position w:val="-6"/>
        </w:rPr>
        <w:t>Σ</w:t>
      </w:r>
      <w:r>
        <w:rPr>
          <w:w w:val="24"/>
        </w:rPr>
        <w:t>ﬃﬃ</w:t>
      </w:r>
      <w:r>
        <w:rPr>
          <w:spacing w:val="-33"/>
          <w:w w:val="24"/>
        </w:rPr>
        <w:t>ﬃ</w:t>
      </w:r>
      <w:r>
        <w:rPr>
          <w:rFonts w:ascii="Book Antiqua" w:hAnsi="Book Antiqua"/>
          <w:spacing w:val="-25"/>
          <w:w w:val="116"/>
          <w:vertAlign w:val="subscript"/>
        </w:rPr>
        <w:t>2</w:t>
      </w:r>
      <w:r>
        <w:rPr>
          <w:b/>
          <w:w w:val="25"/>
        </w:rPr>
        <w:t>ﬃ</w:t>
      </w:r>
      <w:r>
        <w:rPr>
          <w:b/>
          <w:spacing w:val="-6"/>
        </w:rPr>
        <w:t xml:space="preserve"> </w:t>
      </w:r>
      <w:r>
        <w:rPr>
          <w:rFonts w:ascii="Arial" w:hAnsi="Arial"/>
          <w:w w:val="79"/>
          <w:position w:val="-20"/>
        </w:rPr>
        <w:t>·</w:t>
      </w:r>
      <w:r>
        <w:rPr>
          <w:rFonts w:ascii="Arial" w:hAnsi="Arial"/>
          <w:spacing w:val="-10"/>
          <w:position w:val="-20"/>
        </w:rPr>
        <w:t xml:space="preserve"> </w:t>
      </w:r>
      <w:proofErr w:type="spellStart"/>
      <w:r>
        <w:rPr>
          <w:spacing w:val="-1"/>
          <w:w w:val="196"/>
        </w:rPr>
        <w:t>q</w:t>
      </w:r>
      <w:r>
        <w:rPr>
          <w:spacing w:val="-35"/>
          <w:w w:val="24"/>
        </w:rPr>
        <w:t>ﬃ</w:t>
      </w:r>
      <w:proofErr w:type="spellEnd"/>
      <w:r>
        <w:rPr>
          <w:spacing w:val="-141"/>
          <w:w w:val="185"/>
          <w:position w:val="-7"/>
        </w:rPr>
        <w:t>P</w:t>
      </w:r>
      <w:proofErr w:type="spellStart"/>
      <w:r>
        <w:rPr>
          <w:w w:val="24"/>
        </w:rPr>
        <w:t>ﬃﬃﬃﬃﬃﬃﬃﬃﬃ</w:t>
      </w:r>
      <w:r>
        <w:rPr>
          <w:spacing w:val="-31"/>
          <w:w w:val="24"/>
        </w:rPr>
        <w:t>ﬃ</w:t>
      </w:r>
      <w:proofErr w:type="spellEnd"/>
      <w:r>
        <w:rPr>
          <w:spacing w:val="-45"/>
          <w:w w:val="175"/>
          <w:position w:val="-6"/>
        </w:rPr>
        <w:t>.</w:t>
      </w:r>
      <w:proofErr w:type="spellStart"/>
      <w:r>
        <w:rPr>
          <w:w w:val="24"/>
        </w:rPr>
        <w:t>ﬃ</w:t>
      </w:r>
      <w:r>
        <w:rPr>
          <w:spacing w:val="-27"/>
          <w:w w:val="24"/>
        </w:rPr>
        <w:t>ﬃ</w:t>
      </w:r>
      <w:proofErr w:type="spellEnd"/>
      <w:r>
        <w:rPr>
          <w:rFonts w:ascii="Book Antiqua" w:hAnsi="Book Antiqua"/>
          <w:i/>
          <w:spacing w:val="-40"/>
          <w:w w:val="99"/>
          <w:position w:val="-20"/>
        </w:rPr>
        <w:t>r</w:t>
      </w:r>
      <w:proofErr w:type="spellStart"/>
      <w:r>
        <w:rPr>
          <w:w w:val="24"/>
        </w:rPr>
        <w:t>ﬃ</w:t>
      </w:r>
      <w:r>
        <w:rPr>
          <w:spacing w:val="-25"/>
          <w:w w:val="24"/>
        </w:rPr>
        <w:t>ﬃ</w:t>
      </w:r>
      <w:r>
        <w:rPr>
          <w:rFonts w:ascii="Bodoni MT" w:hAnsi="Bodoni MT"/>
          <w:i/>
          <w:spacing w:val="-38"/>
          <w:w w:val="103"/>
          <w:position w:val="-22"/>
          <w:sz w:val="14"/>
        </w:rPr>
        <w:t>v</w:t>
      </w:r>
      <w:r>
        <w:rPr>
          <w:w w:val="24"/>
        </w:rPr>
        <w:t>ﬃﬃ</w:t>
      </w:r>
      <w:proofErr w:type="spellEnd"/>
      <w:r>
        <w:rPr>
          <w:spacing w:val="-29"/>
          <w:w w:val="24"/>
        </w:rPr>
        <w:t>ﬃ</w:t>
      </w:r>
      <w:proofErr w:type="spellStart"/>
      <w:r>
        <w:rPr>
          <w:rFonts w:ascii="Book Antiqua" w:hAnsi="Book Antiqua"/>
          <w:i/>
          <w:spacing w:val="-32"/>
          <w:w w:val="108"/>
          <w:position w:val="-22"/>
          <w:sz w:val="11"/>
        </w:rPr>
        <w:t>p</w:t>
      </w:r>
      <w:r>
        <w:rPr>
          <w:w w:val="24"/>
        </w:rPr>
        <w:t>ﬃﬃ</w:t>
      </w:r>
      <w:proofErr w:type="spellEnd"/>
      <w:r>
        <w:rPr>
          <w:spacing w:val="-26"/>
          <w:w w:val="24"/>
        </w:rPr>
        <w:t>ﬃ</w:t>
      </w:r>
      <w:r>
        <w:rPr>
          <w:rFonts w:ascii="Arial" w:hAnsi="Arial"/>
          <w:spacing w:val="-103"/>
          <w:w w:val="75"/>
          <w:position w:val="-20"/>
        </w:rPr>
        <w:t>—</w:t>
      </w:r>
      <w:proofErr w:type="spellStart"/>
      <w:r>
        <w:rPr>
          <w:w w:val="24"/>
        </w:rPr>
        <w:t>ﬃﬃﬃ</w:t>
      </w:r>
      <w:r>
        <w:rPr>
          <w:spacing w:val="-5"/>
          <w:w w:val="24"/>
        </w:rPr>
        <w:t>ﬃ</w:t>
      </w:r>
      <w:proofErr w:type="spellEnd"/>
      <w:r>
        <w:rPr>
          <w:rFonts w:ascii="Bodoni MT" w:hAnsi="Bodoni MT"/>
          <w:spacing w:val="-79"/>
          <w:w w:val="98"/>
          <w:position w:val="-18"/>
        </w:rPr>
        <w:t>¯</w:t>
      </w:r>
      <w:r>
        <w:rPr>
          <w:spacing w:val="-34"/>
          <w:w w:val="24"/>
        </w:rPr>
        <w:t>ﬃ</w:t>
      </w:r>
      <w:r>
        <w:rPr>
          <w:rFonts w:ascii="Book Antiqua" w:hAnsi="Book Antiqua"/>
          <w:i/>
          <w:spacing w:val="-32"/>
          <w:w w:val="99"/>
          <w:position w:val="-20"/>
        </w:rPr>
        <w:t>r</w:t>
      </w:r>
      <w:proofErr w:type="spellStart"/>
      <w:r>
        <w:rPr>
          <w:w w:val="24"/>
        </w:rPr>
        <w:t>ﬃ</w:t>
      </w:r>
      <w:r>
        <w:rPr>
          <w:spacing w:val="-32"/>
          <w:w w:val="24"/>
        </w:rPr>
        <w:t>ﬃ</w:t>
      </w:r>
      <w:proofErr w:type="spellEnd"/>
      <w:r>
        <w:rPr>
          <w:rFonts w:ascii="Bodoni MT" w:hAnsi="Bodoni MT"/>
          <w:i/>
          <w:spacing w:val="-30"/>
          <w:w w:val="103"/>
          <w:position w:val="-22"/>
          <w:sz w:val="14"/>
        </w:rPr>
        <w:t>v</w:t>
      </w:r>
      <w:proofErr w:type="spellStart"/>
      <w:r>
        <w:rPr>
          <w:w w:val="24"/>
        </w:rPr>
        <w:t>ﬃ</w:t>
      </w:r>
      <w:r>
        <w:rPr>
          <w:spacing w:val="-21"/>
          <w:w w:val="24"/>
        </w:rPr>
        <w:t>ﬃ</w:t>
      </w:r>
      <w:proofErr w:type="spellEnd"/>
      <w:r>
        <w:rPr>
          <w:spacing w:val="-54"/>
          <w:w w:val="75"/>
          <w:position w:val="-6"/>
        </w:rPr>
        <w:t>Σ</w:t>
      </w:r>
      <w:r>
        <w:rPr>
          <w:w w:val="24"/>
        </w:rPr>
        <w:t>ﬃ</w:t>
      </w:r>
      <w:r>
        <w:rPr>
          <w:spacing w:val="-16"/>
          <w:w w:val="24"/>
        </w:rPr>
        <w:t>ﬃ</w:t>
      </w:r>
      <w:r>
        <w:rPr>
          <w:rFonts w:ascii="Book Antiqua" w:hAnsi="Book Antiqua"/>
          <w:spacing w:val="-48"/>
          <w:w w:val="116"/>
          <w:vertAlign w:val="subscript"/>
        </w:rPr>
        <w:t>2</w:t>
      </w:r>
      <w:r>
        <w:rPr>
          <w:spacing w:val="-12"/>
          <w:w w:val="24"/>
        </w:rPr>
        <w:t>ﬃ</w:t>
      </w:r>
      <w:r>
        <w:rPr>
          <w:w w:val="24"/>
        </w:rPr>
        <w:t>ﬃ</w:t>
      </w:r>
    </w:p>
    <w:p w:rsidR="00493009" w:rsidRDefault="0003595F">
      <w:pPr>
        <w:spacing w:before="114"/>
        <w:ind w:left="310"/>
        <w:rPr>
          <w:rFonts w:ascii="Arial" w:hAnsi="Arial"/>
          <w:sz w:val="17"/>
        </w:rPr>
      </w:pPr>
      <w:r>
        <w:br w:type="column"/>
      </w:r>
      <w:r>
        <w:rPr>
          <w:rFonts w:ascii="Arial" w:hAnsi="Arial"/>
          <w:w w:val="67"/>
          <w:sz w:val="17"/>
        </w:rPr>
        <w:t>ð</w:t>
      </w:r>
      <w:r>
        <w:rPr>
          <w:spacing w:val="-1"/>
          <w:w w:val="114"/>
          <w:sz w:val="17"/>
        </w:rPr>
        <w:t>1</w:t>
      </w:r>
      <w:r>
        <w:rPr>
          <w:rFonts w:ascii="Arial" w:hAnsi="Arial"/>
          <w:w w:val="56"/>
          <w:sz w:val="17"/>
        </w:rPr>
        <w:t>Þ</w:t>
      </w:r>
    </w:p>
    <w:p w:rsidR="00493009" w:rsidRDefault="00493009">
      <w:pPr>
        <w:rPr>
          <w:rFonts w:ascii="Arial" w:hAnsi="Arial"/>
          <w:sz w:val="17"/>
        </w:rPr>
        <w:sectPr w:rsidR="00493009">
          <w:type w:val="continuous"/>
          <w:pgSz w:w="11910" w:h="15880"/>
          <w:pgMar w:top="800" w:right="540" w:bottom="280" w:left="540" w:header="720" w:footer="720" w:gutter="0"/>
          <w:cols w:num="3" w:space="720" w:equalWidth="0">
            <w:col w:w="5373" w:space="1090"/>
            <w:col w:w="3124" w:space="589"/>
            <w:col w:w="654"/>
          </w:cols>
        </w:sectPr>
      </w:pPr>
    </w:p>
    <w:p w:rsidR="00493009" w:rsidRDefault="0003595F">
      <w:pPr>
        <w:pStyle w:val="a3"/>
        <w:spacing w:line="129" w:lineRule="exact"/>
        <w:ind w:left="310"/>
      </w:pPr>
      <w:proofErr w:type="spellStart"/>
      <w:proofErr w:type="gramStart"/>
      <w:r>
        <w:rPr>
          <w:w w:val="105"/>
        </w:rPr>
        <w:t>duced</w:t>
      </w:r>
      <w:proofErr w:type="spellEnd"/>
      <w:r>
        <w:rPr>
          <w:w w:val="105"/>
        </w:rPr>
        <w:t xml:space="preserve">  a</w:t>
      </w:r>
      <w:proofErr w:type="gramEnd"/>
      <w:r>
        <w:rPr>
          <w:w w:val="105"/>
        </w:rPr>
        <w:t xml:space="preserve">  signiﬁcance  based  similarity measure.  This</w:t>
      </w:r>
      <w:r>
        <w:rPr>
          <w:spacing w:val="-13"/>
          <w:w w:val="105"/>
        </w:rPr>
        <w:t xml:space="preserve"> </w:t>
      </w:r>
      <w:r>
        <w:rPr>
          <w:w w:val="105"/>
        </w:rPr>
        <w:t xml:space="preserve">measure </w:t>
      </w:r>
      <w:r>
        <w:rPr>
          <w:spacing w:val="-4"/>
          <w:w w:val="105"/>
        </w:rPr>
        <w:t>ﬁ</w:t>
      </w:r>
      <w:r>
        <w:rPr>
          <w:spacing w:val="-4"/>
          <w:w w:val="105"/>
        </w:rPr>
        <w:t>rst</w:t>
      </w:r>
    </w:p>
    <w:p w:rsidR="00493009" w:rsidRDefault="0003595F">
      <w:pPr>
        <w:pStyle w:val="a3"/>
        <w:spacing w:before="9" w:line="252" w:lineRule="auto"/>
        <w:ind w:left="310"/>
      </w:pPr>
      <w:r>
        <w:rPr>
          <w:w w:val="105"/>
        </w:rPr>
        <w:t xml:space="preserve">calculates three kinds of </w:t>
      </w:r>
      <w:proofErr w:type="gramStart"/>
      <w:r>
        <w:rPr>
          <w:w w:val="105"/>
        </w:rPr>
        <w:t>signiﬁcances,  which</w:t>
      </w:r>
      <w:proofErr w:type="gramEnd"/>
      <w:r>
        <w:rPr>
          <w:w w:val="105"/>
        </w:rPr>
        <w:t xml:space="preserve">  is  the  signiﬁcance of</w:t>
      </w:r>
      <w:r>
        <w:rPr>
          <w:spacing w:val="15"/>
          <w:w w:val="105"/>
        </w:rPr>
        <w:t xml:space="preserve"> </w:t>
      </w:r>
      <w:r>
        <w:rPr>
          <w:w w:val="105"/>
        </w:rPr>
        <w:t>an</w:t>
      </w:r>
      <w:r>
        <w:rPr>
          <w:spacing w:val="16"/>
          <w:w w:val="105"/>
        </w:rPr>
        <w:t xml:space="preserve"> </w:t>
      </w:r>
      <w:r>
        <w:rPr>
          <w:w w:val="105"/>
        </w:rPr>
        <w:t>item,</w:t>
      </w:r>
      <w:r>
        <w:rPr>
          <w:spacing w:val="16"/>
          <w:w w:val="105"/>
        </w:rPr>
        <w:t xml:space="preserve"> </w:t>
      </w:r>
      <w:r>
        <w:rPr>
          <w:w w:val="105"/>
        </w:rPr>
        <w:t>the</w:t>
      </w:r>
      <w:r>
        <w:rPr>
          <w:spacing w:val="15"/>
          <w:w w:val="105"/>
        </w:rPr>
        <w:t xml:space="preserve"> </w:t>
      </w:r>
      <w:r>
        <w:rPr>
          <w:w w:val="105"/>
        </w:rPr>
        <w:t>signiﬁcance</w:t>
      </w:r>
      <w:r>
        <w:rPr>
          <w:spacing w:val="15"/>
          <w:w w:val="105"/>
        </w:rPr>
        <w:t xml:space="preserve"> </w:t>
      </w:r>
      <w:r>
        <w:rPr>
          <w:w w:val="105"/>
        </w:rPr>
        <w:t>of</w:t>
      </w:r>
      <w:r>
        <w:rPr>
          <w:spacing w:val="16"/>
          <w:w w:val="105"/>
        </w:rPr>
        <w:t xml:space="preserve"> </w:t>
      </w:r>
      <w:r>
        <w:rPr>
          <w:w w:val="105"/>
        </w:rPr>
        <w:t>a</w:t>
      </w:r>
      <w:r>
        <w:rPr>
          <w:spacing w:val="16"/>
          <w:w w:val="105"/>
        </w:rPr>
        <w:t xml:space="preserve"> </w:t>
      </w:r>
      <w:r>
        <w:rPr>
          <w:w w:val="105"/>
        </w:rPr>
        <w:t>user</w:t>
      </w:r>
      <w:r>
        <w:rPr>
          <w:spacing w:val="16"/>
          <w:w w:val="105"/>
        </w:rPr>
        <w:t xml:space="preserve"> </w:t>
      </w:r>
      <w:r>
        <w:rPr>
          <w:w w:val="105"/>
        </w:rPr>
        <w:t>to</w:t>
      </w:r>
      <w:r>
        <w:rPr>
          <w:spacing w:val="14"/>
          <w:w w:val="105"/>
        </w:rPr>
        <w:t xml:space="preserve"> </w:t>
      </w:r>
      <w:r>
        <w:rPr>
          <w:w w:val="105"/>
        </w:rPr>
        <w:t>recommend</w:t>
      </w:r>
      <w:r>
        <w:rPr>
          <w:spacing w:val="16"/>
          <w:w w:val="105"/>
        </w:rPr>
        <w:t xml:space="preserve"> </w:t>
      </w:r>
      <w:r>
        <w:rPr>
          <w:w w:val="105"/>
        </w:rPr>
        <w:t>to</w:t>
      </w:r>
      <w:r>
        <w:rPr>
          <w:spacing w:val="15"/>
          <w:w w:val="105"/>
        </w:rPr>
        <w:t xml:space="preserve"> </w:t>
      </w:r>
      <w:r>
        <w:rPr>
          <w:w w:val="105"/>
        </w:rPr>
        <w:t>other</w:t>
      </w:r>
      <w:r>
        <w:rPr>
          <w:spacing w:val="16"/>
          <w:w w:val="105"/>
        </w:rPr>
        <w:t xml:space="preserve"> </w:t>
      </w:r>
      <w:r>
        <w:rPr>
          <w:spacing w:val="-3"/>
          <w:w w:val="105"/>
        </w:rPr>
        <w:t>users</w:t>
      </w:r>
    </w:p>
    <w:p w:rsidR="00493009" w:rsidRDefault="0003595F">
      <w:pPr>
        <w:tabs>
          <w:tab w:val="left" w:pos="383"/>
        </w:tabs>
        <w:spacing w:line="67" w:lineRule="auto"/>
        <w:ind w:right="38"/>
        <w:jc w:val="right"/>
        <w:rPr>
          <w:rFonts w:ascii="Century Gothic"/>
          <w:sz w:val="11"/>
        </w:rPr>
      </w:pPr>
      <w:r>
        <w:br w:type="column"/>
      </w:r>
      <w:r>
        <w:rPr>
          <w:i/>
          <w:sz w:val="11"/>
        </w:rPr>
        <w:t>p</w:t>
      </w:r>
      <w:r>
        <w:rPr>
          <w:rFonts w:ascii="Arial"/>
          <w:sz w:val="11"/>
        </w:rPr>
        <w:t>2</w:t>
      </w:r>
      <w:r>
        <w:rPr>
          <w:i/>
          <w:sz w:val="11"/>
        </w:rPr>
        <w:t>I</w:t>
      </w:r>
      <w:r>
        <w:rPr>
          <w:i/>
          <w:sz w:val="11"/>
        </w:rPr>
        <w:tab/>
      </w:r>
      <w:r>
        <w:rPr>
          <w:rFonts w:ascii="Century Gothic"/>
          <w:w w:val="95"/>
          <w:position w:val="2"/>
          <w:sz w:val="11"/>
        </w:rPr>
        <w:t>;</w:t>
      </w:r>
    </w:p>
    <w:p w:rsidR="00493009" w:rsidRDefault="00493009">
      <w:pPr>
        <w:pStyle w:val="a3"/>
        <w:spacing w:before="5"/>
        <w:rPr>
          <w:rFonts w:ascii="Century Gothic"/>
          <w:sz w:val="21"/>
        </w:rPr>
      </w:pPr>
    </w:p>
    <w:p w:rsidR="00493009" w:rsidRDefault="0003595F">
      <w:pPr>
        <w:spacing w:line="228" w:lineRule="exact"/>
        <w:ind w:left="310"/>
        <w:rPr>
          <w:rFonts w:ascii="Bodoni MT" w:hAnsi="Bodoni MT"/>
          <w:i/>
          <w:sz w:val="14"/>
        </w:rPr>
      </w:pPr>
      <w:proofErr w:type="spellStart"/>
      <w:r>
        <w:rPr>
          <w:i/>
          <w:w w:val="105"/>
          <w:sz w:val="17"/>
        </w:rPr>
        <w:t>si</w:t>
      </w:r>
      <w:r>
        <w:rPr>
          <w:i/>
          <w:spacing w:val="-1"/>
          <w:w w:val="105"/>
          <w:sz w:val="17"/>
        </w:rPr>
        <w:t>m</w:t>
      </w:r>
      <w:r>
        <w:rPr>
          <w:rFonts w:ascii="Arial" w:hAnsi="Arial"/>
          <w:spacing w:val="-1"/>
          <w:w w:val="67"/>
          <w:sz w:val="17"/>
        </w:rPr>
        <w:t>ð</w:t>
      </w:r>
      <w:r>
        <w:rPr>
          <w:i/>
          <w:sz w:val="17"/>
        </w:rPr>
        <w:t>u</w:t>
      </w:r>
      <w:proofErr w:type="spellEnd"/>
      <w:r>
        <w:rPr>
          <w:rFonts w:ascii="Century Gothic" w:hAnsi="Century Gothic"/>
          <w:w w:val="95"/>
          <w:sz w:val="17"/>
        </w:rPr>
        <w:t>;</w:t>
      </w:r>
      <w:r>
        <w:rPr>
          <w:rFonts w:ascii="Century Gothic" w:hAnsi="Century Gothic"/>
          <w:spacing w:val="-20"/>
          <w:sz w:val="17"/>
        </w:rPr>
        <w:t xml:space="preserve"> </w:t>
      </w:r>
      <w:proofErr w:type="spellStart"/>
      <w:proofErr w:type="gramStart"/>
      <w:r>
        <w:rPr>
          <w:rFonts w:ascii="Bodoni MT" w:hAnsi="Bodoni MT"/>
          <w:i/>
          <w:spacing w:val="14"/>
        </w:rPr>
        <w:t>v</w:t>
      </w:r>
      <w:r>
        <w:rPr>
          <w:rFonts w:ascii="Arial" w:hAnsi="Arial"/>
          <w:spacing w:val="-1"/>
          <w:w w:val="56"/>
          <w:sz w:val="17"/>
        </w:rPr>
        <w:t>Þ</w:t>
      </w:r>
      <w:proofErr w:type="spellEnd"/>
      <w:r>
        <w:rPr>
          <w:i/>
          <w:w w:val="85"/>
          <w:position w:val="8"/>
          <w:sz w:val="11"/>
        </w:rPr>
        <w:t>COS</w:t>
      </w:r>
      <w:r>
        <w:rPr>
          <w:i/>
          <w:position w:val="8"/>
          <w:sz w:val="11"/>
        </w:rPr>
        <w:t xml:space="preserve"> </w:t>
      </w:r>
      <w:r>
        <w:rPr>
          <w:i/>
          <w:spacing w:val="1"/>
          <w:position w:val="8"/>
          <w:sz w:val="11"/>
        </w:rPr>
        <w:t xml:space="preserve"> </w:t>
      </w:r>
      <w:r>
        <w:rPr>
          <w:rFonts w:ascii="Arial" w:hAnsi="Arial"/>
          <w:w w:val="90"/>
          <w:sz w:val="17"/>
        </w:rPr>
        <w:t>¼</w:t>
      </w:r>
      <w:proofErr w:type="gramEnd"/>
      <w:r>
        <w:rPr>
          <w:rFonts w:ascii="Arial" w:hAnsi="Arial"/>
          <w:sz w:val="17"/>
        </w:rPr>
        <w:t xml:space="preserve">   </w:t>
      </w:r>
      <w:r>
        <w:rPr>
          <w:rFonts w:ascii="Arial" w:hAnsi="Arial"/>
          <w:spacing w:val="1"/>
          <w:sz w:val="17"/>
        </w:rPr>
        <w:t xml:space="preserve"> </w:t>
      </w:r>
      <w:r>
        <w:rPr>
          <w:rFonts w:ascii="Century Gothic" w:hAnsi="Century Gothic"/>
          <w:spacing w:val="-96"/>
          <w:w w:val="114"/>
          <w:position w:val="13"/>
          <w:sz w:val="17"/>
        </w:rPr>
        <w:t>~</w:t>
      </w:r>
      <w:r>
        <w:rPr>
          <w:i/>
          <w:spacing w:val="5"/>
          <w:w w:val="99"/>
          <w:position w:val="11"/>
          <w:sz w:val="17"/>
        </w:rPr>
        <w:t>r</w:t>
      </w:r>
      <w:r>
        <w:rPr>
          <w:i/>
          <w:w w:val="101"/>
          <w:position w:val="9"/>
          <w:sz w:val="11"/>
        </w:rPr>
        <w:t>u</w:t>
      </w:r>
      <w:r>
        <w:rPr>
          <w:i/>
          <w:position w:val="9"/>
          <w:sz w:val="11"/>
        </w:rPr>
        <w:t xml:space="preserve"> </w:t>
      </w:r>
      <w:r>
        <w:rPr>
          <w:i/>
          <w:spacing w:val="-9"/>
          <w:position w:val="9"/>
          <w:sz w:val="11"/>
        </w:rPr>
        <w:t xml:space="preserve"> </w:t>
      </w:r>
      <w:r>
        <w:rPr>
          <w:rFonts w:ascii="Arial" w:hAnsi="Arial"/>
          <w:spacing w:val="13"/>
          <w:w w:val="79"/>
          <w:position w:val="11"/>
          <w:sz w:val="17"/>
        </w:rPr>
        <w:t>·</w:t>
      </w:r>
      <w:r>
        <w:rPr>
          <w:rFonts w:ascii="Century Gothic" w:hAnsi="Century Gothic"/>
          <w:spacing w:val="-95"/>
          <w:w w:val="114"/>
          <w:position w:val="13"/>
          <w:sz w:val="17"/>
        </w:rPr>
        <w:t>~</w:t>
      </w:r>
      <w:r>
        <w:rPr>
          <w:i/>
          <w:spacing w:val="4"/>
          <w:w w:val="99"/>
          <w:position w:val="11"/>
          <w:sz w:val="17"/>
        </w:rPr>
        <w:t>r</w:t>
      </w:r>
      <w:r>
        <w:rPr>
          <w:rFonts w:ascii="Bodoni MT" w:hAnsi="Bodoni MT"/>
          <w:i/>
          <w:w w:val="103"/>
          <w:position w:val="9"/>
          <w:sz w:val="14"/>
        </w:rPr>
        <w:t>v</w:t>
      </w:r>
    </w:p>
    <w:p w:rsidR="00493009" w:rsidRDefault="00493009">
      <w:pPr>
        <w:pStyle w:val="a3"/>
        <w:spacing w:before="3"/>
        <w:rPr>
          <w:rFonts w:ascii="Bodoni MT"/>
          <w:i/>
          <w:sz w:val="2"/>
        </w:rPr>
      </w:pPr>
    </w:p>
    <w:p w:rsidR="00493009" w:rsidRDefault="0003595F">
      <w:pPr>
        <w:pStyle w:val="a3"/>
        <w:spacing w:line="20" w:lineRule="exact"/>
        <w:ind w:left="1389" w:right="-20"/>
        <w:rPr>
          <w:rFonts w:ascii="Bodoni MT"/>
          <w:sz w:val="2"/>
        </w:rPr>
      </w:pPr>
      <w:r>
        <w:rPr>
          <w:rFonts w:ascii="Bodoni MT"/>
          <w:sz w:val="2"/>
        </w:rPr>
      </w:r>
      <w:r>
        <w:rPr>
          <w:rFonts w:ascii="Bodoni MT"/>
          <w:sz w:val="2"/>
        </w:rPr>
        <w:pict>
          <v:group id="_x0000_s1148" style="width:37.4pt;height:.35pt;mso-position-horizontal-relative:char;mso-position-vertical-relative:line" coordsize="748,7">
            <v:line id="_x0000_s1149" style="position:absolute" from="0,3" to="747,3" strokeweight=".12mm"/>
            <w10:anchorlock/>
          </v:group>
        </w:pict>
      </w:r>
    </w:p>
    <w:p w:rsidR="00493009" w:rsidRDefault="0003595F">
      <w:pPr>
        <w:tabs>
          <w:tab w:val="left" w:pos="702"/>
        </w:tabs>
        <w:spacing w:line="67" w:lineRule="auto"/>
        <w:ind w:left="310"/>
        <w:rPr>
          <w:rFonts w:ascii="Century Gothic"/>
          <w:sz w:val="11"/>
        </w:rPr>
      </w:pPr>
      <w:r>
        <w:br w:type="column"/>
      </w:r>
      <w:r>
        <w:rPr>
          <w:i/>
          <w:sz w:val="11"/>
        </w:rPr>
        <w:t>p</w:t>
      </w:r>
      <w:r>
        <w:rPr>
          <w:rFonts w:ascii="Arial"/>
          <w:sz w:val="11"/>
        </w:rPr>
        <w:t>2</w:t>
      </w:r>
      <w:r>
        <w:rPr>
          <w:i/>
          <w:sz w:val="11"/>
        </w:rPr>
        <w:t>I</w:t>
      </w:r>
      <w:r>
        <w:rPr>
          <w:i/>
          <w:sz w:val="11"/>
        </w:rPr>
        <w:tab/>
      </w:r>
      <w:r>
        <w:rPr>
          <w:rFonts w:ascii="Century Gothic"/>
          <w:position w:val="2"/>
          <w:sz w:val="11"/>
        </w:rPr>
        <w:t>;</w:t>
      </w:r>
    </w:p>
    <w:p w:rsidR="00493009" w:rsidRDefault="0003595F">
      <w:pPr>
        <w:pStyle w:val="a3"/>
        <w:spacing w:before="10"/>
        <w:rPr>
          <w:rFonts w:ascii="Century Gothic"/>
          <w:sz w:val="37"/>
        </w:rPr>
      </w:pPr>
      <w:r>
        <w:br w:type="column"/>
      </w:r>
    </w:p>
    <w:p w:rsidR="00493009" w:rsidRDefault="0003595F">
      <w:pPr>
        <w:pStyle w:val="1"/>
        <w:spacing w:before="1" w:line="90" w:lineRule="exact"/>
        <w:ind w:left="310"/>
        <w:rPr>
          <w:rFonts w:ascii="Arial" w:hAnsi="Arial"/>
        </w:rPr>
      </w:pPr>
      <w:r>
        <w:rPr>
          <w:rFonts w:ascii="Arial" w:hAnsi="Arial"/>
          <w:w w:val="67"/>
        </w:rPr>
        <w:t>ð</w:t>
      </w:r>
      <w:r>
        <w:rPr>
          <w:rFonts w:ascii="Book Antiqua" w:hAnsi="Book Antiqua"/>
          <w:spacing w:val="-1"/>
          <w:w w:val="114"/>
        </w:rPr>
        <w:t>2</w:t>
      </w:r>
      <w:r>
        <w:rPr>
          <w:rFonts w:ascii="Arial" w:hAnsi="Arial"/>
          <w:w w:val="56"/>
        </w:rPr>
        <w:t>Þ</w:t>
      </w:r>
    </w:p>
    <w:p w:rsidR="00493009" w:rsidRDefault="00493009">
      <w:pPr>
        <w:spacing w:line="90" w:lineRule="exact"/>
        <w:rPr>
          <w:rFonts w:ascii="Arial" w:hAnsi="Arial"/>
        </w:rPr>
        <w:sectPr w:rsidR="00493009">
          <w:type w:val="continuous"/>
          <w:pgSz w:w="11910" w:h="15880"/>
          <w:pgMar w:top="800" w:right="540" w:bottom="280" w:left="540" w:header="720" w:footer="720" w:gutter="0"/>
          <w:cols w:num="4" w:space="720" w:equalWidth="0">
            <w:col w:w="5333" w:space="48"/>
            <w:col w:w="2189" w:space="672"/>
            <w:col w:w="772" w:space="1161"/>
            <w:col w:w="655"/>
          </w:cols>
        </w:sectPr>
      </w:pPr>
    </w:p>
    <w:p w:rsidR="00493009" w:rsidRDefault="0003595F">
      <w:pPr>
        <w:pStyle w:val="a3"/>
        <w:spacing w:line="154" w:lineRule="exact"/>
        <w:ind w:left="310"/>
      </w:pPr>
      <w:r>
        <w:rPr>
          <w:w w:val="105"/>
        </w:rPr>
        <w:t>and the signiﬁcance of an item for a user. Then the traditional</w:t>
      </w:r>
      <w:r>
        <w:rPr>
          <w:spacing w:val="18"/>
          <w:w w:val="105"/>
        </w:rPr>
        <w:t xml:space="preserve"> </w:t>
      </w:r>
      <w:r>
        <w:rPr>
          <w:spacing w:val="-3"/>
          <w:w w:val="105"/>
        </w:rPr>
        <w:t>Pear-</w:t>
      </w:r>
    </w:p>
    <w:p w:rsidR="00493009" w:rsidRDefault="0003595F">
      <w:pPr>
        <w:pStyle w:val="a3"/>
        <w:spacing w:before="11" w:line="252" w:lineRule="auto"/>
        <w:ind w:left="310" w:right="-3"/>
      </w:pPr>
      <w:r>
        <w:rPr>
          <w:w w:val="110"/>
        </w:rPr>
        <w:t>son correlation coefﬁcient or cosine similarity will be used to</w:t>
      </w:r>
      <w:r>
        <w:rPr>
          <w:spacing w:val="-17"/>
          <w:w w:val="110"/>
        </w:rPr>
        <w:t xml:space="preserve"> </w:t>
      </w:r>
      <w:proofErr w:type="spellStart"/>
      <w:r>
        <w:rPr>
          <w:spacing w:val="-4"/>
          <w:w w:val="110"/>
        </w:rPr>
        <w:t>cal</w:t>
      </w:r>
      <w:proofErr w:type="spellEnd"/>
      <w:r>
        <w:rPr>
          <w:spacing w:val="-4"/>
          <w:w w:val="110"/>
        </w:rPr>
        <w:t xml:space="preserve">- </w:t>
      </w:r>
      <w:proofErr w:type="spellStart"/>
      <w:r>
        <w:rPr>
          <w:w w:val="110"/>
        </w:rPr>
        <w:t>culate</w:t>
      </w:r>
      <w:proofErr w:type="spellEnd"/>
      <w:r>
        <w:rPr>
          <w:spacing w:val="-5"/>
          <w:w w:val="110"/>
        </w:rPr>
        <w:t xml:space="preserve"> </w:t>
      </w:r>
      <w:r>
        <w:rPr>
          <w:w w:val="110"/>
        </w:rPr>
        <w:t>the</w:t>
      </w:r>
      <w:r>
        <w:rPr>
          <w:spacing w:val="-6"/>
          <w:w w:val="110"/>
        </w:rPr>
        <w:t xml:space="preserve"> </w:t>
      </w:r>
      <w:r>
        <w:rPr>
          <w:w w:val="110"/>
        </w:rPr>
        <w:t>similarities</w:t>
      </w:r>
      <w:r>
        <w:rPr>
          <w:spacing w:val="-5"/>
          <w:w w:val="110"/>
        </w:rPr>
        <w:t xml:space="preserve"> </w:t>
      </w:r>
      <w:r>
        <w:rPr>
          <w:w w:val="110"/>
        </w:rPr>
        <w:t>among</w:t>
      </w:r>
      <w:r>
        <w:rPr>
          <w:spacing w:val="-5"/>
          <w:w w:val="110"/>
        </w:rPr>
        <w:t xml:space="preserve"> </w:t>
      </w:r>
      <w:r>
        <w:rPr>
          <w:w w:val="110"/>
        </w:rPr>
        <w:t>users</w:t>
      </w:r>
      <w:r>
        <w:rPr>
          <w:spacing w:val="-5"/>
          <w:w w:val="110"/>
        </w:rPr>
        <w:t xml:space="preserve"> </w:t>
      </w:r>
      <w:r>
        <w:rPr>
          <w:w w:val="110"/>
        </w:rPr>
        <w:t>according</w:t>
      </w:r>
      <w:r>
        <w:rPr>
          <w:spacing w:val="-5"/>
          <w:w w:val="110"/>
        </w:rPr>
        <w:t xml:space="preserve"> </w:t>
      </w:r>
      <w:r>
        <w:rPr>
          <w:w w:val="110"/>
        </w:rPr>
        <w:t>to</w:t>
      </w:r>
      <w:r>
        <w:rPr>
          <w:spacing w:val="-4"/>
          <w:w w:val="110"/>
        </w:rPr>
        <w:t xml:space="preserve"> </w:t>
      </w:r>
      <w:r>
        <w:rPr>
          <w:w w:val="110"/>
        </w:rPr>
        <w:t>the</w:t>
      </w:r>
      <w:r>
        <w:rPr>
          <w:spacing w:val="-5"/>
          <w:w w:val="110"/>
        </w:rPr>
        <w:t xml:space="preserve"> </w:t>
      </w:r>
      <w:r>
        <w:rPr>
          <w:w w:val="110"/>
        </w:rPr>
        <w:t>signiﬁcance.</w:t>
      </w:r>
    </w:p>
    <w:p w:rsidR="00493009" w:rsidRDefault="0003595F">
      <w:pPr>
        <w:pStyle w:val="a3"/>
        <w:spacing w:before="1" w:line="252" w:lineRule="auto"/>
        <w:ind w:left="310" w:firstLine="234"/>
        <w:jc w:val="both"/>
      </w:pPr>
      <w:r>
        <w:rPr>
          <w:w w:val="105"/>
        </w:rPr>
        <w:t xml:space="preserve">Data smoothing technique is another most used method to </w:t>
      </w:r>
      <w:proofErr w:type="spellStart"/>
      <w:r>
        <w:rPr>
          <w:w w:val="105"/>
        </w:rPr>
        <w:t>im</w:t>
      </w:r>
      <w:proofErr w:type="spellEnd"/>
      <w:r>
        <w:rPr>
          <w:w w:val="105"/>
        </w:rPr>
        <w:t xml:space="preserve">- prove the recommend performance in collaborative ﬁltering. </w:t>
      </w:r>
      <w:proofErr w:type="spellStart"/>
      <w:r>
        <w:rPr>
          <w:w w:val="105"/>
        </w:rPr>
        <w:t>Vari</w:t>
      </w:r>
      <w:proofErr w:type="spellEnd"/>
      <w:r>
        <w:rPr>
          <w:w w:val="105"/>
        </w:rPr>
        <w:t xml:space="preserve">- </w:t>
      </w:r>
      <w:proofErr w:type="spellStart"/>
      <w:r>
        <w:rPr>
          <w:w w:val="105"/>
        </w:rPr>
        <w:t>ous</w:t>
      </w:r>
      <w:proofErr w:type="spellEnd"/>
      <w:r>
        <w:rPr>
          <w:w w:val="105"/>
        </w:rPr>
        <w:t xml:space="preserve"> sparsity measures </w:t>
      </w:r>
      <w:hyperlink w:anchor="_bookmark16" w:history="1">
        <w:r>
          <w:rPr>
            <w:color w:val="007FAD"/>
            <w:w w:val="105"/>
          </w:rPr>
          <w:t>[21]</w:t>
        </w:r>
      </w:hyperlink>
      <w:r>
        <w:rPr>
          <w:color w:val="007FAD"/>
          <w:w w:val="105"/>
        </w:rPr>
        <w:t xml:space="preserve"> </w:t>
      </w:r>
      <w:r>
        <w:rPr>
          <w:w w:val="105"/>
        </w:rPr>
        <w:t>were used to enhance accuracy of coll</w:t>
      </w:r>
      <w:r>
        <w:rPr>
          <w:w w:val="105"/>
        </w:rPr>
        <w:t>aborative ﬁltering. These sparsity measures were computed</w:t>
      </w:r>
    </w:p>
    <w:p w:rsidR="00493009" w:rsidRDefault="0003595F">
      <w:pPr>
        <w:spacing w:line="206" w:lineRule="exact"/>
        <w:ind w:left="1398"/>
        <w:rPr>
          <w:rFonts w:ascii="Arial" w:hAnsi="Arial"/>
          <w:sz w:val="17"/>
        </w:rPr>
      </w:pPr>
      <w:r>
        <w:br w:type="column"/>
      </w:r>
      <w:r>
        <w:rPr>
          <w:rFonts w:ascii="Arial" w:hAnsi="Arial"/>
          <w:spacing w:val="-24"/>
          <w:w w:val="98"/>
          <w:sz w:val="17"/>
        </w:rPr>
        <w:t>k</w:t>
      </w:r>
      <w:r>
        <w:rPr>
          <w:rFonts w:ascii="Century Gothic" w:hAnsi="Century Gothic"/>
          <w:spacing w:val="-95"/>
          <w:w w:val="114"/>
          <w:position w:val="2"/>
          <w:sz w:val="17"/>
        </w:rPr>
        <w:t>~</w:t>
      </w:r>
      <w:proofErr w:type="spellStart"/>
      <w:r>
        <w:rPr>
          <w:i/>
          <w:spacing w:val="5"/>
          <w:w w:val="99"/>
          <w:sz w:val="17"/>
        </w:rPr>
        <w:t>r</w:t>
      </w:r>
      <w:r>
        <w:rPr>
          <w:i/>
          <w:spacing w:val="9"/>
          <w:w w:val="99"/>
          <w:sz w:val="17"/>
          <w:vertAlign w:val="subscript"/>
        </w:rPr>
        <w:t>u</w:t>
      </w:r>
      <w:r>
        <w:rPr>
          <w:rFonts w:ascii="Arial" w:hAnsi="Arial"/>
          <w:w w:val="98"/>
          <w:sz w:val="17"/>
        </w:rPr>
        <w:t>k</w:t>
      </w:r>
      <w:proofErr w:type="spellEnd"/>
      <w:r>
        <w:rPr>
          <w:rFonts w:ascii="Arial" w:hAnsi="Arial"/>
          <w:spacing w:val="-11"/>
          <w:sz w:val="17"/>
        </w:rPr>
        <w:t xml:space="preserve"> </w:t>
      </w:r>
      <w:r>
        <w:rPr>
          <w:rFonts w:ascii="Arial" w:hAnsi="Arial"/>
          <w:w w:val="79"/>
          <w:sz w:val="17"/>
        </w:rPr>
        <w:t>·</w:t>
      </w:r>
      <w:r>
        <w:rPr>
          <w:rFonts w:ascii="Arial" w:hAnsi="Arial"/>
          <w:spacing w:val="-10"/>
          <w:sz w:val="17"/>
        </w:rPr>
        <w:t xml:space="preserve"> </w:t>
      </w:r>
      <w:r>
        <w:rPr>
          <w:rFonts w:ascii="Arial" w:hAnsi="Arial"/>
          <w:spacing w:val="-24"/>
          <w:w w:val="98"/>
          <w:sz w:val="17"/>
        </w:rPr>
        <w:t>k</w:t>
      </w:r>
      <w:r>
        <w:rPr>
          <w:rFonts w:ascii="Century Gothic" w:hAnsi="Century Gothic"/>
          <w:spacing w:val="-96"/>
          <w:w w:val="114"/>
          <w:position w:val="2"/>
          <w:sz w:val="17"/>
        </w:rPr>
        <w:t>~</w:t>
      </w:r>
      <w:r>
        <w:rPr>
          <w:i/>
          <w:spacing w:val="5"/>
          <w:w w:val="99"/>
          <w:sz w:val="17"/>
        </w:rPr>
        <w:t>r</w:t>
      </w:r>
      <w:r>
        <w:rPr>
          <w:rFonts w:ascii="Bodoni MT" w:hAnsi="Bodoni MT"/>
          <w:i/>
          <w:w w:val="103"/>
          <w:position w:val="-1"/>
          <w:sz w:val="14"/>
        </w:rPr>
        <w:t>v</w:t>
      </w:r>
      <w:r>
        <w:rPr>
          <w:rFonts w:ascii="Bodoni MT" w:hAnsi="Bodoni MT"/>
          <w:i/>
          <w:spacing w:val="-16"/>
          <w:position w:val="-1"/>
          <w:sz w:val="14"/>
        </w:rPr>
        <w:t xml:space="preserve"> </w:t>
      </w:r>
      <w:r>
        <w:rPr>
          <w:rFonts w:ascii="Arial" w:hAnsi="Arial"/>
          <w:w w:val="98"/>
          <w:sz w:val="17"/>
        </w:rPr>
        <w:t>k</w:t>
      </w:r>
    </w:p>
    <w:p w:rsidR="00493009" w:rsidRDefault="0003595F">
      <w:pPr>
        <w:pStyle w:val="a3"/>
        <w:spacing w:before="129" w:line="231" w:lineRule="exact"/>
        <w:ind w:left="317"/>
      </w:pPr>
      <w:r>
        <w:rPr>
          <w:w w:val="105"/>
        </w:rPr>
        <w:t xml:space="preserve">where </w:t>
      </w:r>
      <w:r>
        <w:rPr>
          <w:i/>
          <w:w w:val="105"/>
        </w:rPr>
        <w:t xml:space="preserve">I </w:t>
      </w:r>
      <w:proofErr w:type="gramStart"/>
      <w:r>
        <w:rPr>
          <w:w w:val="105"/>
        </w:rPr>
        <w:t>represents</w:t>
      </w:r>
      <w:proofErr w:type="gramEnd"/>
      <w:r>
        <w:rPr>
          <w:w w:val="105"/>
        </w:rPr>
        <w:t xml:space="preserve"> the set of common rating items by user </w:t>
      </w:r>
      <w:r>
        <w:rPr>
          <w:i/>
          <w:w w:val="105"/>
        </w:rPr>
        <w:t xml:space="preserve">u </w:t>
      </w:r>
      <w:r>
        <w:rPr>
          <w:w w:val="105"/>
        </w:rPr>
        <w:t xml:space="preserve">and </w:t>
      </w:r>
      <w:r>
        <w:rPr>
          <w:rFonts w:ascii="Bodoni MT"/>
          <w:i/>
          <w:w w:val="105"/>
          <w:sz w:val="21"/>
        </w:rPr>
        <w:t>v</w:t>
      </w:r>
      <w:r>
        <w:rPr>
          <w:w w:val="105"/>
        </w:rPr>
        <w:t>.</w:t>
      </w:r>
    </w:p>
    <w:p w:rsidR="00493009" w:rsidRDefault="0003595F">
      <w:pPr>
        <w:pStyle w:val="a3"/>
        <w:spacing w:before="2" w:line="211" w:lineRule="auto"/>
        <w:ind w:left="316" w:right="110" w:hanging="6"/>
        <w:jc w:val="both"/>
      </w:pPr>
      <w:r>
        <w:rPr>
          <w:rFonts w:ascii="Bodoni MT" w:hAnsi="Bodoni MT"/>
          <w:spacing w:val="-76"/>
          <w:w w:val="101"/>
          <w:position w:val="2"/>
        </w:rPr>
        <w:t>¯</w:t>
      </w:r>
      <w:proofErr w:type="spellStart"/>
      <w:r>
        <w:rPr>
          <w:i/>
          <w:spacing w:val="4"/>
          <w:w w:val="102"/>
        </w:rPr>
        <w:t>r</w:t>
      </w:r>
      <w:r>
        <w:rPr>
          <w:i/>
          <w:w w:val="105"/>
          <w:vertAlign w:val="subscript"/>
        </w:rPr>
        <w:t>u</w:t>
      </w:r>
      <w:proofErr w:type="spellEnd"/>
      <w:r>
        <w:rPr>
          <w:i/>
        </w:rPr>
        <w:t xml:space="preserve"> </w:t>
      </w:r>
      <w:r>
        <w:rPr>
          <w:w w:val="102"/>
        </w:rPr>
        <w:t>and</w:t>
      </w:r>
      <w:r>
        <w:t xml:space="preserve"> </w:t>
      </w:r>
      <w:r>
        <w:rPr>
          <w:rFonts w:ascii="Bodoni MT" w:hAnsi="Bodoni MT"/>
          <w:spacing w:val="-76"/>
          <w:w w:val="101"/>
          <w:position w:val="2"/>
        </w:rPr>
        <w:t>¯</w:t>
      </w:r>
      <w:proofErr w:type="gramStart"/>
      <w:r>
        <w:rPr>
          <w:i/>
          <w:spacing w:val="5"/>
          <w:w w:val="102"/>
        </w:rPr>
        <w:t>r</w:t>
      </w:r>
      <w:r>
        <w:rPr>
          <w:rFonts w:ascii="Bodoni MT" w:hAnsi="Bodoni MT"/>
          <w:i/>
          <w:w w:val="107"/>
          <w:position w:val="-1"/>
          <w:sz w:val="13"/>
        </w:rPr>
        <w:t>v</w:t>
      </w:r>
      <w:r>
        <w:rPr>
          <w:rFonts w:ascii="Bodoni MT" w:hAnsi="Bodoni MT"/>
          <w:i/>
          <w:position w:val="-1"/>
          <w:sz w:val="13"/>
        </w:rPr>
        <w:t xml:space="preserve">  </w:t>
      </w:r>
      <w:r>
        <w:rPr>
          <w:w w:val="105"/>
        </w:rPr>
        <w:t>is</w:t>
      </w:r>
      <w:proofErr w:type="gramEnd"/>
      <w:r>
        <w:t xml:space="preserve"> </w:t>
      </w:r>
      <w:r>
        <w:rPr>
          <w:w w:val="109"/>
        </w:rPr>
        <w:t>the</w:t>
      </w:r>
      <w:r>
        <w:t xml:space="preserve"> </w:t>
      </w:r>
      <w:r>
        <w:rPr>
          <w:w w:val="103"/>
        </w:rPr>
        <w:t>average</w:t>
      </w:r>
      <w:r>
        <w:t xml:space="preserve"> </w:t>
      </w:r>
      <w:r>
        <w:rPr>
          <w:w w:val="104"/>
        </w:rPr>
        <w:t>rating</w:t>
      </w:r>
      <w:r>
        <w:t xml:space="preserve"> </w:t>
      </w:r>
      <w:r>
        <w:rPr>
          <w:w w:val="103"/>
        </w:rPr>
        <w:t>value</w:t>
      </w:r>
      <w:r>
        <w:t xml:space="preserve"> </w:t>
      </w:r>
      <w:r>
        <w:rPr>
          <w:w w:val="102"/>
        </w:rPr>
        <w:t>of</w:t>
      </w:r>
      <w:r>
        <w:t xml:space="preserve"> </w:t>
      </w:r>
      <w:r>
        <w:rPr>
          <w:w w:val="105"/>
        </w:rPr>
        <w:t>user</w:t>
      </w:r>
      <w:r>
        <w:t xml:space="preserve"> </w:t>
      </w:r>
      <w:r>
        <w:rPr>
          <w:i/>
          <w:w w:val="103"/>
        </w:rPr>
        <w:t>u</w:t>
      </w:r>
      <w:r>
        <w:rPr>
          <w:i/>
        </w:rPr>
        <w:t xml:space="preserve"> </w:t>
      </w:r>
      <w:r>
        <w:rPr>
          <w:w w:val="102"/>
        </w:rPr>
        <w:t>and</w:t>
      </w:r>
      <w:r>
        <w:t xml:space="preserve"> </w:t>
      </w:r>
      <w:r>
        <w:rPr>
          <w:rFonts w:ascii="Bodoni MT" w:hAnsi="Bodoni MT"/>
          <w:i/>
          <w:w w:val="92"/>
          <w:sz w:val="21"/>
        </w:rPr>
        <w:t>v</w:t>
      </w:r>
      <w:r>
        <w:rPr>
          <w:rFonts w:ascii="Bodoni MT" w:hAnsi="Bodoni MT"/>
          <w:i/>
          <w:sz w:val="21"/>
        </w:rPr>
        <w:t xml:space="preserve"> </w:t>
      </w:r>
      <w:r>
        <w:rPr>
          <w:w w:val="105"/>
        </w:rPr>
        <w:t>respectiv</w:t>
      </w:r>
      <w:r>
        <w:rPr>
          <w:spacing w:val="-2"/>
          <w:w w:val="105"/>
        </w:rPr>
        <w:t>e</w:t>
      </w:r>
      <w:r>
        <w:t>ly.</w:t>
      </w:r>
      <w:r>
        <w:t xml:space="preserve"> </w:t>
      </w:r>
      <w:proofErr w:type="spellStart"/>
      <w:proofErr w:type="gramStart"/>
      <w:r>
        <w:rPr>
          <w:i/>
          <w:spacing w:val="4"/>
          <w:w w:val="102"/>
        </w:rPr>
        <w:t>r</w:t>
      </w:r>
      <w:r>
        <w:rPr>
          <w:i/>
          <w:w w:val="105"/>
          <w:vertAlign w:val="subscript"/>
        </w:rPr>
        <w:t>u</w:t>
      </w:r>
      <w:r>
        <w:rPr>
          <w:rFonts w:ascii="Century Gothic" w:hAnsi="Century Gothic"/>
          <w:spacing w:val="-1"/>
          <w:w w:val="102"/>
          <w:vertAlign w:val="subscript"/>
        </w:rPr>
        <w:t>;</w:t>
      </w:r>
      <w:r>
        <w:rPr>
          <w:i/>
          <w:w w:val="113"/>
          <w:vertAlign w:val="subscript"/>
        </w:rPr>
        <w:t>p</w:t>
      </w:r>
      <w:proofErr w:type="spellEnd"/>
      <w:proofErr w:type="gramEnd"/>
      <w:r>
        <w:rPr>
          <w:i/>
          <w:w w:val="113"/>
        </w:rPr>
        <w:t xml:space="preserve"> </w:t>
      </w:r>
      <w:r>
        <w:rPr>
          <w:w w:val="102"/>
        </w:rPr>
        <w:t>and</w:t>
      </w:r>
      <w:r>
        <w:t xml:space="preserve"> </w:t>
      </w:r>
      <w:r>
        <w:rPr>
          <w:i/>
          <w:spacing w:val="5"/>
          <w:w w:val="102"/>
        </w:rPr>
        <w:t>r</w:t>
      </w:r>
      <w:proofErr w:type="spellStart"/>
      <w:r>
        <w:rPr>
          <w:rFonts w:ascii="Bodoni MT" w:hAnsi="Bodoni MT"/>
          <w:i/>
          <w:spacing w:val="8"/>
          <w:w w:val="107"/>
          <w:position w:val="-1"/>
          <w:sz w:val="13"/>
        </w:rPr>
        <w:t>v</w:t>
      </w:r>
      <w:r>
        <w:rPr>
          <w:rFonts w:ascii="Century Gothic" w:hAnsi="Century Gothic"/>
          <w:spacing w:val="-1"/>
          <w:w w:val="102"/>
          <w:position w:val="-1"/>
          <w:sz w:val="10"/>
        </w:rPr>
        <w:t>;</w:t>
      </w:r>
      <w:r>
        <w:rPr>
          <w:i/>
          <w:w w:val="115"/>
          <w:position w:val="-1"/>
          <w:sz w:val="10"/>
        </w:rPr>
        <w:t>p</w:t>
      </w:r>
      <w:proofErr w:type="spellEnd"/>
      <w:r>
        <w:rPr>
          <w:i/>
          <w:position w:val="-1"/>
          <w:sz w:val="10"/>
        </w:rPr>
        <w:t xml:space="preserve">  </w:t>
      </w:r>
      <w:r>
        <w:rPr>
          <w:w w:val="106"/>
        </w:rPr>
        <w:t>denotes</w:t>
      </w:r>
      <w:r>
        <w:t xml:space="preserve"> </w:t>
      </w:r>
      <w:r>
        <w:rPr>
          <w:w w:val="109"/>
        </w:rPr>
        <w:t>the</w:t>
      </w:r>
      <w:r>
        <w:t xml:space="preserve"> </w:t>
      </w:r>
      <w:r>
        <w:rPr>
          <w:w w:val="104"/>
        </w:rPr>
        <w:t>rating</w:t>
      </w:r>
      <w:r>
        <w:t xml:space="preserve"> </w:t>
      </w:r>
      <w:r>
        <w:rPr>
          <w:w w:val="102"/>
        </w:rPr>
        <w:t>of</w:t>
      </w:r>
      <w:r>
        <w:t xml:space="preserve"> </w:t>
      </w:r>
      <w:r>
        <w:rPr>
          <w:w w:val="108"/>
        </w:rPr>
        <w:t>item</w:t>
      </w:r>
      <w:r>
        <w:t xml:space="preserve"> </w:t>
      </w:r>
      <w:r>
        <w:rPr>
          <w:i/>
          <w:w w:val="111"/>
        </w:rPr>
        <w:t>p</w:t>
      </w:r>
      <w:r>
        <w:rPr>
          <w:i/>
        </w:rPr>
        <w:t xml:space="preserve"> </w:t>
      </w:r>
      <w:r>
        <w:rPr>
          <w:w w:val="103"/>
        </w:rPr>
        <w:t>by</w:t>
      </w:r>
      <w:r>
        <w:t xml:space="preserve"> </w:t>
      </w:r>
      <w:r>
        <w:rPr>
          <w:w w:val="105"/>
        </w:rPr>
        <w:t>user</w:t>
      </w:r>
      <w:r>
        <w:t xml:space="preserve"> </w:t>
      </w:r>
      <w:r>
        <w:rPr>
          <w:i/>
          <w:w w:val="103"/>
        </w:rPr>
        <w:t>u</w:t>
      </w:r>
      <w:r>
        <w:rPr>
          <w:i/>
        </w:rPr>
        <w:t xml:space="preserve"> </w:t>
      </w:r>
      <w:r>
        <w:rPr>
          <w:w w:val="102"/>
        </w:rPr>
        <w:t>and</w:t>
      </w:r>
      <w:r>
        <w:t xml:space="preserve"> </w:t>
      </w:r>
      <w:r>
        <w:rPr>
          <w:rFonts w:ascii="Bodoni MT" w:hAnsi="Bodoni MT"/>
          <w:i/>
          <w:w w:val="92"/>
          <w:sz w:val="21"/>
        </w:rPr>
        <w:t>v</w:t>
      </w:r>
      <w:r>
        <w:rPr>
          <w:rFonts w:ascii="Bodoni MT" w:hAnsi="Bodoni MT"/>
          <w:i/>
          <w:sz w:val="21"/>
        </w:rPr>
        <w:t xml:space="preserve"> </w:t>
      </w:r>
      <w:r>
        <w:rPr>
          <w:w w:val="105"/>
        </w:rPr>
        <w:t>respectiv</w:t>
      </w:r>
      <w:r>
        <w:rPr>
          <w:spacing w:val="-2"/>
          <w:w w:val="105"/>
        </w:rPr>
        <w:t>e</w:t>
      </w:r>
      <w:r>
        <w:t>ly.</w:t>
      </w:r>
      <w:r>
        <w:t xml:space="preserve"> </w:t>
      </w:r>
      <w:r>
        <w:rPr>
          <w:rFonts w:ascii="Bodoni MT" w:hAnsi="Bodoni MT"/>
          <w:spacing w:val="-76"/>
          <w:w w:val="101"/>
          <w:position w:val="2"/>
        </w:rPr>
        <w:t>¯</w:t>
      </w:r>
      <w:proofErr w:type="spellStart"/>
      <w:r>
        <w:rPr>
          <w:i/>
          <w:spacing w:val="4"/>
          <w:w w:val="102"/>
        </w:rPr>
        <w:t>r</w:t>
      </w:r>
      <w:r>
        <w:rPr>
          <w:i/>
          <w:w w:val="105"/>
          <w:vertAlign w:val="subscript"/>
        </w:rPr>
        <w:t>u</w:t>
      </w:r>
      <w:proofErr w:type="spellEnd"/>
      <w:r>
        <w:rPr>
          <w:i/>
          <w:w w:val="105"/>
        </w:rPr>
        <w:t xml:space="preserve"> </w:t>
      </w:r>
      <w:r>
        <w:rPr>
          <w:w w:val="102"/>
        </w:rPr>
        <w:t>and</w:t>
      </w:r>
      <w:r>
        <w:t xml:space="preserve"> </w:t>
      </w:r>
      <w:r>
        <w:rPr>
          <w:rFonts w:ascii="Bodoni MT" w:hAnsi="Bodoni MT"/>
          <w:spacing w:val="-75"/>
          <w:w w:val="101"/>
          <w:position w:val="2"/>
        </w:rPr>
        <w:t>¯</w:t>
      </w:r>
      <w:proofErr w:type="gramStart"/>
      <w:r>
        <w:rPr>
          <w:i/>
          <w:spacing w:val="4"/>
          <w:w w:val="102"/>
        </w:rPr>
        <w:t>r</w:t>
      </w:r>
      <w:r>
        <w:rPr>
          <w:rFonts w:ascii="Bodoni MT" w:hAnsi="Bodoni MT"/>
          <w:i/>
          <w:w w:val="107"/>
          <w:position w:val="-1"/>
          <w:sz w:val="13"/>
        </w:rPr>
        <w:t>v</w:t>
      </w:r>
      <w:r>
        <w:rPr>
          <w:rFonts w:ascii="Bodoni MT" w:hAnsi="Bodoni MT"/>
          <w:i/>
          <w:position w:val="-1"/>
          <w:sz w:val="13"/>
        </w:rPr>
        <w:t xml:space="preserve">  </w:t>
      </w:r>
      <w:r>
        <w:rPr>
          <w:w w:val="105"/>
        </w:rPr>
        <w:t>is</w:t>
      </w:r>
      <w:proofErr w:type="gramEnd"/>
      <w:r>
        <w:t xml:space="preserve"> </w:t>
      </w:r>
      <w:r>
        <w:rPr>
          <w:w w:val="109"/>
        </w:rPr>
        <w:t>the</w:t>
      </w:r>
      <w:r>
        <w:t xml:space="preserve"> </w:t>
      </w:r>
      <w:r>
        <w:rPr>
          <w:w w:val="105"/>
        </w:rPr>
        <w:t>vector</w:t>
      </w:r>
      <w:r>
        <w:t xml:space="preserve"> </w:t>
      </w:r>
      <w:r>
        <w:rPr>
          <w:w w:val="102"/>
        </w:rPr>
        <w:t>of</w:t>
      </w:r>
      <w:r>
        <w:t xml:space="preserve"> </w:t>
      </w:r>
      <w:r>
        <w:rPr>
          <w:w w:val="109"/>
        </w:rPr>
        <w:t>the</w:t>
      </w:r>
      <w:r>
        <w:t xml:space="preserve"> </w:t>
      </w:r>
      <w:r>
        <w:rPr>
          <w:w w:val="105"/>
        </w:rPr>
        <w:t>user</w:t>
      </w:r>
      <w:r>
        <w:t xml:space="preserve"> </w:t>
      </w:r>
      <w:r>
        <w:rPr>
          <w:i/>
          <w:w w:val="103"/>
        </w:rPr>
        <w:t>u</w:t>
      </w:r>
      <w:r>
        <w:rPr>
          <w:i/>
        </w:rPr>
        <w:t xml:space="preserve"> </w:t>
      </w:r>
      <w:r>
        <w:rPr>
          <w:w w:val="102"/>
        </w:rPr>
        <w:t>and</w:t>
      </w:r>
      <w:r>
        <w:t xml:space="preserve"> </w:t>
      </w:r>
      <w:r>
        <w:rPr>
          <w:rFonts w:ascii="Bodoni MT" w:hAnsi="Bodoni MT"/>
          <w:i/>
          <w:w w:val="92"/>
          <w:sz w:val="21"/>
        </w:rPr>
        <w:t>v</w:t>
      </w:r>
      <w:r>
        <w:rPr>
          <w:rFonts w:ascii="Bodoni MT" w:hAnsi="Bodoni MT"/>
          <w:i/>
          <w:sz w:val="21"/>
        </w:rPr>
        <w:t xml:space="preserve"> </w:t>
      </w:r>
      <w:r>
        <w:rPr>
          <w:w w:val="105"/>
        </w:rPr>
        <w:t>rated</w:t>
      </w:r>
      <w:r>
        <w:t xml:space="preserve"> </w:t>
      </w:r>
      <w:r>
        <w:rPr>
          <w:w w:val="105"/>
        </w:rPr>
        <w:t>respectiv</w:t>
      </w:r>
      <w:r>
        <w:rPr>
          <w:spacing w:val="-2"/>
          <w:w w:val="105"/>
        </w:rPr>
        <w:t>e</w:t>
      </w:r>
      <w:r>
        <w:t>ly.</w:t>
      </w:r>
      <w:r>
        <w:t xml:space="preserve"> </w:t>
      </w:r>
      <w:r>
        <w:rPr>
          <w:w w:val="101"/>
        </w:rPr>
        <w:t>The</w:t>
      </w:r>
      <w:r>
        <w:t xml:space="preserve"> </w:t>
      </w:r>
      <w:r>
        <w:rPr>
          <w:w w:val="106"/>
        </w:rPr>
        <w:t xml:space="preserve">mag- </w:t>
      </w:r>
      <w:proofErr w:type="spellStart"/>
      <w:r>
        <w:rPr>
          <w:w w:val="105"/>
        </w:rPr>
        <w:t>nitude</w:t>
      </w:r>
      <w:proofErr w:type="spellEnd"/>
      <w:r>
        <w:rPr>
          <w:w w:val="105"/>
        </w:rPr>
        <w:t xml:space="preserve"> of vector is represented </w:t>
      </w:r>
      <w:proofErr w:type="spellStart"/>
      <w:r>
        <w:rPr>
          <w:w w:val="105"/>
        </w:rPr>
        <w:t xml:space="preserve">as </w:t>
      </w:r>
      <w:r>
        <w:rPr>
          <w:rFonts w:ascii="Arial" w:hAnsi="Arial"/>
          <w:w w:val="105"/>
        </w:rPr>
        <w:t>k</w:t>
      </w:r>
      <w:proofErr w:type="spellEnd"/>
      <w:r>
        <w:rPr>
          <w:rFonts w:ascii="Arial" w:hAnsi="Arial"/>
          <w:w w:val="105"/>
        </w:rPr>
        <w:t>·k</w:t>
      </w:r>
      <w:r>
        <w:rPr>
          <w:w w:val="105"/>
        </w:rPr>
        <w:t>.</w:t>
      </w:r>
    </w:p>
    <w:p w:rsidR="00493009" w:rsidRDefault="00493009">
      <w:pPr>
        <w:spacing w:line="211" w:lineRule="auto"/>
        <w:jc w:val="both"/>
        <w:sectPr w:rsidR="00493009">
          <w:type w:val="continuous"/>
          <w:pgSz w:w="11910" w:h="15880"/>
          <w:pgMar w:top="800" w:right="540" w:bottom="280" w:left="540" w:header="720" w:footer="720" w:gutter="0"/>
          <w:cols w:num="2" w:space="720" w:equalWidth="0">
            <w:col w:w="5333" w:space="42"/>
            <w:col w:w="5455"/>
          </w:cols>
        </w:sectPr>
      </w:pPr>
    </w:p>
    <w:p w:rsidR="00493009" w:rsidRDefault="0003595F">
      <w:pPr>
        <w:tabs>
          <w:tab w:val="left" w:pos="3593"/>
        </w:tabs>
        <w:spacing w:before="88"/>
        <w:ind w:left="114"/>
        <w:rPr>
          <w:i/>
          <w:sz w:val="12"/>
        </w:rPr>
      </w:pPr>
      <w:bookmarkStart w:id="8" w:name="_bookmark2"/>
      <w:bookmarkEnd w:id="8"/>
      <w:r>
        <w:rPr>
          <w:w w:val="120"/>
          <w:sz w:val="12"/>
        </w:rPr>
        <w:lastRenderedPageBreak/>
        <w:t>158</w:t>
      </w:r>
      <w:r>
        <w:rPr>
          <w:w w:val="120"/>
          <w:sz w:val="12"/>
        </w:rPr>
        <w:tab/>
      </w:r>
      <w:r>
        <w:rPr>
          <w:i/>
          <w:w w:val="120"/>
          <w:sz w:val="12"/>
        </w:rPr>
        <w:t>H. Liu et al. / Knowledge-Based Systems 56 (2014)</w:t>
      </w:r>
      <w:r>
        <w:rPr>
          <w:i/>
          <w:spacing w:val="6"/>
          <w:w w:val="120"/>
          <w:sz w:val="12"/>
        </w:rPr>
        <w:t xml:space="preserve"> </w:t>
      </w:r>
      <w:r>
        <w:rPr>
          <w:i/>
          <w:w w:val="120"/>
          <w:sz w:val="12"/>
        </w:rPr>
        <w:t>156–166</w:t>
      </w:r>
    </w:p>
    <w:p w:rsidR="00493009" w:rsidRDefault="00493009">
      <w:pPr>
        <w:pStyle w:val="a3"/>
        <w:spacing w:before="8"/>
        <w:rPr>
          <w:i/>
          <w:sz w:val="10"/>
        </w:rPr>
      </w:pPr>
    </w:p>
    <w:p w:rsidR="00493009" w:rsidRDefault="00493009">
      <w:pPr>
        <w:rPr>
          <w:sz w:val="10"/>
        </w:rPr>
        <w:sectPr w:rsidR="00493009">
          <w:pgSz w:w="11910" w:h="15880"/>
          <w:pgMar w:top="840" w:right="540" w:bottom="280" w:left="540" w:header="720" w:footer="720" w:gutter="0"/>
          <w:cols w:space="720"/>
        </w:sectPr>
      </w:pPr>
    </w:p>
    <w:p w:rsidR="00493009" w:rsidRDefault="0003595F">
      <w:pPr>
        <w:pStyle w:val="a3"/>
        <w:spacing w:before="103" w:line="252" w:lineRule="auto"/>
        <w:ind w:left="114" w:right="38" w:firstLine="233"/>
        <w:jc w:val="both"/>
      </w:pPr>
      <w:r>
        <w:rPr>
          <w:w w:val="105"/>
        </w:rPr>
        <w:t xml:space="preserve">However, some shortages exist in both PCC and COS (described in follows). In order to overcome these drawbacks, many improved similarity measures have been introduced. Generally, the scale </w:t>
      </w:r>
      <w:r>
        <w:rPr>
          <w:spacing w:val="-6"/>
          <w:w w:val="105"/>
        </w:rPr>
        <w:t xml:space="preserve">of </w:t>
      </w:r>
      <w:r>
        <w:rPr>
          <w:w w:val="105"/>
        </w:rPr>
        <w:t xml:space="preserve">ratings is absolute in recommender systems. The system can </w:t>
      </w:r>
      <w:r>
        <w:rPr>
          <w:spacing w:val="-3"/>
          <w:w w:val="105"/>
        </w:rPr>
        <w:t xml:space="preserve">know </w:t>
      </w:r>
      <w:r>
        <w:rPr>
          <w:w w:val="105"/>
        </w:rPr>
        <w:t xml:space="preserve">which ratings are positive or negative. For considering the </w:t>
      </w:r>
      <w:r>
        <w:rPr>
          <w:spacing w:val="-3"/>
          <w:w w:val="105"/>
        </w:rPr>
        <w:t xml:space="preserve">impact </w:t>
      </w:r>
      <w:r>
        <w:rPr>
          <w:w w:val="105"/>
        </w:rPr>
        <w:t xml:space="preserve">of positive and negative ratings, the constrained Pearson </w:t>
      </w:r>
      <w:proofErr w:type="spellStart"/>
      <w:r>
        <w:rPr>
          <w:w w:val="105"/>
        </w:rPr>
        <w:t>correla</w:t>
      </w:r>
      <w:proofErr w:type="spellEnd"/>
      <w:r>
        <w:rPr>
          <w:w w:val="105"/>
        </w:rPr>
        <w:t xml:space="preserve">- </w:t>
      </w:r>
      <w:proofErr w:type="spellStart"/>
      <w:r>
        <w:rPr>
          <w:w w:val="105"/>
        </w:rPr>
        <w:t>tion</w:t>
      </w:r>
      <w:proofErr w:type="spellEnd"/>
      <w:r>
        <w:rPr>
          <w:w w:val="105"/>
        </w:rPr>
        <w:t xml:space="preserve"> coefﬁcient (CPCC) </w:t>
      </w:r>
      <w:hyperlink w:anchor="_bookmark37" w:history="1">
        <w:r>
          <w:rPr>
            <w:color w:val="007FAD"/>
            <w:w w:val="105"/>
          </w:rPr>
          <w:t>[33]</w:t>
        </w:r>
      </w:hyperlink>
      <w:r>
        <w:rPr>
          <w:color w:val="007FAD"/>
          <w:w w:val="105"/>
        </w:rPr>
        <w:t xml:space="preserve"> </w:t>
      </w:r>
      <w:r>
        <w:rPr>
          <w:w w:val="105"/>
        </w:rPr>
        <w:t xml:space="preserve">has been presented. The CPCC is </w:t>
      </w:r>
      <w:r>
        <w:rPr>
          <w:spacing w:val="-4"/>
          <w:w w:val="105"/>
        </w:rPr>
        <w:t xml:space="preserve">de- </w:t>
      </w:r>
      <w:r>
        <w:rPr>
          <w:w w:val="105"/>
        </w:rPr>
        <w:t>ﬁ</w:t>
      </w:r>
      <w:r>
        <w:rPr>
          <w:w w:val="105"/>
        </w:rPr>
        <w:t>ned as</w:t>
      </w:r>
      <w:r>
        <w:rPr>
          <w:spacing w:val="21"/>
          <w:w w:val="105"/>
        </w:rPr>
        <w:t xml:space="preserve"> </w:t>
      </w:r>
      <w:r>
        <w:rPr>
          <w:w w:val="105"/>
        </w:rPr>
        <w:t>follows:</w:t>
      </w:r>
    </w:p>
    <w:p w:rsidR="00493009" w:rsidRDefault="0003595F">
      <w:pPr>
        <w:spacing w:before="114"/>
        <w:ind w:left="115"/>
        <w:rPr>
          <w:rFonts w:ascii="Century"/>
          <w:sz w:val="12"/>
        </w:rPr>
      </w:pPr>
      <w:r>
        <w:br w:type="column"/>
      </w:r>
      <w:r>
        <w:rPr>
          <w:rFonts w:ascii="Century"/>
          <w:w w:val="110"/>
          <w:sz w:val="12"/>
        </w:rPr>
        <w:t>Table 1</w:t>
      </w:r>
    </w:p>
    <w:p w:rsidR="00493009" w:rsidRDefault="0003595F">
      <w:pPr>
        <w:spacing w:before="30" w:line="276" w:lineRule="auto"/>
        <w:ind w:left="114" w:right="304"/>
        <w:rPr>
          <w:sz w:val="12"/>
        </w:rPr>
      </w:pPr>
      <w:r>
        <w:pict>
          <v:shape id="_x0000_s1147" type="#_x0000_t202" style="position:absolute;left:0;text-align:left;margin-left:301.7pt;margin-top:21.45pt;width:251.05pt;height:61.75pt;z-index:251606528;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884"/>
                    <w:gridCol w:w="1082"/>
                    <w:gridCol w:w="1082"/>
                    <w:gridCol w:w="1083"/>
                    <w:gridCol w:w="890"/>
                  </w:tblGrid>
                  <w:tr w:rsidR="00493009">
                    <w:trPr>
                      <w:trHeight w:val="237"/>
                    </w:trPr>
                    <w:tc>
                      <w:tcPr>
                        <w:tcW w:w="884" w:type="dxa"/>
                        <w:tcBorders>
                          <w:top w:val="single" w:sz="4" w:space="0" w:color="000000"/>
                          <w:bottom w:val="single" w:sz="4" w:space="0" w:color="000000"/>
                        </w:tcBorders>
                      </w:tcPr>
                      <w:p w:rsidR="00493009" w:rsidRDefault="00493009">
                        <w:pPr>
                          <w:pStyle w:val="TableParagraph"/>
                          <w:spacing w:before="0" w:line="240" w:lineRule="auto"/>
                          <w:ind w:left="0"/>
                          <w:rPr>
                            <w:rFonts w:ascii="Times New Roman"/>
                            <w:sz w:val="16"/>
                          </w:rPr>
                        </w:pPr>
                      </w:p>
                    </w:tc>
                    <w:tc>
                      <w:tcPr>
                        <w:tcW w:w="1082" w:type="dxa"/>
                        <w:tcBorders>
                          <w:top w:val="single" w:sz="4" w:space="0" w:color="000000"/>
                          <w:bottom w:val="single" w:sz="4" w:space="0" w:color="000000"/>
                        </w:tcBorders>
                      </w:tcPr>
                      <w:p w:rsidR="00493009" w:rsidRDefault="0003595F">
                        <w:pPr>
                          <w:pStyle w:val="TableParagraph"/>
                          <w:spacing w:before="54" w:line="240" w:lineRule="auto"/>
                          <w:rPr>
                            <w:sz w:val="12"/>
                          </w:rPr>
                        </w:pPr>
                        <w:r>
                          <w:rPr>
                            <w:w w:val="115"/>
                            <w:sz w:val="12"/>
                          </w:rPr>
                          <w:t>Item1</w:t>
                        </w:r>
                      </w:p>
                    </w:tc>
                    <w:tc>
                      <w:tcPr>
                        <w:tcW w:w="1082" w:type="dxa"/>
                        <w:tcBorders>
                          <w:top w:val="single" w:sz="4" w:space="0" w:color="000000"/>
                          <w:bottom w:val="single" w:sz="4" w:space="0" w:color="000000"/>
                        </w:tcBorders>
                      </w:tcPr>
                      <w:p w:rsidR="00493009" w:rsidRDefault="0003595F">
                        <w:pPr>
                          <w:pStyle w:val="TableParagraph"/>
                          <w:spacing w:before="54" w:line="240" w:lineRule="auto"/>
                          <w:ind w:left="362"/>
                          <w:rPr>
                            <w:sz w:val="12"/>
                          </w:rPr>
                        </w:pPr>
                        <w:r>
                          <w:rPr>
                            <w:w w:val="115"/>
                            <w:sz w:val="12"/>
                          </w:rPr>
                          <w:t>Item2</w:t>
                        </w:r>
                      </w:p>
                    </w:tc>
                    <w:tc>
                      <w:tcPr>
                        <w:tcW w:w="1083" w:type="dxa"/>
                        <w:tcBorders>
                          <w:top w:val="single" w:sz="4" w:space="0" w:color="000000"/>
                          <w:bottom w:val="single" w:sz="4" w:space="0" w:color="000000"/>
                        </w:tcBorders>
                      </w:tcPr>
                      <w:p w:rsidR="00493009" w:rsidRDefault="0003595F">
                        <w:pPr>
                          <w:pStyle w:val="TableParagraph"/>
                          <w:spacing w:before="54" w:line="240" w:lineRule="auto"/>
                          <w:rPr>
                            <w:sz w:val="12"/>
                          </w:rPr>
                        </w:pPr>
                        <w:r>
                          <w:rPr>
                            <w:w w:val="115"/>
                            <w:sz w:val="12"/>
                          </w:rPr>
                          <w:t>Item3</w:t>
                        </w:r>
                      </w:p>
                    </w:tc>
                    <w:tc>
                      <w:tcPr>
                        <w:tcW w:w="890" w:type="dxa"/>
                        <w:tcBorders>
                          <w:top w:val="single" w:sz="4" w:space="0" w:color="000000"/>
                          <w:bottom w:val="single" w:sz="4" w:space="0" w:color="000000"/>
                        </w:tcBorders>
                      </w:tcPr>
                      <w:p w:rsidR="00493009" w:rsidRDefault="0003595F">
                        <w:pPr>
                          <w:pStyle w:val="TableParagraph"/>
                          <w:spacing w:before="54" w:line="240" w:lineRule="auto"/>
                          <w:rPr>
                            <w:sz w:val="12"/>
                          </w:rPr>
                        </w:pPr>
                        <w:r>
                          <w:rPr>
                            <w:w w:val="115"/>
                            <w:sz w:val="12"/>
                          </w:rPr>
                          <w:t>Item4</w:t>
                        </w:r>
                      </w:p>
                    </w:tc>
                  </w:tr>
                  <w:tr w:rsidR="00493009">
                    <w:trPr>
                      <w:trHeight w:val="214"/>
                    </w:trPr>
                    <w:tc>
                      <w:tcPr>
                        <w:tcW w:w="884" w:type="dxa"/>
                        <w:tcBorders>
                          <w:top w:val="single" w:sz="4" w:space="0" w:color="000000"/>
                        </w:tcBorders>
                      </w:tcPr>
                      <w:p w:rsidR="00493009" w:rsidRDefault="0003595F">
                        <w:pPr>
                          <w:pStyle w:val="TableParagraph"/>
                          <w:spacing w:before="60"/>
                          <w:ind w:left="170"/>
                          <w:rPr>
                            <w:sz w:val="12"/>
                          </w:rPr>
                        </w:pPr>
                        <w:r>
                          <w:rPr>
                            <w:w w:val="115"/>
                            <w:sz w:val="12"/>
                          </w:rPr>
                          <w:t>User1</w:t>
                        </w:r>
                      </w:p>
                    </w:tc>
                    <w:tc>
                      <w:tcPr>
                        <w:tcW w:w="1082" w:type="dxa"/>
                        <w:tcBorders>
                          <w:top w:val="single" w:sz="4" w:space="0" w:color="000000"/>
                        </w:tcBorders>
                      </w:tcPr>
                      <w:p w:rsidR="00493009" w:rsidRDefault="0003595F">
                        <w:pPr>
                          <w:pStyle w:val="TableParagraph"/>
                          <w:spacing w:before="60"/>
                          <w:rPr>
                            <w:sz w:val="12"/>
                          </w:rPr>
                        </w:pPr>
                        <w:r>
                          <w:rPr>
                            <w:w w:val="127"/>
                            <w:sz w:val="12"/>
                          </w:rPr>
                          <w:t>4</w:t>
                        </w:r>
                      </w:p>
                    </w:tc>
                    <w:tc>
                      <w:tcPr>
                        <w:tcW w:w="1082" w:type="dxa"/>
                        <w:tcBorders>
                          <w:top w:val="single" w:sz="4" w:space="0" w:color="000000"/>
                        </w:tcBorders>
                      </w:tcPr>
                      <w:p w:rsidR="00493009" w:rsidRDefault="0003595F">
                        <w:pPr>
                          <w:pStyle w:val="TableParagraph"/>
                          <w:spacing w:before="60"/>
                          <w:ind w:left="362"/>
                          <w:rPr>
                            <w:sz w:val="12"/>
                          </w:rPr>
                        </w:pPr>
                        <w:r>
                          <w:rPr>
                            <w:w w:val="127"/>
                            <w:sz w:val="12"/>
                          </w:rPr>
                          <w:t>3</w:t>
                        </w:r>
                      </w:p>
                    </w:tc>
                    <w:tc>
                      <w:tcPr>
                        <w:tcW w:w="1083" w:type="dxa"/>
                        <w:tcBorders>
                          <w:top w:val="single" w:sz="4" w:space="0" w:color="000000"/>
                        </w:tcBorders>
                      </w:tcPr>
                      <w:p w:rsidR="00493009" w:rsidRDefault="0003595F">
                        <w:pPr>
                          <w:pStyle w:val="TableParagraph"/>
                          <w:spacing w:before="60"/>
                          <w:rPr>
                            <w:sz w:val="12"/>
                          </w:rPr>
                        </w:pPr>
                        <w:r>
                          <w:rPr>
                            <w:w w:val="127"/>
                            <w:sz w:val="12"/>
                          </w:rPr>
                          <w:t>5</w:t>
                        </w:r>
                      </w:p>
                    </w:tc>
                    <w:tc>
                      <w:tcPr>
                        <w:tcW w:w="890" w:type="dxa"/>
                        <w:tcBorders>
                          <w:top w:val="single" w:sz="4" w:space="0" w:color="000000"/>
                        </w:tcBorders>
                      </w:tcPr>
                      <w:p w:rsidR="00493009" w:rsidRDefault="0003595F">
                        <w:pPr>
                          <w:pStyle w:val="TableParagraph"/>
                          <w:spacing w:before="60"/>
                          <w:rPr>
                            <w:sz w:val="12"/>
                          </w:rPr>
                        </w:pPr>
                        <w:r>
                          <w:rPr>
                            <w:w w:val="127"/>
                            <w:sz w:val="12"/>
                          </w:rPr>
                          <w:t>4</w:t>
                        </w:r>
                      </w:p>
                    </w:tc>
                  </w:tr>
                  <w:tr w:rsidR="00493009">
                    <w:trPr>
                      <w:trHeight w:val="171"/>
                    </w:trPr>
                    <w:tc>
                      <w:tcPr>
                        <w:tcW w:w="884" w:type="dxa"/>
                      </w:tcPr>
                      <w:p w:rsidR="00493009" w:rsidRDefault="0003595F">
                        <w:pPr>
                          <w:pStyle w:val="TableParagraph"/>
                          <w:ind w:left="170"/>
                          <w:rPr>
                            <w:sz w:val="12"/>
                          </w:rPr>
                        </w:pPr>
                        <w:r>
                          <w:rPr>
                            <w:w w:val="115"/>
                            <w:sz w:val="12"/>
                          </w:rPr>
                          <w:t>User2</w:t>
                        </w:r>
                      </w:p>
                    </w:tc>
                    <w:tc>
                      <w:tcPr>
                        <w:tcW w:w="1082" w:type="dxa"/>
                      </w:tcPr>
                      <w:p w:rsidR="00493009" w:rsidRDefault="0003595F">
                        <w:pPr>
                          <w:pStyle w:val="TableParagraph"/>
                          <w:rPr>
                            <w:sz w:val="12"/>
                          </w:rPr>
                        </w:pPr>
                        <w:r>
                          <w:rPr>
                            <w:w w:val="127"/>
                            <w:sz w:val="12"/>
                          </w:rPr>
                          <w:t>5</w:t>
                        </w:r>
                      </w:p>
                    </w:tc>
                    <w:tc>
                      <w:tcPr>
                        <w:tcW w:w="1082" w:type="dxa"/>
                      </w:tcPr>
                      <w:p w:rsidR="00493009" w:rsidRDefault="0003595F">
                        <w:pPr>
                          <w:pStyle w:val="TableParagraph"/>
                          <w:ind w:left="362"/>
                          <w:rPr>
                            <w:sz w:val="12"/>
                          </w:rPr>
                        </w:pPr>
                        <w:r>
                          <w:rPr>
                            <w:w w:val="127"/>
                            <w:sz w:val="12"/>
                          </w:rPr>
                          <w:t>3</w:t>
                        </w:r>
                      </w:p>
                    </w:tc>
                    <w:tc>
                      <w:tcPr>
                        <w:tcW w:w="1083" w:type="dxa"/>
                      </w:tcPr>
                      <w:p w:rsidR="00493009" w:rsidRDefault="0003595F">
                        <w:pPr>
                          <w:pStyle w:val="TableParagraph"/>
                          <w:rPr>
                            <w:sz w:val="12"/>
                          </w:rPr>
                        </w:pPr>
                        <w:r>
                          <w:rPr>
                            <w:w w:val="127"/>
                            <w:sz w:val="12"/>
                          </w:rPr>
                          <w:t>–</w:t>
                        </w:r>
                      </w:p>
                    </w:tc>
                    <w:tc>
                      <w:tcPr>
                        <w:tcW w:w="890" w:type="dxa"/>
                      </w:tcPr>
                      <w:p w:rsidR="00493009" w:rsidRDefault="0003595F">
                        <w:pPr>
                          <w:pStyle w:val="TableParagraph"/>
                          <w:rPr>
                            <w:sz w:val="12"/>
                          </w:rPr>
                        </w:pPr>
                        <w:r>
                          <w:rPr>
                            <w:w w:val="127"/>
                            <w:sz w:val="12"/>
                          </w:rPr>
                          <w:t>–</w:t>
                        </w:r>
                      </w:p>
                    </w:tc>
                  </w:tr>
                  <w:tr w:rsidR="00493009">
                    <w:trPr>
                      <w:trHeight w:val="171"/>
                    </w:trPr>
                    <w:tc>
                      <w:tcPr>
                        <w:tcW w:w="884" w:type="dxa"/>
                      </w:tcPr>
                      <w:p w:rsidR="00493009" w:rsidRDefault="0003595F">
                        <w:pPr>
                          <w:pStyle w:val="TableParagraph"/>
                          <w:ind w:left="170"/>
                          <w:rPr>
                            <w:sz w:val="12"/>
                          </w:rPr>
                        </w:pPr>
                        <w:r>
                          <w:rPr>
                            <w:w w:val="115"/>
                            <w:sz w:val="12"/>
                          </w:rPr>
                          <w:t>User3</w:t>
                        </w:r>
                      </w:p>
                    </w:tc>
                    <w:tc>
                      <w:tcPr>
                        <w:tcW w:w="1082" w:type="dxa"/>
                      </w:tcPr>
                      <w:p w:rsidR="00493009" w:rsidRDefault="0003595F">
                        <w:pPr>
                          <w:pStyle w:val="TableParagraph"/>
                          <w:rPr>
                            <w:sz w:val="12"/>
                          </w:rPr>
                        </w:pPr>
                        <w:r>
                          <w:rPr>
                            <w:w w:val="127"/>
                            <w:sz w:val="12"/>
                          </w:rPr>
                          <w:t>4</w:t>
                        </w:r>
                      </w:p>
                    </w:tc>
                    <w:tc>
                      <w:tcPr>
                        <w:tcW w:w="1082" w:type="dxa"/>
                      </w:tcPr>
                      <w:p w:rsidR="00493009" w:rsidRDefault="0003595F">
                        <w:pPr>
                          <w:pStyle w:val="TableParagraph"/>
                          <w:ind w:left="362"/>
                          <w:rPr>
                            <w:sz w:val="12"/>
                          </w:rPr>
                        </w:pPr>
                        <w:r>
                          <w:rPr>
                            <w:w w:val="127"/>
                            <w:sz w:val="12"/>
                          </w:rPr>
                          <w:t>3</w:t>
                        </w:r>
                      </w:p>
                    </w:tc>
                    <w:tc>
                      <w:tcPr>
                        <w:tcW w:w="1083" w:type="dxa"/>
                      </w:tcPr>
                      <w:p w:rsidR="00493009" w:rsidRDefault="0003595F">
                        <w:pPr>
                          <w:pStyle w:val="TableParagraph"/>
                          <w:rPr>
                            <w:sz w:val="12"/>
                          </w:rPr>
                        </w:pPr>
                        <w:r>
                          <w:rPr>
                            <w:w w:val="127"/>
                            <w:sz w:val="12"/>
                          </w:rPr>
                          <w:t>3</w:t>
                        </w:r>
                      </w:p>
                    </w:tc>
                    <w:tc>
                      <w:tcPr>
                        <w:tcW w:w="890" w:type="dxa"/>
                      </w:tcPr>
                      <w:p w:rsidR="00493009" w:rsidRDefault="0003595F">
                        <w:pPr>
                          <w:pStyle w:val="TableParagraph"/>
                          <w:rPr>
                            <w:sz w:val="12"/>
                          </w:rPr>
                        </w:pPr>
                        <w:r>
                          <w:rPr>
                            <w:w w:val="127"/>
                            <w:sz w:val="12"/>
                          </w:rPr>
                          <w:t>4</w:t>
                        </w:r>
                      </w:p>
                    </w:tc>
                  </w:tr>
                  <w:tr w:rsidR="00493009">
                    <w:trPr>
                      <w:trHeight w:val="171"/>
                    </w:trPr>
                    <w:tc>
                      <w:tcPr>
                        <w:tcW w:w="884" w:type="dxa"/>
                      </w:tcPr>
                      <w:p w:rsidR="00493009" w:rsidRDefault="0003595F">
                        <w:pPr>
                          <w:pStyle w:val="TableParagraph"/>
                          <w:ind w:left="170"/>
                          <w:rPr>
                            <w:sz w:val="12"/>
                          </w:rPr>
                        </w:pPr>
                        <w:r>
                          <w:rPr>
                            <w:w w:val="115"/>
                            <w:sz w:val="12"/>
                          </w:rPr>
                          <w:t>User4</w:t>
                        </w:r>
                      </w:p>
                    </w:tc>
                    <w:tc>
                      <w:tcPr>
                        <w:tcW w:w="1082" w:type="dxa"/>
                      </w:tcPr>
                      <w:p w:rsidR="00493009" w:rsidRDefault="0003595F">
                        <w:pPr>
                          <w:pStyle w:val="TableParagraph"/>
                          <w:rPr>
                            <w:sz w:val="12"/>
                          </w:rPr>
                        </w:pPr>
                        <w:r>
                          <w:rPr>
                            <w:w w:val="127"/>
                            <w:sz w:val="12"/>
                          </w:rPr>
                          <w:t>2</w:t>
                        </w:r>
                      </w:p>
                    </w:tc>
                    <w:tc>
                      <w:tcPr>
                        <w:tcW w:w="1082" w:type="dxa"/>
                      </w:tcPr>
                      <w:p w:rsidR="00493009" w:rsidRDefault="0003595F">
                        <w:pPr>
                          <w:pStyle w:val="TableParagraph"/>
                          <w:ind w:left="362"/>
                          <w:rPr>
                            <w:sz w:val="12"/>
                          </w:rPr>
                        </w:pPr>
                        <w:r>
                          <w:rPr>
                            <w:w w:val="127"/>
                            <w:sz w:val="12"/>
                          </w:rPr>
                          <w:t>1</w:t>
                        </w:r>
                      </w:p>
                    </w:tc>
                    <w:tc>
                      <w:tcPr>
                        <w:tcW w:w="1083" w:type="dxa"/>
                      </w:tcPr>
                      <w:p w:rsidR="00493009" w:rsidRDefault="0003595F">
                        <w:pPr>
                          <w:pStyle w:val="TableParagraph"/>
                          <w:rPr>
                            <w:sz w:val="12"/>
                          </w:rPr>
                        </w:pPr>
                        <w:r>
                          <w:rPr>
                            <w:w w:val="127"/>
                            <w:sz w:val="12"/>
                          </w:rPr>
                          <w:t>–</w:t>
                        </w:r>
                      </w:p>
                    </w:tc>
                    <w:tc>
                      <w:tcPr>
                        <w:tcW w:w="890" w:type="dxa"/>
                      </w:tcPr>
                      <w:p w:rsidR="00493009" w:rsidRDefault="0003595F">
                        <w:pPr>
                          <w:pStyle w:val="TableParagraph"/>
                          <w:rPr>
                            <w:sz w:val="12"/>
                          </w:rPr>
                        </w:pPr>
                        <w:r>
                          <w:rPr>
                            <w:w w:val="127"/>
                            <w:sz w:val="12"/>
                          </w:rPr>
                          <w:t>–</w:t>
                        </w:r>
                      </w:p>
                    </w:tc>
                  </w:tr>
                  <w:tr w:rsidR="00493009">
                    <w:trPr>
                      <w:trHeight w:val="236"/>
                    </w:trPr>
                    <w:tc>
                      <w:tcPr>
                        <w:tcW w:w="884" w:type="dxa"/>
                        <w:tcBorders>
                          <w:bottom w:val="single" w:sz="6" w:space="0" w:color="000000"/>
                        </w:tcBorders>
                      </w:tcPr>
                      <w:p w:rsidR="00493009" w:rsidRDefault="0003595F">
                        <w:pPr>
                          <w:pStyle w:val="TableParagraph"/>
                          <w:spacing w:line="240" w:lineRule="auto"/>
                          <w:ind w:left="170"/>
                          <w:rPr>
                            <w:sz w:val="12"/>
                          </w:rPr>
                        </w:pPr>
                        <w:r>
                          <w:rPr>
                            <w:w w:val="115"/>
                            <w:sz w:val="12"/>
                          </w:rPr>
                          <w:t>User5</w:t>
                        </w:r>
                      </w:p>
                    </w:tc>
                    <w:tc>
                      <w:tcPr>
                        <w:tcW w:w="1082" w:type="dxa"/>
                        <w:tcBorders>
                          <w:bottom w:val="single" w:sz="6" w:space="0" w:color="000000"/>
                        </w:tcBorders>
                      </w:tcPr>
                      <w:p w:rsidR="00493009" w:rsidRDefault="0003595F">
                        <w:pPr>
                          <w:pStyle w:val="TableParagraph"/>
                          <w:spacing w:line="240" w:lineRule="auto"/>
                          <w:rPr>
                            <w:sz w:val="12"/>
                          </w:rPr>
                        </w:pPr>
                        <w:r>
                          <w:rPr>
                            <w:w w:val="127"/>
                            <w:sz w:val="12"/>
                          </w:rPr>
                          <w:t>4</w:t>
                        </w:r>
                      </w:p>
                    </w:tc>
                    <w:tc>
                      <w:tcPr>
                        <w:tcW w:w="1082" w:type="dxa"/>
                        <w:tcBorders>
                          <w:bottom w:val="single" w:sz="6" w:space="0" w:color="000000"/>
                        </w:tcBorders>
                      </w:tcPr>
                      <w:p w:rsidR="00493009" w:rsidRDefault="0003595F">
                        <w:pPr>
                          <w:pStyle w:val="TableParagraph"/>
                          <w:spacing w:line="240" w:lineRule="auto"/>
                          <w:ind w:left="362"/>
                          <w:rPr>
                            <w:sz w:val="12"/>
                          </w:rPr>
                        </w:pPr>
                        <w:r>
                          <w:rPr>
                            <w:w w:val="127"/>
                            <w:sz w:val="12"/>
                          </w:rPr>
                          <w:t>2</w:t>
                        </w:r>
                      </w:p>
                    </w:tc>
                    <w:tc>
                      <w:tcPr>
                        <w:tcW w:w="1083" w:type="dxa"/>
                        <w:tcBorders>
                          <w:bottom w:val="single" w:sz="6" w:space="0" w:color="000000"/>
                        </w:tcBorders>
                      </w:tcPr>
                      <w:p w:rsidR="00493009" w:rsidRDefault="0003595F">
                        <w:pPr>
                          <w:pStyle w:val="TableParagraph"/>
                          <w:spacing w:line="240" w:lineRule="auto"/>
                          <w:rPr>
                            <w:sz w:val="12"/>
                          </w:rPr>
                        </w:pPr>
                        <w:r>
                          <w:rPr>
                            <w:w w:val="127"/>
                            <w:sz w:val="12"/>
                          </w:rPr>
                          <w:t>–</w:t>
                        </w:r>
                      </w:p>
                    </w:tc>
                    <w:tc>
                      <w:tcPr>
                        <w:tcW w:w="890" w:type="dxa"/>
                        <w:tcBorders>
                          <w:bottom w:val="single" w:sz="6" w:space="0" w:color="000000"/>
                        </w:tcBorders>
                      </w:tcPr>
                      <w:p w:rsidR="00493009" w:rsidRDefault="0003595F">
                        <w:pPr>
                          <w:pStyle w:val="TableParagraph"/>
                          <w:spacing w:line="240" w:lineRule="auto"/>
                          <w:rPr>
                            <w:sz w:val="12"/>
                          </w:rPr>
                        </w:pPr>
                        <w:r>
                          <w:rPr>
                            <w:w w:val="127"/>
                            <w:sz w:val="12"/>
                          </w:rPr>
                          <w:t>–</w:t>
                        </w:r>
                      </w:p>
                    </w:tc>
                  </w:tr>
                </w:tbl>
                <w:p w:rsidR="00493009" w:rsidRDefault="00493009">
                  <w:pPr>
                    <w:pStyle w:val="a3"/>
                  </w:pPr>
                </w:p>
              </w:txbxContent>
            </v:textbox>
            <w10:wrap anchorx="page"/>
          </v:shape>
        </w:pict>
      </w:r>
      <w:r>
        <w:rPr>
          <w:w w:val="110"/>
          <w:sz w:val="12"/>
        </w:rPr>
        <w:t>An example of the user-item rating matrix. The missing ratings are represented by the symbol –.</w:t>
      </w:r>
    </w:p>
    <w:p w:rsidR="00493009" w:rsidRDefault="00493009">
      <w:pPr>
        <w:spacing w:line="276" w:lineRule="auto"/>
        <w:rPr>
          <w:sz w:val="12"/>
        </w:rPr>
        <w:sectPr w:rsidR="00493009">
          <w:type w:val="continuous"/>
          <w:pgSz w:w="11910" w:h="15880"/>
          <w:pgMar w:top="800" w:right="540" w:bottom="280" w:left="540" w:header="720" w:footer="720" w:gutter="0"/>
          <w:cols w:num="2" w:space="720" w:equalWidth="0">
            <w:col w:w="5177" w:space="203"/>
            <w:col w:w="5450"/>
          </w:cols>
        </w:sectPr>
      </w:pPr>
    </w:p>
    <w:p w:rsidR="00493009" w:rsidRDefault="0003595F">
      <w:pPr>
        <w:tabs>
          <w:tab w:val="left" w:pos="2595"/>
          <w:tab w:val="left" w:pos="3473"/>
        </w:tabs>
        <w:spacing w:before="111" w:line="178" w:lineRule="exact"/>
        <w:ind w:left="2159"/>
        <w:rPr>
          <w:i/>
          <w:sz w:val="11"/>
        </w:rPr>
      </w:pPr>
      <w:r>
        <w:pict>
          <v:shape id="_x0000_s1146" type="#_x0000_t202" style="position:absolute;left:0;text-align:left;margin-left:32.7pt;margin-top:.2pt;width:186.1pt;height:32pt;z-index:-251695616;mso-position-horizontal-relative:page" filled="f" stroked="f">
            <v:textbox inset="0,0,0,0">
              <w:txbxContent>
                <w:p w:rsidR="00493009" w:rsidRDefault="0003595F">
                  <w:pPr>
                    <w:tabs>
                      <w:tab w:val="left" w:pos="-650"/>
                      <w:tab w:val="left" w:pos="1147"/>
                      <w:tab w:val="left" w:pos="1573"/>
                      <w:tab w:val="left" w:pos="2026"/>
                    </w:tabs>
                    <w:spacing w:line="465" w:lineRule="exact"/>
                    <w:rPr>
                      <w:rFonts w:ascii="Arial" w:hAnsi="Arial"/>
                      <w:sz w:val="17"/>
                    </w:rPr>
                  </w:pPr>
                  <w:r>
                    <w:rPr>
                      <w:rFonts w:ascii="Times New Roman" w:hAnsi="Times New Roman"/>
                      <w:w w:val="185"/>
                      <w:position w:val="26"/>
                      <w:sz w:val="17"/>
                    </w:rPr>
                    <w:t>P</w:t>
                  </w:r>
                  <w:r>
                    <w:rPr>
                      <w:rFonts w:ascii="Times New Roman" w:hAnsi="Times New Roman"/>
                      <w:position w:val="26"/>
                      <w:sz w:val="17"/>
                    </w:rPr>
                    <w:t xml:space="preserve">  </w:t>
                  </w:r>
                  <w:proofErr w:type="gramStart"/>
                  <w:r>
                    <w:rPr>
                      <w:rFonts w:ascii="Times New Roman" w:hAnsi="Times New Roman"/>
                      <w:position w:val="26"/>
                      <w:sz w:val="17"/>
                    </w:rPr>
                    <w:t xml:space="preserve"> </w:t>
                  </w:r>
                  <w:r>
                    <w:rPr>
                      <w:rFonts w:ascii="Times New Roman" w:hAnsi="Times New Roman"/>
                      <w:spacing w:val="5"/>
                      <w:position w:val="26"/>
                      <w:sz w:val="17"/>
                    </w:rPr>
                    <w:t xml:space="preserve"> </w:t>
                  </w:r>
                  <w:r>
                    <w:rPr>
                      <w:rFonts w:ascii="Times New Roman" w:hAnsi="Times New Roman"/>
                      <w:w w:val="175"/>
                      <w:position w:val="27"/>
                      <w:sz w:val="17"/>
                    </w:rPr>
                    <w:t>.</w:t>
                  </w:r>
                  <w:proofErr w:type="gramEnd"/>
                  <w:r>
                    <w:rPr>
                      <w:rFonts w:ascii="Times New Roman" w:hAnsi="Times New Roman"/>
                      <w:position w:val="27"/>
                      <w:sz w:val="17"/>
                    </w:rPr>
                    <w:tab/>
                  </w:r>
                  <w:r>
                    <w:rPr>
                      <w:rFonts w:ascii="Times New Roman" w:hAnsi="Times New Roman"/>
                      <w:spacing w:val="-1"/>
                      <w:w w:val="75"/>
                      <w:position w:val="27"/>
                      <w:sz w:val="17"/>
                    </w:rPr>
                    <w:t>Σ</w:t>
                  </w:r>
                  <w:r>
                    <w:rPr>
                      <w:rFonts w:ascii="Times New Roman" w:hAnsi="Times New Roman"/>
                      <w:w w:val="175"/>
                      <w:position w:val="27"/>
                      <w:sz w:val="17"/>
                    </w:rPr>
                    <w:t>.</w:t>
                  </w:r>
                  <w:r>
                    <w:rPr>
                      <w:rFonts w:ascii="Times New Roman" w:hAnsi="Times New Roman"/>
                      <w:position w:val="27"/>
                      <w:sz w:val="17"/>
                    </w:rPr>
                    <w:tab/>
                  </w:r>
                  <w:r>
                    <w:rPr>
                      <w:rFonts w:ascii="Times New Roman" w:hAnsi="Times New Roman"/>
                      <w:position w:val="27"/>
                      <w:sz w:val="17"/>
                    </w:rPr>
                    <w:tab/>
                  </w:r>
                  <w:r>
                    <w:rPr>
                      <w:rFonts w:ascii="Times New Roman" w:hAnsi="Times New Roman"/>
                      <w:spacing w:val="-1406"/>
                      <w:w w:val="75"/>
                      <w:position w:val="27"/>
                      <w:sz w:val="17"/>
                    </w:rPr>
                    <w:t>Σ</w:t>
                  </w:r>
                  <w:r>
                    <w:rPr>
                      <w:rFonts w:ascii="Arial" w:hAnsi="Arial"/>
                      <w:w w:val="75"/>
                      <w:position w:val="14"/>
                      <w:sz w:val="17"/>
                    </w:rPr>
                    <w:t>—</w:t>
                  </w:r>
                  <w:r>
                    <w:rPr>
                      <w:rFonts w:ascii="Arial" w:hAnsi="Arial"/>
                      <w:position w:val="14"/>
                      <w:sz w:val="17"/>
                    </w:rPr>
                    <w:tab/>
                  </w:r>
                  <w:r>
                    <w:rPr>
                      <w:rFonts w:ascii="Arial" w:hAnsi="Arial"/>
                      <w:position w:val="14"/>
                      <w:sz w:val="17"/>
                    </w:rPr>
                    <w:tab/>
                  </w:r>
                  <w:r>
                    <w:rPr>
                      <w:rFonts w:ascii="Arial" w:hAnsi="Arial"/>
                      <w:spacing w:val="-1527"/>
                      <w:w w:val="75"/>
                      <w:position w:val="14"/>
                      <w:sz w:val="17"/>
                    </w:rPr>
                    <w:t>—</w:t>
                  </w:r>
                  <w:r>
                    <w:rPr>
                      <w:i/>
                      <w:spacing w:val="-1"/>
                      <w:w w:val="108"/>
                      <w:position w:val="9"/>
                      <w:sz w:val="11"/>
                    </w:rPr>
                    <w:t>p</w:t>
                  </w:r>
                  <w:r>
                    <w:rPr>
                      <w:rFonts w:ascii="Arial" w:hAnsi="Arial"/>
                      <w:w w:val="116"/>
                      <w:position w:val="9"/>
                      <w:sz w:val="11"/>
                    </w:rPr>
                    <w:t>2</w:t>
                  </w:r>
                  <w:r>
                    <w:rPr>
                      <w:i/>
                      <w:spacing w:val="-1296"/>
                      <w:w w:val="89"/>
                      <w:position w:val="9"/>
                      <w:sz w:val="11"/>
                    </w:rPr>
                    <w:t>I</w:t>
                  </w:r>
                  <w:r>
                    <w:rPr>
                      <w:i/>
                      <w:w w:val="85"/>
                      <w:position w:val="8"/>
                      <w:sz w:val="11"/>
                    </w:rPr>
                    <w:t>CPC</w:t>
                  </w:r>
                  <w:r>
                    <w:rPr>
                      <w:i/>
                      <w:spacing w:val="-909"/>
                      <w:w w:val="85"/>
                      <w:position w:val="8"/>
                      <w:sz w:val="11"/>
                    </w:rPr>
                    <w:t>C</w:t>
                  </w:r>
                  <w:proofErr w:type="spellStart"/>
                  <w:r>
                    <w:rPr>
                      <w:i/>
                      <w:w w:val="105"/>
                      <w:sz w:val="17"/>
                    </w:rPr>
                    <w:t>si</w:t>
                  </w:r>
                  <w:r>
                    <w:rPr>
                      <w:i/>
                      <w:spacing w:val="-1"/>
                      <w:w w:val="105"/>
                      <w:sz w:val="17"/>
                    </w:rPr>
                    <w:t>m</w:t>
                  </w:r>
                  <w:r>
                    <w:rPr>
                      <w:rFonts w:ascii="Arial" w:hAnsi="Arial"/>
                      <w:w w:val="67"/>
                      <w:sz w:val="17"/>
                    </w:rPr>
                    <w:t>ð</w:t>
                  </w:r>
                  <w:r>
                    <w:rPr>
                      <w:i/>
                      <w:spacing w:val="-1"/>
                      <w:sz w:val="17"/>
                    </w:rPr>
                    <w:t>u</w:t>
                  </w:r>
                  <w:proofErr w:type="spellEnd"/>
                  <w:r>
                    <w:rPr>
                      <w:rFonts w:ascii="Century Gothic" w:hAnsi="Century Gothic"/>
                      <w:w w:val="95"/>
                      <w:sz w:val="17"/>
                    </w:rPr>
                    <w:t>;</w:t>
                  </w:r>
                  <w:r>
                    <w:rPr>
                      <w:rFonts w:ascii="Century Gothic" w:hAnsi="Century Gothic"/>
                      <w:spacing w:val="-20"/>
                      <w:sz w:val="17"/>
                    </w:rPr>
                    <w:t xml:space="preserve"> </w:t>
                  </w:r>
                  <w:proofErr w:type="spellStart"/>
                  <w:r>
                    <w:rPr>
                      <w:rFonts w:ascii="Bodoni MT" w:hAnsi="Bodoni MT"/>
                      <w:i/>
                      <w:spacing w:val="14"/>
                    </w:rPr>
                    <w:t>v</w:t>
                  </w:r>
                  <w:r>
                    <w:rPr>
                      <w:rFonts w:ascii="Arial" w:hAnsi="Arial"/>
                      <w:w w:val="56"/>
                      <w:sz w:val="17"/>
                    </w:rPr>
                    <w:t>Þ</w:t>
                  </w:r>
                  <w:proofErr w:type="spellEnd"/>
                  <w:r>
                    <w:rPr>
                      <w:rFonts w:ascii="Arial" w:hAnsi="Arial"/>
                      <w:sz w:val="17"/>
                    </w:rPr>
                    <w:tab/>
                  </w:r>
                  <w:r>
                    <w:rPr>
                      <w:rFonts w:ascii="Arial" w:hAnsi="Arial"/>
                      <w:w w:val="90"/>
                      <w:sz w:val="17"/>
                    </w:rPr>
                    <w:t>¼</w:t>
                  </w:r>
                </w:p>
              </w:txbxContent>
            </v:textbox>
            <w10:wrap anchorx="page"/>
          </v:shape>
        </w:pict>
      </w:r>
      <w:proofErr w:type="gramStart"/>
      <w:r>
        <w:rPr>
          <w:i/>
          <w:w w:val="105"/>
          <w:position w:val="3"/>
          <w:sz w:val="17"/>
        </w:rPr>
        <w:t>r</w:t>
      </w:r>
      <w:proofErr w:type="spellStart"/>
      <w:r>
        <w:rPr>
          <w:i/>
          <w:w w:val="105"/>
          <w:sz w:val="11"/>
        </w:rPr>
        <w:t>u</w:t>
      </w:r>
      <w:r>
        <w:rPr>
          <w:rFonts w:ascii="Century Gothic"/>
          <w:w w:val="105"/>
          <w:sz w:val="11"/>
        </w:rPr>
        <w:t>;</w:t>
      </w:r>
      <w:r>
        <w:rPr>
          <w:i/>
          <w:w w:val="105"/>
          <w:sz w:val="11"/>
        </w:rPr>
        <w:t>p</w:t>
      </w:r>
      <w:proofErr w:type="spellEnd"/>
      <w:proofErr w:type="gramEnd"/>
      <w:r>
        <w:rPr>
          <w:i/>
          <w:w w:val="105"/>
          <w:sz w:val="11"/>
        </w:rPr>
        <w:tab/>
      </w:r>
      <w:r>
        <w:rPr>
          <w:i/>
          <w:w w:val="105"/>
          <w:position w:val="3"/>
          <w:sz w:val="17"/>
        </w:rPr>
        <w:t>r</w:t>
      </w:r>
      <w:r>
        <w:rPr>
          <w:i/>
          <w:w w:val="105"/>
          <w:sz w:val="11"/>
        </w:rPr>
        <w:t xml:space="preserve">med    </w:t>
      </w:r>
      <w:r>
        <w:rPr>
          <w:i/>
          <w:spacing w:val="19"/>
          <w:w w:val="105"/>
          <w:sz w:val="11"/>
        </w:rPr>
        <w:t xml:space="preserve"> </w:t>
      </w:r>
      <w:r>
        <w:rPr>
          <w:i/>
          <w:spacing w:val="3"/>
          <w:w w:val="105"/>
          <w:position w:val="3"/>
          <w:sz w:val="17"/>
        </w:rPr>
        <w:t>r</w:t>
      </w:r>
      <w:proofErr w:type="spellStart"/>
      <w:r>
        <w:rPr>
          <w:rFonts w:ascii="Bodoni MT"/>
          <w:i/>
          <w:spacing w:val="3"/>
          <w:w w:val="105"/>
          <w:sz w:val="14"/>
        </w:rPr>
        <w:t>v</w:t>
      </w:r>
      <w:r>
        <w:rPr>
          <w:rFonts w:ascii="Century Gothic"/>
          <w:spacing w:val="3"/>
          <w:w w:val="105"/>
          <w:sz w:val="11"/>
        </w:rPr>
        <w:t>;</w:t>
      </w:r>
      <w:r>
        <w:rPr>
          <w:i/>
          <w:spacing w:val="3"/>
          <w:w w:val="105"/>
          <w:sz w:val="11"/>
        </w:rPr>
        <w:t>p</w:t>
      </w:r>
      <w:proofErr w:type="spellEnd"/>
      <w:r>
        <w:rPr>
          <w:i/>
          <w:spacing w:val="3"/>
          <w:w w:val="105"/>
          <w:sz w:val="11"/>
        </w:rPr>
        <w:tab/>
      </w:r>
      <w:r>
        <w:rPr>
          <w:i/>
          <w:w w:val="105"/>
          <w:position w:val="3"/>
          <w:sz w:val="17"/>
        </w:rPr>
        <w:t>r</w:t>
      </w:r>
      <w:r>
        <w:rPr>
          <w:i/>
          <w:w w:val="105"/>
          <w:sz w:val="11"/>
        </w:rPr>
        <w:t>med</w:t>
      </w:r>
    </w:p>
    <w:p w:rsidR="00493009" w:rsidRDefault="0003595F">
      <w:pPr>
        <w:pStyle w:val="1"/>
        <w:spacing w:line="165" w:lineRule="auto"/>
        <w:ind w:left="1259"/>
      </w:pPr>
      <w:r>
        <w:pict>
          <v:line id="_x0000_s1145" style="position:absolute;left:0;text-align:left;z-index:-251698688;mso-position-horizontal-relative:page" from="89.95pt,7.15pt" to="242.55pt,7.15pt" strokeweight=".12mm">
            <w10:wrap anchorx="page"/>
          </v:line>
        </w:pict>
      </w:r>
      <w:r>
        <w:pict>
          <v:shape id="_x0000_s1144" type="#_x0000_t202" style="position:absolute;left:0;text-align:left;margin-left:107.1pt;margin-top:16.45pt;width:8.2pt;height:10.55pt;z-index:-251691520;mso-position-horizontal-relative:page" filled="f" stroked="f">
            <v:textbox inset="0,0,0,0">
              <w:txbxContent>
                <w:p w:rsidR="00493009" w:rsidRDefault="0003595F">
                  <w:pPr>
                    <w:spacing w:before="3"/>
                    <w:rPr>
                      <w:i/>
                      <w:sz w:val="11"/>
                    </w:rPr>
                  </w:pPr>
                  <w:r>
                    <w:rPr>
                      <w:i/>
                      <w:w w:val="105"/>
                      <w:sz w:val="11"/>
                    </w:rPr>
                    <w:t>p</w:t>
                  </w:r>
                  <w:r>
                    <w:rPr>
                      <w:rFonts w:ascii="Arial"/>
                      <w:w w:val="105"/>
                      <w:sz w:val="11"/>
                    </w:rPr>
                    <w:t>2</w:t>
                  </w:r>
                  <w:r>
                    <w:rPr>
                      <w:i/>
                      <w:w w:val="105"/>
                      <w:sz w:val="11"/>
                    </w:rPr>
                    <w:t>I</w:t>
                  </w:r>
                </w:p>
              </w:txbxContent>
            </v:textbox>
            <w10:wrap anchorx="page"/>
          </v:shape>
        </w:pict>
      </w:r>
      <w:r>
        <w:pict>
          <v:shape id="_x0000_s1143" type="#_x0000_t202" style="position:absolute;left:0;text-align:left;margin-left:126.25pt;margin-top:16.45pt;width:1.5pt;height:5.5pt;z-index:-251690496;mso-position-horizontal-relative:page" filled="f" stroked="f">
            <v:textbox inset="0,0,0,0">
              <w:txbxContent>
                <w:p w:rsidR="00493009" w:rsidRDefault="0003595F">
                  <w:pPr>
                    <w:spacing w:line="107" w:lineRule="exact"/>
                    <w:rPr>
                      <w:rFonts w:ascii="Century Gothic"/>
                      <w:sz w:val="11"/>
                    </w:rPr>
                  </w:pPr>
                  <w:r>
                    <w:rPr>
                      <w:rFonts w:ascii="Century Gothic"/>
                      <w:w w:val="96"/>
                      <w:sz w:val="11"/>
                    </w:rPr>
                    <w:t>;</w:t>
                  </w:r>
                </w:p>
              </w:txbxContent>
            </v:textbox>
            <w10:wrap anchorx="page"/>
          </v:shape>
        </w:pict>
      </w:r>
      <w:r>
        <w:pict>
          <v:shape id="_x0000_s1142" type="#_x0000_t202" style="position:absolute;left:0;text-align:left;margin-left:186.1pt;margin-top:16.45pt;width:8.2pt;height:10.55pt;z-index:-251689472;mso-position-horizontal-relative:page" filled="f" stroked="f">
            <v:textbox inset="0,0,0,0">
              <w:txbxContent>
                <w:p w:rsidR="00493009" w:rsidRDefault="0003595F">
                  <w:pPr>
                    <w:spacing w:before="3"/>
                    <w:rPr>
                      <w:i/>
                      <w:sz w:val="11"/>
                    </w:rPr>
                  </w:pPr>
                  <w:r>
                    <w:rPr>
                      <w:i/>
                      <w:w w:val="105"/>
                      <w:sz w:val="11"/>
                    </w:rPr>
                    <w:t>p</w:t>
                  </w:r>
                  <w:r>
                    <w:rPr>
                      <w:rFonts w:ascii="Arial"/>
                      <w:w w:val="105"/>
                      <w:sz w:val="11"/>
                    </w:rPr>
                    <w:t>2</w:t>
                  </w:r>
                  <w:r>
                    <w:rPr>
                      <w:i/>
                      <w:w w:val="105"/>
                      <w:sz w:val="11"/>
                    </w:rPr>
                    <w:t>I</w:t>
                  </w:r>
                </w:p>
              </w:txbxContent>
            </v:textbox>
            <w10:wrap anchorx="page"/>
          </v:shape>
        </w:pict>
      </w:r>
      <w:r>
        <w:pict>
          <v:shape id="_x0000_s1141" type="#_x0000_t202" style="position:absolute;left:0;text-align:left;margin-left:205.75pt;margin-top:16.45pt;width:1.5pt;height:5.5pt;z-index:-251688448;mso-position-horizontal-relative:page" filled="f" stroked="f">
            <v:textbox inset="0,0,0,0">
              <w:txbxContent>
                <w:p w:rsidR="00493009" w:rsidRDefault="0003595F">
                  <w:pPr>
                    <w:spacing w:line="107" w:lineRule="exact"/>
                    <w:rPr>
                      <w:rFonts w:ascii="Century Gothic"/>
                      <w:sz w:val="11"/>
                    </w:rPr>
                  </w:pPr>
                  <w:r>
                    <w:rPr>
                      <w:rFonts w:ascii="Century Gothic"/>
                      <w:w w:val="96"/>
                      <w:sz w:val="11"/>
                    </w:rPr>
                    <w:t>;</w:t>
                  </w:r>
                </w:p>
              </w:txbxContent>
            </v:textbox>
            <w10:wrap anchorx="page"/>
          </v:shape>
        </w:pict>
      </w:r>
      <w:proofErr w:type="spellStart"/>
      <w:r>
        <w:rPr>
          <w:spacing w:val="-1"/>
          <w:w w:val="196"/>
        </w:rPr>
        <w:t>q</w:t>
      </w:r>
      <w:r>
        <w:rPr>
          <w:spacing w:val="-35"/>
          <w:w w:val="24"/>
        </w:rPr>
        <w:t>ﬃ</w:t>
      </w:r>
      <w:proofErr w:type="spellEnd"/>
      <w:r>
        <w:rPr>
          <w:spacing w:val="-141"/>
          <w:w w:val="185"/>
          <w:position w:val="-7"/>
        </w:rPr>
        <w:t>P</w:t>
      </w:r>
      <w:proofErr w:type="spellStart"/>
      <w:r>
        <w:rPr>
          <w:w w:val="24"/>
        </w:rPr>
        <w:t>ﬃﬃﬃﬃﬃﬃﬃﬃﬃ</w:t>
      </w:r>
      <w:r>
        <w:rPr>
          <w:spacing w:val="-31"/>
          <w:w w:val="24"/>
        </w:rPr>
        <w:t>ﬃ</w:t>
      </w:r>
      <w:proofErr w:type="spellEnd"/>
      <w:r>
        <w:rPr>
          <w:spacing w:val="-45"/>
          <w:w w:val="175"/>
          <w:position w:val="-6"/>
        </w:rPr>
        <w:t>.</w:t>
      </w:r>
      <w:proofErr w:type="spellStart"/>
      <w:r>
        <w:rPr>
          <w:w w:val="24"/>
        </w:rPr>
        <w:t>ﬃ</w:t>
      </w:r>
      <w:r>
        <w:rPr>
          <w:spacing w:val="-25"/>
          <w:w w:val="24"/>
        </w:rPr>
        <w:t>ﬃ</w:t>
      </w:r>
      <w:proofErr w:type="spellEnd"/>
      <w:r>
        <w:rPr>
          <w:rFonts w:ascii="Book Antiqua" w:hAnsi="Book Antiqua"/>
          <w:i/>
          <w:spacing w:val="-41"/>
          <w:w w:val="99"/>
          <w:position w:val="-20"/>
        </w:rPr>
        <w:t>r</w:t>
      </w:r>
      <w:proofErr w:type="spellStart"/>
      <w:r>
        <w:rPr>
          <w:w w:val="24"/>
        </w:rPr>
        <w:t>ﬃ</w:t>
      </w:r>
      <w:r>
        <w:rPr>
          <w:spacing w:val="-25"/>
          <w:w w:val="24"/>
        </w:rPr>
        <w:t>ﬃ</w:t>
      </w:r>
      <w:proofErr w:type="spellEnd"/>
      <w:r>
        <w:rPr>
          <w:rFonts w:ascii="Book Antiqua" w:hAnsi="Book Antiqua"/>
          <w:i/>
          <w:spacing w:val="-38"/>
          <w:w w:val="101"/>
          <w:position w:val="-22"/>
          <w:sz w:val="11"/>
        </w:rPr>
        <w:t>u</w:t>
      </w:r>
      <w:proofErr w:type="spellStart"/>
      <w:r>
        <w:rPr>
          <w:w w:val="24"/>
        </w:rPr>
        <w:t>ﬃ</w:t>
      </w:r>
      <w:r>
        <w:rPr>
          <w:spacing w:val="-2"/>
          <w:w w:val="24"/>
        </w:rPr>
        <w:t>ﬃ</w:t>
      </w:r>
      <w:proofErr w:type="spellEnd"/>
      <w:r>
        <w:rPr>
          <w:rFonts w:ascii="Book Antiqua" w:hAnsi="Book Antiqua"/>
          <w:i/>
          <w:spacing w:val="-59"/>
          <w:w w:val="108"/>
          <w:position w:val="-22"/>
          <w:sz w:val="11"/>
        </w:rPr>
        <w:t>p</w:t>
      </w:r>
      <w:proofErr w:type="spellStart"/>
      <w:r>
        <w:rPr>
          <w:w w:val="24"/>
        </w:rPr>
        <w:t>ﬃﬃﬃ</w:t>
      </w:r>
      <w:r>
        <w:rPr>
          <w:spacing w:val="-34"/>
          <w:w w:val="24"/>
        </w:rPr>
        <w:t>ﬃ</w:t>
      </w:r>
      <w:proofErr w:type="spellEnd"/>
      <w:r>
        <w:rPr>
          <w:rFonts w:ascii="Arial" w:hAnsi="Arial"/>
          <w:spacing w:val="-95"/>
          <w:w w:val="75"/>
          <w:position w:val="-20"/>
        </w:rPr>
        <w:t>—</w:t>
      </w:r>
      <w:proofErr w:type="spellStart"/>
      <w:r>
        <w:rPr>
          <w:w w:val="24"/>
        </w:rPr>
        <w:t>ﬃﬃﬃ</w:t>
      </w:r>
      <w:r>
        <w:rPr>
          <w:spacing w:val="-8"/>
          <w:w w:val="24"/>
        </w:rPr>
        <w:t>ﬃ</w:t>
      </w:r>
      <w:proofErr w:type="spellEnd"/>
      <w:r>
        <w:rPr>
          <w:rFonts w:ascii="Book Antiqua" w:hAnsi="Book Antiqua"/>
          <w:i/>
          <w:spacing w:val="-59"/>
          <w:w w:val="99"/>
          <w:position w:val="-20"/>
        </w:rPr>
        <w:t>r</w:t>
      </w:r>
      <w:proofErr w:type="spellStart"/>
      <w:r>
        <w:rPr>
          <w:w w:val="24"/>
        </w:rPr>
        <w:t>ﬃ</w:t>
      </w:r>
      <w:r>
        <w:rPr>
          <w:spacing w:val="-6"/>
          <w:w w:val="24"/>
        </w:rPr>
        <w:t>ﬃ</w:t>
      </w:r>
      <w:proofErr w:type="spellEnd"/>
      <w:r>
        <w:rPr>
          <w:rFonts w:ascii="Book Antiqua" w:hAnsi="Book Antiqua"/>
          <w:i/>
          <w:spacing w:val="-89"/>
          <w:w w:val="109"/>
          <w:position w:val="-22"/>
          <w:sz w:val="11"/>
        </w:rPr>
        <w:t>m</w:t>
      </w:r>
      <w:proofErr w:type="spellStart"/>
      <w:r>
        <w:rPr>
          <w:w w:val="24"/>
        </w:rPr>
        <w:t>ﬃﬃ</w:t>
      </w:r>
      <w:r>
        <w:rPr>
          <w:spacing w:val="-16"/>
          <w:w w:val="24"/>
        </w:rPr>
        <w:t>ﬃ</w:t>
      </w:r>
      <w:proofErr w:type="spellEnd"/>
      <w:r>
        <w:rPr>
          <w:rFonts w:ascii="Book Antiqua" w:hAnsi="Book Antiqua"/>
          <w:i/>
          <w:spacing w:val="-37"/>
          <w:w w:val="121"/>
          <w:position w:val="-22"/>
          <w:sz w:val="11"/>
        </w:rPr>
        <w:t>e</w:t>
      </w:r>
      <w:proofErr w:type="spellStart"/>
      <w:r>
        <w:rPr>
          <w:w w:val="24"/>
        </w:rPr>
        <w:t>ﬃ</w:t>
      </w:r>
      <w:r>
        <w:rPr>
          <w:spacing w:val="-34"/>
          <w:w w:val="24"/>
        </w:rPr>
        <w:t>ﬃ</w:t>
      </w:r>
      <w:proofErr w:type="spellEnd"/>
      <w:r>
        <w:rPr>
          <w:rFonts w:ascii="Book Antiqua" w:hAnsi="Book Antiqua"/>
          <w:i/>
          <w:spacing w:val="-27"/>
          <w:w w:val="108"/>
          <w:position w:val="-22"/>
          <w:sz w:val="11"/>
        </w:rPr>
        <w:t>d</w:t>
      </w:r>
      <w:proofErr w:type="spellStart"/>
      <w:r>
        <w:rPr>
          <w:w w:val="24"/>
        </w:rPr>
        <w:t>ﬃ</w:t>
      </w:r>
      <w:r>
        <w:rPr>
          <w:spacing w:val="-33"/>
          <w:w w:val="24"/>
        </w:rPr>
        <w:t>ﬃ</w:t>
      </w:r>
      <w:proofErr w:type="spellEnd"/>
      <w:r>
        <w:rPr>
          <w:spacing w:val="-42"/>
          <w:w w:val="75"/>
          <w:position w:val="-6"/>
        </w:rPr>
        <w:t>Σ</w:t>
      </w:r>
      <w:r>
        <w:rPr>
          <w:w w:val="24"/>
        </w:rPr>
        <w:t>ﬃ</w:t>
      </w:r>
      <w:r>
        <w:rPr>
          <w:spacing w:val="-28"/>
          <w:w w:val="24"/>
        </w:rPr>
        <w:t>ﬃ</w:t>
      </w:r>
      <w:r>
        <w:rPr>
          <w:rFonts w:ascii="Book Antiqua" w:hAnsi="Book Antiqua"/>
          <w:spacing w:val="-27"/>
          <w:w w:val="116"/>
          <w:vertAlign w:val="subscript"/>
        </w:rPr>
        <w:t>2</w:t>
      </w:r>
      <w:r>
        <w:rPr>
          <w:b/>
          <w:w w:val="25"/>
        </w:rPr>
        <w:t>ﬃ</w:t>
      </w:r>
      <w:r>
        <w:rPr>
          <w:b/>
          <w:spacing w:val="-5"/>
        </w:rPr>
        <w:t xml:space="preserve"> </w:t>
      </w:r>
      <w:r>
        <w:rPr>
          <w:rFonts w:ascii="Arial" w:hAnsi="Arial"/>
          <w:w w:val="79"/>
          <w:position w:val="-20"/>
        </w:rPr>
        <w:t>·</w:t>
      </w:r>
      <w:r>
        <w:rPr>
          <w:rFonts w:ascii="Arial" w:hAnsi="Arial"/>
          <w:spacing w:val="-11"/>
          <w:position w:val="-20"/>
        </w:rPr>
        <w:t xml:space="preserve"> </w:t>
      </w:r>
      <w:proofErr w:type="spellStart"/>
      <w:r>
        <w:rPr>
          <w:spacing w:val="-1"/>
          <w:w w:val="196"/>
        </w:rPr>
        <w:t>q</w:t>
      </w:r>
      <w:r>
        <w:rPr>
          <w:spacing w:val="-35"/>
          <w:w w:val="24"/>
        </w:rPr>
        <w:t>ﬃ</w:t>
      </w:r>
      <w:proofErr w:type="spellEnd"/>
      <w:r>
        <w:rPr>
          <w:spacing w:val="-141"/>
          <w:w w:val="185"/>
          <w:position w:val="-7"/>
        </w:rPr>
        <w:t>P</w:t>
      </w:r>
      <w:proofErr w:type="spellStart"/>
      <w:r>
        <w:rPr>
          <w:w w:val="24"/>
        </w:rPr>
        <w:t>ﬃﬃﬃﬃﬃﬃﬃﬃﬃ</w:t>
      </w:r>
      <w:r>
        <w:rPr>
          <w:spacing w:val="-31"/>
          <w:w w:val="24"/>
        </w:rPr>
        <w:t>ﬃ</w:t>
      </w:r>
      <w:proofErr w:type="spellEnd"/>
      <w:r>
        <w:rPr>
          <w:spacing w:val="-45"/>
          <w:w w:val="175"/>
          <w:position w:val="-6"/>
        </w:rPr>
        <w:t>.</w:t>
      </w:r>
      <w:proofErr w:type="spellStart"/>
      <w:r>
        <w:rPr>
          <w:w w:val="24"/>
        </w:rPr>
        <w:t>ﬃ</w:t>
      </w:r>
      <w:r>
        <w:rPr>
          <w:spacing w:val="-25"/>
          <w:w w:val="24"/>
        </w:rPr>
        <w:t>ﬃ</w:t>
      </w:r>
      <w:proofErr w:type="spellEnd"/>
      <w:r>
        <w:rPr>
          <w:rFonts w:ascii="Book Antiqua" w:hAnsi="Book Antiqua"/>
          <w:i/>
          <w:spacing w:val="-41"/>
          <w:w w:val="99"/>
          <w:position w:val="-20"/>
        </w:rPr>
        <w:t>r</w:t>
      </w:r>
      <w:proofErr w:type="spellStart"/>
      <w:r>
        <w:rPr>
          <w:w w:val="24"/>
        </w:rPr>
        <w:t>ﬃ</w:t>
      </w:r>
      <w:r>
        <w:rPr>
          <w:spacing w:val="-25"/>
          <w:w w:val="24"/>
        </w:rPr>
        <w:t>ﬃ</w:t>
      </w:r>
      <w:proofErr w:type="spellEnd"/>
      <w:r>
        <w:rPr>
          <w:rFonts w:ascii="Bodoni MT" w:hAnsi="Bodoni MT"/>
          <w:i/>
          <w:spacing w:val="-38"/>
          <w:w w:val="103"/>
          <w:position w:val="-22"/>
          <w:sz w:val="14"/>
        </w:rPr>
        <w:t>v</w:t>
      </w:r>
      <w:proofErr w:type="spellStart"/>
      <w:r>
        <w:rPr>
          <w:w w:val="24"/>
        </w:rPr>
        <w:t>ﬃﬃ</w:t>
      </w:r>
      <w:r>
        <w:rPr>
          <w:spacing w:val="-29"/>
          <w:w w:val="24"/>
        </w:rPr>
        <w:t>ﬃ</w:t>
      </w:r>
      <w:proofErr w:type="spellEnd"/>
      <w:r>
        <w:rPr>
          <w:rFonts w:ascii="Book Antiqua" w:hAnsi="Book Antiqua"/>
          <w:i/>
          <w:spacing w:val="-32"/>
          <w:w w:val="108"/>
          <w:position w:val="-22"/>
          <w:sz w:val="11"/>
        </w:rPr>
        <w:t>p</w:t>
      </w:r>
      <w:proofErr w:type="spellStart"/>
      <w:r>
        <w:rPr>
          <w:w w:val="24"/>
        </w:rPr>
        <w:t>ﬃﬃ</w:t>
      </w:r>
      <w:r>
        <w:rPr>
          <w:spacing w:val="-25"/>
          <w:w w:val="24"/>
        </w:rPr>
        <w:t>ﬃ</w:t>
      </w:r>
      <w:proofErr w:type="spellEnd"/>
      <w:r>
        <w:rPr>
          <w:rFonts w:ascii="Arial" w:hAnsi="Arial"/>
          <w:spacing w:val="-104"/>
          <w:w w:val="75"/>
          <w:position w:val="-20"/>
        </w:rPr>
        <w:t>—</w:t>
      </w:r>
      <w:proofErr w:type="spellStart"/>
      <w:r>
        <w:rPr>
          <w:w w:val="24"/>
        </w:rPr>
        <w:t>ﬃﬃﬃﬃ</w:t>
      </w:r>
      <w:r>
        <w:rPr>
          <w:spacing w:val="-33"/>
          <w:w w:val="24"/>
        </w:rPr>
        <w:t>ﬃ</w:t>
      </w:r>
      <w:proofErr w:type="spellEnd"/>
      <w:r>
        <w:rPr>
          <w:rFonts w:ascii="Book Antiqua" w:hAnsi="Book Antiqua"/>
          <w:i/>
          <w:spacing w:val="-34"/>
          <w:w w:val="99"/>
          <w:position w:val="-20"/>
        </w:rPr>
        <w:t>r</w:t>
      </w:r>
      <w:proofErr w:type="spellStart"/>
      <w:r>
        <w:rPr>
          <w:w w:val="24"/>
        </w:rPr>
        <w:t>ﬃ</w:t>
      </w:r>
      <w:r>
        <w:rPr>
          <w:spacing w:val="-33"/>
          <w:w w:val="24"/>
        </w:rPr>
        <w:t>ﬃ</w:t>
      </w:r>
      <w:proofErr w:type="spellEnd"/>
      <w:r>
        <w:rPr>
          <w:rFonts w:ascii="Book Antiqua" w:hAnsi="Book Antiqua"/>
          <w:i/>
          <w:spacing w:val="-62"/>
          <w:w w:val="109"/>
          <w:position w:val="-22"/>
          <w:sz w:val="11"/>
        </w:rPr>
        <w:t>m</w:t>
      </w:r>
      <w:proofErr w:type="spellStart"/>
      <w:r>
        <w:rPr>
          <w:w w:val="24"/>
        </w:rPr>
        <w:t>ﬃ</w:t>
      </w:r>
      <w:r>
        <w:rPr>
          <w:spacing w:val="-8"/>
          <w:w w:val="24"/>
        </w:rPr>
        <w:t>ﬃ</w:t>
      </w:r>
      <w:proofErr w:type="spellEnd"/>
      <w:r>
        <w:rPr>
          <w:rFonts w:ascii="Book Antiqua" w:hAnsi="Book Antiqua"/>
          <w:i/>
          <w:spacing w:val="-45"/>
          <w:w w:val="121"/>
          <w:position w:val="-22"/>
          <w:sz w:val="11"/>
        </w:rPr>
        <w:t>e</w:t>
      </w:r>
      <w:proofErr w:type="spellStart"/>
      <w:r>
        <w:rPr>
          <w:w w:val="24"/>
        </w:rPr>
        <w:t>ﬃ</w:t>
      </w:r>
      <w:r>
        <w:rPr>
          <w:spacing w:val="-26"/>
          <w:w w:val="24"/>
        </w:rPr>
        <w:t>ﬃ</w:t>
      </w:r>
      <w:proofErr w:type="spellEnd"/>
      <w:r>
        <w:rPr>
          <w:rFonts w:ascii="Book Antiqua" w:hAnsi="Book Antiqua"/>
          <w:i/>
          <w:spacing w:val="-35"/>
          <w:w w:val="108"/>
          <w:position w:val="-22"/>
          <w:sz w:val="11"/>
        </w:rPr>
        <w:t>d</w:t>
      </w:r>
      <w:proofErr w:type="spellStart"/>
      <w:r>
        <w:rPr>
          <w:w w:val="24"/>
        </w:rPr>
        <w:t>ﬃ</w:t>
      </w:r>
      <w:r>
        <w:rPr>
          <w:spacing w:val="-25"/>
          <w:w w:val="24"/>
        </w:rPr>
        <w:t>ﬃ</w:t>
      </w:r>
      <w:proofErr w:type="spellEnd"/>
      <w:r>
        <w:rPr>
          <w:spacing w:val="-50"/>
          <w:w w:val="75"/>
          <w:position w:val="-6"/>
        </w:rPr>
        <w:t>Σ</w:t>
      </w:r>
      <w:r>
        <w:rPr>
          <w:w w:val="24"/>
        </w:rPr>
        <w:t>ﬃ</w:t>
      </w:r>
      <w:r>
        <w:rPr>
          <w:spacing w:val="-20"/>
          <w:w w:val="24"/>
        </w:rPr>
        <w:t>ﬃ</w:t>
      </w:r>
      <w:r>
        <w:rPr>
          <w:rFonts w:ascii="Book Antiqua" w:hAnsi="Book Antiqua"/>
          <w:spacing w:val="-44"/>
          <w:w w:val="116"/>
          <w:vertAlign w:val="subscript"/>
        </w:rPr>
        <w:t>2</w:t>
      </w:r>
      <w:r>
        <w:rPr>
          <w:spacing w:val="-16"/>
          <w:w w:val="24"/>
        </w:rPr>
        <w:t>ﬃ</w:t>
      </w:r>
      <w:r>
        <w:rPr>
          <w:w w:val="24"/>
        </w:rPr>
        <w:t>ﬃ</w:t>
      </w:r>
    </w:p>
    <w:p w:rsidR="00493009" w:rsidRDefault="0003595F">
      <w:pPr>
        <w:spacing w:before="244"/>
        <w:jc w:val="right"/>
        <w:rPr>
          <w:rFonts w:ascii="Arial" w:hAnsi="Arial"/>
          <w:sz w:val="17"/>
        </w:rPr>
      </w:pPr>
      <w:r>
        <w:br w:type="column"/>
      </w:r>
      <w:r>
        <w:rPr>
          <w:rFonts w:ascii="Arial" w:hAnsi="Arial"/>
          <w:w w:val="67"/>
          <w:sz w:val="17"/>
        </w:rPr>
        <w:t>ð</w:t>
      </w:r>
      <w:r>
        <w:rPr>
          <w:w w:val="114"/>
          <w:sz w:val="17"/>
        </w:rPr>
        <w:t>3</w:t>
      </w:r>
      <w:r>
        <w:rPr>
          <w:rFonts w:ascii="Arial" w:hAnsi="Arial"/>
          <w:w w:val="56"/>
          <w:sz w:val="17"/>
        </w:rPr>
        <w:t>Þ</w:t>
      </w:r>
    </w:p>
    <w:p w:rsidR="00493009" w:rsidRDefault="0003595F">
      <w:pPr>
        <w:pStyle w:val="a3"/>
        <w:rPr>
          <w:rFonts w:ascii="Arial"/>
          <w:sz w:val="20"/>
        </w:rPr>
      </w:pPr>
      <w:r>
        <w:br w:type="column"/>
      </w:r>
    </w:p>
    <w:p w:rsidR="00493009" w:rsidRDefault="00493009">
      <w:pPr>
        <w:pStyle w:val="a3"/>
        <w:spacing w:before="7"/>
        <w:rPr>
          <w:rFonts w:ascii="Arial"/>
        </w:rPr>
      </w:pPr>
    </w:p>
    <w:p w:rsidR="00493009" w:rsidRDefault="0003595F">
      <w:pPr>
        <w:pStyle w:val="a3"/>
        <w:ind w:left="552"/>
      </w:pPr>
      <w:r>
        <w:rPr>
          <w:w w:val="105"/>
        </w:rPr>
        <w:t>Although, many similarity measures have been proposed and</w:t>
      </w:r>
    </w:p>
    <w:p w:rsidR="00493009" w:rsidRDefault="0003595F">
      <w:pPr>
        <w:pStyle w:val="a3"/>
        <w:spacing w:line="195" w:lineRule="exact"/>
        <w:ind w:left="318"/>
        <w:rPr>
          <w:sz w:val="19"/>
        </w:rPr>
      </w:pPr>
      <w:r>
        <w:rPr>
          <w:position w:val="-3"/>
          <w:sz w:val="19"/>
        </w:rPr>
      </w:r>
      <w:r>
        <w:rPr>
          <w:position w:val="-3"/>
          <w:sz w:val="19"/>
        </w:rPr>
        <w:pict>
          <v:shape id="_x0000_s1140" type="#_x0000_t202" style="width:251.1pt;height:9.8pt;mso-left-percent:-10001;mso-top-percent:-10001;mso-position-horizontal:absolute;mso-position-horizontal-relative:char;mso-position-vertical:absolute;mso-position-vertical-relative:line;mso-left-percent:-10001;mso-top-percent:-10001" filled="f" stroked="f">
            <v:textbox inset="0,0,0,0">
              <w:txbxContent>
                <w:p w:rsidR="00493009" w:rsidRDefault="0003595F">
                  <w:pPr>
                    <w:pStyle w:val="a3"/>
                    <w:spacing w:before="2" w:line="194" w:lineRule="exact"/>
                  </w:pPr>
                  <w:r>
                    <w:rPr>
                      <w:w w:val="105"/>
                    </w:rPr>
                    <w:t>they make up some drawbacks of the traditional similarity meth-</w:t>
                  </w:r>
                </w:p>
              </w:txbxContent>
            </v:textbox>
            <w10:anchorlock/>
          </v:shape>
        </w:pict>
      </w:r>
    </w:p>
    <w:p w:rsidR="00493009" w:rsidRDefault="00493009">
      <w:pPr>
        <w:spacing w:line="195" w:lineRule="exact"/>
        <w:rPr>
          <w:sz w:val="19"/>
        </w:rPr>
        <w:sectPr w:rsidR="00493009">
          <w:type w:val="continuous"/>
          <w:pgSz w:w="11910" w:h="15880"/>
          <w:pgMar w:top="800" w:right="540" w:bottom="280" w:left="540" w:header="720" w:footer="720" w:gutter="0"/>
          <w:cols w:num="3" w:space="720" w:equalWidth="0">
            <w:col w:w="4310" w:space="40"/>
            <w:col w:w="786" w:space="39"/>
            <w:col w:w="5655"/>
          </w:cols>
        </w:sectPr>
      </w:pPr>
    </w:p>
    <w:p w:rsidR="00493009" w:rsidRDefault="0003595F">
      <w:pPr>
        <w:pStyle w:val="a3"/>
        <w:spacing w:before="15"/>
        <w:ind w:left="115"/>
        <w:rPr>
          <w:i/>
        </w:rPr>
      </w:pPr>
      <w:r>
        <w:rPr>
          <w:w w:val="105"/>
        </w:rPr>
        <w:t xml:space="preserve">where </w:t>
      </w:r>
      <w:proofErr w:type="spellStart"/>
      <w:r>
        <w:rPr>
          <w:i/>
          <w:w w:val="105"/>
        </w:rPr>
        <w:t>r</w:t>
      </w:r>
      <w:r>
        <w:rPr>
          <w:i/>
          <w:w w:val="105"/>
          <w:vertAlign w:val="subscript"/>
        </w:rPr>
        <w:t>med</w:t>
      </w:r>
      <w:proofErr w:type="spellEnd"/>
      <w:r>
        <w:rPr>
          <w:i/>
          <w:w w:val="105"/>
        </w:rPr>
        <w:t xml:space="preserve"> </w:t>
      </w:r>
      <w:r>
        <w:rPr>
          <w:w w:val="105"/>
        </w:rPr>
        <w:t xml:space="preserve">is the median value in the rating scale. For example, </w:t>
      </w:r>
      <w:proofErr w:type="spellStart"/>
      <w:r>
        <w:rPr>
          <w:i/>
          <w:w w:val="105"/>
        </w:rPr>
        <w:t>r</w:t>
      </w:r>
      <w:r>
        <w:rPr>
          <w:i/>
          <w:w w:val="105"/>
          <w:vertAlign w:val="subscript"/>
        </w:rPr>
        <w:t>med</w:t>
      </w:r>
      <w:proofErr w:type="spellEnd"/>
    </w:p>
    <w:p w:rsidR="00493009" w:rsidRDefault="0003595F">
      <w:pPr>
        <w:pStyle w:val="a3"/>
        <w:spacing w:before="10"/>
        <w:ind w:left="114"/>
      </w:pPr>
      <w:r>
        <w:rPr>
          <w:w w:val="105"/>
        </w:rPr>
        <w:t xml:space="preserve">is 3 in a scale from 1 to </w:t>
      </w:r>
      <w:r>
        <w:rPr>
          <w:w w:val="105"/>
        </w:rPr>
        <w:t>5 and, it is 4 in a scale from 1 to 7.</w:t>
      </w:r>
    </w:p>
    <w:p w:rsidR="00493009" w:rsidRDefault="0003595F">
      <w:pPr>
        <w:pStyle w:val="a3"/>
        <w:spacing w:before="11" w:line="252" w:lineRule="auto"/>
        <w:ind w:left="114" w:right="38" w:firstLine="233"/>
        <w:jc w:val="both"/>
      </w:pPr>
      <w:r>
        <w:rPr>
          <w:w w:val="105"/>
        </w:rPr>
        <w:t xml:space="preserve">Intuitively, if both users have rated more common items, the similarity will be more credible. The weighted Pearson correlation coefﬁcient (WPCC) </w:t>
      </w:r>
      <w:hyperlink w:anchor="_bookmark16" w:history="1">
        <w:r>
          <w:rPr>
            <w:color w:val="007FAD"/>
            <w:w w:val="105"/>
          </w:rPr>
          <w:t xml:space="preserve">[16] </w:t>
        </w:r>
      </w:hyperlink>
      <w:r>
        <w:rPr>
          <w:w w:val="105"/>
        </w:rPr>
        <w:t xml:space="preserve">and sigmoid function based Pearson </w:t>
      </w:r>
      <w:proofErr w:type="spellStart"/>
      <w:r>
        <w:rPr>
          <w:w w:val="105"/>
        </w:rPr>
        <w:t>corre</w:t>
      </w:r>
      <w:proofErr w:type="spellEnd"/>
      <w:r>
        <w:rPr>
          <w:w w:val="105"/>
        </w:rPr>
        <w:t xml:space="preserve">- </w:t>
      </w:r>
      <w:proofErr w:type="spellStart"/>
      <w:r>
        <w:rPr>
          <w:w w:val="105"/>
        </w:rPr>
        <w:t>lation</w:t>
      </w:r>
      <w:proofErr w:type="spellEnd"/>
      <w:r>
        <w:rPr>
          <w:w w:val="105"/>
        </w:rPr>
        <w:t xml:space="preserve"> coefﬁcient (SPCC) </w:t>
      </w:r>
      <w:hyperlink w:anchor="_bookmark16" w:history="1">
        <w:r>
          <w:rPr>
            <w:color w:val="007FAD"/>
            <w:w w:val="105"/>
          </w:rPr>
          <w:t xml:space="preserve">[15] </w:t>
        </w:r>
      </w:hyperlink>
      <w:r>
        <w:rPr>
          <w:w w:val="105"/>
        </w:rPr>
        <w:t xml:space="preserve">have also been proposed. The </w:t>
      </w:r>
      <w:proofErr w:type="spellStart"/>
      <w:r>
        <w:rPr>
          <w:w w:val="105"/>
        </w:rPr>
        <w:t>formu</w:t>
      </w:r>
      <w:proofErr w:type="spellEnd"/>
      <w:r>
        <w:rPr>
          <w:w w:val="105"/>
        </w:rPr>
        <w:t>- las of WPCC and SPCC can be deﬁned as follows:</w:t>
      </w:r>
    </w:p>
    <w:p w:rsidR="00493009" w:rsidRDefault="0003595F">
      <w:pPr>
        <w:spacing w:line="219" w:lineRule="exact"/>
        <w:ind w:left="1288" w:right="1836"/>
        <w:jc w:val="center"/>
        <w:rPr>
          <w:i/>
          <w:sz w:val="17"/>
        </w:rPr>
      </w:pPr>
      <w:proofErr w:type="gramStart"/>
      <w:r>
        <w:rPr>
          <w:rFonts w:ascii="Times New Roman" w:hAnsi="Times New Roman"/>
          <w:w w:val="210"/>
          <w:position w:val="16"/>
          <w:sz w:val="17"/>
        </w:rPr>
        <w:t>(</w:t>
      </w:r>
      <w:r>
        <w:rPr>
          <w:rFonts w:ascii="Times New Roman" w:hAnsi="Times New Roman"/>
          <w:spacing w:val="-65"/>
          <w:w w:val="210"/>
          <w:position w:val="16"/>
          <w:sz w:val="17"/>
        </w:rPr>
        <w:t xml:space="preserve"> </w:t>
      </w:r>
      <w:proofErr w:type="spellStart"/>
      <w:r>
        <w:rPr>
          <w:i/>
          <w:sz w:val="17"/>
        </w:rPr>
        <w:t>sim</w:t>
      </w:r>
      <w:r>
        <w:rPr>
          <w:rFonts w:ascii="Arial" w:hAnsi="Arial"/>
          <w:sz w:val="17"/>
        </w:rPr>
        <w:t>ð</w:t>
      </w:r>
      <w:r>
        <w:rPr>
          <w:i/>
          <w:sz w:val="17"/>
        </w:rPr>
        <w:t>u</w:t>
      </w:r>
      <w:proofErr w:type="spellEnd"/>
      <w:proofErr w:type="gramEnd"/>
      <w:r>
        <w:rPr>
          <w:rFonts w:ascii="Century Gothic" w:hAnsi="Century Gothic"/>
          <w:sz w:val="17"/>
        </w:rPr>
        <w:t xml:space="preserve">; </w:t>
      </w:r>
      <w:proofErr w:type="spellStart"/>
      <w:r>
        <w:rPr>
          <w:rFonts w:ascii="Bodoni MT" w:hAnsi="Bodoni MT"/>
          <w:i/>
          <w:spacing w:val="2"/>
        </w:rPr>
        <w:t>v</w:t>
      </w:r>
      <w:r>
        <w:rPr>
          <w:rFonts w:ascii="Arial" w:hAnsi="Arial"/>
          <w:spacing w:val="2"/>
          <w:sz w:val="17"/>
        </w:rPr>
        <w:t>Þ</w:t>
      </w:r>
      <w:proofErr w:type="spellEnd"/>
      <w:r>
        <w:rPr>
          <w:i/>
          <w:spacing w:val="2"/>
          <w:position w:val="8"/>
          <w:sz w:val="11"/>
        </w:rPr>
        <w:t xml:space="preserve">PCC </w:t>
      </w:r>
      <w:r>
        <w:rPr>
          <w:rFonts w:ascii="Arial" w:hAnsi="Arial"/>
          <w:sz w:val="17"/>
        </w:rPr>
        <w:t xml:space="preserve">· </w:t>
      </w:r>
      <w:proofErr w:type="spellStart"/>
      <w:r>
        <w:rPr>
          <w:rFonts w:ascii="Arial" w:hAnsi="Arial"/>
          <w:w w:val="130"/>
          <w:position w:val="8"/>
          <w:sz w:val="11"/>
        </w:rPr>
        <w:t>j</w:t>
      </w:r>
      <w:r>
        <w:rPr>
          <w:i/>
          <w:w w:val="130"/>
          <w:position w:val="8"/>
          <w:sz w:val="11"/>
        </w:rPr>
        <w:t>I</w:t>
      </w:r>
      <w:r>
        <w:rPr>
          <w:rFonts w:ascii="Arial" w:hAnsi="Arial"/>
          <w:w w:val="130"/>
          <w:position w:val="8"/>
          <w:sz w:val="11"/>
        </w:rPr>
        <w:t>j</w:t>
      </w:r>
      <w:proofErr w:type="spellEnd"/>
      <w:r>
        <w:rPr>
          <w:rFonts w:ascii="Arial" w:hAnsi="Arial"/>
          <w:w w:val="130"/>
          <w:position w:val="8"/>
          <w:sz w:val="11"/>
        </w:rPr>
        <w:t xml:space="preserve"> </w:t>
      </w:r>
      <w:r>
        <w:rPr>
          <w:rFonts w:ascii="Century Gothic" w:hAnsi="Century Gothic"/>
          <w:sz w:val="17"/>
        </w:rPr>
        <w:t xml:space="preserve">; </w:t>
      </w:r>
      <w:proofErr w:type="spellStart"/>
      <w:r>
        <w:rPr>
          <w:rFonts w:ascii="Arial" w:hAnsi="Arial"/>
          <w:w w:val="130"/>
          <w:sz w:val="17"/>
        </w:rPr>
        <w:t>j</w:t>
      </w:r>
      <w:r>
        <w:rPr>
          <w:i/>
          <w:w w:val="130"/>
          <w:sz w:val="17"/>
        </w:rPr>
        <w:t>I</w:t>
      </w:r>
      <w:r>
        <w:rPr>
          <w:rFonts w:ascii="Arial" w:hAnsi="Arial"/>
          <w:w w:val="130"/>
          <w:sz w:val="17"/>
        </w:rPr>
        <w:t>j</w:t>
      </w:r>
      <w:proofErr w:type="spellEnd"/>
      <w:r>
        <w:rPr>
          <w:rFonts w:ascii="Arial" w:hAnsi="Arial"/>
          <w:w w:val="130"/>
          <w:sz w:val="17"/>
        </w:rPr>
        <w:t xml:space="preserve"> </w:t>
      </w:r>
      <w:r>
        <w:rPr>
          <w:rFonts w:ascii="Times New Roman" w:hAnsi="Times New Roman"/>
          <w:w w:val="130"/>
          <w:sz w:val="17"/>
        </w:rPr>
        <w:t xml:space="preserve">6 </w:t>
      </w:r>
      <w:r>
        <w:rPr>
          <w:i/>
          <w:sz w:val="17"/>
        </w:rPr>
        <w:t>H</w:t>
      </w:r>
    </w:p>
    <w:p w:rsidR="00493009" w:rsidRDefault="00493009">
      <w:pPr>
        <w:pStyle w:val="a3"/>
        <w:spacing w:before="7"/>
        <w:rPr>
          <w:i/>
          <w:sz w:val="2"/>
        </w:rPr>
      </w:pPr>
    </w:p>
    <w:p w:rsidR="00493009" w:rsidRDefault="0003595F">
      <w:pPr>
        <w:pStyle w:val="a3"/>
        <w:spacing w:line="20" w:lineRule="exact"/>
        <w:ind w:left="2474"/>
        <w:rPr>
          <w:sz w:val="2"/>
        </w:rPr>
      </w:pPr>
      <w:r>
        <w:rPr>
          <w:sz w:val="2"/>
        </w:rPr>
      </w:r>
      <w:r>
        <w:rPr>
          <w:sz w:val="2"/>
        </w:rPr>
        <w:pict>
          <v:group id="_x0000_s1138" style="width:4.65pt;height:.35pt;mso-position-horizontal-relative:char;mso-position-vertical-relative:line" coordsize="93,7">
            <v:rect id="_x0000_s1139" style="position:absolute;width:93;height:7" fillcolor="black" stroked="f"/>
            <w10:anchorlock/>
          </v:group>
        </w:pict>
      </w:r>
    </w:p>
    <w:p w:rsidR="00493009" w:rsidRDefault="0003595F">
      <w:pPr>
        <w:pStyle w:val="a3"/>
        <w:spacing w:before="25" w:line="252" w:lineRule="auto"/>
        <w:ind w:left="114" w:right="308"/>
        <w:jc w:val="both"/>
      </w:pPr>
      <w:r>
        <w:br w:type="column"/>
      </w:r>
      <w:proofErr w:type="spellStart"/>
      <w:r>
        <w:rPr>
          <w:w w:val="105"/>
        </w:rPr>
        <w:t>ods</w:t>
      </w:r>
      <w:proofErr w:type="spellEnd"/>
      <w:r>
        <w:rPr>
          <w:w w:val="105"/>
        </w:rPr>
        <w:t xml:space="preserve">. These similarity measures still have some drawbacks. In </w:t>
      </w:r>
      <w:r>
        <w:rPr>
          <w:spacing w:val="-4"/>
          <w:w w:val="105"/>
        </w:rPr>
        <w:t xml:space="preserve">this </w:t>
      </w:r>
      <w:r>
        <w:rPr>
          <w:w w:val="105"/>
        </w:rPr>
        <w:t xml:space="preserve">section, we will analyze these similarity methods in detail </w:t>
      </w:r>
      <w:r>
        <w:rPr>
          <w:spacing w:val="-5"/>
          <w:w w:val="105"/>
        </w:rPr>
        <w:t xml:space="preserve">and </w:t>
      </w:r>
      <w:r>
        <w:rPr>
          <w:w w:val="105"/>
        </w:rPr>
        <w:t>show the shortages of these</w:t>
      </w:r>
      <w:r>
        <w:rPr>
          <w:spacing w:val="14"/>
          <w:w w:val="105"/>
        </w:rPr>
        <w:t xml:space="preserve"> </w:t>
      </w:r>
      <w:r>
        <w:rPr>
          <w:w w:val="105"/>
        </w:rPr>
        <w:t>methods.</w:t>
      </w:r>
    </w:p>
    <w:p w:rsidR="00493009" w:rsidRDefault="0003595F">
      <w:pPr>
        <w:pStyle w:val="a3"/>
        <w:spacing w:before="2" w:line="252" w:lineRule="auto"/>
        <w:ind w:left="114" w:right="308" w:firstLine="233"/>
        <w:jc w:val="both"/>
      </w:pPr>
      <w:hyperlink w:anchor="_bookmark2" w:history="1">
        <w:r>
          <w:rPr>
            <w:color w:val="007FAD"/>
            <w:w w:val="110"/>
          </w:rPr>
          <w:t xml:space="preserve">Table 1 </w:t>
        </w:r>
      </w:hyperlink>
      <w:r>
        <w:rPr>
          <w:w w:val="110"/>
        </w:rPr>
        <w:t xml:space="preserve">gives an example of a user-item rating matrix. We </w:t>
      </w:r>
      <w:r>
        <w:rPr>
          <w:spacing w:val="-4"/>
          <w:w w:val="110"/>
        </w:rPr>
        <w:t xml:space="preserve">as- </w:t>
      </w:r>
      <w:proofErr w:type="spellStart"/>
      <w:r>
        <w:rPr>
          <w:w w:val="110"/>
        </w:rPr>
        <w:t>sume</w:t>
      </w:r>
      <w:proofErr w:type="spellEnd"/>
      <w:r>
        <w:rPr>
          <w:w w:val="110"/>
        </w:rPr>
        <w:t xml:space="preserve"> that there are four items and ﬁve users in the systems. </w:t>
      </w:r>
      <w:r>
        <w:rPr>
          <w:spacing w:val="-4"/>
          <w:w w:val="110"/>
        </w:rPr>
        <w:t xml:space="preserve">The </w:t>
      </w:r>
      <w:r>
        <w:rPr>
          <w:w w:val="110"/>
        </w:rPr>
        <w:t>missing</w:t>
      </w:r>
      <w:r>
        <w:rPr>
          <w:spacing w:val="-18"/>
          <w:w w:val="110"/>
        </w:rPr>
        <w:t xml:space="preserve"> </w:t>
      </w:r>
      <w:r>
        <w:rPr>
          <w:w w:val="110"/>
        </w:rPr>
        <w:t>ratings</w:t>
      </w:r>
      <w:r>
        <w:rPr>
          <w:spacing w:val="-18"/>
          <w:w w:val="110"/>
        </w:rPr>
        <w:t xml:space="preserve"> </w:t>
      </w:r>
      <w:r>
        <w:rPr>
          <w:w w:val="110"/>
        </w:rPr>
        <w:t>of</w:t>
      </w:r>
      <w:r>
        <w:rPr>
          <w:spacing w:val="-18"/>
          <w:w w:val="110"/>
        </w:rPr>
        <w:t xml:space="preserve"> </w:t>
      </w:r>
      <w:r>
        <w:rPr>
          <w:w w:val="110"/>
        </w:rPr>
        <w:t>the</w:t>
      </w:r>
      <w:r>
        <w:rPr>
          <w:spacing w:val="-17"/>
          <w:w w:val="110"/>
        </w:rPr>
        <w:t xml:space="preserve"> </w:t>
      </w:r>
      <w:r>
        <w:rPr>
          <w:w w:val="110"/>
        </w:rPr>
        <w:t>rating</w:t>
      </w:r>
      <w:r>
        <w:rPr>
          <w:spacing w:val="-17"/>
          <w:w w:val="110"/>
        </w:rPr>
        <w:t xml:space="preserve"> </w:t>
      </w:r>
      <w:r>
        <w:rPr>
          <w:w w:val="110"/>
        </w:rPr>
        <w:t>matrix</w:t>
      </w:r>
      <w:r>
        <w:rPr>
          <w:spacing w:val="-19"/>
          <w:w w:val="110"/>
        </w:rPr>
        <w:t xml:space="preserve"> </w:t>
      </w:r>
      <w:r>
        <w:rPr>
          <w:w w:val="110"/>
        </w:rPr>
        <w:t>are</w:t>
      </w:r>
      <w:r>
        <w:rPr>
          <w:spacing w:val="-17"/>
          <w:w w:val="110"/>
        </w:rPr>
        <w:t xml:space="preserve"> </w:t>
      </w:r>
      <w:r>
        <w:rPr>
          <w:w w:val="110"/>
        </w:rPr>
        <w:t>represented</w:t>
      </w:r>
      <w:r>
        <w:rPr>
          <w:spacing w:val="-17"/>
          <w:w w:val="110"/>
        </w:rPr>
        <w:t xml:space="preserve"> </w:t>
      </w:r>
      <w:r>
        <w:rPr>
          <w:w w:val="110"/>
        </w:rPr>
        <w:t>by</w:t>
      </w:r>
      <w:r>
        <w:rPr>
          <w:spacing w:val="-18"/>
          <w:w w:val="110"/>
        </w:rPr>
        <w:t xml:space="preserve"> </w:t>
      </w:r>
      <w:r>
        <w:rPr>
          <w:w w:val="110"/>
        </w:rPr>
        <w:t>the</w:t>
      </w:r>
      <w:r>
        <w:rPr>
          <w:spacing w:val="-17"/>
          <w:w w:val="110"/>
        </w:rPr>
        <w:t xml:space="preserve"> </w:t>
      </w:r>
      <w:r>
        <w:rPr>
          <w:w w:val="110"/>
        </w:rPr>
        <w:t>symbol. Then</w:t>
      </w:r>
      <w:r>
        <w:rPr>
          <w:spacing w:val="-13"/>
          <w:w w:val="110"/>
        </w:rPr>
        <w:t xml:space="preserve"> </w:t>
      </w:r>
      <w:r>
        <w:rPr>
          <w:w w:val="110"/>
        </w:rPr>
        <w:t>we</w:t>
      </w:r>
      <w:r>
        <w:rPr>
          <w:spacing w:val="-12"/>
          <w:w w:val="110"/>
        </w:rPr>
        <w:t xml:space="preserve"> </w:t>
      </w:r>
      <w:r>
        <w:rPr>
          <w:w w:val="110"/>
        </w:rPr>
        <w:t>calculate</w:t>
      </w:r>
      <w:r>
        <w:rPr>
          <w:spacing w:val="-14"/>
          <w:w w:val="110"/>
        </w:rPr>
        <w:t xml:space="preserve"> </w:t>
      </w:r>
      <w:r>
        <w:rPr>
          <w:w w:val="110"/>
        </w:rPr>
        <w:t>the</w:t>
      </w:r>
      <w:r>
        <w:rPr>
          <w:spacing w:val="-12"/>
          <w:w w:val="110"/>
        </w:rPr>
        <w:t xml:space="preserve"> </w:t>
      </w:r>
      <w:r>
        <w:rPr>
          <w:w w:val="110"/>
        </w:rPr>
        <w:t>similarities</w:t>
      </w:r>
      <w:r>
        <w:rPr>
          <w:spacing w:val="-14"/>
          <w:w w:val="110"/>
        </w:rPr>
        <w:t xml:space="preserve"> </w:t>
      </w:r>
      <w:r>
        <w:rPr>
          <w:w w:val="110"/>
        </w:rPr>
        <w:t>of</w:t>
      </w:r>
      <w:r>
        <w:rPr>
          <w:spacing w:val="-13"/>
          <w:w w:val="110"/>
        </w:rPr>
        <w:t xml:space="preserve"> </w:t>
      </w:r>
      <w:r>
        <w:rPr>
          <w:w w:val="110"/>
        </w:rPr>
        <w:t>users</w:t>
      </w:r>
      <w:r>
        <w:rPr>
          <w:spacing w:val="-12"/>
          <w:w w:val="110"/>
        </w:rPr>
        <w:t xml:space="preserve"> </w:t>
      </w:r>
      <w:r>
        <w:rPr>
          <w:w w:val="110"/>
        </w:rPr>
        <w:t>in</w:t>
      </w:r>
      <w:r>
        <w:rPr>
          <w:spacing w:val="-12"/>
          <w:w w:val="110"/>
        </w:rPr>
        <w:t xml:space="preserve"> </w:t>
      </w:r>
      <w:r>
        <w:rPr>
          <w:w w:val="110"/>
        </w:rPr>
        <w:t>the</w:t>
      </w:r>
      <w:r>
        <w:rPr>
          <w:spacing w:val="-13"/>
          <w:w w:val="110"/>
        </w:rPr>
        <w:t xml:space="preserve"> </w:t>
      </w:r>
      <w:r>
        <w:rPr>
          <w:w w:val="110"/>
        </w:rPr>
        <w:t>table</w:t>
      </w:r>
      <w:r>
        <w:rPr>
          <w:spacing w:val="-12"/>
          <w:w w:val="110"/>
        </w:rPr>
        <w:t xml:space="preserve"> </w:t>
      </w:r>
      <w:r>
        <w:rPr>
          <w:w w:val="110"/>
        </w:rPr>
        <w:t>according</w:t>
      </w:r>
      <w:r>
        <w:rPr>
          <w:spacing w:val="-13"/>
          <w:w w:val="110"/>
        </w:rPr>
        <w:t xml:space="preserve"> </w:t>
      </w:r>
      <w:r>
        <w:rPr>
          <w:spacing w:val="-6"/>
          <w:w w:val="110"/>
        </w:rPr>
        <w:t>to</w:t>
      </w:r>
      <w:r>
        <w:rPr>
          <w:spacing w:val="-6"/>
          <w:w w:val="110"/>
        </w:rPr>
        <w:t xml:space="preserve"> </w:t>
      </w:r>
      <w:r>
        <w:rPr>
          <w:w w:val="110"/>
        </w:rPr>
        <w:t>those</w:t>
      </w:r>
      <w:r>
        <w:rPr>
          <w:spacing w:val="-16"/>
          <w:w w:val="110"/>
        </w:rPr>
        <w:t xml:space="preserve"> </w:t>
      </w:r>
      <w:r>
        <w:rPr>
          <w:w w:val="110"/>
        </w:rPr>
        <w:t>similarity</w:t>
      </w:r>
      <w:r>
        <w:rPr>
          <w:spacing w:val="-16"/>
          <w:w w:val="110"/>
        </w:rPr>
        <w:t xml:space="preserve"> </w:t>
      </w:r>
      <w:r>
        <w:rPr>
          <w:w w:val="110"/>
        </w:rPr>
        <w:t>measures</w:t>
      </w:r>
      <w:r>
        <w:rPr>
          <w:spacing w:val="-15"/>
          <w:w w:val="110"/>
        </w:rPr>
        <w:t xml:space="preserve"> </w:t>
      </w:r>
      <w:r>
        <w:rPr>
          <w:w w:val="110"/>
        </w:rPr>
        <w:t>described</w:t>
      </w:r>
      <w:r>
        <w:rPr>
          <w:spacing w:val="-15"/>
          <w:w w:val="110"/>
        </w:rPr>
        <w:t xml:space="preserve"> </w:t>
      </w:r>
      <w:r>
        <w:rPr>
          <w:w w:val="110"/>
        </w:rPr>
        <w:t>the</w:t>
      </w:r>
      <w:r>
        <w:rPr>
          <w:spacing w:val="-16"/>
          <w:w w:val="110"/>
        </w:rPr>
        <w:t xml:space="preserve"> </w:t>
      </w:r>
      <w:r>
        <w:rPr>
          <w:w w:val="110"/>
        </w:rPr>
        <w:t>above.</w:t>
      </w:r>
      <w:r>
        <w:rPr>
          <w:spacing w:val="-14"/>
          <w:w w:val="110"/>
        </w:rPr>
        <w:t xml:space="preserve"> </w:t>
      </w:r>
      <w:hyperlink w:anchor="_bookmark5" w:history="1">
        <w:r>
          <w:rPr>
            <w:color w:val="007FAD"/>
            <w:w w:val="110"/>
          </w:rPr>
          <w:t>Fig.</w:t>
        </w:r>
        <w:r>
          <w:rPr>
            <w:color w:val="007FAD"/>
            <w:spacing w:val="-15"/>
            <w:w w:val="110"/>
          </w:rPr>
          <w:t xml:space="preserve"> </w:t>
        </w:r>
        <w:r>
          <w:rPr>
            <w:color w:val="007FAD"/>
            <w:w w:val="110"/>
          </w:rPr>
          <w:t>1</w:t>
        </w:r>
        <w:r>
          <w:rPr>
            <w:color w:val="007FAD"/>
            <w:spacing w:val="-15"/>
            <w:w w:val="110"/>
          </w:rPr>
          <w:t xml:space="preserve"> </w:t>
        </w:r>
      </w:hyperlink>
      <w:r>
        <w:rPr>
          <w:w w:val="110"/>
        </w:rPr>
        <w:t>shows</w:t>
      </w:r>
      <w:r>
        <w:rPr>
          <w:spacing w:val="-15"/>
          <w:w w:val="110"/>
        </w:rPr>
        <w:t xml:space="preserve"> </w:t>
      </w:r>
      <w:r>
        <w:rPr>
          <w:w w:val="110"/>
        </w:rPr>
        <w:t>the</w:t>
      </w:r>
      <w:r>
        <w:rPr>
          <w:spacing w:val="-15"/>
          <w:w w:val="110"/>
        </w:rPr>
        <w:t xml:space="preserve"> </w:t>
      </w:r>
      <w:r>
        <w:rPr>
          <w:spacing w:val="-5"/>
          <w:w w:val="110"/>
        </w:rPr>
        <w:t>re-</w:t>
      </w:r>
    </w:p>
    <w:p w:rsidR="00493009" w:rsidRDefault="00493009">
      <w:pPr>
        <w:spacing w:line="252" w:lineRule="auto"/>
        <w:jc w:val="both"/>
        <w:sectPr w:rsidR="00493009">
          <w:type w:val="continuous"/>
          <w:pgSz w:w="11910" w:h="15880"/>
          <w:pgMar w:top="800" w:right="540" w:bottom="280" w:left="540" w:header="720" w:footer="720" w:gutter="0"/>
          <w:cols w:num="2" w:space="720" w:equalWidth="0">
            <w:col w:w="5177" w:space="203"/>
            <w:col w:w="5450"/>
          </w:cols>
        </w:sectPr>
      </w:pPr>
    </w:p>
    <w:p w:rsidR="00493009" w:rsidRDefault="0003595F">
      <w:pPr>
        <w:spacing w:line="213" w:lineRule="exact"/>
        <w:ind w:left="141"/>
        <w:rPr>
          <w:rFonts w:ascii="Arial" w:hAnsi="Arial"/>
          <w:sz w:val="17"/>
        </w:rPr>
      </w:pPr>
      <w:proofErr w:type="spellStart"/>
      <w:r>
        <w:rPr>
          <w:i/>
          <w:w w:val="95"/>
          <w:sz w:val="17"/>
        </w:rPr>
        <w:t>sim</w:t>
      </w:r>
      <w:r>
        <w:rPr>
          <w:rFonts w:ascii="Arial" w:hAnsi="Arial"/>
          <w:w w:val="95"/>
          <w:sz w:val="17"/>
        </w:rPr>
        <w:t>ð</w:t>
      </w:r>
      <w:r>
        <w:rPr>
          <w:i/>
          <w:w w:val="95"/>
          <w:sz w:val="17"/>
        </w:rPr>
        <w:t>u</w:t>
      </w:r>
      <w:proofErr w:type="spellEnd"/>
      <w:r>
        <w:rPr>
          <w:rFonts w:ascii="Century Gothic" w:hAnsi="Century Gothic"/>
          <w:w w:val="95"/>
          <w:sz w:val="17"/>
        </w:rPr>
        <w:t>;</w:t>
      </w:r>
      <w:r>
        <w:rPr>
          <w:rFonts w:ascii="Century Gothic" w:hAnsi="Century Gothic"/>
          <w:spacing w:val="-15"/>
          <w:w w:val="95"/>
          <w:sz w:val="17"/>
        </w:rPr>
        <w:t xml:space="preserve"> </w:t>
      </w:r>
      <w:proofErr w:type="spellStart"/>
      <w:r>
        <w:rPr>
          <w:rFonts w:ascii="Bodoni MT" w:hAnsi="Bodoni MT"/>
          <w:i/>
          <w:w w:val="95"/>
        </w:rPr>
        <w:t>v</w:t>
      </w:r>
      <w:r>
        <w:rPr>
          <w:rFonts w:ascii="Arial" w:hAnsi="Arial"/>
          <w:w w:val="95"/>
          <w:sz w:val="17"/>
        </w:rPr>
        <w:t>Þ</w:t>
      </w:r>
      <w:proofErr w:type="spellEnd"/>
      <w:r>
        <w:rPr>
          <w:i/>
          <w:w w:val="95"/>
          <w:position w:val="8"/>
          <w:sz w:val="11"/>
        </w:rPr>
        <w:t xml:space="preserve">WPCC </w:t>
      </w:r>
      <w:r>
        <w:rPr>
          <w:rFonts w:ascii="Arial" w:hAnsi="Arial"/>
          <w:spacing w:val="-16"/>
          <w:w w:val="95"/>
          <w:sz w:val="17"/>
        </w:rPr>
        <w:t>¼</w:t>
      </w:r>
    </w:p>
    <w:p w:rsidR="00493009" w:rsidRDefault="0003595F">
      <w:pPr>
        <w:spacing w:line="114" w:lineRule="exact"/>
        <w:ind w:left="75"/>
        <w:jc w:val="center"/>
        <w:rPr>
          <w:i/>
          <w:sz w:val="11"/>
        </w:rPr>
      </w:pPr>
      <w:r>
        <w:br w:type="column"/>
      </w:r>
      <w:r>
        <w:rPr>
          <w:i/>
          <w:sz w:val="11"/>
        </w:rPr>
        <w:t>H</w:t>
      </w:r>
    </w:p>
    <w:p w:rsidR="00493009" w:rsidRDefault="0003595F">
      <w:pPr>
        <w:tabs>
          <w:tab w:val="left" w:pos="1416"/>
        </w:tabs>
        <w:ind w:left="101"/>
        <w:jc w:val="center"/>
        <w:rPr>
          <w:sz w:val="17"/>
        </w:rPr>
      </w:pPr>
      <w:proofErr w:type="spellStart"/>
      <w:r>
        <w:rPr>
          <w:i/>
          <w:sz w:val="17"/>
        </w:rPr>
        <w:t>sim</w:t>
      </w:r>
      <w:r>
        <w:rPr>
          <w:rFonts w:ascii="Arial" w:hAnsi="Arial"/>
          <w:sz w:val="17"/>
        </w:rPr>
        <w:t>ð</w:t>
      </w:r>
      <w:r>
        <w:rPr>
          <w:i/>
          <w:sz w:val="17"/>
        </w:rPr>
        <w:t>u</w:t>
      </w:r>
      <w:proofErr w:type="spellEnd"/>
      <w:r>
        <w:rPr>
          <w:rFonts w:ascii="Century Gothic" w:hAnsi="Century Gothic"/>
          <w:sz w:val="17"/>
        </w:rPr>
        <w:t>;</w:t>
      </w:r>
      <w:r>
        <w:rPr>
          <w:rFonts w:ascii="Century Gothic" w:hAnsi="Century Gothic"/>
          <w:spacing w:val="-36"/>
          <w:sz w:val="17"/>
        </w:rPr>
        <w:t xml:space="preserve"> </w:t>
      </w:r>
      <w:proofErr w:type="spellStart"/>
      <w:proofErr w:type="gramStart"/>
      <w:r>
        <w:rPr>
          <w:rFonts w:ascii="Bodoni MT" w:hAnsi="Bodoni MT"/>
          <w:i/>
          <w:spacing w:val="2"/>
        </w:rPr>
        <w:t>v</w:t>
      </w:r>
      <w:r>
        <w:rPr>
          <w:rFonts w:ascii="Arial" w:hAnsi="Arial"/>
          <w:spacing w:val="2"/>
          <w:sz w:val="17"/>
        </w:rPr>
        <w:t>Þ</w:t>
      </w:r>
      <w:proofErr w:type="spellEnd"/>
      <w:r>
        <w:rPr>
          <w:i/>
          <w:spacing w:val="2"/>
          <w:position w:val="8"/>
          <w:sz w:val="11"/>
        </w:rPr>
        <w:t>PCC</w:t>
      </w:r>
      <w:r>
        <w:rPr>
          <w:i/>
          <w:spacing w:val="-21"/>
          <w:position w:val="8"/>
          <w:sz w:val="11"/>
        </w:rPr>
        <w:t xml:space="preserve"> </w:t>
      </w:r>
      <w:r>
        <w:rPr>
          <w:rFonts w:ascii="Century Gothic" w:hAnsi="Century Gothic"/>
          <w:sz w:val="17"/>
        </w:rPr>
        <w:t>;</w:t>
      </w:r>
      <w:proofErr w:type="gramEnd"/>
      <w:r>
        <w:rPr>
          <w:rFonts w:ascii="Century Gothic" w:hAnsi="Century Gothic"/>
          <w:sz w:val="17"/>
        </w:rPr>
        <w:tab/>
      </w:r>
      <w:r>
        <w:rPr>
          <w:sz w:val="17"/>
        </w:rPr>
        <w:t>otherwise</w:t>
      </w:r>
    </w:p>
    <w:p w:rsidR="00493009" w:rsidRDefault="0003595F">
      <w:pPr>
        <w:spacing w:line="199" w:lineRule="exact"/>
        <w:ind w:left="141"/>
        <w:rPr>
          <w:rFonts w:ascii="Arial" w:hAnsi="Arial"/>
          <w:sz w:val="17"/>
        </w:rPr>
      </w:pPr>
      <w:r>
        <w:br w:type="column"/>
      </w:r>
      <w:r>
        <w:rPr>
          <w:rFonts w:ascii="Arial" w:hAnsi="Arial"/>
          <w:w w:val="67"/>
          <w:sz w:val="17"/>
        </w:rPr>
        <w:t>ð</w:t>
      </w:r>
      <w:r>
        <w:rPr>
          <w:w w:val="114"/>
          <w:sz w:val="17"/>
        </w:rPr>
        <w:t>4</w:t>
      </w:r>
      <w:r>
        <w:rPr>
          <w:rFonts w:ascii="Arial" w:hAnsi="Arial"/>
          <w:w w:val="56"/>
          <w:sz w:val="17"/>
        </w:rPr>
        <w:t>Þ</w:t>
      </w:r>
    </w:p>
    <w:p w:rsidR="00493009" w:rsidRDefault="0003595F">
      <w:pPr>
        <w:pStyle w:val="a3"/>
        <w:spacing w:line="150" w:lineRule="exact"/>
        <w:ind w:left="141"/>
      </w:pPr>
      <w:r>
        <w:br w:type="column"/>
      </w:r>
      <w:proofErr w:type="spellStart"/>
      <w:r>
        <w:rPr>
          <w:w w:val="105"/>
        </w:rPr>
        <w:t>sults</w:t>
      </w:r>
      <w:proofErr w:type="spellEnd"/>
      <w:r>
        <w:rPr>
          <w:w w:val="105"/>
        </w:rPr>
        <w:t xml:space="preserve"> of the user similarities in </w:t>
      </w:r>
      <w:hyperlink w:anchor="_bookmark2" w:history="1">
        <w:r>
          <w:rPr>
            <w:color w:val="007FAD"/>
            <w:w w:val="105"/>
          </w:rPr>
          <w:t>Table 1</w:t>
        </w:r>
      </w:hyperlink>
      <w:r>
        <w:rPr>
          <w:w w:val="105"/>
        </w:rPr>
        <w:t>. Since user similarity matrix</w:t>
      </w:r>
    </w:p>
    <w:p w:rsidR="00493009" w:rsidRDefault="0003595F">
      <w:pPr>
        <w:pStyle w:val="a3"/>
        <w:spacing w:before="11"/>
        <w:ind w:left="141"/>
      </w:pPr>
      <w:r>
        <w:rPr>
          <w:w w:val="105"/>
        </w:rPr>
        <w:t>is symmetric, we only show partial values.</w:t>
      </w:r>
    </w:p>
    <w:p w:rsidR="00493009" w:rsidRDefault="0003595F">
      <w:pPr>
        <w:pStyle w:val="a3"/>
        <w:spacing w:before="9"/>
        <w:ind w:left="375"/>
      </w:pPr>
      <w:r>
        <w:rPr>
          <w:w w:val="105"/>
        </w:rPr>
        <w:t>The main drawbacks are described as follows:</w:t>
      </w:r>
    </w:p>
    <w:p w:rsidR="00493009" w:rsidRDefault="00493009">
      <w:pPr>
        <w:sectPr w:rsidR="00493009">
          <w:type w:val="continuous"/>
          <w:pgSz w:w="11910" w:h="15880"/>
          <w:pgMar w:top="800" w:right="540" w:bottom="280" w:left="540" w:header="720" w:footer="720" w:gutter="0"/>
          <w:cols w:num="4" w:space="720" w:equalWidth="0">
            <w:col w:w="1285" w:space="66"/>
            <w:col w:w="2263" w:space="1154"/>
            <w:col w:w="408" w:space="177"/>
            <w:col w:w="5477"/>
          </w:cols>
        </w:sectPr>
      </w:pPr>
    </w:p>
    <w:p w:rsidR="00493009" w:rsidRDefault="0003595F">
      <w:pPr>
        <w:spacing w:before="79"/>
        <w:ind w:left="114"/>
        <w:rPr>
          <w:rFonts w:ascii="Arial" w:hAnsi="Arial"/>
          <w:sz w:val="17"/>
        </w:rPr>
      </w:pPr>
      <w:proofErr w:type="spellStart"/>
      <w:r>
        <w:rPr>
          <w:i/>
          <w:w w:val="95"/>
          <w:sz w:val="17"/>
        </w:rPr>
        <w:t>sim</w:t>
      </w:r>
      <w:r>
        <w:rPr>
          <w:rFonts w:ascii="Arial" w:hAnsi="Arial"/>
          <w:w w:val="95"/>
          <w:sz w:val="17"/>
        </w:rPr>
        <w:t>ð</w:t>
      </w:r>
      <w:r>
        <w:rPr>
          <w:i/>
          <w:w w:val="95"/>
          <w:sz w:val="17"/>
        </w:rPr>
        <w:t>u</w:t>
      </w:r>
      <w:proofErr w:type="spellEnd"/>
      <w:r>
        <w:rPr>
          <w:rFonts w:ascii="Century Gothic" w:hAnsi="Century Gothic"/>
          <w:w w:val="95"/>
          <w:sz w:val="17"/>
        </w:rPr>
        <w:t>;</w:t>
      </w:r>
      <w:r>
        <w:rPr>
          <w:rFonts w:ascii="Century Gothic" w:hAnsi="Century Gothic"/>
          <w:spacing w:val="-37"/>
          <w:w w:val="95"/>
          <w:sz w:val="17"/>
        </w:rPr>
        <w:t xml:space="preserve"> </w:t>
      </w:r>
      <w:proofErr w:type="spellStart"/>
      <w:r>
        <w:rPr>
          <w:rFonts w:ascii="Bodoni MT" w:hAnsi="Bodoni MT"/>
          <w:i/>
          <w:spacing w:val="2"/>
          <w:w w:val="95"/>
        </w:rPr>
        <w:t>v</w:t>
      </w:r>
      <w:r>
        <w:rPr>
          <w:rFonts w:ascii="Arial" w:hAnsi="Arial"/>
          <w:spacing w:val="2"/>
          <w:w w:val="95"/>
          <w:sz w:val="17"/>
        </w:rPr>
        <w:t>Þ</w:t>
      </w:r>
      <w:proofErr w:type="spellEnd"/>
      <w:r>
        <w:rPr>
          <w:i/>
          <w:spacing w:val="2"/>
          <w:w w:val="95"/>
          <w:position w:val="8"/>
          <w:sz w:val="11"/>
        </w:rPr>
        <w:t xml:space="preserve">SPCC </w:t>
      </w:r>
      <w:r>
        <w:rPr>
          <w:rFonts w:ascii="Arial" w:hAnsi="Arial"/>
          <w:spacing w:val="-17"/>
          <w:w w:val="95"/>
          <w:sz w:val="17"/>
        </w:rPr>
        <w:t>¼</w:t>
      </w:r>
    </w:p>
    <w:p w:rsidR="00493009" w:rsidRDefault="0003595F">
      <w:pPr>
        <w:tabs>
          <w:tab w:val="left" w:pos="1466"/>
          <w:tab w:val="left" w:pos="2041"/>
        </w:tabs>
        <w:spacing w:before="7" w:line="311" w:lineRule="exact"/>
        <w:ind w:left="6"/>
        <w:rPr>
          <w:sz w:val="17"/>
        </w:rPr>
      </w:pPr>
      <w:r>
        <w:br w:type="column"/>
      </w:r>
      <w:proofErr w:type="spellStart"/>
      <w:r>
        <w:rPr>
          <w:i/>
          <w:sz w:val="17"/>
        </w:rPr>
        <w:t>sim</w:t>
      </w:r>
      <w:r>
        <w:rPr>
          <w:rFonts w:ascii="Arial" w:hAnsi="Arial"/>
          <w:sz w:val="17"/>
        </w:rPr>
        <w:t>ð</w:t>
      </w:r>
      <w:r>
        <w:rPr>
          <w:i/>
          <w:sz w:val="17"/>
        </w:rPr>
        <w:t>u</w:t>
      </w:r>
      <w:proofErr w:type="spellEnd"/>
      <w:r>
        <w:rPr>
          <w:rFonts w:ascii="Century Gothic" w:hAnsi="Century Gothic"/>
          <w:sz w:val="17"/>
        </w:rPr>
        <w:t>;</w:t>
      </w:r>
      <w:r>
        <w:rPr>
          <w:rFonts w:ascii="Century Gothic" w:hAnsi="Century Gothic"/>
          <w:spacing w:val="-32"/>
          <w:sz w:val="17"/>
        </w:rPr>
        <w:t xml:space="preserve"> </w:t>
      </w:r>
      <w:proofErr w:type="spellStart"/>
      <w:r>
        <w:rPr>
          <w:rFonts w:ascii="Bodoni MT" w:hAnsi="Bodoni MT"/>
          <w:i/>
          <w:spacing w:val="2"/>
        </w:rPr>
        <w:t>v</w:t>
      </w:r>
      <w:r>
        <w:rPr>
          <w:rFonts w:ascii="Arial" w:hAnsi="Arial"/>
          <w:spacing w:val="2"/>
          <w:sz w:val="17"/>
        </w:rPr>
        <w:t>Þ</w:t>
      </w:r>
      <w:proofErr w:type="spellEnd"/>
      <w:r>
        <w:rPr>
          <w:i/>
          <w:spacing w:val="2"/>
          <w:position w:val="8"/>
          <w:sz w:val="11"/>
        </w:rPr>
        <w:t>PCC</w:t>
      </w:r>
      <w:r>
        <w:rPr>
          <w:i/>
          <w:spacing w:val="1"/>
          <w:position w:val="8"/>
          <w:sz w:val="11"/>
        </w:rPr>
        <w:t xml:space="preserve"> </w:t>
      </w:r>
      <w:r>
        <w:rPr>
          <w:rFonts w:ascii="Arial" w:hAnsi="Arial"/>
          <w:sz w:val="17"/>
        </w:rPr>
        <w:t>·</w:t>
      </w:r>
      <w:r>
        <w:rPr>
          <w:rFonts w:ascii="Arial" w:hAnsi="Arial"/>
          <w:position w:val="11"/>
          <w:sz w:val="17"/>
          <w:u w:val="single"/>
        </w:rPr>
        <w:t xml:space="preserve"> </w:t>
      </w:r>
      <w:r>
        <w:rPr>
          <w:rFonts w:ascii="Arial" w:hAnsi="Arial"/>
          <w:position w:val="11"/>
          <w:sz w:val="17"/>
          <w:u w:val="single"/>
        </w:rPr>
        <w:tab/>
      </w:r>
      <w:r>
        <w:rPr>
          <w:position w:val="11"/>
          <w:sz w:val="17"/>
          <w:u w:val="single"/>
        </w:rPr>
        <w:t>1</w:t>
      </w:r>
      <w:r>
        <w:rPr>
          <w:position w:val="11"/>
          <w:sz w:val="17"/>
          <w:u w:val="single"/>
        </w:rPr>
        <w:tab/>
      </w:r>
    </w:p>
    <w:p w:rsidR="00493009" w:rsidRDefault="0003595F">
      <w:pPr>
        <w:pStyle w:val="1"/>
        <w:tabs>
          <w:tab w:val="left" w:pos="1692"/>
        </w:tabs>
        <w:spacing w:line="171" w:lineRule="exact"/>
        <w:ind w:left="1121"/>
        <w:rPr>
          <w:rFonts w:ascii="Arial" w:hAnsi="Arial"/>
        </w:rPr>
      </w:pPr>
      <w:r>
        <w:pict>
          <v:rect id="_x0000_s1137" style="position:absolute;left:0;text-align:left;margin-left:181.65pt;margin-top:4.5pt;width:4.7pt;height:.35pt;z-index:-251697664;mso-position-horizontal-relative:page" fillcolor="black" stroked="f">
            <w10:wrap anchorx="page"/>
          </v:rect>
        </w:pict>
      </w:r>
      <w:r>
        <w:pict>
          <v:shape id="_x0000_s1136" type="#_x0000_t202" style="position:absolute;left:0;text-align:left;margin-left:182.4pt;margin-top:4.3pt;width:3.2pt;height:6.75pt;z-index:-251694592;mso-position-horizontal-relative:page" filled="f" stroked="f">
            <v:textbox inset="0,0,0,0">
              <w:txbxContent>
                <w:p w:rsidR="00493009" w:rsidRDefault="0003595F">
                  <w:pPr>
                    <w:spacing w:before="1" w:line="133" w:lineRule="exact"/>
                    <w:rPr>
                      <w:sz w:val="11"/>
                    </w:rPr>
                  </w:pPr>
                  <w:r>
                    <w:rPr>
                      <w:w w:val="114"/>
                      <w:sz w:val="11"/>
                    </w:rPr>
                    <w:t>2</w:t>
                  </w:r>
                </w:p>
              </w:txbxContent>
            </v:textbox>
            <w10:wrap anchorx="page"/>
          </v:shape>
        </w:pict>
      </w:r>
      <w:r>
        <w:pict>
          <v:shape id="_x0000_s1135" type="#_x0000_t202" style="position:absolute;left:0;text-align:left;margin-left:138.6pt;margin-top:-9.05pt;width:52.7pt;height:31.45pt;z-index:-251683328;mso-position-horizontal-relative:page" filled="f" stroked="f">
            <v:textbox inset="0,0,0,0">
              <w:txbxContent>
                <w:p w:rsidR="00493009" w:rsidRDefault="0003595F">
                  <w:pPr>
                    <w:tabs>
                      <w:tab w:val="left" w:pos="299"/>
                    </w:tabs>
                    <w:spacing w:line="365" w:lineRule="exact"/>
                    <w:rPr>
                      <w:rFonts w:ascii="Times New Roman" w:hAnsi="Times New Roman"/>
                      <w:sz w:val="17"/>
                    </w:rPr>
                  </w:pPr>
                  <w:r>
                    <w:rPr>
                      <w:w w:val="115"/>
                      <w:sz w:val="17"/>
                    </w:rPr>
                    <w:t>1</w:t>
                  </w:r>
                  <w:r>
                    <w:rPr>
                      <w:w w:val="115"/>
                      <w:sz w:val="17"/>
                    </w:rPr>
                    <w:tab/>
                  </w:r>
                  <w:proofErr w:type="spellStart"/>
                  <w:proofErr w:type="gramStart"/>
                  <w:r>
                    <w:rPr>
                      <w:w w:val="115"/>
                      <w:sz w:val="17"/>
                    </w:rPr>
                    <w:t>exp</w:t>
                  </w:r>
                  <w:proofErr w:type="spellEnd"/>
                  <w:r>
                    <w:rPr>
                      <w:w w:val="115"/>
                      <w:sz w:val="17"/>
                    </w:rPr>
                    <w:t xml:space="preserve"> </w:t>
                  </w:r>
                  <w:r>
                    <w:rPr>
                      <w:rFonts w:ascii="Times New Roman" w:hAnsi="Times New Roman"/>
                      <w:w w:val="205"/>
                      <w:position w:val="19"/>
                      <w:sz w:val="17"/>
                    </w:rPr>
                    <w:t>.</w:t>
                  </w:r>
                  <w:proofErr w:type="gramEnd"/>
                  <w:r>
                    <w:rPr>
                      <w:rFonts w:ascii="Times New Roman" w:hAnsi="Times New Roman"/>
                      <w:spacing w:val="11"/>
                      <w:w w:val="205"/>
                      <w:position w:val="19"/>
                      <w:sz w:val="17"/>
                    </w:rPr>
                    <w:t xml:space="preserve"> </w:t>
                  </w:r>
                  <w:proofErr w:type="spellStart"/>
                  <w:r>
                    <w:rPr>
                      <w:rFonts w:ascii="Arial" w:hAnsi="Arial"/>
                      <w:spacing w:val="-6"/>
                      <w:w w:val="115"/>
                      <w:position w:val="8"/>
                      <w:sz w:val="11"/>
                    </w:rPr>
                    <w:t>j</w:t>
                  </w:r>
                  <w:r>
                    <w:rPr>
                      <w:i/>
                      <w:spacing w:val="-6"/>
                      <w:w w:val="115"/>
                      <w:position w:val="8"/>
                      <w:sz w:val="11"/>
                    </w:rPr>
                    <w:t>I</w:t>
                  </w:r>
                  <w:r>
                    <w:rPr>
                      <w:rFonts w:ascii="Arial" w:hAnsi="Arial"/>
                      <w:spacing w:val="-6"/>
                      <w:w w:val="115"/>
                      <w:position w:val="8"/>
                      <w:sz w:val="11"/>
                    </w:rPr>
                    <w:t>j</w:t>
                  </w:r>
                  <w:proofErr w:type="spellEnd"/>
                  <w:r>
                    <w:rPr>
                      <w:rFonts w:ascii="Times New Roman" w:hAnsi="Times New Roman"/>
                      <w:spacing w:val="-6"/>
                      <w:w w:val="115"/>
                      <w:position w:val="19"/>
                      <w:sz w:val="17"/>
                    </w:rPr>
                    <w:t>Σ</w:t>
                  </w:r>
                </w:p>
              </w:txbxContent>
            </v:textbox>
            <w10:wrap anchorx="page"/>
          </v:shape>
        </w:pict>
      </w:r>
      <w:r>
        <w:rPr>
          <w:rFonts w:ascii="Arial" w:hAnsi="Arial"/>
          <w:w w:val="120"/>
        </w:rPr>
        <w:t>þ</w:t>
      </w:r>
      <w:r>
        <w:rPr>
          <w:rFonts w:ascii="Arial" w:hAnsi="Arial"/>
          <w:w w:val="120"/>
        </w:rPr>
        <w:tab/>
      </w:r>
      <w:r>
        <w:rPr>
          <w:rFonts w:ascii="Arial" w:hAnsi="Arial"/>
        </w:rPr>
        <w:t>—</w:t>
      </w:r>
    </w:p>
    <w:p w:rsidR="00493009" w:rsidRDefault="0003595F">
      <w:pPr>
        <w:spacing w:before="117"/>
        <w:ind w:left="114"/>
        <w:rPr>
          <w:rFonts w:ascii="Arial" w:hAnsi="Arial"/>
          <w:sz w:val="17"/>
        </w:rPr>
      </w:pPr>
      <w:r>
        <w:br w:type="column"/>
      </w:r>
      <w:r>
        <w:rPr>
          <w:rFonts w:ascii="Arial" w:hAnsi="Arial"/>
          <w:w w:val="67"/>
          <w:sz w:val="17"/>
        </w:rPr>
        <w:t>ð</w:t>
      </w:r>
      <w:r>
        <w:rPr>
          <w:w w:val="114"/>
          <w:sz w:val="17"/>
        </w:rPr>
        <w:t>5</w:t>
      </w:r>
      <w:r>
        <w:rPr>
          <w:rFonts w:ascii="Arial" w:hAnsi="Arial"/>
          <w:w w:val="56"/>
          <w:sz w:val="17"/>
        </w:rPr>
        <w:t>Þ</w:t>
      </w:r>
    </w:p>
    <w:p w:rsidR="00493009" w:rsidRDefault="0003595F">
      <w:pPr>
        <w:pStyle w:val="a3"/>
        <w:spacing w:before="1"/>
        <w:rPr>
          <w:rFonts w:ascii="Arial"/>
          <w:sz w:val="19"/>
        </w:rPr>
      </w:pPr>
      <w:r>
        <w:br w:type="column"/>
      </w:r>
    </w:p>
    <w:p w:rsidR="00493009" w:rsidRDefault="0003595F">
      <w:pPr>
        <w:pStyle w:val="a4"/>
        <w:numPr>
          <w:ilvl w:val="0"/>
          <w:numId w:val="6"/>
        </w:numPr>
        <w:tabs>
          <w:tab w:val="left" w:pos="400"/>
        </w:tabs>
        <w:spacing w:before="1" w:line="252" w:lineRule="auto"/>
        <w:ind w:right="307" w:hanging="285"/>
        <w:jc w:val="left"/>
        <w:rPr>
          <w:sz w:val="16"/>
        </w:rPr>
      </w:pPr>
      <w:r>
        <w:rPr>
          <w:w w:val="105"/>
          <w:sz w:val="16"/>
        </w:rPr>
        <w:t>Low similarity regardless of the similar ratings by two users.</w:t>
      </w:r>
      <w:r>
        <w:rPr>
          <w:color w:val="007FAD"/>
          <w:w w:val="105"/>
          <w:sz w:val="16"/>
        </w:rPr>
        <w:t xml:space="preserve"> </w:t>
      </w:r>
      <w:hyperlink w:anchor="_bookmark5" w:history="1">
        <w:r>
          <w:rPr>
            <w:color w:val="007FAD"/>
            <w:w w:val="105"/>
            <w:sz w:val="16"/>
          </w:rPr>
          <w:t>Fig. 1</w:t>
        </w:r>
      </w:hyperlink>
      <w:r>
        <w:rPr>
          <w:w w:val="105"/>
          <w:sz w:val="16"/>
        </w:rPr>
        <w:t>(a) gives the user similarity matrix according to</w:t>
      </w:r>
      <w:r>
        <w:rPr>
          <w:spacing w:val="-19"/>
          <w:w w:val="105"/>
          <w:sz w:val="16"/>
        </w:rPr>
        <w:t xml:space="preserve"> </w:t>
      </w:r>
      <w:r>
        <w:rPr>
          <w:spacing w:val="-3"/>
          <w:w w:val="105"/>
          <w:sz w:val="16"/>
        </w:rPr>
        <w:t>Pear-</w:t>
      </w:r>
    </w:p>
    <w:p w:rsidR="00493009" w:rsidRDefault="00493009">
      <w:pPr>
        <w:spacing w:line="252" w:lineRule="auto"/>
        <w:rPr>
          <w:sz w:val="16"/>
        </w:rPr>
        <w:sectPr w:rsidR="00493009">
          <w:type w:val="continuous"/>
          <w:pgSz w:w="11910" w:h="15880"/>
          <w:pgMar w:top="800" w:right="540" w:bottom="280" w:left="540" w:header="720" w:footer="720" w:gutter="0"/>
          <w:cols w:num="4" w:space="720" w:equalWidth="0">
            <w:col w:w="1205" w:space="40"/>
            <w:col w:w="2082" w:space="1468"/>
            <w:col w:w="381" w:space="396"/>
            <w:col w:w="5258"/>
          </w:cols>
        </w:sectPr>
      </w:pPr>
    </w:p>
    <w:p w:rsidR="00493009" w:rsidRDefault="0003595F">
      <w:pPr>
        <w:pStyle w:val="a3"/>
        <w:spacing w:before="57" w:line="252" w:lineRule="auto"/>
        <w:ind w:left="114" w:right="38" w:firstLine="1"/>
        <w:jc w:val="both"/>
      </w:pPr>
      <w:r>
        <w:rPr>
          <w:w w:val="105"/>
        </w:rPr>
        <w:t xml:space="preserve">where </w:t>
      </w:r>
      <w:r>
        <w:rPr>
          <w:i/>
          <w:w w:val="105"/>
        </w:rPr>
        <w:t xml:space="preserve">H </w:t>
      </w:r>
      <w:r>
        <w:rPr>
          <w:w w:val="105"/>
        </w:rPr>
        <w:t xml:space="preserve">is an experimental value and it is set 50 in </w:t>
      </w:r>
      <w:hyperlink w:anchor="_bookmark16" w:history="1">
        <w:r>
          <w:rPr>
            <w:color w:val="007FAD"/>
            <w:w w:val="105"/>
          </w:rPr>
          <w:t>[16]</w:t>
        </w:r>
      </w:hyperlink>
      <w:r>
        <w:rPr>
          <w:w w:val="105"/>
        </w:rPr>
        <w:t xml:space="preserve">. Different people have different preferences of rating. Some people like to </w:t>
      </w:r>
      <w:r>
        <w:rPr>
          <w:spacing w:val="-3"/>
          <w:w w:val="105"/>
        </w:rPr>
        <w:t>rate</w:t>
      </w:r>
      <w:bookmarkStart w:id="9" w:name="_bookmark3"/>
      <w:bookmarkEnd w:id="9"/>
      <w:r>
        <w:rPr>
          <w:spacing w:val="-3"/>
          <w:w w:val="105"/>
        </w:rPr>
        <w:t xml:space="preserve"> </w:t>
      </w:r>
      <w:r>
        <w:rPr>
          <w:w w:val="105"/>
        </w:rPr>
        <w:t>high,</w:t>
      </w:r>
      <w:r>
        <w:rPr>
          <w:spacing w:val="-7"/>
          <w:w w:val="105"/>
        </w:rPr>
        <w:t xml:space="preserve"> </w:t>
      </w:r>
      <w:r>
        <w:rPr>
          <w:w w:val="105"/>
        </w:rPr>
        <w:t>even</w:t>
      </w:r>
      <w:r>
        <w:rPr>
          <w:spacing w:val="-7"/>
          <w:w w:val="105"/>
        </w:rPr>
        <w:t xml:space="preserve"> </w:t>
      </w:r>
      <w:r>
        <w:rPr>
          <w:w w:val="105"/>
        </w:rPr>
        <w:t>they</w:t>
      </w:r>
      <w:r>
        <w:rPr>
          <w:spacing w:val="-6"/>
          <w:w w:val="105"/>
        </w:rPr>
        <w:t xml:space="preserve"> </w:t>
      </w:r>
      <w:r>
        <w:rPr>
          <w:w w:val="105"/>
        </w:rPr>
        <w:t>do</w:t>
      </w:r>
      <w:r>
        <w:rPr>
          <w:spacing w:val="-6"/>
          <w:w w:val="105"/>
        </w:rPr>
        <w:t xml:space="preserve"> </w:t>
      </w:r>
      <w:r>
        <w:rPr>
          <w:w w:val="105"/>
        </w:rPr>
        <w:t>not</w:t>
      </w:r>
      <w:r>
        <w:rPr>
          <w:spacing w:val="-7"/>
          <w:w w:val="105"/>
        </w:rPr>
        <w:t xml:space="preserve"> </w:t>
      </w:r>
      <w:r>
        <w:rPr>
          <w:w w:val="105"/>
        </w:rPr>
        <w:t>like</w:t>
      </w:r>
      <w:r>
        <w:rPr>
          <w:spacing w:val="-6"/>
          <w:w w:val="105"/>
        </w:rPr>
        <w:t xml:space="preserve"> </w:t>
      </w:r>
      <w:r>
        <w:rPr>
          <w:w w:val="105"/>
        </w:rPr>
        <w:t>the</w:t>
      </w:r>
      <w:r>
        <w:rPr>
          <w:spacing w:val="-6"/>
          <w:w w:val="105"/>
        </w:rPr>
        <w:t xml:space="preserve"> </w:t>
      </w:r>
      <w:r>
        <w:rPr>
          <w:w w:val="105"/>
        </w:rPr>
        <w:t>item</w:t>
      </w:r>
      <w:r>
        <w:rPr>
          <w:spacing w:val="-7"/>
          <w:w w:val="105"/>
        </w:rPr>
        <w:t xml:space="preserve"> </w:t>
      </w:r>
      <w:r>
        <w:rPr>
          <w:w w:val="105"/>
        </w:rPr>
        <w:t>very</w:t>
      </w:r>
      <w:r>
        <w:rPr>
          <w:spacing w:val="-7"/>
          <w:w w:val="105"/>
        </w:rPr>
        <w:t xml:space="preserve"> </w:t>
      </w:r>
      <w:r>
        <w:rPr>
          <w:w w:val="105"/>
        </w:rPr>
        <w:t>much.</w:t>
      </w:r>
      <w:r>
        <w:rPr>
          <w:spacing w:val="-7"/>
          <w:w w:val="105"/>
        </w:rPr>
        <w:t xml:space="preserve"> </w:t>
      </w:r>
      <w:r>
        <w:rPr>
          <w:w w:val="105"/>
        </w:rPr>
        <w:t>However,</w:t>
      </w:r>
      <w:r>
        <w:rPr>
          <w:spacing w:val="-7"/>
          <w:w w:val="105"/>
        </w:rPr>
        <w:t xml:space="preserve"> </w:t>
      </w:r>
      <w:r>
        <w:rPr>
          <w:w w:val="105"/>
        </w:rPr>
        <w:t>some</w:t>
      </w:r>
      <w:r>
        <w:rPr>
          <w:spacing w:val="-6"/>
          <w:w w:val="105"/>
        </w:rPr>
        <w:t xml:space="preserve"> </w:t>
      </w:r>
      <w:proofErr w:type="spellStart"/>
      <w:r>
        <w:rPr>
          <w:spacing w:val="-3"/>
          <w:w w:val="105"/>
        </w:rPr>
        <w:t>peo</w:t>
      </w:r>
      <w:proofErr w:type="spellEnd"/>
      <w:r>
        <w:rPr>
          <w:spacing w:val="-3"/>
          <w:w w:val="105"/>
        </w:rPr>
        <w:t xml:space="preserve">- </w:t>
      </w:r>
      <w:proofErr w:type="spellStart"/>
      <w:r>
        <w:rPr>
          <w:w w:val="105"/>
        </w:rPr>
        <w:t>ple</w:t>
      </w:r>
      <w:proofErr w:type="spellEnd"/>
      <w:r>
        <w:rPr>
          <w:w w:val="105"/>
        </w:rPr>
        <w:t xml:space="preserve"> tend to rate low, even they like the items very much. The </w:t>
      </w:r>
      <w:proofErr w:type="spellStart"/>
      <w:r>
        <w:rPr>
          <w:w w:val="105"/>
        </w:rPr>
        <w:t>tradi</w:t>
      </w:r>
      <w:proofErr w:type="spellEnd"/>
      <w:r>
        <w:rPr>
          <w:w w:val="105"/>
        </w:rPr>
        <w:t xml:space="preserve">- </w:t>
      </w:r>
      <w:proofErr w:type="spellStart"/>
      <w:r>
        <w:rPr>
          <w:w w:val="105"/>
        </w:rPr>
        <w:t>tiona</w:t>
      </w:r>
      <w:r>
        <w:rPr>
          <w:w w:val="105"/>
        </w:rPr>
        <w:t>l</w:t>
      </w:r>
      <w:proofErr w:type="spellEnd"/>
      <w:r>
        <w:rPr>
          <w:w w:val="105"/>
        </w:rPr>
        <w:t xml:space="preserve"> cosine similarity does not account for the preference of </w:t>
      </w:r>
      <w:r>
        <w:rPr>
          <w:spacing w:val="-5"/>
          <w:w w:val="105"/>
        </w:rPr>
        <w:t xml:space="preserve">the </w:t>
      </w:r>
      <w:r>
        <w:rPr>
          <w:w w:val="105"/>
        </w:rPr>
        <w:t xml:space="preserve">user’s rating. For considering the preference of the user’s </w:t>
      </w:r>
      <w:proofErr w:type="gramStart"/>
      <w:r>
        <w:rPr>
          <w:spacing w:val="-3"/>
          <w:w w:val="105"/>
        </w:rPr>
        <w:t xml:space="preserve">rating,  </w:t>
      </w:r>
      <w:r>
        <w:rPr>
          <w:w w:val="105"/>
        </w:rPr>
        <w:t>the</w:t>
      </w:r>
      <w:proofErr w:type="gramEnd"/>
      <w:r>
        <w:rPr>
          <w:w w:val="105"/>
        </w:rPr>
        <w:t xml:space="preserve"> adjusted cosine measure (ACOS) </w:t>
      </w:r>
      <w:hyperlink w:anchor="_bookmark16" w:history="1">
        <w:r>
          <w:rPr>
            <w:color w:val="007FAD"/>
            <w:w w:val="105"/>
          </w:rPr>
          <w:t>[14]</w:t>
        </w:r>
      </w:hyperlink>
      <w:r>
        <w:rPr>
          <w:color w:val="007FAD"/>
          <w:w w:val="105"/>
        </w:rPr>
        <w:t xml:space="preserve"> </w:t>
      </w:r>
      <w:r>
        <w:rPr>
          <w:w w:val="105"/>
        </w:rPr>
        <w:t xml:space="preserve">has  been  </w:t>
      </w:r>
      <w:r>
        <w:rPr>
          <w:spacing w:val="-3"/>
          <w:w w:val="105"/>
        </w:rPr>
        <w:t xml:space="preserve">introduced.  </w:t>
      </w:r>
      <w:r>
        <w:rPr>
          <w:w w:val="105"/>
        </w:rPr>
        <w:t>The ACOS is deﬁned as</w:t>
      </w:r>
      <w:r>
        <w:rPr>
          <w:spacing w:val="1"/>
          <w:w w:val="105"/>
        </w:rPr>
        <w:t xml:space="preserve"> </w:t>
      </w:r>
      <w:r>
        <w:rPr>
          <w:w w:val="105"/>
        </w:rPr>
        <w:t>follows:</w:t>
      </w:r>
    </w:p>
    <w:p w:rsidR="00493009" w:rsidRDefault="0003595F">
      <w:pPr>
        <w:pStyle w:val="a3"/>
        <w:spacing w:line="252" w:lineRule="auto"/>
        <w:ind w:left="114" w:right="306" w:hanging="1"/>
        <w:jc w:val="both"/>
      </w:pPr>
      <w:r>
        <w:br w:type="column"/>
      </w:r>
      <w:r>
        <w:rPr>
          <w:w w:val="105"/>
        </w:rPr>
        <w:t xml:space="preserve">son correlation coefﬁcient. From </w:t>
      </w:r>
      <w:hyperlink w:anchor="_bookmark2" w:history="1">
        <w:r>
          <w:rPr>
            <w:color w:val="007FAD"/>
            <w:w w:val="105"/>
          </w:rPr>
          <w:t>Table 1</w:t>
        </w:r>
      </w:hyperlink>
      <w:r>
        <w:rPr>
          <w:color w:val="007FAD"/>
          <w:w w:val="105"/>
        </w:rPr>
        <w:t xml:space="preserve">  </w:t>
      </w:r>
      <w:r>
        <w:rPr>
          <w:w w:val="105"/>
        </w:rPr>
        <w:t xml:space="preserve">we  </w:t>
      </w:r>
      <w:proofErr w:type="gramStart"/>
      <w:r>
        <w:rPr>
          <w:w w:val="105"/>
        </w:rPr>
        <w:t>can  see</w:t>
      </w:r>
      <w:proofErr w:type="gramEnd"/>
      <w:r>
        <w:rPr>
          <w:w w:val="105"/>
        </w:rPr>
        <w:t xml:space="preserve">  </w:t>
      </w:r>
      <w:r>
        <w:rPr>
          <w:spacing w:val="-3"/>
          <w:w w:val="105"/>
        </w:rPr>
        <w:t xml:space="preserve">that </w:t>
      </w:r>
      <w:r>
        <w:rPr>
          <w:w w:val="105"/>
        </w:rPr>
        <w:t>the User1 and User3 have very similar ratings. The rating vector is (4, 3, 5, 4) and (4, 3, 3, 4) for User1 and</w:t>
      </w:r>
      <w:r>
        <w:rPr>
          <w:spacing w:val="21"/>
          <w:w w:val="105"/>
        </w:rPr>
        <w:t xml:space="preserve"> </w:t>
      </w:r>
      <w:r>
        <w:rPr>
          <w:w w:val="105"/>
        </w:rPr>
        <w:t>User3 respectively. However, we can see tha</w:t>
      </w:r>
      <w:r>
        <w:rPr>
          <w:w w:val="105"/>
        </w:rPr>
        <w:t xml:space="preserve">t the </w:t>
      </w:r>
      <w:proofErr w:type="gramStart"/>
      <w:r>
        <w:rPr>
          <w:w w:val="105"/>
        </w:rPr>
        <w:t xml:space="preserve">similarity  </w:t>
      </w:r>
      <w:r>
        <w:rPr>
          <w:spacing w:val="-7"/>
          <w:w w:val="105"/>
        </w:rPr>
        <w:t>of</w:t>
      </w:r>
      <w:proofErr w:type="gramEnd"/>
      <w:r>
        <w:rPr>
          <w:spacing w:val="-7"/>
          <w:w w:val="105"/>
        </w:rPr>
        <w:t xml:space="preserve">  </w:t>
      </w:r>
      <w:r>
        <w:rPr>
          <w:w w:val="105"/>
        </w:rPr>
        <w:t xml:space="preserve">these two users is zero in </w:t>
      </w:r>
      <w:hyperlink w:anchor="_bookmark5" w:history="1">
        <w:r>
          <w:rPr>
            <w:color w:val="007FAD"/>
            <w:w w:val="105"/>
          </w:rPr>
          <w:t>Fig. 1</w:t>
        </w:r>
      </w:hyperlink>
      <w:r>
        <w:rPr>
          <w:w w:val="105"/>
        </w:rPr>
        <w:t>(a). This drawback is still in the</w:t>
      </w:r>
      <w:r>
        <w:rPr>
          <w:spacing w:val="-5"/>
          <w:w w:val="105"/>
        </w:rPr>
        <w:t xml:space="preserve"> </w:t>
      </w:r>
      <w:r>
        <w:rPr>
          <w:w w:val="105"/>
        </w:rPr>
        <w:t>SPCC</w:t>
      </w:r>
      <w:r>
        <w:rPr>
          <w:spacing w:val="-5"/>
          <w:w w:val="105"/>
        </w:rPr>
        <w:t xml:space="preserve"> </w:t>
      </w:r>
      <w:r>
        <w:rPr>
          <w:w w:val="105"/>
        </w:rPr>
        <w:t>(</w:t>
      </w:r>
      <w:hyperlink w:anchor="_bookmark5" w:history="1">
        <w:r>
          <w:rPr>
            <w:color w:val="007FAD"/>
            <w:w w:val="105"/>
          </w:rPr>
          <w:t>Fig.</w:t>
        </w:r>
        <w:r>
          <w:rPr>
            <w:color w:val="007FAD"/>
            <w:spacing w:val="-5"/>
            <w:w w:val="105"/>
          </w:rPr>
          <w:t xml:space="preserve"> </w:t>
        </w:r>
        <w:r>
          <w:rPr>
            <w:color w:val="007FAD"/>
            <w:w w:val="105"/>
          </w:rPr>
          <w:t>1</w:t>
        </w:r>
      </w:hyperlink>
      <w:r>
        <w:rPr>
          <w:w w:val="105"/>
        </w:rPr>
        <w:t>(c)).</w:t>
      </w:r>
      <w:r>
        <w:rPr>
          <w:spacing w:val="-5"/>
          <w:w w:val="105"/>
        </w:rPr>
        <w:t xml:space="preserve"> </w:t>
      </w:r>
      <w:r>
        <w:rPr>
          <w:w w:val="105"/>
        </w:rPr>
        <w:t>And</w:t>
      </w:r>
      <w:r>
        <w:rPr>
          <w:spacing w:val="-5"/>
          <w:w w:val="105"/>
        </w:rPr>
        <w:t xml:space="preserve"> </w:t>
      </w:r>
      <w:r>
        <w:rPr>
          <w:w w:val="105"/>
        </w:rPr>
        <w:t>the</w:t>
      </w:r>
      <w:r>
        <w:rPr>
          <w:spacing w:val="-5"/>
          <w:w w:val="105"/>
        </w:rPr>
        <w:t xml:space="preserve"> </w:t>
      </w:r>
      <w:r>
        <w:rPr>
          <w:w w:val="105"/>
        </w:rPr>
        <w:t>CPCC</w:t>
      </w:r>
      <w:r>
        <w:rPr>
          <w:spacing w:val="-6"/>
          <w:w w:val="105"/>
        </w:rPr>
        <w:t xml:space="preserve"> </w:t>
      </w:r>
      <w:r>
        <w:rPr>
          <w:w w:val="105"/>
        </w:rPr>
        <w:t>has</w:t>
      </w:r>
      <w:r>
        <w:rPr>
          <w:spacing w:val="-5"/>
          <w:w w:val="105"/>
        </w:rPr>
        <w:t xml:space="preserve"> </w:t>
      </w:r>
      <w:r>
        <w:rPr>
          <w:w w:val="105"/>
        </w:rPr>
        <w:t>certain</w:t>
      </w:r>
      <w:r>
        <w:rPr>
          <w:spacing w:val="-5"/>
          <w:w w:val="105"/>
        </w:rPr>
        <w:t xml:space="preserve"> </w:t>
      </w:r>
      <w:r>
        <w:rPr>
          <w:w w:val="105"/>
        </w:rPr>
        <w:t>improvement, which the similarity is 0.577 (</w:t>
      </w:r>
      <w:hyperlink w:anchor="_bookmark5" w:history="1">
        <w:r>
          <w:rPr>
            <w:color w:val="007FAD"/>
            <w:w w:val="105"/>
          </w:rPr>
          <w:t>Fig. 1</w:t>
        </w:r>
      </w:hyperlink>
      <w:r>
        <w:rPr>
          <w:w w:val="105"/>
        </w:rPr>
        <w:t xml:space="preserve">(b)). The ACOS also has this problem. In </w:t>
      </w:r>
      <w:hyperlink w:anchor="_bookmark5" w:history="1">
        <w:r>
          <w:rPr>
            <w:color w:val="007FAD"/>
            <w:w w:val="105"/>
          </w:rPr>
          <w:t>Fig. 1</w:t>
        </w:r>
      </w:hyperlink>
      <w:r>
        <w:rPr>
          <w:w w:val="105"/>
        </w:rPr>
        <w:t xml:space="preserve">(e), the similarity between User1 </w:t>
      </w:r>
      <w:r>
        <w:rPr>
          <w:spacing w:val="-4"/>
          <w:w w:val="105"/>
        </w:rPr>
        <w:t>and</w:t>
      </w:r>
      <w:bookmarkStart w:id="10" w:name="_bookmark4"/>
      <w:bookmarkEnd w:id="10"/>
      <w:r>
        <w:rPr>
          <w:spacing w:val="-4"/>
          <w:w w:val="105"/>
        </w:rPr>
        <w:t xml:space="preserve"> </w:t>
      </w:r>
      <w:r>
        <w:rPr>
          <w:w w:val="105"/>
        </w:rPr>
        <w:t>User3 is zero as</w:t>
      </w:r>
      <w:r>
        <w:rPr>
          <w:spacing w:val="2"/>
          <w:w w:val="105"/>
        </w:rPr>
        <w:t xml:space="preserve"> </w:t>
      </w:r>
      <w:r>
        <w:rPr>
          <w:w w:val="105"/>
        </w:rPr>
        <w:t>well.</w:t>
      </w:r>
    </w:p>
    <w:p w:rsidR="00493009" w:rsidRDefault="00493009">
      <w:pPr>
        <w:spacing w:line="252" w:lineRule="auto"/>
        <w:jc w:val="both"/>
        <w:sectPr w:rsidR="00493009">
          <w:type w:val="continuous"/>
          <w:pgSz w:w="11910" w:h="15880"/>
          <w:pgMar w:top="800" w:right="540" w:bottom="280" w:left="540" w:header="720" w:footer="720" w:gutter="0"/>
          <w:cols w:num="2" w:space="720" w:equalWidth="0">
            <w:col w:w="5177" w:space="681"/>
            <w:col w:w="4972"/>
          </w:cols>
        </w:sectPr>
      </w:pPr>
    </w:p>
    <w:p w:rsidR="00493009" w:rsidRDefault="0003595F">
      <w:pPr>
        <w:tabs>
          <w:tab w:val="left" w:pos="2632"/>
          <w:tab w:val="left" w:pos="3368"/>
        </w:tabs>
        <w:spacing w:line="136" w:lineRule="exact"/>
        <w:ind w:left="2203"/>
        <w:rPr>
          <w:rFonts w:ascii="Bodoni MT" w:hAnsi="Bodoni MT"/>
          <w:i/>
          <w:sz w:val="14"/>
        </w:rPr>
      </w:pPr>
      <w:r>
        <w:pict>
          <v:shape id="_x0000_s1134" type="#_x0000_t202" style="position:absolute;left:0;text-align:left;margin-left:32.7pt;margin-top:-7.35pt;width:174.35pt;height:31.95pt;z-index:-251693568;mso-position-horizontal-relative:page" filled="f" stroked="f">
            <v:textbox inset="0,0,0,0">
              <w:txbxContent>
                <w:p w:rsidR="00493009" w:rsidRDefault="0003595F">
                  <w:pPr>
                    <w:tabs>
                      <w:tab w:val="left" w:pos="-664"/>
                      <w:tab w:val="left" w:pos="377"/>
                      <w:tab w:val="left" w:pos="1030"/>
                      <w:tab w:val="left" w:pos="1458"/>
                      <w:tab w:val="left" w:pos="1774"/>
                    </w:tabs>
                    <w:spacing w:line="464" w:lineRule="exact"/>
                    <w:rPr>
                      <w:rFonts w:ascii="Arial" w:hAnsi="Arial"/>
                      <w:sz w:val="17"/>
                    </w:rPr>
                  </w:pPr>
                  <w:r>
                    <w:rPr>
                      <w:rFonts w:ascii="Times New Roman" w:hAnsi="Times New Roman"/>
                      <w:w w:val="185"/>
                      <w:position w:val="26"/>
                      <w:sz w:val="17"/>
                    </w:rPr>
                    <w:t>P</w:t>
                  </w:r>
                  <w:r>
                    <w:rPr>
                      <w:rFonts w:ascii="Times New Roman" w:hAnsi="Times New Roman"/>
                      <w:position w:val="26"/>
                      <w:sz w:val="17"/>
                    </w:rPr>
                    <w:tab/>
                  </w:r>
                  <w:r>
                    <w:rPr>
                      <w:rFonts w:ascii="Times New Roman" w:hAnsi="Times New Roman"/>
                      <w:w w:val="175"/>
                      <w:position w:val="27"/>
                      <w:sz w:val="17"/>
                    </w:rPr>
                    <w:t>.</w:t>
                  </w:r>
                  <w:r>
                    <w:rPr>
                      <w:rFonts w:ascii="Times New Roman" w:hAnsi="Times New Roman"/>
                      <w:position w:val="27"/>
                      <w:sz w:val="17"/>
                    </w:rPr>
                    <w:tab/>
                  </w:r>
                  <w:r>
                    <w:rPr>
                      <w:rFonts w:ascii="Times New Roman" w:hAnsi="Times New Roman"/>
                      <w:w w:val="75"/>
                      <w:position w:val="27"/>
                      <w:sz w:val="17"/>
                    </w:rPr>
                    <w:t>Σ</w:t>
                  </w:r>
                  <w:r>
                    <w:rPr>
                      <w:rFonts w:ascii="Times New Roman" w:hAnsi="Times New Roman"/>
                      <w:w w:val="175"/>
                      <w:position w:val="27"/>
                      <w:sz w:val="17"/>
                    </w:rPr>
                    <w:t>.</w:t>
                  </w:r>
                  <w:r>
                    <w:rPr>
                      <w:rFonts w:ascii="Times New Roman" w:hAnsi="Times New Roman"/>
                      <w:position w:val="27"/>
                      <w:sz w:val="17"/>
                    </w:rPr>
                    <w:tab/>
                  </w:r>
                  <w:r>
                    <w:rPr>
                      <w:rFonts w:ascii="Times New Roman" w:hAnsi="Times New Roman"/>
                      <w:position w:val="27"/>
                      <w:sz w:val="17"/>
                    </w:rPr>
                    <w:tab/>
                  </w:r>
                  <w:r>
                    <w:rPr>
                      <w:rFonts w:ascii="Times New Roman" w:hAnsi="Times New Roman"/>
                      <w:spacing w:val="-1127"/>
                      <w:w w:val="75"/>
                      <w:position w:val="27"/>
                      <w:sz w:val="17"/>
                    </w:rPr>
                    <w:t>Σ</w:t>
                  </w:r>
                  <w:r>
                    <w:rPr>
                      <w:rFonts w:ascii="Arial" w:hAnsi="Arial"/>
                      <w:w w:val="75"/>
                      <w:position w:val="13"/>
                      <w:sz w:val="17"/>
                    </w:rPr>
                    <w:t>—</w:t>
                  </w:r>
                  <w:r>
                    <w:rPr>
                      <w:rFonts w:ascii="Arial" w:hAnsi="Arial"/>
                      <w:position w:val="13"/>
                      <w:sz w:val="17"/>
                    </w:rPr>
                    <w:tab/>
                  </w:r>
                  <w:r>
                    <w:rPr>
                      <w:rFonts w:ascii="Arial" w:hAnsi="Arial"/>
                      <w:position w:val="13"/>
                      <w:sz w:val="17"/>
                    </w:rPr>
                    <w:tab/>
                  </w:r>
                  <w:r>
                    <w:rPr>
                      <w:rFonts w:ascii="Arial" w:hAnsi="Arial"/>
                      <w:spacing w:val="-1411"/>
                      <w:w w:val="75"/>
                      <w:position w:val="13"/>
                      <w:sz w:val="17"/>
                    </w:rPr>
                    <w:t>—</w:t>
                  </w:r>
                  <w:r>
                    <w:rPr>
                      <w:i/>
                      <w:spacing w:val="-1"/>
                      <w:w w:val="108"/>
                      <w:position w:val="9"/>
                      <w:sz w:val="11"/>
                    </w:rPr>
                    <w:t>p</w:t>
                  </w:r>
                  <w:r>
                    <w:rPr>
                      <w:rFonts w:ascii="Arial" w:hAnsi="Arial"/>
                      <w:w w:val="116"/>
                      <w:position w:val="9"/>
                      <w:sz w:val="11"/>
                    </w:rPr>
                    <w:t>2</w:t>
                  </w:r>
                  <w:r>
                    <w:rPr>
                      <w:i/>
                      <w:spacing w:val="-1339"/>
                      <w:w w:val="87"/>
                      <w:position w:val="9"/>
                      <w:sz w:val="11"/>
                    </w:rPr>
                    <w:t>P</w:t>
                  </w:r>
                  <w:r>
                    <w:rPr>
                      <w:i/>
                      <w:w w:val="84"/>
                      <w:position w:val="8"/>
                      <w:sz w:val="11"/>
                    </w:rPr>
                    <w:t>ACO</w:t>
                  </w:r>
                  <w:r>
                    <w:rPr>
                      <w:i/>
                      <w:spacing w:val="-918"/>
                      <w:w w:val="84"/>
                      <w:position w:val="8"/>
                      <w:sz w:val="11"/>
                    </w:rPr>
                    <w:t>S</w:t>
                  </w:r>
                  <w:proofErr w:type="spellStart"/>
                  <w:r>
                    <w:rPr>
                      <w:i/>
                      <w:w w:val="105"/>
                      <w:sz w:val="17"/>
                    </w:rPr>
                    <w:t>si</w:t>
                  </w:r>
                  <w:r>
                    <w:rPr>
                      <w:i/>
                      <w:spacing w:val="-1"/>
                      <w:w w:val="105"/>
                      <w:sz w:val="17"/>
                    </w:rPr>
                    <w:t>m</w:t>
                  </w:r>
                  <w:r>
                    <w:rPr>
                      <w:rFonts w:ascii="Arial" w:hAnsi="Arial"/>
                      <w:w w:val="67"/>
                      <w:sz w:val="17"/>
                    </w:rPr>
                    <w:t>ð</w:t>
                  </w:r>
                  <w:r>
                    <w:rPr>
                      <w:i/>
                      <w:spacing w:val="-1"/>
                      <w:sz w:val="17"/>
                    </w:rPr>
                    <w:t>u</w:t>
                  </w:r>
                  <w:proofErr w:type="spellEnd"/>
                  <w:r>
                    <w:rPr>
                      <w:rFonts w:ascii="Century Gothic" w:hAnsi="Century Gothic"/>
                      <w:w w:val="95"/>
                      <w:sz w:val="17"/>
                    </w:rPr>
                    <w:t>;</w:t>
                  </w:r>
                  <w:r>
                    <w:rPr>
                      <w:rFonts w:ascii="Century Gothic" w:hAnsi="Century Gothic"/>
                      <w:spacing w:val="-20"/>
                      <w:sz w:val="17"/>
                    </w:rPr>
                    <w:t xml:space="preserve"> </w:t>
                  </w:r>
                  <w:proofErr w:type="spellStart"/>
                  <w:r>
                    <w:rPr>
                      <w:rFonts w:ascii="Bodoni MT" w:hAnsi="Bodoni MT"/>
                      <w:i/>
                      <w:spacing w:val="14"/>
                    </w:rPr>
                    <w:t>v</w:t>
                  </w:r>
                  <w:r>
                    <w:rPr>
                      <w:rFonts w:ascii="Arial" w:hAnsi="Arial"/>
                      <w:w w:val="56"/>
                      <w:sz w:val="17"/>
                    </w:rPr>
                    <w:t>Þ</w:t>
                  </w:r>
                  <w:proofErr w:type="spellEnd"/>
                  <w:r>
                    <w:rPr>
                      <w:rFonts w:ascii="Arial" w:hAnsi="Arial"/>
                      <w:sz w:val="17"/>
                    </w:rPr>
                    <w:tab/>
                  </w:r>
                  <w:r>
                    <w:rPr>
                      <w:rFonts w:ascii="Arial" w:hAnsi="Arial"/>
                      <w:w w:val="90"/>
                      <w:sz w:val="17"/>
                    </w:rPr>
                    <w:t>¼</w:t>
                  </w:r>
                </w:p>
              </w:txbxContent>
            </v:textbox>
            <w10:wrap anchorx="page"/>
          </v:shape>
        </w:pict>
      </w:r>
      <w:proofErr w:type="gramStart"/>
      <w:r>
        <w:rPr>
          <w:i/>
          <w:spacing w:val="5"/>
          <w:w w:val="99"/>
          <w:position w:val="2"/>
          <w:sz w:val="17"/>
        </w:rPr>
        <w:t>r</w:t>
      </w:r>
      <w:proofErr w:type="spellStart"/>
      <w:r>
        <w:rPr>
          <w:i/>
          <w:w w:val="101"/>
          <w:sz w:val="11"/>
        </w:rPr>
        <w:t>u</w:t>
      </w:r>
      <w:r>
        <w:rPr>
          <w:rFonts w:ascii="Century Gothic" w:hAnsi="Century Gothic"/>
          <w:w w:val="96"/>
          <w:sz w:val="11"/>
        </w:rPr>
        <w:t>;</w:t>
      </w:r>
      <w:r>
        <w:rPr>
          <w:i/>
          <w:w w:val="108"/>
          <w:sz w:val="11"/>
        </w:rPr>
        <w:t>p</w:t>
      </w:r>
      <w:proofErr w:type="spellEnd"/>
      <w:proofErr w:type="gramEnd"/>
      <w:r>
        <w:rPr>
          <w:i/>
          <w:sz w:val="11"/>
        </w:rPr>
        <w:tab/>
      </w:r>
      <w:r>
        <w:rPr>
          <w:rFonts w:ascii="Bodoni MT" w:hAnsi="Bodoni MT"/>
          <w:spacing w:val="-77"/>
          <w:w w:val="98"/>
          <w:position w:val="4"/>
          <w:sz w:val="17"/>
        </w:rPr>
        <w:t>¯</w:t>
      </w:r>
      <w:r>
        <w:rPr>
          <w:i/>
          <w:spacing w:val="5"/>
          <w:w w:val="99"/>
          <w:position w:val="2"/>
          <w:sz w:val="17"/>
        </w:rPr>
        <w:t>r</w:t>
      </w:r>
      <w:r>
        <w:rPr>
          <w:i/>
          <w:w w:val="101"/>
          <w:sz w:val="11"/>
        </w:rPr>
        <w:t>u</w:t>
      </w:r>
      <w:r>
        <w:rPr>
          <w:i/>
          <w:sz w:val="11"/>
        </w:rPr>
        <w:t xml:space="preserve">     </w:t>
      </w:r>
      <w:r>
        <w:rPr>
          <w:i/>
          <w:spacing w:val="-6"/>
          <w:sz w:val="11"/>
        </w:rPr>
        <w:t xml:space="preserve"> </w:t>
      </w:r>
      <w:r>
        <w:rPr>
          <w:i/>
          <w:spacing w:val="4"/>
          <w:w w:val="99"/>
          <w:position w:val="2"/>
          <w:sz w:val="17"/>
        </w:rPr>
        <w:t>r</w:t>
      </w:r>
      <w:proofErr w:type="spellStart"/>
      <w:r>
        <w:rPr>
          <w:rFonts w:ascii="Bodoni MT" w:hAnsi="Bodoni MT"/>
          <w:i/>
          <w:spacing w:val="9"/>
          <w:w w:val="103"/>
          <w:sz w:val="14"/>
        </w:rPr>
        <w:t>v</w:t>
      </w:r>
      <w:r>
        <w:rPr>
          <w:rFonts w:ascii="Century Gothic" w:hAnsi="Century Gothic"/>
          <w:w w:val="96"/>
          <w:sz w:val="11"/>
        </w:rPr>
        <w:t>;</w:t>
      </w:r>
      <w:r>
        <w:rPr>
          <w:i/>
          <w:w w:val="108"/>
          <w:sz w:val="11"/>
        </w:rPr>
        <w:t>p</w:t>
      </w:r>
      <w:proofErr w:type="spellEnd"/>
      <w:r>
        <w:rPr>
          <w:i/>
          <w:sz w:val="11"/>
        </w:rPr>
        <w:tab/>
      </w:r>
      <w:r>
        <w:rPr>
          <w:rFonts w:ascii="Bodoni MT" w:hAnsi="Bodoni MT"/>
          <w:spacing w:val="-77"/>
          <w:w w:val="98"/>
          <w:position w:val="4"/>
          <w:sz w:val="17"/>
        </w:rPr>
        <w:t>¯</w:t>
      </w:r>
      <w:r>
        <w:rPr>
          <w:i/>
          <w:spacing w:val="4"/>
          <w:w w:val="99"/>
          <w:position w:val="2"/>
          <w:sz w:val="17"/>
        </w:rPr>
        <w:t>r</w:t>
      </w:r>
      <w:r>
        <w:rPr>
          <w:rFonts w:ascii="Bodoni MT" w:hAnsi="Bodoni MT"/>
          <w:i/>
          <w:w w:val="103"/>
          <w:sz w:val="14"/>
        </w:rPr>
        <w:t>v</w:t>
      </w:r>
    </w:p>
    <w:p w:rsidR="00493009" w:rsidRDefault="0003595F">
      <w:pPr>
        <w:pStyle w:val="1"/>
        <w:spacing w:line="168" w:lineRule="auto"/>
        <w:ind w:left="1262"/>
        <w:rPr>
          <w:b/>
        </w:rPr>
      </w:pPr>
      <w:r>
        <w:pict>
          <v:line id="_x0000_s1133" style="position:absolute;left:0;text-align:left;z-index:-251696640;mso-position-horizontal-relative:page" from="90.15pt,7.15pt" to="231.5pt,7.15pt" strokeweight=".12mm">
            <w10:wrap anchorx="page"/>
          </v:line>
        </w:pict>
      </w:r>
      <w:r>
        <w:pict>
          <v:shape id="_x0000_s1132" type="#_x0000_t202" style="position:absolute;left:0;text-align:left;margin-left:107.25pt;margin-top:16.45pt;width:9.5pt;height:10.55pt;z-index:-251687424;mso-position-horizontal-relative:page" filled="f" stroked="f">
            <v:textbox inset="0,0,0,0">
              <w:txbxContent>
                <w:p w:rsidR="00493009" w:rsidRDefault="0003595F">
                  <w:pPr>
                    <w:spacing w:before="3"/>
                    <w:rPr>
                      <w:i/>
                      <w:sz w:val="11"/>
                    </w:rPr>
                  </w:pPr>
                  <w:r>
                    <w:rPr>
                      <w:i/>
                      <w:spacing w:val="-1"/>
                      <w:w w:val="105"/>
                      <w:sz w:val="11"/>
                    </w:rPr>
                    <w:t>p</w:t>
                  </w:r>
                  <w:r>
                    <w:rPr>
                      <w:rFonts w:ascii="Arial"/>
                      <w:spacing w:val="-1"/>
                      <w:w w:val="105"/>
                      <w:sz w:val="11"/>
                    </w:rPr>
                    <w:t>2</w:t>
                  </w:r>
                  <w:r>
                    <w:rPr>
                      <w:i/>
                      <w:spacing w:val="-1"/>
                      <w:w w:val="105"/>
                      <w:sz w:val="11"/>
                    </w:rPr>
                    <w:t>P</w:t>
                  </w:r>
                </w:p>
              </w:txbxContent>
            </v:textbox>
            <w10:wrap anchorx="page"/>
          </v:shape>
        </w:pict>
      </w:r>
      <w:r>
        <w:pict>
          <v:shape id="_x0000_s1131" type="#_x0000_t202" style="position:absolute;left:0;text-align:left;margin-left:127.8pt;margin-top:16.5pt;width:1.5pt;height:5.5pt;z-index:-251686400;mso-position-horizontal-relative:page" filled="f" stroked="f">
            <v:textbox inset="0,0,0,0">
              <w:txbxContent>
                <w:p w:rsidR="00493009" w:rsidRDefault="0003595F">
                  <w:pPr>
                    <w:spacing w:line="107" w:lineRule="exact"/>
                    <w:rPr>
                      <w:rFonts w:ascii="Century Gothic"/>
                      <w:sz w:val="11"/>
                    </w:rPr>
                  </w:pPr>
                  <w:r>
                    <w:rPr>
                      <w:rFonts w:ascii="Century Gothic"/>
                      <w:w w:val="96"/>
                      <w:sz w:val="11"/>
                    </w:rPr>
                    <w:t>;</w:t>
                  </w:r>
                </w:p>
              </w:txbxContent>
            </v:textbox>
            <w10:wrap anchorx="page"/>
          </v:shape>
        </w:pict>
      </w:r>
      <w:r>
        <w:pict>
          <v:shape id="_x0000_s1130" type="#_x0000_t202" style="position:absolute;left:0;text-align:left;margin-left:180.45pt;margin-top:16.45pt;width:9.55pt;height:10.55pt;z-index:-251685376;mso-position-horizontal-relative:page" filled="f" stroked="f">
            <v:textbox inset="0,0,0,0">
              <w:txbxContent>
                <w:p w:rsidR="00493009" w:rsidRDefault="0003595F">
                  <w:pPr>
                    <w:spacing w:before="3"/>
                    <w:rPr>
                      <w:i/>
                      <w:sz w:val="11"/>
                    </w:rPr>
                  </w:pPr>
                  <w:r>
                    <w:rPr>
                      <w:i/>
                      <w:spacing w:val="-1"/>
                      <w:w w:val="105"/>
                      <w:sz w:val="11"/>
                    </w:rPr>
                    <w:t>p</w:t>
                  </w:r>
                  <w:r>
                    <w:rPr>
                      <w:rFonts w:ascii="Arial"/>
                      <w:spacing w:val="-1"/>
                      <w:w w:val="105"/>
                      <w:sz w:val="11"/>
                    </w:rPr>
                    <w:t>2</w:t>
                  </w:r>
                  <w:r>
                    <w:rPr>
                      <w:i/>
                      <w:spacing w:val="-1"/>
                      <w:w w:val="105"/>
                      <w:sz w:val="11"/>
                    </w:rPr>
                    <w:t>P</w:t>
                  </w:r>
                </w:p>
              </w:txbxContent>
            </v:textbox>
            <w10:wrap anchorx="page"/>
          </v:shape>
        </w:pict>
      </w:r>
      <w:r>
        <w:pict>
          <v:shape id="_x0000_s1129" type="#_x0000_t202" style="position:absolute;left:0;text-align:left;margin-left:201.45pt;margin-top:16.5pt;width:1.5pt;height:5.5pt;z-index:-251684352;mso-position-horizontal-relative:page" filled="f" stroked="f">
            <v:textbox inset="0,0,0,0">
              <w:txbxContent>
                <w:p w:rsidR="00493009" w:rsidRDefault="0003595F">
                  <w:pPr>
                    <w:spacing w:line="107" w:lineRule="exact"/>
                    <w:rPr>
                      <w:rFonts w:ascii="Century Gothic"/>
                      <w:sz w:val="11"/>
                    </w:rPr>
                  </w:pPr>
                  <w:r>
                    <w:rPr>
                      <w:rFonts w:ascii="Century Gothic"/>
                      <w:w w:val="96"/>
                      <w:sz w:val="11"/>
                    </w:rPr>
                    <w:t>;</w:t>
                  </w:r>
                </w:p>
              </w:txbxContent>
            </v:textbox>
            <w10:wrap anchorx="page"/>
          </v:shape>
        </w:pict>
      </w:r>
      <w:proofErr w:type="spellStart"/>
      <w:r>
        <w:rPr>
          <w:spacing w:val="-1"/>
          <w:w w:val="196"/>
        </w:rPr>
        <w:t>q</w:t>
      </w:r>
      <w:r>
        <w:rPr>
          <w:spacing w:val="-35"/>
          <w:w w:val="24"/>
        </w:rPr>
        <w:t>ﬃ</w:t>
      </w:r>
      <w:proofErr w:type="spellEnd"/>
      <w:r>
        <w:rPr>
          <w:spacing w:val="-141"/>
          <w:w w:val="185"/>
          <w:position w:val="-7"/>
        </w:rPr>
        <w:t>P</w:t>
      </w:r>
      <w:proofErr w:type="spellStart"/>
      <w:r>
        <w:rPr>
          <w:w w:val="24"/>
        </w:rPr>
        <w:t>ﬃﬃﬃﬃﬃﬃﬃﬃﬃ</w:t>
      </w:r>
      <w:r>
        <w:rPr>
          <w:spacing w:val="-4"/>
          <w:w w:val="24"/>
        </w:rPr>
        <w:t>ﬃ</w:t>
      </w:r>
      <w:proofErr w:type="spellEnd"/>
      <w:r>
        <w:rPr>
          <w:spacing w:val="-72"/>
          <w:w w:val="175"/>
          <w:position w:val="-6"/>
        </w:rPr>
        <w:t>.</w:t>
      </w:r>
      <w:proofErr w:type="spellStart"/>
      <w:r>
        <w:rPr>
          <w:w w:val="24"/>
        </w:rPr>
        <w:t>ﬃﬃ</w:t>
      </w:r>
      <w:r>
        <w:rPr>
          <w:spacing w:val="-34"/>
          <w:w w:val="24"/>
        </w:rPr>
        <w:t>ﬃ</w:t>
      </w:r>
      <w:proofErr w:type="spellEnd"/>
      <w:r>
        <w:rPr>
          <w:rFonts w:ascii="Book Antiqua" w:hAnsi="Book Antiqua"/>
          <w:i/>
          <w:spacing w:val="-33"/>
          <w:w w:val="99"/>
          <w:position w:val="-20"/>
        </w:rPr>
        <w:t>r</w:t>
      </w:r>
      <w:proofErr w:type="spellStart"/>
      <w:r>
        <w:rPr>
          <w:w w:val="24"/>
        </w:rPr>
        <w:t>ﬃ</w:t>
      </w:r>
      <w:r>
        <w:rPr>
          <w:spacing w:val="-32"/>
          <w:w w:val="24"/>
        </w:rPr>
        <w:t>ﬃ</w:t>
      </w:r>
      <w:proofErr w:type="spellEnd"/>
      <w:r>
        <w:rPr>
          <w:rFonts w:ascii="Book Antiqua" w:hAnsi="Book Antiqua"/>
          <w:i/>
          <w:spacing w:val="-31"/>
          <w:w w:val="101"/>
          <w:position w:val="-22"/>
          <w:sz w:val="11"/>
        </w:rPr>
        <w:t>u</w:t>
      </w:r>
      <w:proofErr w:type="spellStart"/>
      <w:r>
        <w:rPr>
          <w:w w:val="24"/>
        </w:rPr>
        <w:t>ﬃ</w:t>
      </w:r>
      <w:r>
        <w:rPr>
          <w:spacing w:val="-10"/>
          <w:w w:val="24"/>
        </w:rPr>
        <w:t>ﬃ</w:t>
      </w:r>
      <w:proofErr w:type="spellEnd"/>
      <w:r>
        <w:rPr>
          <w:rFonts w:ascii="Book Antiqua" w:hAnsi="Book Antiqua"/>
          <w:i/>
          <w:spacing w:val="-51"/>
          <w:w w:val="108"/>
          <w:position w:val="-22"/>
          <w:sz w:val="11"/>
        </w:rPr>
        <w:t>p</w:t>
      </w:r>
      <w:proofErr w:type="spellStart"/>
      <w:r>
        <w:rPr>
          <w:w w:val="24"/>
        </w:rPr>
        <w:t>ﬃﬃ</w:t>
      </w:r>
      <w:r>
        <w:rPr>
          <w:spacing w:val="-7"/>
          <w:w w:val="24"/>
        </w:rPr>
        <w:t>ﬃ</w:t>
      </w:r>
      <w:proofErr w:type="spellEnd"/>
      <w:r>
        <w:rPr>
          <w:rFonts w:ascii="Arial" w:hAnsi="Arial"/>
          <w:spacing w:val="-122"/>
          <w:w w:val="75"/>
          <w:position w:val="-20"/>
        </w:rPr>
        <w:t>—</w:t>
      </w:r>
      <w:proofErr w:type="spellStart"/>
      <w:r>
        <w:rPr>
          <w:w w:val="24"/>
        </w:rPr>
        <w:t>ﬃﬃﬃﬃ</w:t>
      </w:r>
      <w:r>
        <w:rPr>
          <w:spacing w:val="-21"/>
          <w:w w:val="24"/>
        </w:rPr>
        <w:t>ﬃ</w:t>
      </w:r>
      <w:proofErr w:type="spellEnd"/>
      <w:r>
        <w:rPr>
          <w:rFonts w:ascii="Bodoni MT" w:hAnsi="Bodoni MT"/>
          <w:spacing w:val="-78"/>
          <w:w w:val="98"/>
          <w:position w:val="-18"/>
        </w:rPr>
        <w:t>¯</w:t>
      </w:r>
      <w:r>
        <w:rPr>
          <w:rFonts w:ascii="Book Antiqua" w:hAnsi="Book Antiqua"/>
          <w:i/>
          <w:spacing w:val="-52"/>
          <w:w w:val="99"/>
          <w:position w:val="-20"/>
        </w:rPr>
        <w:t>r</w:t>
      </w:r>
      <w:proofErr w:type="spellStart"/>
      <w:r>
        <w:rPr>
          <w:w w:val="24"/>
        </w:rPr>
        <w:t>ﬃ</w:t>
      </w:r>
      <w:r>
        <w:rPr>
          <w:spacing w:val="-13"/>
          <w:w w:val="24"/>
        </w:rPr>
        <w:t>ﬃ</w:t>
      </w:r>
      <w:proofErr w:type="spellEnd"/>
      <w:r>
        <w:rPr>
          <w:rFonts w:ascii="Book Antiqua" w:hAnsi="Book Antiqua"/>
          <w:i/>
          <w:spacing w:val="-50"/>
          <w:w w:val="101"/>
          <w:position w:val="-22"/>
          <w:sz w:val="11"/>
        </w:rPr>
        <w:t>u</w:t>
      </w:r>
      <w:proofErr w:type="spellStart"/>
      <w:r>
        <w:rPr>
          <w:w w:val="24"/>
        </w:rPr>
        <w:t>ﬃ</w:t>
      </w:r>
      <w:r>
        <w:rPr>
          <w:spacing w:val="-11"/>
          <w:w w:val="24"/>
        </w:rPr>
        <w:t>ﬃ</w:t>
      </w:r>
      <w:proofErr w:type="spellEnd"/>
      <w:r>
        <w:rPr>
          <w:spacing w:val="-64"/>
          <w:w w:val="75"/>
          <w:position w:val="-6"/>
        </w:rPr>
        <w:t>Σ</w:t>
      </w:r>
      <w:r>
        <w:rPr>
          <w:w w:val="24"/>
        </w:rPr>
        <w:t>ﬃ</w:t>
      </w:r>
      <w:r>
        <w:rPr>
          <w:spacing w:val="-6"/>
          <w:w w:val="24"/>
        </w:rPr>
        <w:t>ﬃ</w:t>
      </w:r>
      <w:r>
        <w:rPr>
          <w:rFonts w:ascii="Book Antiqua" w:hAnsi="Book Antiqua"/>
          <w:spacing w:val="-58"/>
          <w:w w:val="116"/>
          <w:vertAlign w:val="subscript"/>
        </w:rPr>
        <w:t>2</w:t>
      </w:r>
      <w:r>
        <w:rPr>
          <w:w w:val="24"/>
        </w:rPr>
        <w:t>ﬃﬃ</w:t>
      </w:r>
      <w:r>
        <w:rPr>
          <w:spacing w:val="-8"/>
        </w:rPr>
        <w:t xml:space="preserve"> </w:t>
      </w:r>
      <w:r>
        <w:rPr>
          <w:rFonts w:ascii="Arial" w:hAnsi="Arial"/>
          <w:w w:val="79"/>
          <w:position w:val="-20"/>
        </w:rPr>
        <w:t>·</w:t>
      </w:r>
      <w:r>
        <w:rPr>
          <w:rFonts w:ascii="Arial" w:hAnsi="Arial"/>
          <w:spacing w:val="-10"/>
          <w:position w:val="-20"/>
        </w:rPr>
        <w:t xml:space="preserve"> </w:t>
      </w:r>
      <w:proofErr w:type="spellStart"/>
      <w:r>
        <w:rPr>
          <w:spacing w:val="-1"/>
          <w:w w:val="196"/>
        </w:rPr>
        <w:t>q</w:t>
      </w:r>
      <w:r>
        <w:rPr>
          <w:spacing w:val="-35"/>
          <w:w w:val="24"/>
        </w:rPr>
        <w:t>ﬃ</w:t>
      </w:r>
      <w:proofErr w:type="spellEnd"/>
      <w:r>
        <w:rPr>
          <w:spacing w:val="-141"/>
          <w:w w:val="185"/>
          <w:position w:val="-7"/>
        </w:rPr>
        <w:t>P</w:t>
      </w:r>
      <w:proofErr w:type="spellStart"/>
      <w:r>
        <w:rPr>
          <w:w w:val="24"/>
        </w:rPr>
        <w:t>ﬃﬃﬃﬃﬃﬃﬃﬃﬃ</w:t>
      </w:r>
      <w:r>
        <w:rPr>
          <w:spacing w:val="-5"/>
          <w:w w:val="24"/>
        </w:rPr>
        <w:t>ﬃ</w:t>
      </w:r>
      <w:proofErr w:type="spellEnd"/>
      <w:r>
        <w:rPr>
          <w:spacing w:val="-71"/>
          <w:w w:val="175"/>
          <w:position w:val="-6"/>
        </w:rPr>
        <w:t>.</w:t>
      </w:r>
      <w:proofErr w:type="spellStart"/>
      <w:r>
        <w:rPr>
          <w:w w:val="24"/>
        </w:rPr>
        <w:t>ﬃﬃ</w:t>
      </w:r>
      <w:r>
        <w:rPr>
          <w:spacing w:val="-34"/>
          <w:w w:val="24"/>
        </w:rPr>
        <w:t>ﬃ</w:t>
      </w:r>
      <w:proofErr w:type="spellEnd"/>
      <w:r>
        <w:rPr>
          <w:rFonts w:ascii="Book Antiqua" w:hAnsi="Book Antiqua"/>
          <w:i/>
          <w:spacing w:val="-33"/>
          <w:w w:val="99"/>
          <w:position w:val="-20"/>
        </w:rPr>
        <w:t>r</w:t>
      </w:r>
      <w:proofErr w:type="spellStart"/>
      <w:r>
        <w:rPr>
          <w:w w:val="24"/>
        </w:rPr>
        <w:t>ﬃ</w:t>
      </w:r>
      <w:r>
        <w:rPr>
          <w:spacing w:val="-32"/>
          <w:w w:val="24"/>
        </w:rPr>
        <w:t>ﬃ</w:t>
      </w:r>
      <w:proofErr w:type="spellEnd"/>
      <w:r>
        <w:rPr>
          <w:rFonts w:ascii="Bodoni MT" w:hAnsi="Bodoni MT"/>
          <w:i/>
          <w:spacing w:val="-31"/>
          <w:w w:val="103"/>
          <w:position w:val="-22"/>
          <w:sz w:val="14"/>
        </w:rPr>
        <w:t>v</w:t>
      </w:r>
      <w:proofErr w:type="spellStart"/>
      <w:r>
        <w:rPr>
          <w:w w:val="24"/>
        </w:rPr>
        <w:t>ﬃ</w:t>
      </w:r>
      <w:r>
        <w:rPr>
          <w:spacing w:val="-2"/>
          <w:w w:val="24"/>
        </w:rPr>
        <w:t>ﬃ</w:t>
      </w:r>
      <w:proofErr w:type="spellEnd"/>
      <w:r>
        <w:rPr>
          <w:rFonts w:ascii="Book Antiqua" w:hAnsi="Book Antiqua"/>
          <w:i/>
          <w:spacing w:val="-59"/>
          <w:w w:val="108"/>
          <w:position w:val="-22"/>
          <w:sz w:val="11"/>
        </w:rPr>
        <w:t>p</w:t>
      </w:r>
      <w:proofErr w:type="spellStart"/>
      <w:r>
        <w:rPr>
          <w:w w:val="24"/>
        </w:rPr>
        <w:t>ﬃﬃﬃ</w:t>
      </w:r>
      <w:r>
        <w:rPr>
          <w:spacing w:val="-34"/>
          <w:w w:val="24"/>
        </w:rPr>
        <w:t>ﬃ</w:t>
      </w:r>
      <w:proofErr w:type="spellEnd"/>
      <w:r>
        <w:rPr>
          <w:rFonts w:ascii="Arial" w:hAnsi="Arial"/>
          <w:spacing w:val="-96"/>
          <w:w w:val="75"/>
          <w:position w:val="-20"/>
        </w:rPr>
        <w:t>—</w:t>
      </w:r>
      <w:proofErr w:type="spellStart"/>
      <w:r>
        <w:rPr>
          <w:w w:val="24"/>
        </w:rPr>
        <w:t>ﬃﬃﬃ</w:t>
      </w:r>
      <w:r>
        <w:rPr>
          <w:spacing w:val="-13"/>
          <w:w w:val="24"/>
        </w:rPr>
        <w:t>ﬃ</w:t>
      </w:r>
      <w:proofErr w:type="spellEnd"/>
      <w:r>
        <w:rPr>
          <w:rFonts w:ascii="Bodoni MT" w:hAnsi="Bodoni MT"/>
          <w:spacing w:val="-78"/>
          <w:w w:val="98"/>
          <w:position w:val="-18"/>
        </w:rPr>
        <w:t>¯</w:t>
      </w:r>
      <w:r>
        <w:rPr>
          <w:rFonts w:ascii="Book Antiqua" w:hAnsi="Book Antiqua"/>
          <w:i/>
          <w:spacing w:val="-60"/>
          <w:w w:val="99"/>
          <w:position w:val="-20"/>
        </w:rPr>
        <w:t>r</w:t>
      </w:r>
      <w:proofErr w:type="spellStart"/>
      <w:r>
        <w:rPr>
          <w:w w:val="24"/>
        </w:rPr>
        <w:t>ﬃ</w:t>
      </w:r>
      <w:r>
        <w:rPr>
          <w:spacing w:val="-5"/>
          <w:w w:val="24"/>
        </w:rPr>
        <w:t>ﬃ</w:t>
      </w:r>
      <w:proofErr w:type="spellEnd"/>
      <w:r>
        <w:rPr>
          <w:rFonts w:ascii="Bodoni MT" w:hAnsi="Bodoni MT"/>
          <w:i/>
          <w:spacing w:val="-57"/>
          <w:w w:val="103"/>
          <w:position w:val="-22"/>
          <w:sz w:val="14"/>
        </w:rPr>
        <w:t>v</w:t>
      </w:r>
      <w:proofErr w:type="spellStart"/>
      <w:r>
        <w:rPr>
          <w:w w:val="24"/>
        </w:rPr>
        <w:t>ﬃﬃ</w:t>
      </w:r>
      <w:r>
        <w:rPr>
          <w:spacing w:val="-29"/>
          <w:w w:val="24"/>
        </w:rPr>
        <w:t>ﬃ</w:t>
      </w:r>
      <w:proofErr w:type="spellEnd"/>
      <w:r>
        <w:rPr>
          <w:spacing w:val="-47"/>
          <w:w w:val="75"/>
          <w:position w:val="-6"/>
        </w:rPr>
        <w:t>Σ</w:t>
      </w:r>
      <w:r>
        <w:rPr>
          <w:w w:val="24"/>
        </w:rPr>
        <w:t>ﬃ</w:t>
      </w:r>
      <w:r>
        <w:rPr>
          <w:spacing w:val="-24"/>
          <w:w w:val="24"/>
        </w:rPr>
        <w:t>ﬃ</w:t>
      </w:r>
      <w:r>
        <w:rPr>
          <w:rFonts w:ascii="Book Antiqua" w:hAnsi="Book Antiqua"/>
          <w:spacing w:val="-27"/>
          <w:w w:val="116"/>
          <w:vertAlign w:val="subscript"/>
        </w:rPr>
        <w:t>2</w:t>
      </w:r>
      <w:r>
        <w:rPr>
          <w:b/>
          <w:w w:val="25"/>
        </w:rPr>
        <w:t>ﬃ</w:t>
      </w:r>
    </w:p>
    <w:p w:rsidR="00493009" w:rsidRDefault="0003595F">
      <w:pPr>
        <w:spacing w:before="92"/>
        <w:jc w:val="right"/>
        <w:rPr>
          <w:rFonts w:ascii="Arial" w:hAnsi="Arial"/>
          <w:sz w:val="17"/>
        </w:rPr>
      </w:pPr>
      <w:r>
        <w:br w:type="column"/>
      </w:r>
      <w:r>
        <w:rPr>
          <w:rFonts w:ascii="Arial" w:hAnsi="Arial"/>
          <w:w w:val="67"/>
          <w:sz w:val="17"/>
        </w:rPr>
        <w:t>ð</w:t>
      </w:r>
      <w:r>
        <w:rPr>
          <w:w w:val="114"/>
          <w:sz w:val="17"/>
        </w:rPr>
        <w:t>6</w:t>
      </w:r>
      <w:r>
        <w:rPr>
          <w:rFonts w:ascii="Arial" w:hAnsi="Arial"/>
          <w:w w:val="56"/>
          <w:sz w:val="17"/>
        </w:rPr>
        <w:t>Þ</w:t>
      </w:r>
    </w:p>
    <w:p w:rsidR="00493009" w:rsidRDefault="0003595F">
      <w:pPr>
        <w:pStyle w:val="a4"/>
        <w:numPr>
          <w:ilvl w:val="0"/>
          <w:numId w:val="6"/>
        </w:numPr>
        <w:tabs>
          <w:tab w:val="left" w:pos="797"/>
        </w:tabs>
        <w:spacing w:before="5" w:line="252" w:lineRule="auto"/>
        <w:ind w:left="796" w:right="307"/>
        <w:jc w:val="left"/>
        <w:rPr>
          <w:sz w:val="16"/>
        </w:rPr>
      </w:pPr>
      <w:r>
        <w:rPr>
          <w:w w:val="99"/>
          <w:sz w:val="16"/>
        </w:rPr>
        <w:br w:type="column"/>
      </w:r>
      <w:r>
        <w:rPr>
          <w:w w:val="105"/>
          <w:sz w:val="16"/>
        </w:rPr>
        <w:t xml:space="preserve">High similarity regardless of the difference between the </w:t>
      </w:r>
      <w:r>
        <w:rPr>
          <w:spacing w:val="-4"/>
          <w:w w:val="105"/>
          <w:sz w:val="16"/>
        </w:rPr>
        <w:t xml:space="preserve">two </w:t>
      </w:r>
      <w:r>
        <w:rPr>
          <w:w w:val="105"/>
          <w:sz w:val="16"/>
        </w:rPr>
        <w:t>user’s</w:t>
      </w:r>
      <w:r>
        <w:rPr>
          <w:spacing w:val="11"/>
          <w:w w:val="105"/>
          <w:sz w:val="16"/>
        </w:rPr>
        <w:t xml:space="preserve"> </w:t>
      </w:r>
      <w:r>
        <w:rPr>
          <w:w w:val="105"/>
          <w:sz w:val="16"/>
        </w:rPr>
        <w:t>ratings.</w:t>
      </w:r>
    </w:p>
    <w:p w:rsidR="00493009" w:rsidRDefault="0003595F">
      <w:pPr>
        <w:pStyle w:val="a3"/>
        <w:spacing w:line="195" w:lineRule="exact"/>
        <w:ind w:left="796"/>
        <w:rPr>
          <w:sz w:val="19"/>
        </w:rPr>
      </w:pPr>
      <w:r>
        <w:rPr>
          <w:position w:val="-3"/>
          <w:sz w:val="19"/>
        </w:rPr>
      </w:r>
      <w:r>
        <w:rPr>
          <w:position w:val="-3"/>
          <w:sz w:val="19"/>
        </w:rPr>
        <w:pict>
          <v:shape id="_x0000_s1128" type="#_x0000_t202" style="width:227.25pt;height:9.8pt;mso-left-percent:-10001;mso-top-percent:-10001;mso-position-horizontal:absolute;mso-position-horizontal-relative:char;mso-position-vertical:absolute;mso-position-vertical-relative:line;mso-left-percent:-10001;mso-top-percent:-10001" filled="f" stroked="f">
            <v:textbox inset="0,0,0,0">
              <w:txbxContent>
                <w:p w:rsidR="00493009" w:rsidRDefault="0003595F">
                  <w:pPr>
                    <w:pStyle w:val="a3"/>
                    <w:spacing w:before="2" w:line="194" w:lineRule="exact"/>
                  </w:pPr>
                  <w:hyperlink w:anchor="_bookmark5" w:history="1">
                    <w:r>
                      <w:rPr>
                        <w:color w:val="007FAD"/>
                        <w:w w:val="105"/>
                      </w:rPr>
                      <w:t>Fig. 1</w:t>
                    </w:r>
                  </w:hyperlink>
                  <w:r>
                    <w:rPr>
                      <w:w w:val="105"/>
                    </w:rPr>
                    <w:t>(a) also shows that the user can obtain high correlation</w:t>
                  </w:r>
                </w:p>
              </w:txbxContent>
            </v:textbox>
            <w10:anchorlock/>
          </v:shape>
        </w:pict>
      </w:r>
    </w:p>
    <w:p w:rsidR="00493009" w:rsidRDefault="00493009">
      <w:pPr>
        <w:spacing w:line="195" w:lineRule="exact"/>
        <w:rPr>
          <w:sz w:val="19"/>
        </w:rPr>
        <w:sectPr w:rsidR="00493009">
          <w:type w:val="continuous"/>
          <w:pgSz w:w="11910" w:h="15880"/>
          <w:pgMar w:top="800" w:right="540" w:bottom="280" w:left="540" w:header="720" w:footer="720" w:gutter="0"/>
          <w:cols w:num="3" w:space="720" w:equalWidth="0">
            <w:col w:w="4089" w:space="40"/>
            <w:col w:w="1007" w:space="39"/>
            <w:col w:w="5655"/>
          </w:cols>
        </w:sectPr>
      </w:pPr>
    </w:p>
    <w:p w:rsidR="00493009" w:rsidRDefault="0003595F">
      <w:pPr>
        <w:pStyle w:val="a3"/>
        <w:spacing w:before="61" w:line="242" w:lineRule="auto"/>
        <w:ind w:left="114" w:firstLine="1"/>
      </w:pPr>
      <w:r>
        <w:rPr>
          <w:w w:val="105"/>
        </w:rPr>
        <w:t xml:space="preserve">where </w:t>
      </w:r>
      <w:r>
        <w:rPr>
          <w:i/>
          <w:w w:val="105"/>
        </w:rPr>
        <w:t xml:space="preserve">P </w:t>
      </w:r>
      <w:r>
        <w:rPr>
          <w:w w:val="105"/>
        </w:rPr>
        <w:t xml:space="preserve">is the set of all items. If user </w:t>
      </w:r>
      <w:r>
        <w:rPr>
          <w:i/>
          <w:w w:val="105"/>
        </w:rPr>
        <w:t xml:space="preserve">u </w:t>
      </w:r>
      <w:r>
        <w:rPr>
          <w:w w:val="105"/>
        </w:rPr>
        <w:t xml:space="preserve">has not rated the item </w:t>
      </w:r>
      <w:r>
        <w:rPr>
          <w:i/>
          <w:w w:val="105"/>
        </w:rPr>
        <w:t xml:space="preserve">p </w:t>
      </w:r>
      <w:r>
        <w:rPr>
          <w:rFonts w:ascii="Arial"/>
          <w:w w:val="105"/>
        </w:rPr>
        <w:t xml:space="preserve">2 </w:t>
      </w:r>
      <w:proofErr w:type="gramStart"/>
      <w:r>
        <w:rPr>
          <w:i/>
          <w:w w:val="105"/>
        </w:rPr>
        <w:t xml:space="preserve">P </w:t>
      </w:r>
      <w:r>
        <w:rPr>
          <w:w w:val="105"/>
        </w:rPr>
        <w:t>,</w:t>
      </w:r>
      <w:proofErr w:type="gramEnd"/>
      <w:r>
        <w:rPr>
          <w:w w:val="105"/>
        </w:rPr>
        <w:t xml:space="preserve"> the rating </w:t>
      </w:r>
      <w:proofErr w:type="spellStart"/>
      <w:r>
        <w:rPr>
          <w:i/>
          <w:w w:val="105"/>
        </w:rPr>
        <w:t>r</w:t>
      </w:r>
      <w:r>
        <w:rPr>
          <w:i/>
          <w:w w:val="105"/>
          <w:vertAlign w:val="subscript"/>
        </w:rPr>
        <w:t>u</w:t>
      </w:r>
      <w:r>
        <w:rPr>
          <w:rFonts w:ascii="Century Gothic"/>
          <w:w w:val="105"/>
          <w:vertAlign w:val="subscript"/>
        </w:rPr>
        <w:t>;</w:t>
      </w:r>
      <w:r>
        <w:rPr>
          <w:i/>
          <w:w w:val="105"/>
          <w:vertAlign w:val="subscript"/>
        </w:rPr>
        <w:t>p</w:t>
      </w:r>
      <w:proofErr w:type="spellEnd"/>
      <w:r>
        <w:rPr>
          <w:i/>
          <w:w w:val="105"/>
        </w:rPr>
        <w:t xml:space="preserve"> </w:t>
      </w:r>
      <w:r>
        <w:rPr>
          <w:w w:val="105"/>
        </w:rPr>
        <w:t>is zero.</w:t>
      </w:r>
    </w:p>
    <w:p w:rsidR="00493009" w:rsidRDefault="0003595F">
      <w:pPr>
        <w:pStyle w:val="a3"/>
        <w:spacing w:before="9" w:line="252" w:lineRule="auto"/>
        <w:ind w:left="114" w:right="38" w:firstLine="233"/>
        <w:jc w:val="both"/>
      </w:pPr>
      <w:r>
        <w:rPr>
          <w:w w:val="105"/>
        </w:rPr>
        <w:t>Jacca</w:t>
      </w:r>
      <w:r>
        <w:rPr>
          <w:w w:val="105"/>
        </w:rPr>
        <w:t xml:space="preserve">rd </w:t>
      </w:r>
      <w:hyperlink w:anchor="_bookmark16" w:history="1">
        <w:r>
          <w:rPr>
            <w:color w:val="007FAD"/>
            <w:w w:val="105"/>
          </w:rPr>
          <w:t xml:space="preserve">[17] </w:t>
        </w:r>
      </w:hyperlink>
      <w:r>
        <w:rPr>
          <w:w w:val="105"/>
        </w:rPr>
        <w:t xml:space="preserve">and mean squared difference (MSD) </w:t>
      </w:r>
      <w:hyperlink w:anchor="_bookmark29" w:history="1">
        <w:r>
          <w:rPr>
            <w:color w:val="007FAD"/>
            <w:w w:val="105"/>
          </w:rPr>
          <w:t xml:space="preserve">[6] </w:t>
        </w:r>
      </w:hyperlink>
      <w:r>
        <w:rPr>
          <w:w w:val="105"/>
        </w:rPr>
        <w:t xml:space="preserve">are </w:t>
      </w:r>
      <w:r>
        <w:rPr>
          <w:spacing w:val="-3"/>
          <w:w w:val="105"/>
        </w:rPr>
        <w:t xml:space="preserve">another </w:t>
      </w:r>
      <w:r>
        <w:rPr>
          <w:w w:val="105"/>
        </w:rPr>
        <w:t xml:space="preserve">two widely used measures. The formulas are Eq. </w:t>
      </w:r>
      <w:hyperlink w:anchor="_bookmark3" w:history="1">
        <w:r>
          <w:rPr>
            <w:color w:val="007FAD"/>
            <w:w w:val="105"/>
          </w:rPr>
          <w:t xml:space="preserve">(7) and (8) </w:t>
        </w:r>
      </w:hyperlink>
      <w:proofErr w:type="spellStart"/>
      <w:r>
        <w:rPr>
          <w:w w:val="105"/>
        </w:rPr>
        <w:t>respec</w:t>
      </w:r>
      <w:proofErr w:type="spellEnd"/>
      <w:r>
        <w:rPr>
          <w:w w:val="105"/>
        </w:rPr>
        <w:t xml:space="preserve">- </w:t>
      </w:r>
      <w:proofErr w:type="spellStart"/>
      <w:r>
        <w:rPr>
          <w:w w:val="105"/>
        </w:rPr>
        <w:t>tively</w:t>
      </w:r>
      <w:proofErr w:type="spellEnd"/>
      <w:r>
        <w:rPr>
          <w:w w:val="105"/>
        </w:rPr>
        <w:t>. Jaccard only considers the numb</w:t>
      </w:r>
      <w:r>
        <w:rPr>
          <w:w w:val="105"/>
        </w:rPr>
        <w:t xml:space="preserve">er of common ratings </w:t>
      </w:r>
      <w:r>
        <w:rPr>
          <w:spacing w:val="-4"/>
          <w:w w:val="105"/>
        </w:rPr>
        <w:t xml:space="preserve">be- </w:t>
      </w:r>
      <w:r>
        <w:rPr>
          <w:w w:val="105"/>
        </w:rPr>
        <w:t xml:space="preserve">tween two users. The basic idea is that users are more similar if they have more common ratings. </w:t>
      </w:r>
      <w:proofErr w:type="gramStart"/>
      <w:r>
        <w:rPr>
          <w:w w:val="105"/>
        </w:rPr>
        <w:t>The  drawback</w:t>
      </w:r>
      <w:proofErr w:type="gramEnd"/>
      <w:r>
        <w:rPr>
          <w:w w:val="105"/>
        </w:rPr>
        <w:t xml:space="preserve">  is  that  it  </w:t>
      </w:r>
      <w:r>
        <w:rPr>
          <w:spacing w:val="-3"/>
          <w:w w:val="105"/>
        </w:rPr>
        <w:t xml:space="preserve">does </w:t>
      </w:r>
      <w:r>
        <w:rPr>
          <w:w w:val="105"/>
        </w:rPr>
        <w:t xml:space="preserve">not consider the absolute ratings. </w:t>
      </w:r>
      <w:proofErr w:type="gramStart"/>
      <w:r>
        <w:rPr>
          <w:w w:val="105"/>
        </w:rPr>
        <w:t>For  example</w:t>
      </w:r>
      <w:proofErr w:type="gramEnd"/>
      <w:r>
        <w:rPr>
          <w:w w:val="105"/>
        </w:rPr>
        <w:t xml:space="preserve">, user1 rates  5  </w:t>
      </w:r>
      <w:r>
        <w:rPr>
          <w:spacing w:val="-4"/>
          <w:w w:val="105"/>
        </w:rPr>
        <w:t xml:space="preserve">and  </w:t>
      </w:r>
      <w:r>
        <w:rPr>
          <w:w w:val="105"/>
        </w:rPr>
        <w:t xml:space="preserve">4 on item1 and item2, user2 rates 1 and 2, user3 rates 4 and 5. Obviously, user1 and user 3 are more similar. MSD only considers the absolute ratings, but not consider the number of common </w:t>
      </w:r>
      <w:r>
        <w:rPr>
          <w:spacing w:val="-3"/>
          <w:w w:val="105"/>
        </w:rPr>
        <w:t>rat-</w:t>
      </w:r>
      <w:r>
        <w:rPr>
          <w:spacing w:val="36"/>
          <w:w w:val="105"/>
        </w:rPr>
        <w:t xml:space="preserve"> </w:t>
      </w:r>
      <w:proofErr w:type="spellStart"/>
      <w:r>
        <w:rPr>
          <w:w w:val="105"/>
        </w:rPr>
        <w:t>ings</w:t>
      </w:r>
      <w:proofErr w:type="spellEnd"/>
      <w:r>
        <w:rPr>
          <w:w w:val="105"/>
        </w:rPr>
        <w:t>. The drawback is that it ignores the credibility of the s</w:t>
      </w:r>
      <w:r>
        <w:rPr>
          <w:w w:val="105"/>
        </w:rPr>
        <w:t xml:space="preserve">imilar- </w:t>
      </w:r>
      <w:proofErr w:type="spellStart"/>
      <w:r>
        <w:rPr>
          <w:w w:val="105"/>
        </w:rPr>
        <w:t>ity</w:t>
      </w:r>
      <w:proofErr w:type="spellEnd"/>
      <w:r>
        <w:rPr>
          <w:w w:val="105"/>
        </w:rPr>
        <w:t xml:space="preserve">. Alike the previous example, assume that user1, user2 and </w:t>
      </w:r>
      <w:r>
        <w:rPr>
          <w:spacing w:val="-3"/>
          <w:w w:val="105"/>
        </w:rPr>
        <w:t xml:space="preserve">user </w:t>
      </w:r>
      <w:r>
        <w:rPr>
          <w:w w:val="105"/>
        </w:rPr>
        <w:t xml:space="preserve">3 have rated 5, 8 and 100 items respectively. Obviously, the </w:t>
      </w:r>
      <w:proofErr w:type="spellStart"/>
      <w:r>
        <w:rPr>
          <w:spacing w:val="-3"/>
          <w:w w:val="105"/>
        </w:rPr>
        <w:t>simi</w:t>
      </w:r>
      <w:proofErr w:type="spellEnd"/>
      <w:r>
        <w:rPr>
          <w:spacing w:val="-3"/>
          <w:w w:val="105"/>
        </w:rPr>
        <w:t xml:space="preserve">- </w:t>
      </w:r>
      <w:proofErr w:type="spellStart"/>
      <w:r>
        <w:rPr>
          <w:w w:val="105"/>
        </w:rPr>
        <w:t>larity</w:t>
      </w:r>
      <w:proofErr w:type="spellEnd"/>
      <w:r>
        <w:rPr>
          <w:w w:val="105"/>
        </w:rPr>
        <w:t xml:space="preserve"> between user1 and user2 is more credible than the similarity between user1 and user3. Jaccard and MSD can b</w:t>
      </w:r>
      <w:r>
        <w:rPr>
          <w:w w:val="105"/>
        </w:rPr>
        <w:t xml:space="preserve">e combined </w:t>
      </w:r>
      <w:r>
        <w:rPr>
          <w:spacing w:val="-5"/>
          <w:w w:val="105"/>
        </w:rPr>
        <w:t xml:space="preserve">to </w:t>
      </w:r>
      <w:r>
        <w:rPr>
          <w:w w:val="105"/>
        </w:rPr>
        <w:t>form</w:t>
      </w:r>
      <w:r>
        <w:rPr>
          <w:spacing w:val="11"/>
          <w:w w:val="105"/>
        </w:rPr>
        <w:t xml:space="preserve"> </w:t>
      </w:r>
      <w:r>
        <w:rPr>
          <w:w w:val="105"/>
        </w:rPr>
        <w:t>a</w:t>
      </w:r>
      <w:r>
        <w:rPr>
          <w:spacing w:val="12"/>
          <w:w w:val="105"/>
        </w:rPr>
        <w:t xml:space="preserve"> </w:t>
      </w:r>
      <w:r>
        <w:rPr>
          <w:w w:val="105"/>
        </w:rPr>
        <w:t>new</w:t>
      </w:r>
      <w:r>
        <w:rPr>
          <w:spacing w:val="11"/>
          <w:w w:val="105"/>
        </w:rPr>
        <w:t xml:space="preserve"> </w:t>
      </w:r>
      <w:r>
        <w:rPr>
          <w:w w:val="105"/>
        </w:rPr>
        <w:t>metric.</w:t>
      </w:r>
      <w:r>
        <w:rPr>
          <w:spacing w:val="12"/>
          <w:w w:val="105"/>
        </w:rPr>
        <w:t xml:space="preserve"> </w:t>
      </w:r>
      <w:r>
        <w:rPr>
          <w:w w:val="105"/>
        </w:rPr>
        <w:t>The</w:t>
      </w:r>
      <w:r>
        <w:rPr>
          <w:spacing w:val="11"/>
          <w:w w:val="105"/>
        </w:rPr>
        <w:t xml:space="preserve"> </w:t>
      </w:r>
      <w:r>
        <w:rPr>
          <w:w w:val="105"/>
        </w:rPr>
        <w:t>formula</w:t>
      </w:r>
      <w:r>
        <w:rPr>
          <w:spacing w:val="10"/>
          <w:w w:val="105"/>
        </w:rPr>
        <w:t xml:space="preserve"> </w:t>
      </w:r>
      <w:r>
        <w:rPr>
          <w:w w:val="105"/>
        </w:rPr>
        <w:t>is</w:t>
      </w:r>
      <w:r>
        <w:rPr>
          <w:spacing w:val="12"/>
          <w:w w:val="105"/>
        </w:rPr>
        <w:t xml:space="preserve"> </w:t>
      </w:r>
      <w:r>
        <w:rPr>
          <w:w w:val="105"/>
        </w:rPr>
        <w:t>as</w:t>
      </w:r>
      <w:r>
        <w:rPr>
          <w:spacing w:val="13"/>
          <w:w w:val="105"/>
        </w:rPr>
        <w:t xml:space="preserve"> </w:t>
      </w:r>
      <w:r>
        <w:rPr>
          <w:w w:val="105"/>
        </w:rPr>
        <w:t>the</w:t>
      </w:r>
      <w:r>
        <w:rPr>
          <w:spacing w:val="11"/>
          <w:w w:val="105"/>
        </w:rPr>
        <w:t xml:space="preserve"> </w:t>
      </w:r>
      <w:r>
        <w:rPr>
          <w:w w:val="105"/>
        </w:rPr>
        <w:t>Eq.</w:t>
      </w:r>
      <w:r>
        <w:rPr>
          <w:spacing w:val="11"/>
          <w:w w:val="105"/>
        </w:rPr>
        <w:t xml:space="preserve"> </w:t>
      </w:r>
      <w:hyperlink w:anchor="_bookmark4" w:history="1">
        <w:r>
          <w:rPr>
            <w:color w:val="007FAD"/>
            <w:w w:val="105"/>
          </w:rPr>
          <w:t>(9)</w:t>
        </w:r>
      </w:hyperlink>
      <w:r>
        <w:rPr>
          <w:w w:val="105"/>
        </w:rPr>
        <w:t>.</w:t>
      </w:r>
    </w:p>
    <w:p w:rsidR="00493009" w:rsidRDefault="0003595F">
      <w:pPr>
        <w:pStyle w:val="a3"/>
        <w:spacing w:before="14" w:line="252" w:lineRule="auto"/>
        <w:ind w:left="399" w:right="308"/>
        <w:jc w:val="both"/>
      </w:pPr>
      <w:r>
        <w:br w:type="column"/>
      </w:r>
      <w:r>
        <w:rPr>
          <w:w w:val="105"/>
        </w:rPr>
        <w:t xml:space="preserve">regardless of the difference in the ratings of both users. </w:t>
      </w:r>
      <w:r>
        <w:rPr>
          <w:spacing w:val="-4"/>
          <w:w w:val="105"/>
        </w:rPr>
        <w:t xml:space="preserve">For </w:t>
      </w:r>
      <w:r>
        <w:rPr>
          <w:w w:val="105"/>
        </w:rPr>
        <w:t xml:space="preserve">example, the rating vectors of </w:t>
      </w:r>
      <w:proofErr w:type="gramStart"/>
      <w:r>
        <w:rPr>
          <w:w w:val="105"/>
        </w:rPr>
        <w:t>the  both</w:t>
      </w:r>
      <w:proofErr w:type="gramEnd"/>
      <w:r>
        <w:rPr>
          <w:w w:val="105"/>
        </w:rPr>
        <w:t xml:space="preserve">  User2  and  </w:t>
      </w:r>
      <w:r>
        <w:rPr>
          <w:spacing w:val="-3"/>
          <w:w w:val="105"/>
        </w:rPr>
        <w:t xml:space="preserve">User4 </w:t>
      </w:r>
      <w:r>
        <w:rPr>
          <w:w w:val="105"/>
        </w:rPr>
        <w:t>are</w:t>
      </w:r>
      <w:r>
        <w:rPr>
          <w:spacing w:val="36"/>
          <w:w w:val="105"/>
        </w:rPr>
        <w:t xml:space="preserve"> </w:t>
      </w:r>
      <w:r>
        <w:rPr>
          <w:w w:val="105"/>
        </w:rPr>
        <w:t>(5,</w:t>
      </w:r>
      <w:r>
        <w:rPr>
          <w:spacing w:val="38"/>
          <w:w w:val="105"/>
        </w:rPr>
        <w:t xml:space="preserve"> </w:t>
      </w:r>
      <w:r>
        <w:rPr>
          <w:w w:val="105"/>
        </w:rPr>
        <w:t>3,</w:t>
      </w:r>
      <w:r>
        <w:rPr>
          <w:spacing w:val="37"/>
          <w:w w:val="105"/>
        </w:rPr>
        <w:t xml:space="preserve"> </w:t>
      </w:r>
      <w:r>
        <w:rPr>
          <w:w w:val="105"/>
        </w:rPr>
        <w:t>–,</w:t>
      </w:r>
      <w:r>
        <w:rPr>
          <w:spacing w:val="38"/>
          <w:w w:val="105"/>
        </w:rPr>
        <w:t xml:space="preserve"> </w:t>
      </w:r>
      <w:r>
        <w:rPr>
          <w:w w:val="105"/>
        </w:rPr>
        <w:t>–)</w:t>
      </w:r>
      <w:r>
        <w:rPr>
          <w:spacing w:val="37"/>
          <w:w w:val="105"/>
        </w:rPr>
        <w:t xml:space="preserve"> </w:t>
      </w:r>
      <w:r>
        <w:rPr>
          <w:w w:val="105"/>
        </w:rPr>
        <w:t>and</w:t>
      </w:r>
      <w:r>
        <w:rPr>
          <w:spacing w:val="37"/>
          <w:w w:val="105"/>
        </w:rPr>
        <w:t xml:space="preserve"> </w:t>
      </w:r>
      <w:r>
        <w:rPr>
          <w:w w:val="105"/>
        </w:rPr>
        <w:t>(2,</w:t>
      </w:r>
      <w:r>
        <w:rPr>
          <w:spacing w:val="37"/>
          <w:w w:val="105"/>
        </w:rPr>
        <w:t xml:space="preserve"> </w:t>
      </w:r>
      <w:r>
        <w:rPr>
          <w:w w:val="105"/>
        </w:rPr>
        <w:t>1,</w:t>
      </w:r>
      <w:r>
        <w:rPr>
          <w:spacing w:val="38"/>
          <w:w w:val="105"/>
        </w:rPr>
        <w:t xml:space="preserve"> </w:t>
      </w:r>
      <w:r>
        <w:rPr>
          <w:w w:val="105"/>
        </w:rPr>
        <w:t>–,</w:t>
      </w:r>
      <w:r>
        <w:rPr>
          <w:spacing w:val="37"/>
          <w:w w:val="105"/>
        </w:rPr>
        <w:t xml:space="preserve"> </w:t>
      </w:r>
      <w:r>
        <w:rPr>
          <w:w w:val="105"/>
        </w:rPr>
        <w:t>–).</w:t>
      </w:r>
      <w:r>
        <w:rPr>
          <w:spacing w:val="37"/>
          <w:w w:val="105"/>
        </w:rPr>
        <w:t xml:space="preserve"> </w:t>
      </w:r>
      <w:r>
        <w:rPr>
          <w:w w:val="105"/>
        </w:rPr>
        <w:t>How</w:t>
      </w:r>
      <w:r>
        <w:rPr>
          <w:w w:val="105"/>
        </w:rPr>
        <w:t>ever,</w:t>
      </w:r>
      <w:r>
        <w:rPr>
          <w:spacing w:val="36"/>
          <w:w w:val="105"/>
        </w:rPr>
        <w:t xml:space="preserve"> </w:t>
      </w:r>
      <w:r>
        <w:rPr>
          <w:w w:val="105"/>
        </w:rPr>
        <w:t>the</w:t>
      </w:r>
      <w:r>
        <w:rPr>
          <w:spacing w:val="37"/>
          <w:w w:val="105"/>
        </w:rPr>
        <w:t xml:space="preserve"> </w:t>
      </w:r>
      <w:r>
        <w:rPr>
          <w:w w:val="105"/>
        </w:rPr>
        <w:t>similarity</w:t>
      </w:r>
      <w:r>
        <w:rPr>
          <w:spacing w:val="37"/>
          <w:w w:val="105"/>
        </w:rPr>
        <w:t xml:space="preserve"> </w:t>
      </w:r>
      <w:r>
        <w:rPr>
          <w:spacing w:val="-6"/>
          <w:w w:val="105"/>
        </w:rPr>
        <w:t>is</w:t>
      </w:r>
    </w:p>
    <w:p w:rsidR="00493009" w:rsidRDefault="0003595F">
      <w:pPr>
        <w:pStyle w:val="a3"/>
        <w:spacing w:before="2" w:line="252" w:lineRule="auto"/>
        <w:ind w:left="399" w:right="306"/>
        <w:jc w:val="both"/>
      </w:pPr>
      <w:r>
        <w:rPr>
          <w:w w:val="105"/>
        </w:rPr>
        <w:t xml:space="preserve">1.0 between these two users. In </w:t>
      </w:r>
      <w:hyperlink w:anchor="_bookmark5" w:history="1">
        <w:r>
          <w:rPr>
            <w:color w:val="007FAD"/>
            <w:w w:val="105"/>
          </w:rPr>
          <w:t>Fig. 1</w:t>
        </w:r>
      </w:hyperlink>
      <w:r>
        <w:rPr>
          <w:w w:val="105"/>
        </w:rPr>
        <w:t xml:space="preserve">(c), the SPCC similarity of these two users is 0.731. This is also very high. If two </w:t>
      </w:r>
      <w:proofErr w:type="spellStart"/>
      <w:r>
        <w:rPr>
          <w:w w:val="105"/>
        </w:rPr>
        <w:t>vec</w:t>
      </w:r>
      <w:proofErr w:type="spellEnd"/>
      <w:r>
        <w:rPr>
          <w:w w:val="105"/>
        </w:rPr>
        <w:t xml:space="preserve">- tors are on the same line, the similarity will be set 1 accord- </w:t>
      </w:r>
      <w:proofErr w:type="spellStart"/>
      <w:r>
        <w:rPr>
          <w:w w:val="105"/>
        </w:rPr>
        <w:t>ing</w:t>
      </w:r>
      <w:proofErr w:type="spellEnd"/>
      <w:r>
        <w:rPr>
          <w:w w:val="105"/>
        </w:rPr>
        <w:t xml:space="preserve"> to cosine regardless of the difference </w:t>
      </w:r>
      <w:proofErr w:type="gramStart"/>
      <w:r>
        <w:rPr>
          <w:w w:val="105"/>
        </w:rPr>
        <w:t xml:space="preserve">between  </w:t>
      </w:r>
      <w:r>
        <w:rPr>
          <w:spacing w:val="-3"/>
          <w:w w:val="105"/>
        </w:rPr>
        <w:t>both</w:t>
      </w:r>
      <w:proofErr w:type="gramEnd"/>
      <w:r>
        <w:rPr>
          <w:spacing w:val="-3"/>
          <w:w w:val="105"/>
        </w:rPr>
        <w:t xml:space="preserve">  </w:t>
      </w:r>
      <w:r>
        <w:rPr>
          <w:w w:val="105"/>
        </w:rPr>
        <w:t xml:space="preserve">users. This can be seen in </w:t>
      </w:r>
      <w:hyperlink w:anchor="_bookmark5" w:history="1">
        <w:r>
          <w:rPr>
            <w:color w:val="007FAD"/>
            <w:w w:val="105"/>
          </w:rPr>
          <w:t>Fig. 1</w:t>
        </w:r>
      </w:hyperlink>
      <w:r>
        <w:rPr>
          <w:w w:val="105"/>
        </w:rPr>
        <w:t xml:space="preserve">(d). The two vectors of User   4 and User5 are (2, 1, –, –) and (4, 2, –, –) respectively. The similarity between them is 1 according to cosine. This short- age can be solved by adjusted cosine measure (ACOS). </w:t>
      </w:r>
      <w:r>
        <w:rPr>
          <w:spacing w:val="-6"/>
          <w:w w:val="105"/>
        </w:rPr>
        <w:t xml:space="preserve">We </w:t>
      </w:r>
      <w:r>
        <w:rPr>
          <w:w w:val="105"/>
        </w:rPr>
        <w:t>can see that the similar</w:t>
      </w:r>
      <w:r>
        <w:rPr>
          <w:w w:val="105"/>
        </w:rPr>
        <w:t xml:space="preserve">ity becomes 0.1 between User4 </w:t>
      </w:r>
      <w:r>
        <w:rPr>
          <w:spacing w:val="-4"/>
          <w:w w:val="105"/>
        </w:rPr>
        <w:t xml:space="preserve">and </w:t>
      </w:r>
      <w:r>
        <w:rPr>
          <w:w w:val="105"/>
        </w:rPr>
        <w:t xml:space="preserve">User5 according to ACOS in </w:t>
      </w:r>
      <w:hyperlink w:anchor="_bookmark5" w:history="1">
        <w:r>
          <w:rPr>
            <w:color w:val="007FAD"/>
            <w:w w:val="105"/>
          </w:rPr>
          <w:t>Fig.</w:t>
        </w:r>
        <w:r>
          <w:rPr>
            <w:color w:val="007FAD"/>
            <w:spacing w:val="12"/>
            <w:w w:val="105"/>
          </w:rPr>
          <w:t xml:space="preserve"> </w:t>
        </w:r>
        <w:r>
          <w:rPr>
            <w:color w:val="007FAD"/>
            <w:w w:val="105"/>
          </w:rPr>
          <w:t>1</w:t>
        </w:r>
      </w:hyperlink>
      <w:r>
        <w:rPr>
          <w:w w:val="105"/>
        </w:rPr>
        <w:t>(e).</w:t>
      </w:r>
    </w:p>
    <w:p w:rsidR="00493009" w:rsidRDefault="0003595F">
      <w:pPr>
        <w:pStyle w:val="a4"/>
        <w:numPr>
          <w:ilvl w:val="0"/>
          <w:numId w:val="6"/>
        </w:numPr>
        <w:tabs>
          <w:tab w:val="left" w:pos="400"/>
        </w:tabs>
        <w:spacing w:before="4" w:line="252" w:lineRule="auto"/>
        <w:ind w:right="308" w:hanging="285"/>
        <w:jc w:val="left"/>
        <w:rPr>
          <w:sz w:val="16"/>
        </w:rPr>
      </w:pPr>
      <w:r>
        <w:rPr>
          <w:w w:val="105"/>
          <w:sz w:val="16"/>
        </w:rPr>
        <w:t xml:space="preserve">Ignoring the proportion of common ratings will lead </w:t>
      </w:r>
      <w:r>
        <w:rPr>
          <w:spacing w:val="-5"/>
          <w:w w:val="105"/>
          <w:sz w:val="16"/>
        </w:rPr>
        <w:t xml:space="preserve">low </w:t>
      </w:r>
      <w:r>
        <w:rPr>
          <w:w w:val="105"/>
          <w:sz w:val="16"/>
        </w:rPr>
        <w:t>accuracy.</w:t>
      </w:r>
    </w:p>
    <w:p w:rsidR="00493009" w:rsidRDefault="0003595F">
      <w:pPr>
        <w:pStyle w:val="a3"/>
        <w:spacing w:before="1"/>
        <w:ind w:left="399"/>
      </w:pPr>
      <w:r>
        <w:rPr>
          <w:w w:val="105"/>
        </w:rPr>
        <w:t>Mean</w:t>
      </w:r>
      <w:r>
        <w:rPr>
          <w:spacing w:val="17"/>
          <w:w w:val="105"/>
        </w:rPr>
        <w:t xml:space="preserve"> </w:t>
      </w:r>
      <w:r>
        <w:rPr>
          <w:w w:val="105"/>
        </w:rPr>
        <w:t>squared</w:t>
      </w:r>
      <w:r>
        <w:rPr>
          <w:spacing w:val="18"/>
          <w:w w:val="105"/>
        </w:rPr>
        <w:t xml:space="preserve"> </w:t>
      </w:r>
      <w:r>
        <w:rPr>
          <w:w w:val="105"/>
        </w:rPr>
        <w:t>difference</w:t>
      </w:r>
      <w:r>
        <w:rPr>
          <w:spacing w:val="17"/>
          <w:w w:val="105"/>
        </w:rPr>
        <w:t xml:space="preserve"> </w:t>
      </w:r>
      <w:r>
        <w:rPr>
          <w:w w:val="105"/>
        </w:rPr>
        <w:t>(MSD)</w:t>
      </w:r>
      <w:r>
        <w:rPr>
          <w:spacing w:val="17"/>
          <w:w w:val="105"/>
        </w:rPr>
        <w:t xml:space="preserve"> </w:t>
      </w:r>
      <w:r>
        <w:rPr>
          <w:w w:val="105"/>
        </w:rPr>
        <w:t>only</w:t>
      </w:r>
      <w:r>
        <w:rPr>
          <w:spacing w:val="17"/>
          <w:w w:val="105"/>
        </w:rPr>
        <w:t xml:space="preserve"> </w:t>
      </w:r>
      <w:r>
        <w:rPr>
          <w:w w:val="105"/>
        </w:rPr>
        <w:t>calculates</w:t>
      </w:r>
      <w:r>
        <w:rPr>
          <w:spacing w:val="16"/>
          <w:w w:val="105"/>
        </w:rPr>
        <w:t xml:space="preserve"> </w:t>
      </w:r>
      <w:r>
        <w:rPr>
          <w:w w:val="105"/>
        </w:rPr>
        <w:t>the</w:t>
      </w:r>
      <w:r>
        <w:rPr>
          <w:spacing w:val="18"/>
          <w:w w:val="105"/>
        </w:rPr>
        <w:t xml:space="preserve"> </w:t>
      </w:r>
      <w:r>
        <w:rPr>
          <w:w w:val="105"/>
        </w:rPr>
        <w:t>average</w:t>
      </w:r>
    </w:p>
    <w:p w:rsidR="00493009" w:rsidRDefault="0003595F">
      <w:pPr>
        <w:pStyle w:val="a3"/>
        <w:spacing w:line="210" w:lineRule="atLeast"/>
        <w:ind w:left="399" w:right="307"/>
        <w:jc w:val="both"/>
      </w:pPr>
      <w:r>
        <w:rPr>
          <w:w w:val="105"/>
        </w:rPr>
        <w:t xml:space="preserve">difference </w:t>
      </w:r>
      <w:proofErr w:type="gramStart"/>
      <w:r>
        <w:rPr>
          <w:w w:val="105"/>
        </w:rPr>
        <w:t>between  both</w:t>
      </w:r>
      <w:proofErr w:type="gramEnd"/>
      <w:r>
        <w:rPr>
          <w:w w:val="105"/>
        </w:rPr>
        <w:t xml:space="preserve"> users,  but ignores the proportion  of</w:t>
      </w:r>
      <w:r>
        <w:rPr>
          <w:spacing w:val="29"/>
          <w:w w:val="105"/>
        </w:rPr>
        <w:t xml:space="preserve"> </w:t>
      </w:r>
      <w:r>
        <w:rPr>
          <w:w w:val="105"/>
        </w:rPr>
        <w:t>common</w:t>
      </w:r>
      <w:r>
        <w:rPr>
          <w:spacing w:val="28"/>
          <w:w w:val="105"/>
        </w:rPr>
        <w:t xml:space="preserve"> </w:t>
      </w:r>
      <w:r>
        <w:rPr>
          <w:w w:val="105"/>
        </w:rPr>
        <w:t>ratings.</w:t>
      </w:r>
      <w:r>
        <w:rPr>
          <w:spacing w:val="29"/>
          <w:w w:val="105"/>
        </w:rPr>
        <w:t xml:space="preserve"> </w:t>
      </w:r>
      <w:r>
        <w:rPr>
          <w:w w:val="105"/>
        </w:rPr>
        <w:t>This</w:t>
      </w:r>
      <w:r>
        <w:rPr>
          <w:spacing w:val="28"/>
          <w:w w:val="105"/>
        </w:rPr>
        <w:t xml:space="preserve"> </w:t>
      </w:r>
      <w:r>
        <w:rPr>
          <w:w w:val="105"/>
        </w:rPr>
        <w:t>may</w:t>
      </w:r>
      <w:r>
        <w:rPr>
          <w:spacing w:val="29"/>
          <w:w w:val="105"/>
        </w:rPr>
        <w:t xml:space="preserve"> </w:t>
      </w:r>
      <w:r>
        <w:rPr>
          <w:w w:val="105"/>
        </w:rPr>
        <w:t>lead</w:t>
      </w:r>
      <w:r>
        <w:rPr>
          <w:spacing w:val="29"/>
          <w:w w:val="105"/>
        </w:rPr>
        <w:t xml:space="preserve"> </w:t>
      </w:r>
      <w:r>
        <w:rPr>
          <w:w w:val="105"/>
        </w:rPr>
        <w:t>to</w:t>
      </w:r>
      <w:r>
        <w:rPr>
          <w:spacing w:val="29"/>
          <w:w w:val="105"/>
        </w:rPr>
        <w:t xml:space="preserve"> </w:t>
      </w:r>
      <w:r>
        <w:rPr>
          <w:w w:val="105"/>
        </w:rPr>
        <w:t>the</w:t>
      </w:r>
      <w:r>
        <w:rPr>
          <w:spacing w:val="28"/>
          <w:w w:val="105"/>
        </w:rPr>
        <w:t xml:space="preserve"> </w:t>
      </w:r>
      <w:r>
        <w:rPr>
          <w:w w:val="105"/>
        </w:rPr>
        <w:t>low</w:t>
      </w:r>
      <w:r>
        <w:rPr>
          <w:spacing w:val="28"/>
          <w:w w:val="105"/>
        </w:rPr>
        <w:t xml:space="preserve"> </w:t>
      </w:r>
      <w:r>
        <w:rPr>
          <w:w w:val="105"/>
        </w:rPr>
        <w:t>accuracy.</w:t>
      </w:r>
      <w:r>
        <w:rPr>
          <w:spacing w:val="29"/>
          <w:w w:val="105"/>
        </w:rPr>
        <w:t xml:space="preserve"> </w:t>
      </w:r>
      <w:r>
        <w:rPr>
          <w:w w:val="105"/>
        </w:rPr>
        <w:t>In</w:t>
      </w:r>
    </w:p>
    <w:p w:rsidR="00493009" w:rsidRDefault="00493009">
      <w:pPr>
        <w:spacing w:line="210" w:lineRule="atLeast"/>
        <w:jc w:val="both"/>
        <w:sectPr w:rsidR="00493009">
          <w:type w:val="continuous"/>
          <w:pgSz w:w="11910" w:h="15880"/>
          <w:pgMar w:top="800" w:right="540" w:bottom="280" w:left="540" w:header="720" w:footer="720" w:gutter="0"/>
          <w:cols w:num="2" w:space="720" w:equalWidth="0">
            <w:col w:w="5177" w:space="395"/>
            <w:col w:w="5258"/>
          </w:cols>
        </w:sectPr>
      </w:pPr>
    </w:p>
    <w:p w:rsidR="00493009" w:rsidRDefault="0003595F">
      <w:pPr>
        <w:tabs>
          <w:tab w:val="left" w:pos="1356"/>
        </w:tabs>
        <w:spacing w:line="151" w:lineRule="auto"/>
        <w:ind w:left="114"/>
        <w:rPr>
          <w:rFonts w:ascii="Arial"/>
          <w:sz w:val="17"/>
        </w:rPr>
      </w:pPr>
      <w:r>
        <w:pict>
          <v:shape id="_x0000_s1127" type="#_x0000_t202" style="position:absolute;left:0;text-align:left;margin-left:45.65pt;margin-top:5pt;width:46.95pt;height:14.6pt;z-index:-251692544;mso-position-horizontal-relative:page" filled="f" stroked="f">
            <v:textbox inset="0,0,0,0">
              <w:txbxContent>
                <w:p w:rsidR="00493009" w:rsidRDefault="0003595F">
                  <w:pPr>
                    <w:tabs>
                      <w:tab w:val="left" w:pos="809"/>
                    </w:tabs>
                    <w:spacing w:line="167" w:lineRule="exact"/>
                    <w:rPr>
                      <w:rFonts w:ascii="Arial" w:hAnsi="Arial"/>
                      <w:sz w:val="17"/>
                    </w:rPr>
                  </w:pPr>
                  <w:proofErr w:type="gramStart"/>
                  <w:r>
                    <w:rPr>
                      <w:rFonts w:ascii="Arial" w:hAnsi="Arial"/>
                      <w:w w:val="90"/>
                      <w:sz w:val="17"/>
                    </w:rPr>
                    <w:t>ð</w:t>
                  </w:r>
                  <w:r>
                    <w:rPr>
                      <w:rFonts w:ascii="Arial" w:hAnsi="Arial"/>
                      <w:spacing w:val="38"/>
                      <w:w w:val="90"/>
                      <w:sz w:val="17"/>
                    </w:rPr>
                    <w:t xml:space="preserve"> </w:t>
                  </w:r>
                  <w:r>
                    <w:rPr>
                      <w:rFonts w:ascii="Century Gothic" w:hAnsi="Century Gothic"/>
                      <w:w w:val="90"/>
                      <w:sz w:val="17"/>
                    </w:rPr>
                    <w:t>;</w:t>
                  </w:r>
                  <w:proofErr w:type="gramEnd"/>
                  <w:r>
                    <w:rPr>
                      <w:rFonts w:ascii="Century Gothic" w:hAnsi="Century Gothic"/>
                      <w:w w:val="90"/>
                      <w:sz w:val="17"/>
                    </w:rPr>
                    <w:t xml:space="preserve"> </w:t>
                  </w:r>
                  <w:r>
                    <w:rPr>
                      <w:rFonts w:ascii="Century Gothic" w:hAnsi="Century Gothic"/>
                      <w:spacing w:val="31"/>
                      <w:w w:val="90"/>
                      <w:sz w:val="17"/>
                    </w:rPr>
                    <w:t xml:space="preserve"> </w:t>
                  </w:r>
                  <w:r>
                    <w:rPr>
                      <w:rFonts w:ascii="Arial" w:hAnsi="Arial"/>
                      <w:w w:val="85"/>
                      <w:sz w:val="17"/>
                    </w:rPr>
                    <w:t>Þ</w:t>
                  </w:r>
                  <w:r>
                    <w:rPr>
                      <w:rFonts w:ascii="Arial" w:hAnsi="Arial"/>
                      <w:w w:val="85"/>
                      <w:sz w:val="17"/>
                    </w:rPr>
                    <w:tab/>
                  </w:r>
                  <w:r>
                    <w:rPr>
                      <w:rFonts w:ascii="Arial" w:hAnsi="Arial"/>
                      <w:spacing w:val="-20"/>
                      <w:w w:val="90"/>
                      <w:sz w:val="17"/>
                    </w:rPr>
                    <w:t>¼</w:t>
                  </w:r>
                </w:p>
              </w:txbxContent>
            </v:textbox>
            <w10:wrap anchorx="page"/>
          </v:shape>
        </w:pict>
      </w:r>
      <w:r>
        <w:rPr>
          <w:i/>
          <w:w w:val="120"/>
          <w:position w:val="-7"/>
          <w:sz w:val="17"/>
        </w:rPr>
        <w:t>sim u</w:t>
      </w:r>
      <w:r>
        <w:rPr>
          <w:i/>
          <w:spacing w:val="-6"/>
          <w:w w:val="120"/>
          <w:position w:val="-7"/>
          <w:sz w:val="17"/>
        </w:rPr>
        <w:t xml:space="preserve"> </w:t>
      </w:r>
      <w:r>
        <w:rPr>
          <w:rFonts w:ascii="Bodoni MT"/>
          <w:i/>
          <w:w w:val="120"/>
          <w:position w:val="-7"/>
        </w:rPr>
        <w:t>v</w:t>
      </w:r>
      <w:r>
        <w:rPr>
          <w:rFonts w:ascii="Bodoni MT"/>
          <w:i/>
          <w:spacing w:val="-11"/>
          <w:w w:val="120"/>
          <w:position w:val="-7"/>
        </w:rPr>
        <w:t xml:space="preserve"> </w:t>
      </w:r>
      <w:r>
        <w:rPr>
          <w:i/>
          <w:w w:val="120"/>
          <w:sz w:val="11"/>
        </w:rPr>
        <w:t>Jaccard</w:t>
      </w:r>
      <w:r>
        <w:rPr>
          <w:i/>
          <w:w w:val="120"/>
          <w:sz w:val="11"/>
        </w:rPr>
        <w:tab/>
      </w:r>
      <w:proofErr w:type="spellStart"/>
      <w:r>
        <w:rPr>
          <w:rFonts w:ascii="Arial"/>
          <w:w w:val="120"/>
          <w:position w:val="3"/>
          <w:sz w:val="17"/>
          <w:u w:val="single"/>
        </w:rPr>
        <w:t>j</w:t>
      </w:r>
      <w:r>
        <w:rPr>
          <w:i/>
          <w:w w:val="120"/>
          <w:position w:val="3"/>
          <w:sz w:val="17"/>
          <w:u w:val="single"/>
        </w:rPr>
        <w:t>I</w:t>
      </w:r>
      <w:proofErr w:type="spellEnd"/>
      <w:r>
        <w:rPr>
          <w:i/>
          <w:w w:val="120"/>
          <w:position w:val="1"/>
          <w:sz w:val="11"/>
          <w:u w:val="single"/>
        </w:rPr>
        <w:t>u</w:t>
      </w:r>
      <w:r>
        <w:rPr>
          <w:i/>
          <w:spacing w:val="-26"/>
          <w:w w:val="120"/>
          <w:position w:val="1"/>
          <w:sz w:val="11"/>
          <w:u w:val="single"/>
        </w:rPr>
        <w:t xml:space="preserve"> </w:t>
      </w:r>
      <w:r>
        <w:rPr>
          <w:rFonts w:ascii="Arial"/>
          <w:w w:val="120"/>
          <w:position w:val="3"/>
          <w:sz w:val="17"/>
          <w:u w:val="single"/>
        </w:rPr>
        <w:t>j</w:t>
      </w:r>
      <w:r>
        <w:rPr>
          <w:rFonts w:ascii="Arial"/>
          <w:spacing w:val="-35"/>
          <w:w w:val="120"/>
          <w:position w:val="3"/>
          <w:sz w:val="17"/>
          <w:u w:val="single"/>
        </w:rPr>
        <w:t xml:space="preserve"> </w:t>
      </w:r>
      <w:r>
        <w:rPr>
          <w:rFonts w:ascii="Arial"/>
          <w:w w:val="205"/>
          <w:position w:val="3"/>
          <w:sz w:val="17"/>
          <w:u w:val="single"/>
        </w:rPr>
        <w:t>\</w:t>
      </w:r>
      <w:r>
        <w:rPr>
          <w:rFonts w:ascii="Arial"/>
          <w:spacing w:val="-76"/>
          <w:w w:val="205"/>
          <w:position w:val="3"/>
          <w:sz w:val="17"/>
          <w:u w:val="single"/>
        </w:rPr>
        <w:t xml:space="preserve"> </w:t>
      </w:r>
      <w:proofErr w:type="spellStart"/>
      <w:r>
        <w:rPr>
          <w:rFonts w:ascii="Arial"/>
          <w:w w:val="120"/>
          <w:position w:val="3"/>
          <w:sz w:val="17"/>
          <w:u w:val="single"/>
        </w:rPr>
        <w:t>j</w:t>
      </w:r>
      <w:r>
        <w:rPr>
          <w:i/>
          <w:w w:val="120"/>
          <w:position w:val="3"/>
          <w:sz w:val="17"/>
          <w:u w:val="single"/>
        </w:rPr>
        <w:t>I</w:t>
      </w:r>
      <w:proofErr w:type="spellEnd"/>
      <w:r>
        <w:rPr>
          <w:rFonts w:ascii="Bodoni MT"/>
          <w:i/>
          <w:w w:val="120"/>
          <w:position w:val="1"/>
          <w:sz w:val="14"/>
          <w:u w:val="single"/>
        </w:rPr>
        <w:t>v</w:t>
      </w:r>
      <w:r>
        <w:rPr>
          <w:rFonts w:ascii="Bodoni MT"/>
          <w:i/>
          <w:spacing w:val="-30"/>
          <w:w w:val="120"/>
          <w:position w:val="1"/>
          <w:sz w:val="14"/>
          <w:u w:val="single"/>
        </w:rPr>
        <w:t xml:space="preserve"> </w:t>
      </w:r>
      <w:r>
        <w:rPr>
          <w:rFonts w:ascii="Arial"/>
          <w:w w:val="120"/>
          <w:position w:val="3"/>
          <w:sz w:val="17"/>
          <w:u w:val="single"/>
        </w:rPr>
        <w:t>j</w:t>
      </w:r>
    </w:p>
    <w:p w:rsidR="00493009" w:rsidRDefault="0003595F">
      <w:pPr>
        <w:spacing w:line="168" w:lineRule="exact"/>
        <w:ind w:left="1356"/>
        <w:rPr>
          <w:rFonts w:ascii="Arial"/>
          <w:sz w:val="17"/>
        </w:rPr>
      </w:pPr>
      <w:proofErr w:type="spellStart"/>
      <w:r>
        <w:rPr>
          <w:rFonts w:ascii="Arial"/>
          <w:spacing w:val="3"/>
          <w:w w:val="115"/>
          <w:sz w:val="17"/>
        </w:rPr>
        <w:t>j</w:t>
      </w:r>
      <w:r>
        <w:rPr>
          <w:i/>
          <w:spacing w:val="3"/>
          <w:w w:val="115"/>
          <w:sz w:val="17"/>
        </w:rPr>
        <w:t>I</w:t>
      </w:r>
      <w:r>
        <w:rPr>
          <w:i/>
          <w:spacing w:val="3"/>
          <w:w w:val="115"/>
          <w:sz w:val="17"/>
          <w:vertAlign w:val="subscript"/>
        </w:rPr>
        <w:t>u</w:t>
      </w:r>
      <w:r>
        <w:rPr>
          <w:rFonts w:ascii="Arial"/>
          <w:spacing w:val="3"/>
          <w:w w:val="115"/>
          <w:sz w:val="17"/>
        </w:rPr>
        <w:t>j</w:t>
      </w:r>
      <w:proofErr w:type="spellEnd"/>
      <w:r>
        <w:rPr>
          <w:rFonts w:ascii="Arial"/>
          <w:spacing w:val="-29"/>
          <w:w w:val="115"/>
          <w:sz w:val="17"/>
        </w:rPr>
        <w:t xml:space="preserve"> </w:t>
      </w:r>
      <w:r>
        <w:rPr>
          <w:rFonts w:ascii="Arial"/>
          <w:w w:val="210"/>
          <w:sz w:val="17"/>
        </w:rPr>
        <w:t>[</w:t>
      </w:r>
      <w:r>
        <w:rPr>
          <w:rFonts w:ascii="Arial"/>
          <w:spacing w:val="-74"/>
          <w:w w:val="210"/>
          <w:sz w:val="17"/>
        </w:rPr>
        <w:t xml:space="preserve"> </w:t>
      </w:r>
      <w:proofErr w:type="spellStart"/>
      <w:r>
        <w:rPr>
          <w:rFonts w:ascii="Arial"/>
          <w:w w:val="115"/>
          <w:sz w:val="17"/>
        </w:rPr>
        <w:t>j</w:t>
      </w:r>
      <w:r>
        <w:rPr>
          <w:i/>
          <w:w w:val="115"/>
          <w:sz w:val="17"/>
        </w:rPr>
        <w:t>I</w:t>
      </w:r>
      <w:proofErr w:type="spellEnd"/>
      <w:r>
        <w:rPr>
          <w:rFonts w:ascii="Bodoni MT"/>
          <w:i/>
          <w:w w:val="115"/>
          <w:position w:val="-1"/>
          <w:sz w:val="14"/>
        </w:rPr>
        <w:t>v</w:t>
      </w:r>
      <w:r>
        <w:rPr>
          <w:rFonts w:ascii="Bodoni MT"/>
          <w:i/>
          <w:spacing w:val="-27"/>
          <w:w w:val="115"/>
          <w:position w:val="-1"/>
          <w:sz w:val="14"/>
        </w:rPr>
        <w:t xml:space="preserve"> </w:t>
      </w:r>
      <w:r>
        <w:rPr>
          <w:rFonts w:ascii="Arial"/>
          <w:w w:val="115"/>
          <w:sz w:val="17"/>
        </w:rPr>
        <w:t>j</w:t>
      </w:r>
    </w:p>
    <w:p w:rsidR="00493009" w:rsidRDefault="0003595F">
      <w:pPr>
        <w:spacing w:before="100" w:line="235" w:lineRule="exact"/>
        <w:ind w:left="1533"/>
        <w:rPr>
          <w:sz w:val="11"/>
        </w:rPr>
      </w:pPr>
      <w:r>
        <w:rPr>
          <w:rFonts w:ascii="Times New Roman" w:hAnsi="Times New Roman"/>
          <w:w w:val="165"/>
          <w:position w:val="15"/>
          <w:sz w:val="17"/>
        </w:rPr>
        <w:t xml:space="preserve">P </w:t>
      </w:r>
      <w:r>
        <w:rPr>
          <w:rFonts w:ascii="Times New Roman" w:hAnsi="Times New Roman"/>
          <w:w w:val="115"/>
          <w:position w:val="16"/>
          <w:sz w:val="17"/>
        </w:rPr>
        <w:t>.</w:t>
      </w:r>
      <w:r>
        <w:rPr>
          <w:i/>
          <w:w w:val="115"/>
          <w:position w:val="2"/>
          <w:sz w:val="17"/>
        </w:rPr>
        <w:t>r</w:t>
      </w:r>
      <w:r>
        <w:rPr>
          <w:i/>
          <w:w w:val="115"/>
          <w:sz w:val="11"/>
        </w:rPr>
        <w:t xml:space="preserve">u p </w:t>
      </w:r>
      <w:r>
        <w:rPr>
          <w:rFonts w:ascii="Arial" w:hAnsi="Arial"/>
          <w:position w:val="2"/>
          <w:sz w:val="17"/>
        </w:rPr>
        <w:t xml:space="preserve">— </w:t>
      </w:r>
      <w:r>
        <w:rPr>
          <w:i/>
          <w:position w:val="2"/>
          <w:sz w:val="17"/>
        </w:rPr>
        <w:t>r</w:t>
      </w:r>
      <w:r>
        <w:rPr>
          <w:rFonts w:ascii="Bodoni MT" w:hAnsi="Bodoni MT"/>
          <w:i/>
          <w:sz w:val="14"/>
        </w:rPr>
        <w:t xml:space="preserve">v </w:t>
      </w:r>
      <w:r>
        <w:rPr>
          <w:i/>
          <w:sz w:val="11"/>
        </w:rPr>
        <w:t>p</w:t>
      </w:r>
      <w:r>
        <w:rPr>
          <w:rFonts w:ascii="Times New Roman" w:hAnsi="Times New Roman"/>
          <w:position w:val="16"/>
          <w:sz w:val="17"/>
        </w:rPr>
        <w:t>Σ</w:t>
      </w:r>
      <w:r>
        <w:rPr>
          <w:position w:val="12"/>
          <w:sz w:val="11"/>
        </w:rPr>
        <w:t>2</w:t>
      </w:r>
    </w:p>
    <w:p w:rsidR="00493009" w:rsidRDefault="00493009">
      <w:pPr>
        <w:pStyle w:val="a3"/>
        <w:spacing w:before="10" w:after="40"/>
        <w:rPr>
          <w:sz w:val="8"/>
        </w:rPr>
      </w:pPr>
    </w:p>
    <w:p w:rsidR="00493009" w:rsidRDefault="0003595F">
      <w:pPr>
        <w:pStyle w:val="a3"/>
        <w:spacing w:line="20" w:lineRule="exact"/>
        <w:ind w:left="1530" w:right="-33"/>
        <w:rPr>
          <w:sz w:val="2"/>
        </w:rPr>
      </w:pPr>
      <w:r>
        <w:rPr>
          <w:sz w:val="2"/>
        </w:rPr>
      </w:r>
      <w:r>
        <w:rPr>
          <w:sz w:val="2"/>
        </w:rPr>
        <w:pict>
          <v:group id="_x0000_s1125" style="width:62.45pt;height:.3pt;mso-position-horizontal-relative:char;mso-position-vertical-relative:line" coordsize="1249,6">
            <v:line id="_x0000_s1126" style="position:absolute" from="0,3" to="1248,3" strokeweight=".1mm"/>
            <w10:anchorlock/>
          </v:group>
        </w:pict>
      </w:r>
    </w:p>
    <w:p w:rsidR="00493009" w:rsidRDefault="0003595F">
      <w:pPr>
        <w:spacing w:before="49"/>
        <w:ind w:left="114"/>
        <w:rPr>
          <w:rFonts w:ascii="Arial" w:hAnsi="Arial"/>
          <w:sz w:val="17"/>
        </w:rPr>
      </w:pPr>
      <w:r>
        <w:br w:type="column"/>
      </w:r>
      <w:r>
        <w:rPr>
          <w:rFonts w:ascii="Arial" w:hAnsi="Arial"/>
          <w:w w:val="67"/>
          <w:sz w:val="17"/>
        </w:rPr>
        <w:t>ð</w:t>
      </w:r>
      <w:r>
        <w:rPr>
          <w:w w:val="114"/>
          <w:sz w:val="17"/>
        </w:rPr>
        <w:t>7</w:t>
      </w:r>
      <w:r>
        <w:rPr>
          <w:rFonts w:ascii="Arial" w:hAnsi="Arial"/>
          <w:w w:val="56"/>
          <w:sz w:val="17"/>
        </w:rPr>
        <w:t>Þ</w:t>
      </w:r>
    </w:p>
    <w:p w:rsidR="00493009" w:rsidRDefault="0003595F">
      <w:pPr>
        <w:pStyle w:val="a3"/>
        <w:spacing w:before="10" w:line="252" w:lineRule="auto"/>
        <w:ind w:left="114" w:right="307"/>
        <w:jc w:val="both"/>
      </w:pPr>
      <w:r>
        <w:br w:type="column"/>
      </w:r>
      <w:hyperlink w:anchor="_bookmark5" w:history="1">
        <w:r>
          <w:rPr>
            <w:color w:val="007FAD"/>
            <w:w w:val="105"/>
          </w:rPr>
          <w:t>Fig. 1</w:t>
        </w:r>
      </w:hyperlink>
      <w:r>
        <w:rPr>
          <w:w w:val="105"/>
        </w:rPr>
        <w:t>(f), the similarity between User1 and User</w:t>
      </w:r>
      <w:proofErr w:type="gramStart"/>
      <w:r>
        <w:rPr>
          <w:w w:val="105"/>
        </w:rPr>
        <w:t>2  is</w:t>
      </w:r>
      <w:proofErr w:type="gramEnd"/>
      <w:r>
        <w:rPr>
          <w:w w:val="105"/>
        </w:rPr>
        <w:t xml:space="preserve">  </w:t>
      </w:r>
      <w:r>
        <w:rPr>
          <w:spacing w:val="-3"/>
          <w:w w:val="105"/>
        </w:rPr>
        <w:t xml:space="preserve">0.98  </w:t>
      </w:r>
      <w:r>
        <w:rPr>
          <w:w w:val="105"/>
        </w:rPr>
        <w:t xml:space="preserve">and, the  similarity between User1 and User3 is  0.96. </w:t>
      </w:r>
      <w:proofErr w:type="gramStart"/>
      <w:r>
        <w:rPr>
          <w:spacing w:val="-3"/>
          <w:w w:val="105"/>
        </w:rPr>
        <w:t xml:space="preserve">But,   </w:t>
      </w:r>
      <w:proofErr w:type="gramEnd"/>
      <w:r>
        <w:rPr>
          <w:spacing w:val="-3"/>
          <w:w w:val="105"/>
        </w:rPr>
        <w:t xml:space="preserve"> </w:t>
      </w:r>
      <w:r>
        <w:rPr>
          <w:w w:val="105"/>
        </w:rPr>
        <w:t>in</w:t>
      </w:r>
      <w:r>
        <w:rPr>
          <w:spacing w:val="17"/>
          <w:w w:val="105"/>
        </w:rPr>
        <w:t xml:space="preserve"> </w:t>
      </w:r>
      <w:r>
        <w:rPr>
          <w:w w:val="105"/>
        </w:rPr>
        <w:t>fact,</w:t>
      </w:r>
      <w:r>
        <w:rPr>
          <w:spacing w:val="15"/>
          <w:w w:val="105"/>
        </w:rPr>
        <w:t xml:space="preserve"> </w:t>
      </w:r>
      <w:r>
        <w:rPr>
          <w:w w:val="105"/>
        </w:rPr>
        <w:t>from</w:t>
      </w:r>
      <w:r>
        <w:rPr>
          <w:spacing w:val="17"/>
          <w:w w:val="105"/>
        </w:rPr>
        <w:t xml:space="preserve"> </w:t>
      </w:r>
      <w:hyperlink w:anchor="_bookmark2" w:history="1">
        <w:r>
          <w:rPr>
            <w:color w:val="007FAD"/>
            <w:w w:val="105"/>
          </w:rPr>
          <w:t>Table</w:t>
        </w:r>
        <w:r>
          <w:rPr>
            <w:color w:val="007FAD"/>
            <w:spacing w:val="15"/>
            <w:w w:val="105"/>
          </w:rPr>
          <w:t xml:space="preserve"> </w:t>
        </w:r>
        <w:r>
          <w:rPr>
            <w:color w:val="007FAD"/>
            <w:w w:val="105"/>
          </w:rPr>
          <w:t>1</w:t>
        </w:r>
        <w:r>
          <w:rPr>
            <w:color w:val="007FAD"/>
            <w:spacing w:val="16"/>
            <w:w w:val="105"/>
          </w:rPr>
          <w:t xml:space="preserve"> </w:t>
        </w:r>
      </w:hyperlink>
      <w:r>
        <w:rPr>
          <w:w w:val="105"/>
        </w:rPr>
        <w:t>we</w:t>
      </w:r>
      <w:r>
        <w:rPr>
          <w:spacing w:val="17"/>
          <w:w w:val="105"/>
        </w:rPr>
        <w:t xml:space="preserve"> </w:t>
      </w:r>
      <w:r>
        <w:rPr>
          <w:w w:val="105"/>
        </w:rPr>
        <w:t>can</w:t>
      </w:r>
      <w:r>
        <w:rPr>
          <w:spacing w:val="15"/>
          <w:w w:val="105"/>
        </w:rPr>
        <w:t xml:space="preserve"> </w:t>
      </w:r>
      <w:r>
        <w:rPr>
          <w:w w:val="105"/>
        </w:rPr>
        <w:t>see</w:t>
      </w:r>
      <w:r>
        <w:rPr>
          <w:spacing w:val="17"/>
          <w:w w:val="105"/>
        </w:rPr>
        <w:t xml:space="preserve"> </w:t>
      </w:r>
      <w:r>
        <w:rPr>
          <w:w w:val="105"/>
        </w:rPr>
        <w:t>that</w:t>
      </w:r>
      <w:r>
        <w:rPr>
          <w:spacing w:val="16"/>
          <w:w w:val="105"/>
        </w:rPr>
        <w:t xml:space="preserve"> </w:t>
      </w:r>
      <w:r>
        <w:rPr>
          <w:w w:val="105"/>
        </w:rPr>
        <w:t>the</w:t>
      </w:r>
      <w:r>
        <w:rPr>
          <w:spacing w:val="16"/>
          <w:w w:val="105"/>
        </w:rPr>
        <w:t xml:space="preserve"> </w:t>
      </w:r>
      <w:r>
        <w:rPr>
          <w:w w:val="105"/>
        </w:rPr>
        <w:t>similarity</w:t>
      </w:r>
      <w:r>
        <w:rPr>
          <w:spacing w:val="16"/>
          <w:w w:val="105"/>
        </w:rPr>
        <w:t xml:space="preserve"> </w:t>
      </w:r>
      <w:r>
        <w:rPr>
          <w:w w:val="105"/>
        </w:rPr>
        <w:t>between</w:t>
      </w:r>
    </w:p>
    <w:p w:rsidR="00493009" w:rsidRDefault="0003595F">
      <w:pPr>
        <w:pStyle w:val="a3"/>
        <w:spacing w:line="103" w:lineRule="exact"/>
        <w:ind w:left="114"/>
        <w:jc w:val="both"/>
      </w:pPr>
      <w:r>
        <w:rPr>
          <w:w w:val="105"/>
        </w:rPr>
        <w:t>User1   and   User3   should   be   higher   than   the</w:t>
      </w:r>
      <w:r>
        <w:rPr>
          <w:spacing w:val="14"/>
          <w:w w:val="105"/>
        </w:rPr>
        <w:t xml:space="preserve"> </w:t>
      </w:r>
      <w:r>
        <w:rPr>
          <w:w w:val="105"/>
        </w:rPr>
        <w:t>similarity</w:t>
      </w:r>
    </w:p>
    <w:p w:rsidR="00493009" w:rsidRDefault="00493009">
      <w:pPr>
        <w:spacing w:line="103" w:lineRule="exact"/>
        <w:jc w:val="both"/>
        <w:sectPr w:rsidR="00493009">
          <w:type w:val="continuous"/>
          <w:pgSz w:w="11910" w:h="15880"/>
          <w:pgMar w:top="800" w:right="540" w:bottom="280" w:left="540" w:header="720" w:footer="720" w:gutter="0"/>
          <w:cols w:num="3" w:space="720" w:equalWidth="0">
            <w:col w:w="2813" w:space="1982"/>
            <w:col w:w="381" w:space="681"/>
            <w:col w:w="4973"/>
          </w:cols>
        </w:sectPr>
      </w:pPr>
    </w:p>
    <w:p w:rsidR="00493009" w:rsidRDefault="0003595F">
      <w:pPr>
        <w:spacing w:line="88" w:lineRule="exact"/>
        <w:ind w:left="114"/>
        <w:rPr>
          <w:rFonts w:ascii="Arial" w:hAnsi="Arial"/>
          <w:sz w:val="17"/>
        </w:rPr>
      </w:pPr>
      <w:proofErr w:type="spellStart"/>
      <w:r>
        <w:rPr>
          <w:i/>
          <w:sz w:val="17"/>
        </w:rPr>
        <w:t>sim</w:t>
      </w:r>
      <w:r>
        <w:rPr>
          <w:rFonts w:ascii="Arial" w:hAnsi="Arial"/>
          <w:sz w:val="17"/>
        </w:rPr>
        <w:t>ð</w:t>
      </w:r>
      <w:r>
        <w:rPr>
          <w:i/>
          <w:sz w:val="17"/>
        </w:rPr>
        <w:t>u</w:t>
      </w:r>
      <w:proofErr w:type="spellEnd"/>
      <w:r>
        <w:rPr>
          <w:rFonts w:ascii="Century Gothic" w:hAnsi="Century Gothic"/>
          <w:sz w:val="17"/>
        </w:rPr>
        <w:t>;</w:t>
      </w:r>
      <w:r>
        <w:rPr>
          <w:rFonts w:ascii="Century Gothic" w:hAnsi="Century Gothic"/>
          <w:spacing w:val="-38"/>
          <w:sz w:val="17"/>
        </w:rPr>
        <w:t xml:space="preserve"> </w:t>
      </w:r>
      <w:proofErr w:type="spellStart"/>
      <w:r>
        <w:rPr>
          <w:rFonts w:ascii="Bodoni MT" w:hAnsi="Bodoni MT"/>
          <w:i/>
          <w:spacing w:val="2"/>
        </w:rPr>
        <w:t>v</w:t>
      </w:r>
      <w:r>
        <w:rPr>
          <w:rFonts w:ascii="Arial" w:hAnsi="Arial"/>
          <w:spacing w:val="2"/>
          <w:sz w:val="17"/>
        </w:rPr>
        <w:t>Þ</w:t>
      </w:r>
      <w:proofErr w:type="spellEnd"/>
      <w:r>
        <w:rPr>
          <w:i/>
          <w:spacing w:val="2"/>
          <w:position w:val="8"/>
          <w:sz w:val="11"/>
        </w:rPr>
        <w:t>MSD</w:t>
      </w:r>
      <w:r>
        <w:rPr>
          <w:i/>
          <w:spacing w:val="-7"/>
          <w:position w:val="8"/>
          <w:sz w:val="11"/>
        </w:rPr>
        <w:t xml:space="preserve"> </w:t>
      </w:r>
      <w:r>
        <w:rPr>
          <w:rFonts w:ascii="Arial" w:hAnsi="Arial"/>
          <w:sz w:val="17"/>
        </w:rPr>
        <w:t>¼</w:t>
      </w:r>
      <w:r>
        <w:rPr>
          <w:rFonts w:ascii="Arial" w:hAnsi="Arial"/>
          <w:spacing w:val="-31"/>
          <w:sz w:val="17"/>
        </w:rPr>
        <w:t xml:space="preserve"> </w:t>
      </w:r>
      <w:r>
        <w:rPr>
          <w:sz w:val="17"/>
        </w:rPr>
        <w:t>1</w:t>
      </w:r>
      <w:r>
        <w:rPr>
          <w:spacing w:val="-28"/>
          <w:sz w:val="17"/>
        </w:rPr>
        <w:t xml:space="preserve"> </w:t>
      </w:r>
      <w:r>
        <w:rPr>
          <w:rFonts w:ascii="Arial" w:hAnsi="Arial"/>
          <w:sz w:val="17"/>
        </w:rPr>
        <w:t>—</w:t>
      </w:r>
    </w:p>
    <w:p w:rsidR="00493009" w:rsidRDefault="0003595F">
      <w:pPr>
        <w:spacing w:line="32" w:lineRule="exact"/>
        <w:ind w:left="114"/>
        <w:rPr>
          <w:i/>
          <w:sz w:val="11"/>
        </w:rPr>
      </w:pPr>
      <w:r>
        <w:br w:type="column"/>
      </w:r>
      <w:r>
        <w:rPr>
          <w:i/>
          <w:w w:val="105"/>
          <w:sz w:val="11"/>
        </w:rPr>
        <w:t>p</w:t>
      </w:r>
      <w:r>
        <w:rPr>
          <w:rFonts w:ascii="Arial"/>
          <w:w w:val="105"/>
          <w:sz w:val="11"/>
        </w:rPr>
        <w:t>2</w:t>
      </w:r>
      <w:r>
        <w:rPr>
          <w:i/>
          <w:w w:val="105"/>
          <w:sz w:val="11"/>
        </w:rPr>
        <w:t>I</w:t>
      </w:r>
    </w:p>
    <w:p w:rsidR="00493009" w:rsidRDefault="0003595F">
      <w:pPr>
        <w:tabs>
          <w:tab w:val="left" w:pos="564"/>
        </w:tabs>
        <w:spacing w:line="61" w:lineRule="exact"/>
        <w:ind w:left="121"/>
        <w:rPr>
          <w:rFonts w:ascii="Century Gothic"/>
          <w:sz w:val="11"/>
        </w:rPr>
      </w:pPr>
      <w:r>
        <w:br w:type="column"/>
      </w:r>
      <w:r>
        <w:rPr>
          <w:rFonts w:ascii="Century Gothic"/>
          <w:sz w:val="11"/>
        </w:rPr>
        <w:t>;</w:t>
      </w:r>
      <w:r>
        <w:rPr>
          <w:rFonts w:ascii="Century Gothic"/>
          <w:sz w:val="11"/>
        </w:rPr>
        <w:tab/>
        <w:t>;</w:t>
      </w:r>
    </w:p>
    <w:p w:rsidR="00493009" w:rsidRDefault="0003595F">
      <w:pPr>
        <w:spacing w:line="189" w:lineRule="exact"/>
        <w:ind w:left="114"/>
        <w:rPr>
          <w:rFonts w:ascii="Arial"/>
          <w:sz w:val="17"/>
        </w:rPr>
      </w:pPr>
      <w:proofErr w:type="spellStart"/>
      <w:r>
        <w:rPr>
          <w:rFonts w:ascii="Arial"/>
          <w:w w:val="110"/>
          <w:sz w:val="17"/>
        </w:rPr>
        <w:t>j</w:t>
      </w:r>
      <w:r>
        <w:rPr>
          <w:i/>
          <w:w w:val="110"/>
          <w:sz w:val="17"/>
        </w:rPr>
        <w:t>I</w:t>
      </w:r>
      <w:r>
        <w:rPr>
          <w:rFonts w:ascii="Arial"/>
          <w:w w:val="110"/>
          <w:sz w:val="17"/>
        </w:rPr>
        <w:t>j</w:t>
      </w:r>
      <w:proofErr w:type="spellEnd"/>
    </w:p>
    <w:p w:rsidR="00493009" w:rsidRDefault="0003595F">
      <w:pPr>
        <w:spacing w:line="74" w:lineRule="exact"/>
        <w:ind w:left="114"/>
        <w:rPr>
          <w:rFonts w:ascii="Arial" w:hAnsi="Arial"/>
          <w:sz w:val="17"/>
        </w:rPr>
      </w:pPr>
      <w:r>
        <w:br w:type="column"/>
      </w:r>
      <w:r>
        <w:rPr>
          <w:rFonts w:ascii="Arial" w:hAnsi="Arial"/>
          <w:w w:val="67"/>
          <w:sz w:val="17"/>
        </w:rPr>
        <w:t>ð</w:t>
      </w:r>
      <w:r>
        <w:rPr>
          <w:w w:val="114"/>
          <w:sz w:val="17"/>
        </w:rPr>
        <w:t>8</w:t>
      </w:r>
      <w:r>
        <w:rPr>
          <w:rFonts w:ascii="Arial" w:hAnsi="Arial"/>
          <w:w w:val="56"/>
          <w:sz w:val="17"/>
        </w:rPr>
        <w:t>Þ</w:t>
      </w:r>
    </w:p>
    <w:p w:rsidR="00493009" w:rsidRDefault="0003595F">
      <w:pPr>
        <w:pStyle w:val="a3"/>
        <w:spacing w:line="136" w:lineRule="exact"/>
        <w:ind w:left="114"/>
      </w:pPr>
      <w:r>
        <w:br w:type="column"/>
      </w:r>
      <w:proofErr w:type="gramStart"/>
      <w:r>
        <w:rPr>
          <w:w w:val="105"/>
        </w:rPr>
        <w:t>between  User</w:t>
      </w:r>
      <w:proofErr w:type="gramEnd"/>
      <w:r>
        <w:rPr>
          <w:w w:val="105"/>
        </w:rPr>
        <w:t xml:space="preserve">1  and  User2.  </w:t>
      </w:r>
      <w:proofErr w:type="gramStart"/>
      <w:r>
        <w:rPr>
          <w:w w:val="105"/>
        </w:rPr>
        <w:t>This  is</w:t>
      </w:r>
      <w:proofErr w:type="gramEnd"/>
      <w:r>
        <w:rPr>
          <w:w w:val="105"/>
        </w:rPr>
        <w:t xml:space="preserve">  because  the  MSD</w:t>
      </w:r>
      <w:r>
        <w:rPr>
          <w:spacing w:val="23"/>
          <w:w w:val="105"/>
        </w:rPr>
        <w:t xml:space="preserve"> </w:t>
      </w:r>
      <w:r>
        <w:rPr>
          <w:w w:val="105"/>
        </w:rPr>
        <w:t>does</w:t>
      </w:r>
    </w:p>
    <w:p w:rsidR="00493009" w:rsidRDefault="0003595F">
      <w:pPr>
        <w:pStyle w:val="a3"/>
        <w:spacing w:before="9"/>
        <w:ind w:left="114"/>
      </w:pPr>
      <w:proofErr w:type="gramStart"/>
      <w:r>
        <w:rPr>
          <w:w w:val="105"/>
        </w:rPr>
        <w:t>not  consider</w:t>
      </w:r>
      <w:proofErr w:type="gramEnd"/>
      <w:r>
        <w:rPr>
          <w:w w:val="105"/>
        </w:rPr>
        <w:t xml:space="preserve"> the  proportion of common ratings. In  </w:t>
      </w:r>
      <w:hyperlink w:anchor="_bookmark2" w:history="1">
        <w:proofErr w:type="gramStart"/>
        <w:r>
          <w:rPr>
            <w:color w:val="007FAD"/>
            <w:w w:val="105"/>
          </w:rPr>
          <w:t xml:space="preserve">Table </w:t>
        </w:r>
        <w:r>
          <w:rPr>
            <w:color w:val="007FAD"/>
            <w:spacing w:val="20"/>
            <w:w w:val="105"/>
          </w:rPr>
          <w:t xml:space="preserve"> </w:t>
        </w:r>
        <w:r>
          <w:rPr>
            <w:color w:val="007FAD"/>
            <w:w w:val="105"/>
          </w:rPr>
          <w:t>1</w:t>
        </w:r>
        <w:proofErr w:type="gramEnd"/>
      </w:hyperlink>
      <w:r>
        <w:rPr>
          <w:w w:val="105"/>
        </w:rPr>
        <w:t>,</w:t>
      </w:r>
    </w:p>
    <w:p w:rsidR="00493009" w:rsidRDefault="00493009">
      <w:pPr>
        <w:sectPr w:rsidR="00493009">
          <w:type w:val="continuous"/>
          <w:pgSz w:w="11910" w:h="15880"/>
          <w:pgMar w:top="800" w:right="540" w:bottom="280" w:left="540" w:header="720" w:footer="720" w:gutter="0"/>
          <w:cols w:num="5" w:space="720" w:equalWidth="0">
            <w:col w:w="1537" w:space="57"/>
            <w:col w:w="319" w:space="59"/>
            <w:col w:w="634" w:space="2189"/>
            <w:col w:w="381" w:space="681"/>
            <w:col w:w="4973"/>
          </w:cols>
        </w:sectPr>
      </w:pPr>
    </w:p>
    <w:p w:rsidR="00493009" w:rsidRDefault="0003595F">
      <w:pPr>
        <w:tabs>
          <w:tab w:val="left" w:pos="4909"/>
        </w:tabs>
        <w:spacing w:before="53"/>
        <w:ind w:left="114"/>
        <w:rPr>
          <w:rFonts w:ascii="Arial" w:hAnsi="Arial"/>
          <w:sz w:val="17"/>
        </w:rPr>
      </w:pPr>
      <w:proofErr w:type="spellStart"/>
      <w:r>
        <w:rPr>
          <w:i/>
          <w:w w:val="105"/>
          <w:sz w:val="17"/>
        </w:rPr>
        <w:t>si</w:t>
      </w:r>
      <w:r>
        <w:rPr>
          <w:i/>
          <w:spacing w:val="-1"/>
          <w:w w:val="105"/>
          <w:sz w:val="17"/>
        </w:rPr>
        <w:t>m</w:t>
      </w:r>
      <w:r>
        <w:rPr>
          <w:rFonts w:ascii="Arial" w:hAnsi="Arial"/>
          <w:w w:val="67"/>
          <w:sz w:val="17"/>
        </w:rPr>
        <w:t>ð</w:t>
      </w:r>
      <w:r>
        <w:rPr>
          <w:i/>
          <w:spacing w:val="-1"/>
          <w:sz w:val="17"/>
        </w:rPr>
        <w:t>u</w:t>
      </w:r>
      <w:proofErr w:type="spellEnd"/>
      <w:r>
        <w:rPr>
          <w:rFonts w:ascii="Century Gothic" w:hAnsi="Century Gothic"/>
          <w:w w:val="95"/>
          <w:sz w:val="17"/>
        </w:rPr>
        <w:t>;</w:t>
      </w:r>
      <w:r>
        <w:rPr>
          <w:rFonts w:ascii="Century Gothic" w:hAnsi="Century Gothic"/>
          <w:spacing w:val="-20"/>
          <w:sz w:val="17"/>
        </w:rPr>
        <w:t xml:space="preserve"> </w:t>
      </w:r>
      <w:proofErr w:type="spellStart"/>
      <w:proofErr w:type="gramStart"/>
      <w:r>
        <w:rPr>
          <w:rFonts w:ascii="Bodoni MT" w:hAnsi="Bodoni MT"/>
          <w:i/>
          <w:spacing w:val="14"/>
        </w:rPr>
        <w:t>v</w:t>
      </w:r>
      <w:r>
        <w:rPr>
          <w:rFonts w:ascii="Arial" w:hAnsi="Arial"/>
          <w:spacing w:val="-1"/>
          <w:w w:val="56"/>
          <w:sz w:val="17"/>
        </w:rPr>
        <w:t>Þ</w:t>
      </w:r>
      <w:proofErr w:type="spellEnd"/>
      <w:r>
        <w:rPr>
          <w:i/>
          <w:w w:val="89"/>
          <w:position w:val="8"/>
          <w:sz w:val="11"/>
        </w:rPr>
        <w:t>JMSD</w:t>
      </w:r>
      <w:r>
        <w:rPr>
          <w:i/>
          <w:position w:val="8"/>
          <w:sz w:val="11"/>
        </w:rPr>
        <w:t xml:space="preserve"> </w:t>
      </w:r>
      <w:r>
        <w:rPr>
          <w:i/>
          <w:spacing w:val="1"/>
          <w:position w:val="8"/>
          <w:sz w:val="11"/>
        </w:rPr>
        <w:t xml:space="preserve"> </w:t>
      </w:r>
      <w:r>
        <w:rPr>
          <w:rFonts w:ascii="Arial" w:hAnsi="Arial"/>
          <w:w w:val="90"/>
          <w:sz w:val="17"/>
        </w:rPr>
        <w:t>¼</w:t>
      </w:r>
      <w:proofErr w:type="gramEnd"/>
      <w:r>
        <w:rPr>
          <w:rFonts w:ascii="Arial" w:hAnsi="Arial"/>
          <w:spacing w:val="-2"/>
          <w:sz w:val="17"/>
        </w:rPr>
        <w:t xml:space="preserve"> </w:t>
      </w:r>
      <w:proofErr w:type="spellStart"/>
      <w:r>
        <w:rPr>
          <w:i/>
          <w:w w:val="105"/>
          <w:sz w:val="17"/>
        </w:rPr>
        <w:t>si</w:t>
      </w:r>
      <w:r>
        <w:rPr>
          <w:i/>
          <w:spacing w:val="-1"/>
          <w:w w:val="105"/>
          <w:sz w:val="17"/>
        </w:rPr>
        <w:t>m</w:t>
      </w:r>
      <w:r>
        <w:rPr>
          <w:rFonts w:ascii="Arial" w:hAnsi="Arial"/>
          <w:w w:val="67"/>
          <w:sz w:val="17"/>
        </w:rPr>
        <w:t>ð</w:t>
      </w:r>
      <w:r>
        <w:rPr>
          <w:i/>
          <w:spacing w:val="-1"/>
          <w:sz w:val="17"/>
        </w:rPr>
        <w:t>u</w:t>
      </w:r>
      <w:proofErr w:type="spellEnd"/>
      <w:r>
        <w:rPr>
          <w:rFonts w:ascii="Century Gothic" w:hAnsi="Century Gothic"/>
          <w:w w:val="95"/>
          <w:sz w:val="17"/>
        </w:rPr>
        <w:t>;</w:t>
      </w:r>
      <w:r>
        <w:rPr>
          <w:rFonts w:ascii="Century Gothic" w:hAnsi="Century Gothic"/>
          <w:spacing w:val="-20"/>
          <w:sz w:val="17"/>
        </w:rPr>
        <w:t xml:space="preserve"> </w:t>
      </w:r>
      <w:proofErr w:type="spellStart"/>
      <w:r>
        <w:rPr>
          <w:rFonts w:ascii="Bodoni MT" w:hAnsi="Bodoni MT"/>
          <w:i/>
          <w:spacing w:val="14"/>
        </w:rPr>
        <w:t>v</w:t>
      </w:r>
      <w:r>
        <w:rPr>
          <w:rFonts w:ascii="Arial" w:hAnsi="Arial"/>
          <w:w w:val="56"/>
          <w:sz w:val="17"/>
        </w:rPr>
        <w:t>Þ</w:t>
      </w:r>
      <w:proofErr w:type="spellEnd"/>
      <w:r>
        <w:rPr>
          <w:i/>
          <w:w w:val="108"/>
          <w:position w:val="8"/>
          <w:sz w:val="11"/>
        </w:rPr>
        <w:t>Jaccard</w:t>
      </w:r>
      <w:r>
        <w:rPr>
          <w:i/>
          <w:position w:val="8"/>
          <w:sz w:val="11"/>
        </w:rPr>
        <w:t xml:space="preserve"> </w:t>
      </w:r>
      <w:r>
        <w:rPr>
          <w:i/>
          <w:spacing w:val="-9"/>
          <w:position w:val="8"/>
          <w:sz w:val="11"/>
        </w:rPr>
        <w:t xml:space="preserve"> </w:t>
      </w:r>
      <w:r>
        <w:rPr>
          <w:rFonts w:ascii="Arial" w:hAnsi="Arial"/>
          <w:w w:val="79"/>
          <w:sz w:val="17"/>
        </w:rPr>
        <w:t>·</w:t>
      </w:r>
      <w:r>
        <w:rPr>
          <w:rFonts w:ascii="Arial" w:hAnsi="Arial"/>
          <w:spacing w:val="-11"/>
          <w:sz w:val="17"/>
        </w:rPr>
        <w:t xml:space="preserve"> </w:t>
      </w:r>
      <w:proofErr w:type="spellStart"/>
      <w:r>
        <w:rPr>
          <w:i/>
          <w:w w:val="105"/>
          <w:sz w:val="17"/>
        </w:rPr>
        <w:t>si</w:t>
      </w:r>
      <w:r>
        <w:rPr>
          <w:i/>
          <w:spacing w:val="-1"/>
          <w:w w:val="105"/>
          <w:sz w:val="17"/>
        </w:rPr>
        <w:t>m</w:t>
      </w:r>
      <w:r>
        <w:rPr>
          <w:rFonts w:ascii="Arial" w:hAnsi="Arial"/>
          <w:w w:val="67"/>
          <w:sz w:val="17"/>
        </w:rPr>
        <w:t>ð</w:t>
      </w:r>
      <w:r>
        <w:rPr>
          <w:i/>
          <w:spacing w:val="-1"/>
          <w:sz w:val="17"/>
        </w:rPr>
        <w:t>u</w:t>
      </w:r>
      <w:proofErr w:type="spellEnd"/>
      <w:r>
        <w:rPr>
          <w:rFonts w:ascii="Century Gothic" w:hAnsi="Century Gothic"/>
          <w:w w:val="95"/>
          <w:sz w:val="17"/>
        </w:rPr>
        <w:t>;</w:t>
      </w:r>
      <w:r>
        <w:rPr>
          <w:rFonts w:ascii="Century Gothic" w:hAnsi="Century Gothic"/>
          <w:spacing w:val="-19"/>
          <w:sz w:val="17"/>
        </w:rPr>
        <w:t xml:space="preserve"> </w:t>
      </w:r>
      <w:proofErr w:type="spellStart"/>
      <w:r>
        <w:rPr>
          <w:rFonts w:ascii="Bodoni MT" w:hAnsi="Bodoni MT"/>
          <w:i/>
          <w:spacing w:val="12"/>
        </w:rPr>
        <w:t>v</w:t>
      </w:r>
      <w:r>
        <w:rPr>
          <w:rFonts w:ascii="Arial" w:hAnsi="Arial"/>
          <w:w w:val="56"/>
          <w:sz w:val="17"/>
        </w:rPr>
        <w:t>Þ</w:t>
      </w:r>
      <w:proofErr w:type="spellEnd"/>
      <w:r>
        <w:rPr>
          <w:i/>
          <w:w w:val="89"/>
          <w:position w:val="8"/>
          <w:sz w:val="11"/>
        </w:rPr>
        <w:t>MSD</w:t>
      </w:r>
      <w:r>
        <w:rPr>
          <w:i/>
          <w:position w:val="8"/>
          <w:sz w:val="11"/>
        </w:rPr>
        <w:tab/>
      </w:r>
      <w:r>
        <w:rPr>
          <w:rFonts w:ascii="Arial" w:hAnsi="Arial"/>
          <w:w w:val="67"/>
          <w:sz w:val="17"/>
        </w:rPr>
        <w:t>ð</w:t>
      </w:r>
      <w:r>
        <w:rPr>
          <w:w w:val="114"/>
          <w:sz w:val="17"/>
        </w:rPr>
        <w:t>9</w:t>
      </w:r>
      <w:r>
        <w:rPr>
          <w:rFonts w:ascii="Arial" w:hAnsi="Arial"/>
          <w:w w:val="56"/>
          <w:sz w:val="17"/>
        </w:rPr>
        <w:t>Þ</w:t>
      </w:r>
    </w:p>
    <w:p w:rsidR="00493009" w:rsidRDefault="0003595F">
      <w:pPr>
        <w:pStyle w:val="a3"/>
        <w:spacing w:before="78" w:line="235" w:lineRule="auto"/>
        <w:ind w:left="114" w:firstLine="1"/>
      </w:pPr>
      <w:r>
        <w:rPr>
          <w:w w:val="105"/>
        </w:rPr>
        <w:t xml:space="preserve">where </w:t>
      </w:r>
      <w:proofErr w:type="spellStart"/>
      <w:r>
        <w:rPr>
          <w:i/>
          <w:w w:val="105"/>
        </w:rPr>
        <w:t>r</w:t>
      </w:r>
      <w:r>
        <w:rPr>
          <w:i/>
          <w:w w:val="105"/>
          <w:vertAlign w:val="subscript"/>
        </w:rPr>
        <w:t>u</w:t>
      </w:r>
      <w:proofErr w:type="spellEnd"/>
      <w:r>
        <w:rPr>
          <w:i/>
          <w:w w:val="105"/>
        </w:rPr>
        <w:t xml:space="preserve"> </w:t>
      </w:r>
      <w:r>
        <w:rPr>
          <w:w w:val="105"/>
        </w:rPr>
        <w:t xml:space="preserve">and </w:t>
      </w:r>
      <w:r>
        <w:rPr>
          <w:i/>
          <w:w w:val="105"/>
        </w:rPr>
        <w:t>r</w:t>
      </w:r>
      <w:r>
        <w:rPr>
          <w:rFonts w:ascii="Bodoni MT"/>
          <w:i/>
          <w:w w:val="105"/>
          <w:position w:val="-1"/>
          <w:sz w:val="13"/>
        </w:rPr>
        <w:t xml:space="preserve">v </w:t>
      </w:r>
      <w:r>
        <w:rPr>
          <w:w w:val="105"/>
        </w:rPr>
        <w:t xml:space="preserve">represents the set of items by user </w:t>
      </w:r>
      <w:r>
        <w:rPr>
          <w:i/>
          <w:w w:val="105"/>
        </w:rPr>
        <w:t xml:space="preserve">u </w:t>
      </w:r>
      <w:r>
        <w:rPr>
          <w:w w:val="105"/>
        </w:rPr>
        <w:t xml:space="preserve">and </w:t>
      </w:r>
      <w:r>
        <w:rPr>
          <w:rFonts w:ascii="Bodoni MT"/>
          <w:i/>
          <w:w w:val="105"/>
          <w:sz w:val="21"/>
        </w:rPr>
        <w:t xml:space="preserve">v </w:t>
      </w:r>
      <w:r>
        <w:rPr>
          <w:w w:val="105"/>
        </w:rPr>
        <w:t>rated respectively.</w:t>
      </w:r>
    </w:p>
    <w:p w:rsidR="00493009" w:rsidRDefault="0003595F">
      <w:pPr>
        <w:pStyle w:val="a3"/>
        <w:spacing w:before="11" w:line="252" w:lineRule="auto"/>
        <w:ind w:left="114" w:right="308"/>
        <w:jc w:val="both"/>
      </w:pPr>
      <w:r>
        <w:br w:type="column"/>
      </w:r>
      <w:r>
        <w:rPr>
          <w:w w:val="105"/>
        </w:rPr>
        <w:t>the proportion of common ratings between User1 and User2 is 1/3 (the calculation of the proportion is the number of common ratings divided by the total number of User1 and User2 ratings). However, the proportion is 1/2.</w:t>
      </w:r>
    </w:p>
    <w:p w:rsidR="00493009" w:rsidRDefault="00493009">
      <w:pPr>
        <w:spacing w:line="252" w:lineRule="auto"/>
        <w:jc w:val="both"/>
        <w:sectPr w:rsidR="00493009">
          <w:type w:val="continuous"/>
          <w:pgSz w:w="11910" w:h="15880"/>
          <w:pgMar w:top="800" w:right="540" w:bottom="280" w:left="540" w:header="720" w:footer="720" w:gutter="0"/>
          <w:cols w:num="2" w:space="720" w:equalWidth="0">
            <w:col w:w="5177" w:space="681"/>
            <w:col w:w="4972"/>
          </w:cols>
        </w:sectPr>
      </w:pPr>
    </w:p>
    <w:p w:rsidR="00493009" w:rsidRDefault="0003595F">
      <w:pPr>
        <w:tabs>
          <w:tab w:val="right" w:pos="10711"/>
        </w:tabs>
        <w:spacing w:before="88"/>
        <w:ind w:left="3790"/>
        <w:rPr>
          <w:sz w:val="12"/>
        </w:rPr>
      </w:pPr>
      <w:r>
        <w:rPr>
          <w:i/>
          <w:w w:val="120"/>
          <w:sz w:val="12"/>
        </w:rPr>
        <w:lastRenderedPageBreak/>
        <w:t>H. Liu et al. / Knowledge-Based Systems 56</w:t>
      </w:r>
      <w:r>
        <w:rPr>
          <w:i/>
          <w:spacing w:val="1"/>
          <w:w w:val="120"/>
          <w:sz w:val="12"/>
        </w:rPr>
        <w:t xml:space="preserve"> </w:t>
      </w:r>
      <w:r>
        <w:rPr>
          <w:i/>
          <w:w w:val="120"/>
          <w:sz w:val="12"/>
        </w:rPr>
        <w:t>(2014)</w:t>
      </w:r>
      <w:r>
        <w:rPr>
          <w:i/>
          <w:spacing w:val="5"/>
          <w:w w:val="120"/>
          <w:sz w:val="12"/>
        </w:rPr>
        <w:t xml:space="preserve"> </w:t>
      </w:r>
      <w:r>
        <w:rPr>
          <w:i/>
          <w:w w:val="120"/>
          <w:sz w:val="12"/>
        </w:rPr>
        <w:t>156–166</w:t>
      </w:r>
      <w:r>
        <w:rPr>
          <w:i/>
          <w:w w:val="120"/>
          <w:sz w:val="12"/>
        </w:rPr>
        <w:tab/>
      </w:r>
      <w:r>
        <w:rPr>
          <w:w w:val="120"/>
          <w:sz w:val="12"/>
        </w:rPr>
        <w:t>159</w:t>
      </w:r>
    </w:p>
    <w:p w:rsidR="00493009" w:rsidRDefault="0003595F">
      <w:pPr>
        <w:pStyle w:val="a3"/>
        <w:spacing w:before="7"/>
        <w:rPr>
          <w:sz w:val="17"/>
        </w:rPr>
      </w:pPr>
      <w:r>
        <w:pict>
          <v:group id="_x0000_s1105" style="position:absolute;margin-left:133.25pt;margin-top:13.4pt;width:338.55pt;height:308.7pt;z-index:-251628032;mso-wrap-distance-left:0;mso-wrap-distance-right:0;mso-position-horizontal-relative:page" coordorigin="2665,268" coordsize="6771,6174">
            <v:shape id="_x0000_s1124" type="#_x0000_t75" style="position:absolute;left:2664;top:267;width:6771;height:5930">
              <v:imagedata r:id="rId13" o:title=""/>
            </v:shape>
            <v:shape id="_x0000_s1123" type="#_x0000_t75" style="position:absolute;left:3272;top:1912;width:217;height:200">
              <v:imagedata r:id="rId14" o:title=""/>
            </v:shape>
            <v:shape id="_x0000_s1122" type="#_x0000_t75" style="position:absolute;left:3592;top:1921;width:409;height:146">
              <v:imagedata r:id="rId15" o:title=""/>
            </v:shape>
            <v:shape id="_x0000_s1121" type="#_x0000_t75" style="position:absolute;left:5569;top:1912;width:227;height:200">
              <v:imagedata r:id="rId16" o:title=""/>
            </v:shape>
            <v:shape id="_x0000_s1120" type="#_x0000_t75" style="position:absolute;left:5905;top:1921;width:549;height:146">
              <v:imagedata r:id="rId17" o:title=""/>
            </v:shape>
            <v:shape id="_x0000_s1119" type="#_x0000_t75" style="position:absolute;left:7973;top:1912;width:205;height:200">
              <v:imagedata r:id="rId18" o:title=""/>
            </v:shape>
            <v:shape id="_x0000_s1118" type="#_x0000_t75" style="position:absolute;left:8285;top:1921;width:515;height:146">
              <v:imagedata r:id="rId19" o:title=""/>
            </v:shape>
            <v:shape id="_x0000_s1117" type="#_x0000_t75" style="position:absolute;left:3275;top:4076;width:227;height:200">
              <v:imagedata r:id="rId20" o:title=""/>
            </v:shape>
            <v:shape id="_x0000_s1116" type="#_x0000_t75" style="position:absolute;left:3611;top:4085;width:390;height:146">
              <v:imagedata r:id="rId21" o:title=""/>
            </v:shape>
            <v:shape id="_x0000_s1115" type="#_x0000_t75" style="position:absolute;left:5588;top:4076;width:205;height:200">
              <v:imagedata r:id="rId22" o:title=""/>
            </v:shape>
            <v:shape id="_x0000_s1114" type="#_x0000_t75" style="position:absolute;left:5896;top:4083;width:540;height:148">
              <v:imagedata r:id="rId23" o:title=""/>
            </v:shape>
            <v:shape id="_x0000_s1113" type="#_x0000_t75" style="position:absolute;left:8024;top:4076;width:191;height:200">
              <v:imagedata r:id="rId24" o:title=""/>
            </v:shape>
            <v:shape id="_x0000_s1112" type="#_x0000_t75" style="position:absolute;left:8321;top:4085;width:429;height:146">
              <v:imagedata r:id="rId25" o:title=""/>
            </v:shape>
            <v:shape id="_x0000_s1111" type="#_x0000_t75" style="position:absolute;left:3148;top:6241;width:217;height:200">
              <v:imagedata r:id="rId26" o:title=""/>
            </v:shape>
            <v:shape id="_x0000_s1110" type="#_x0000_t75" style="position:absolute;left:3471;top:6252;width:662;height:144">
              <v:imagedata r:id="rId27" o:title=""/>
            </v:shape>
            <v:shape id="_x0000_s1109" type="#_x0000_t75" style="position:absolute;left:5579;top:6241;width:227;height:200">
              <v:imagedata r:id="rId28" o:title=""/>
            </v:shape>
            <v:shape id="_x0000_s1108" type="#_x0000_t75" style="position:absolute;left:5912;top:6250;width:532;height:146">
              <v:imagedata r:id="rId29" o:title=""/>
            </v:shape>
            <v:shape id="_x0000_s1107" type="#_x0000_t75" style="position:absolute;left:8085;top:6241;width:171;height:200">
              <v:imagedata r:id="rId30" o:title=""/>
            </v:shape>
            <v:shape id="_x0000_s1106" type="#_x0000_t75" style="position:absolute;left:8362;top:6254;width:328;height:137">
              <v:imagedata r:id="rId31" o:title=""/>
            </v:shape>
            <w10:wrap type="topAndBottom" anchorx="page"/>
          </v:group>
        </w:pict>
      </w:r>
    </w:p>
    <w:p w:rsidR="00493009" w:rsidRDefault="0003595F">
      <w:pPr>
        <w:spacing w:before="144"/>
        <w:ind w:left="2762"/>
        <w:rPr>
          <w:sz w:val="12"/>
        </w:rPr>
      </w:pPr>
      <w:bookmarkStart w:id="11" w:name="3.2.1_The_initial_heuristic_similarity_m"/>
      <w:bookmarkStart w:id="12" w:name="_bookmark5"/>
      <w:bookmarkEnd w:id="11"/>
      <w:bookmarkEnd w:id="12"/>
      <w:r>
        <w:rPr>
          <w:rFonts w:ascii="Century"/>
          <w:w w:val="110"/>
          <w:sz w:val="12"/>
        </w:rPr>
        <w:t xml:space="preserve">Fig. 1. </w:t>
      </w:r>
      <w:r>
        <w:rPr>
          <w:w w:val="110"/>
          <w:sz w:val="12"/>
        </w:rPr>
        <w:t xml:space="preserve">The user similarity matrix in </w:t>
      </w:r>
      <w:hyperlink w:anchor="_bookmark2" w:history="1">
        <w:r>
          <w:rPr>
            <w:color w:val="007FAD"/>
            <w:w w:val="110"/>
            <w:sz w:val="12"/>
          </w:rPr>
          <w:t>Table 1</w:t>
        </w:r>
      </w:hyperlink>
      <w:r>
        <w:rPr>
          <w:w w:val="110"/>
          <w:sz w:val="12"/>
        </w:rPr>
        <w:t>, according to all kinds of similarity measures.</w:t>
      </w:r>
    </w:p>
    <w:p w:rsidR="00493009" w:rsidRDefault="00493009">
      <w:pPr>
        <w:rPr>
          <w:sz w:val="12"/>
        </w:rPr>
        <w:sectPr w:rsidR="00493009">
          <w:pgSz w:w="11910" w:h="15880"/>
          <w:pgMar w:top="840" w:right="540" w:bottom="280" w:left="540" w:header="720" w:footer="720" w:gutter="0"/>
          <w:cols w:space="720"/>
        </w:sectPr>
      </w:pPr>
    </w:p>
    <w:p w:rsidR="00493009" w:rsidRDefault="0003595F">
      <w:pPr>
        <w:pStyle w:val="a4"/>
        <w:numPr>
          <w:ilvl w:val="0"/>
          <w:numId w:val="6"/>
        </w:numPr>
        <w:tabs>
          <w:tab w:val="left" w:pos="789"/>
        </w:tabs>
        <w:spacing w:before="157" w:line="252" w:lineRule="auto"/>
        <w:ind w:left="788"/>
        <w:jc w:val="left"/>
        <w:rPr>
          <w:sz w:val="16"/>
        </w:rPr>
      </w:pPr>
      <w:bookmarkStart w:id="13" w:name="3.2_The_motivations_of_the_new_similarit"/>
      <w:bookmarkEnd w:id="13"/>
      <w:r>
        <w:rPr>
          <w:w w:val="105"/>
          <w:sz w:val="16"/>
        </w:rPr>
        <w:t>Discarding the absolute value of rating will become difﬁcult to distinguish different</w:t>
      </w:r>
      <w:r>
        <w:rPr>
          <w:spacing w:val="31"/>
          <w:w w:val="105"/>
          <w:sz w:val="16"/>
        </w:rPr>
        <w:t xml:space="preserve"> </w:t>
      </w:r>
      <w:r>
        <w:rPr>
          <w:w w:val="105"/>
          <w:sz w:val="16"/>
        </w:rPr>
        <w:t>users.</w:t>
      </w:r>
    </w:p>
    <w:p w:rsidR="00493009" w:rsidRDefault="0003595F">
      <w:pPr>
        <w:pStyle w:val="a3"/>
        <w:spacing w:before="1" w:line="252" w:lineRule="auto"/>
        <w:ind w:left="788"/>
        <w:jc w:val="both"/>
      </w:pPr>
      <w:r>
        <w:rPr>
          <w:w w:val="110"/>
        </w:rPr>
        <w:t xml:space="preserve">On the contrary, the Jaccard similarity only considers </w:t>
      </w:r>
      <w:r>
        <w:rPr>
          <w:spacing w:val="-5"/>
          <w:w w:val="110"/>
        </w:rPr>
        <w:t xml:space="preserve">the </w:t>
      </w:r>
      <w:r>
        <w:rPr>
          <w:w w:val="110"/>
        </w:rPr>
        <w:t xml:space="preserve">proportion of common </w:t>
      </w:r>
      <w:proofErr w:type="gramStart"/>
      <w:r>
        <w:rPr>
          <w:w w:val="110"/>
        </w:rPr>
        <w:t>rating, and</w:t>
      </w:r>
      <w:proofErr w:type="gramEnd"/>
      <w:r>
        <w:rPr>
          <w:w w:val="110"/>
        </w:rPr>
        <w:t xml:space="preserve"> does not consider </w:t>
      </w:r>
      <w:r>
        <w:rPr>
          <w:spacing w:val="-5"/>
          <w:w w:val="110"/>
        </w:rPr>
        <w:t>the</w:t>
      </w:r>
      <w:r>
        <w:rPr>
          <w:spacing w:val="34"/>
          <w:w w:val="110"/>
        </w:rPr>
        <w:t xml:space="preserve"> </w:t>
      </w:r>
      <w:r>
        <w:rPr>
          <w:w w:val="110"/>
        </w:rPr>
        <w:t>absolute</w:t>
      </w:r>
      <w:r>
        <w:rPr>
          <w:spacing w:val="-17"/>
          <w:w w:val="110"/>
        </w:rPr>
        <w:t xml:space="preserve"> </w:t>
      </w:r>
      <w:r>
        <w:rPr>
          <w:w w:val="110"/>
        </w:rPr>
        <w:t>value</w:t>
      </w:r>
      <w:r>
        <w:rPr>
          <w:spacing w:val="-18"/>
          <w:w w:val="110"/>
        </w:rPr>
        <w:t xml:space="preserve"> </w:t>
      </w:r>
      <w:r>
        <w:rPr>
          <w:w w:val="110"/>
        </w:rPr>
        <w:t>of</w:t>
      </w:r>
      <w:r>
        <w:rPr>
          <w:spacing w:val="-16"/>
          <w:w w:val="110"/>
        </w:rPr>
        <w:t xml:space="preserve"> </w:t>
      </w:r>
      <w:r>
        <w:rPr>
          <w:w w:val="110"/>
        </w:rPr>
        <w:t>rating.</w:t>
      </w:r>
      <w:r>
        <w:rPr>
          <w:spacing w:val="-18"/>
          <w:w w:val="110"/>
        </w:rPr>
        <w:t xml:space="preserve"> </w:t>
      </w:r>
      <w:r>
        <w:rPr>
          <w:w w:val="110"/>
        </w:rPr>
        <w:t>This</w:t>
      </w:r>
      <w:r>
        <w:rPr>
          <w:spacing w:val="-16"/>
          <w:w w:val="110"/>
        </w:rPr>
        <w:t xml:space="preserve"> </w:t>
      </w:r>
      <w:r>
        <w:rPr>
          <w:w w:val="110"/>
        </w:rPr>
        <w:t>leads</w:t>
      </w:r>
      <w:r>
        <w:rPr>
          <w:spacing w:val="-17"/>
          <w:w w:val="110"/>
        </w:rPr>
        <w:t xml:space="preserve"> </w:t>
      </w:r>
      <w:r>
        <w:rPr>
          <w:w w:val="110"/>
        </w:rPr>
        <w:t>to</w:t>
      </w:r>
      <w:r>
        <w:rPr>
          <w:spacing w:val="-17"/>
          <w:w w:val="110"/>
        </w:rPr>
        <w:t xml:space="preserve"> </w:t>
      </w:r>
      <w:r>
        <w:rPr>
          <w:w w:val="110"/>
        </w:rPr>
        <w:t>the</w:t>
      </w:r>
      <w:r>
        <w:rPr>
          <w:spacing w:val="-16"/>
          <w:w w:val="110"/>
        </w:rPr>
        <w:t xml:space="preserve"> </w:t>
      </w:r>
      <w:r>
        <w:rPr>
          <w:w w:val="110"/>
        </w:rPr>
        <w:t>difﬁc</w:t>
      </w:r>
      <w:r>
        <w:rPr>
          <w:w w:val="110"/>
        </w:rPr>
        <w:t>ulty</w:t>
      </w:r>
      <w:r>
        <w:rPr>
          <w:spacing w:val="-18"/>
          <w:w w:val="110"/>
        </w:rPr>
        <w:t xml:space="preserve"> </w:t>
      </w:r>
      <w:r>
        <w:rPr>
          <w:w w:val="110"/>
        </w:rPr>
        <w:t>of</w:t>
      </w:r>
      <w:r>
        <w:rPr>
          <w:spacing w:val="-16"/>
          <w:w w:val="110"/>
        </w:rPr>
        <w:t xml:space="preserve"> </w:t>
      </w:r>
      <w:proofErr w:type="spellStart"/>
      <w:r>
        <w:rPr>
          <w:w w:val="110"/>
        </w:rPr>
        <w:t>distin</w:t>
      </w:r>
      <w:proofErr w:type="spellEnd"/>
      <w:r>
        <w:rPr>
          <w:w w:val="110"/>
        </w:rPr>
        <w:t xml:space="preserve">- </w:t>
      </w:r>
      <w:proofErr w:type="spellStart"/>
      <w:r>
        <w:rPr>
          <w:w w:val="110"/>
        </w:rPr>
        <w:t>guishing</w:t>
      </w:r>
      <w:proofErr w:type="spellEnd"/>
      <w:r>
        <w:rPr>
          <w:w w:val="110"/>
        </w:rPr>
        <w:t xml:space="preserve"> between the users. In </w:t>
      </w:r>
      <w:hyperlink w:anchor="_bookmark5" w:history="1">
        <w:r>
          <w:rPr>
            <w:color w:val="007FAD"/>
            <w:w w:val="110"/>
          </w:rPr>
          <w:t>Fig. 1</w:t>
        </w:r>
      </w:hyperlink>
      <w:r>
        <w:rPr>
          <w:w w:val="110"/>
        </w:rPr>
        <w:t xml:space="preserve">(g), we note that </w:t>
      </w:r>
      <w:r>
        <w:rPr>
          <w:spacing w:val="-3"/>
          <w:w w:val="110"/>
        </w:rPr>
        <w:t xml:space="preserve">there </w:t>
      </w:r>
      <w:r>
        <w:rPr>
          <w:w w:val="110"/>
        </w:rPr>
        <w:t>are only two kinds of similarities: 1.0 and 0.5. The</w:t>
      </w:r>
      <w:r>
        <w:rPr>
          <w:spacing w:val="-21"/>
          <w:w w:val="110"/>
        </w:rPr>
        <w:t xml:space="preserve"> </w:t>
      </w:r>
      <w:proofErr w:type="spellStart"/>
      <w:r>
        <w:rPr>
          <w:w w:val="110"/>
        </w:rPr>
        <w:t>similari</w:t>
      </w:r>
      <w:proofErr w:type="spellEnd"/>
      <w:r>
        <w:rPr>
          <w:w w:val="110"/>
        </w:rPr>
        <w:t xml:space="preserve">- ties between the users who have rated four items and </w:t>
      </w:r>
      <w:r>
        <w:rPr>
          <w:spacing w:val="-5"/>
          <w:w w:val="110"/>
        </w:rPr>
        <w:t xml:space="preserve">the </w:t>
      </w:r>
      <w:r>
        <w:rPr>
          <w:w w:val="110"/>
        </w:rPr>
        <w:t>users who have rated two item</w:t>
      </w:r>
      <w:r>
        <w:rPr>
          <w:w w:val="110"/>
        </w:rPr>
        <w:t xml:space="preserve">s are 0.5. For example, </w:t>
      </w:r>
      <w:r>
        <w:rPr>
          <w:spacing w:val="-5"/>
          <w:w w:val="110"/>
        </w:rPr>
        <w:t xml:space="preserve">the </w:t>
      </w:r>
      <w:r>
        <w:rPr>
          <w:w w:val="110"/>
        </w:rPr>
        <w:t>similarity</w:t>
      </w:r>
      <w:r>
        <w:rPr>
          <w:spacing w:val="-15"/>
          <w:w w:val="110"/>
        </w:rPr>
        <w:t xml:space="preserve"> </w:t>
      </w:r>
      <w:r>
        <w:rPr>
          <w:w w:val="110"/>
        </w:rPr>
        <w:t>between</w:t>
      </w:r>
      <w:r>
        <w:rPr>
          <w:spacing w:val="-13"/>
          <w:w w:val="110"/>
        </w:rPr>
        <w:t xml:space="preserve"> </w:t>
      </w:r>
      <w:r>
        <w:rPr>
          <w:w w:val="110"/>
        </w:rPr>
        <w:t>User1</w:t>
      </w:r>
      <w:r>
        <w:rPr>
          <w:spacing w:val="-13"/>
          <w:w w:val="110"/>
        </w:rPr>
        <w:t xml:space="preserve"> </w:t>
      </w:r>
      <w:r>
        <w:rPr>
          <w:w w:val="110"/>
        </w:rPr>
        <w:t>and</w:t>
      </w:r>
      <w:r>
        <w:rPr>
          <w:spacing w:val="-13"/>
          <w:w w:val="110"/>
        </w:rPr>
        <w:t xml:space="preserve"> </w:t>
      </w:r>
      <w:r>
        <w:rPr>
          <w:w w:val="110"/>
        </w:rPr>
        <w:t>User2.</w:t>
      </w:r>
      <w:r>
        <w:rPr>
          <w:spacing w:val="-14"/>
          <w:w w:val="110"/>
        </w:rPr>
        <w:t xml:space="preserve"> </w:t>
      </w:r>
      <w:r>
        <w:rPr>
          <w:w w:val="110"/>
        </w:rPr>
        <w:t>However,</w:t>
      </w:r>
      <w:r>
        <w:rPr>
          <w:spacing w:val="-13"/>
          <w:w w:val="110"/>
        </w:rPr>
        <w:t xml:space="preserve"> </w:t>
      </w:r>
      <w:r>
        <w:rPr>
          <w:w w:val="110"/>
        </w:rPr>
        <w:t>the</w:t>
      </w:r>
      <w:r>
        <w:rPr>
          <w:spacing w:val="-13"/>
          <w:w w:val="110"/>
        </w:rPr>
        <w:t xml:space="preserve"> </w:t>
      </w:r>
      <w:proofErr w:type="spellStart"/>
      <w:r>
        <w:rPr>
          <w:w w:val="110"/>
        </w:rPr>
        <w:t>similari</w:t>
      </w:r>
      <w:proofErr w:type="spellEnd"/>
      <w:r>
        <w:rPr>
          <w:w w:val="110"/>
        </w:rPr>
        <w:t>- ties</w:t>
      </w:r>
      <w:r>
        <w:rPr>
          <w:spacing w:val="7"/>
          <w:w w:val="110"/>
        </w:rPr>
        <w:t xml:space="preserve"> </w:t>
      </w:r>
      <w:r>
        <w:rPr>
          <w:w w:val="110"/>
        </w:rPr>
        <w:t>between</w:t>
      </w:r>
      <w:r>
        <w:rPr>
          <w:spacing w:val="9"/>
          <w:w w:val="110"/>
        </w:rPr>
        <w:t xml:space="preserve"> </w:t>
      </w:r>
      <w:r>
        <w:rPr>
          <w:w w:val="110"/>
        </w:rPr>
        <w:t>the</w:t>
      </w:r>
      <w:r>
        <w:rPr>
          <w:spacing w:val="7"/>
          <w:w w:val="110"/>
        </w:rPr>
        <w:t xml:space="preserve"> </w:t>
      </w:r>
      <w:r>
        <w:rPr>
          <w:w w:val="110"/>
        </w:rPr>
        <w:t>both</w:t>
      </w:r>
      <w:r>
        <w:rPr>
          <w:spacing w:val="8"/>
          <w:w w:val="110"/>
        </w:rPr>
        <w:t xml:space="preserve"> </w:t>
      </w:r>
      <w:r>
        <w:rPr>
          <w:w w:val="110"/>
        </w:rPr>
        <w:t>users</w:t>
      </w:r>
      <w:r>
        <w:rPr>
          <w:spacing w:val="9"/>
          <w:w w:val="110"/>
        </w:rPr>
        <w:t xml:space="preserve"> </w:t>
      </w:r>
      <w:r>
        <w:rPr>
          <w:w w:val="110"/>
        </w:rPr>
        <w:t>who</w:t>
      </w:r>
      <w:r>
        <w:rPr>
          <w:spacing w:val="8"/>
          <w:w w:val="110"/>
        </w:rPr>
        <w:t xml:space="preserve"> </w:t>
      </w:r>
      <w:r>
        <w:rPr>
          <w:w w:val="110"/>
        </w:rPr>
        <w:t>have</w:t>
      </w:r>
      <w:r>
        <w:rPr>
          <w:spacing w:val="8"/>
          <w:w w:val="110"/>
        </w:rPr>
        <w:t xml:space="preserve"> </w:t>
      </w:r>
      <w:r>
        <w:rPr>
          <w:w w:val="110"/>
        </w:rPr>
        <w:t>rated</w:t>
      </w:r>
      <w:r>
        <w:rPr>
          <w:spacing w:val="7"/>
          <w:w w:val="110"/>
        </w:rPr>
        <w:t xml:space="preserve"> </w:t>
      </w:r>
      <w:r>
        <w:rPr>
          <w:w w:val="110"/>
        </w:rPr>
        <w:t>two</w:t>
      </w:r>
      <w:r>
        <w:rPr>
          <w:spacing w:val="9"/>
          <w:w w:val="110"/>
        </w:rPr>
        <w:t xml:space="preserve"> </w:t>
      </w:r>
      <w:r>
        <w:rPr>
          <w:w w:val="110"/>
        </w:rPr>
        <w:t>items</w:t>
      </w:r>
      <w:r>
        <w:rPr>
          <w:spacing w:val="8"/>
          <w:w w:val="110"/>
        </w:rPr>
        <w:t xml:space="preserve"> </w:t>
      </w:r>
      <w:r>
        <w:rPr>
          <w:spacing w:val="-5"/>
          <w:w w:val="110"/>
        </w:rPr>
        <w:t>are</w:t>
      </w:r>
    </w:p>
    <w:p w:rsidR="00493009" w:rsidRDefault="0003595F">
      <w:pPr>
        <w:pStyle w:val="a3"/>
        <w:spacing w:before="4" w:line="252" w:lineRule="auto"/>
        <w:ind w:left="788"/>
        <w:jc w:val="both"/>
      </w:pPr>
      <w:r>
        <w:rPr>
          <w:w w:val="105"/>
        </w:rPr>
        <w:t xml:space="preserve">1.0. For instance, the similarity between User2 and User5. Moreover, we also notice that the similarity between User2 and User5 is the same as the similarity between User2 and User 4. But, obviously, from </w:t>
      </w:r>
      <w:hyperlink w:anchor="_bookmark2" w:history="1">
        <w:r>
          <w:rPr>
            <w:color w:val="007FAD"/>
            <w:w w:val="105"/>
          </w:rPr>
          <w:t xml:space="preserve">Table 1 </w:t>
        </w:r>
      </w:hyperlink>
      <w:r>
        <w:rPr>
          <w:w w:val="105"/>
        </w:rPr>
        <w:t>we can see th</w:t>
      </w:r>
      <w:r>
        <w:rPr>
          <w:w w:val="105"/>
        </w:rPr>
        <w:t xml:space="preserve">at the for- </w:t>
      </w:r>
      <w:proofErr w:type="spellStart"/>
      <w:r>
        <w:rPr>
          <w:w w:val="105"/>
        </w:rPr>
        <w:t>mer</w:t>
      </w:r>
      <w:proofErr w:type="spellEnd"/>
      <w:r>
        <w:rPr>
          <w:w w:val="105"/>
        </w:rPr>
        <w:t xml:space="preserve"> should be higher than the latter.</w:t>
      </w:r>
    </w:p>
    <w:p w:rsidR="00493009" w:rsidRDefault="0003595F">
      <w:pPr>
        <w:pStyle w:val="a4"/>
        <w:numPr>
          <w:ilvl w:val="0"/>
          <w:numId w:val="6"/>
        </w:numPr>
        <w:tabs>
          <w:tab w:val="left" w:pos="789"/>
        </w:tabs>
        <w:spacing w:before="1" w:line="252" w:lineRule="auto"/>
        <w:ind w:left="788"/>
        <w:jc w:val="left"/>
        <w:rPr>
          <w:sz w:val="16"/>
        </w:rPr>
      </w:pPr>
      <w:r>
        <w:rPr>
          <w:w w:val="105"/>
          <w:sz w:val="16"/>
        </w:rPr>
        <w:t>The combination of Jaccard and MSD only solves partial problems.</w:t>
      </w:r>
    </w:p>
    <w:p w:rsidR="00493009" w:rsidRDefault="0003595F">
      <w:pPr>
        <w:pStyle w:val="a3"/>
        <w:spacing w:before="1" w:line="252" w:lineRule="auto"/>
        <w:ind w:left="788"/>
        <w:jc w:val="both"/>
      </w:pPr>
      <w:r>
        <w:rPr>
          <w:w w:val="105"/>
        </w:rPr>
        <w:t xml:space="preserve">The combination of Jaccard and MSD can make up for the partial shortages of Jaccard and MSD. In </w:t>
      </w:r>
      <w:hyperlink w:anchor="_bookmark5" w:history="1">
        <w:r>
          <w:rPr>
            <w:color w:val="007FAD"/>
            <w:w w:val="105"/>
          </w:rPr>
          <w:t>Fig. 1</w:t>
        </w:r>
      </w:hyperlink>
      <w:r>
        <w:rPr>
          <w:w w:val="105"/>
        </w:rPr>
        <w:t>(g), we n</w:t>
      </w:r>
      <w:r>
        <w:rPr>
          <w:w w:val="105"/>
        </w:rPr>
        <w:t xml:space="preserve">otice that the similarity becomes diversity. Different users will have different similarities. But it is not thorough, for exam- </w:t>
      </w:r>
      <w:proofErr w:type="spellStart"/>
      <w:r>
        <w:rPr>
          <w:w w:val="105"/>
        </w:rPr>
        <w:t>ple</w:t>
      </w:r>
      <w:proofErr w:type="spellEnd"/>
      <w:r>
        <w:rPr>
          <w:w w:val="105"/>
        </w:rPr>
        <w:t>, the similarity between User1 and User4 is also the same as the similarity between User3 and User4. The low accuracy has ce</w:t>
      </w:r>
      <w:r>
        <w:rPr>
          <w:w w:val="105"/>
        </w:rPr>
        <w:t xml:space="preserve">rtain improvement which exists in </w:t>
      </w:r>
      <w:hyperlink w:anchor="_bookmark5" w:history="1">
        <w:r>
          <w:rPr>
            <w:color w:val="007FAD"/>
            <w:w w:val="105"/>
          </w:rPr>
          <w:t>Fig. 1</w:t>
        </w:r>
      </w:hyperlink>
      <w:r>
        <w:rPr>
          <w:w w:val="105"/>
        </w:rPr>
        <w:t>(f). For</w:t>
      </w:r>
    </w:p>
    <w:p w:rsidR="00493009" w:rsidRDefault="0003595F">
      <w:pPr>
        <w:pStyle w:val="a3"/>
        <w:spacing w:before="157" w:line="252" w:lineRule="auto"/>
        <w:ind w:left="317" w:right="110"/>
        <w:jc w:val="both"/>
      </w:pPr>
      <w:r>
        <w:br w:type="column"/>
      </w:r>
      <w:r>
        <w:rPr>
          <w:w w:val="105"/>
        </w:rPr>
        <w:t xml:space="preserve">items. This leads to very low accurate similarity based on the pre- </w:t>
      </w:r>
      <w:proofErr w:type="spellStart"/>
      <w:r>
        <w:rPr>
          <w:w w:val="105"/>
        </w:rPr>
        <w:t>vious</w:t>
      </w:r>
      <w:proofErr w:type="spellEnd"/>
      <w:r>
        <w:rPr>
          <w:w w:val="105"/>
        </w:rPr>
        <w:t xml:space="preserve"> similarity measures. In order to improve the recommended accuracy, this paper proposes an improved heu</w:t>
      </w:r>
      <w:r>
        <w:rPr>
          <w:w w:val="105"/>
        </w:rPr>
        <w:t>ristic similarity measure model. First, we introduce the initial heuristic measure. Then we analyze its shortages and present the motivations of the improved novel heuristic similarity measure.</w:t>
      </w:r>
    </w:p>
    <w:p w:rsidR="00493009" w:rsidRDefault="00493009">
      <w:pPr>
        <w:pStyle w:val="a3"/>
        <w:spacing w:before="5"/>
        <w:rPr>
          <w:sz w:val="17"/>
        </w:rPr>
      </w:pPr>
    </w:p>
    <w:p w:rsidR="00493009" w:rsidRDefault="0003595F">
      <w:pPr>
        <w:pStyle w:val="a4"/>
        <w:numPr>
          <w:ilvl w:val="2"/>
          <w:numId w:val="5"/>
        </w:numPr>
        <w:tabs>
          <w:tab w:val="left" w:pos="756"/>
        </w:tabs>
        <w:jc w:val="left"/>
        <w:rPr>
          <w:i/>
          <w:sz w:val="16"/>
        </w:rPr>
      </w:pPr>
      <w:r>
        <w:rPr>
          <w:i/>
          <w:w w:val="110"/>
          <w:sz w:val="16"/>
        </w:rPr>
        <w:t>The initial heuristic similarity</w:t>
      </w:r>
      <w:r>
        <w:rPr>
          <w:i/>
          <w:spacing w:val="31"/>
          <w:w w:val="110"/>
          <w:sz w:val="16"/>
        </w:rPr>
        <w:t xml:space="preserve"> </w:t>
      </w:r>
      <w:r>
        <w:rPr>
          <w:i/>
          <w:w w:val="110"/>
          <w:sz w:val="16"/>
        </w:rPr>
        <w:t>measure</w:t>
      </w:r>
    </w:p>
    <w:p w:rsidR="00493009" w:rsidRDefault="0003595F">
      <w:pPr>
        <w:pStyle w:val="a3"/>
        <w:spacing w:before="12" w:line="247" w:lineRule="auto"/>
        <w:ind w:left="317" w:right="111" w:firstLine="233"/>
        <w:jc w:val="both"/>
      </w:pPr>
      <w:r>
        <w:rPr>
          <w:w w:val="105"/>
        </w:rPr>
        <w:t xml:space="preserve">This heuristic similarity measure is composed of three factors of similarity, </w:t>
      </w:r>
      <w:r>
        <w:rPr>
          <w:i/>
          <w:w w:val="105"/>
        </w:rPr>
        <w:t>Proximity</w:t>
      </w:r>
      <w:r>
        <w:rPr>
          <w:rFonts w:ascii="Century Gothic"/>
          <w:w w:val="105"/>
        </w:rPr>
        <w:t xml:space="preserve">; </w:t>
      </w:r>
      <w:r>
        <w:rPr>
          <w:i/>
          <w:w w:val="105"/>
        </w:rPr>
        <w:t xml:space="preserve">Impact </w:t>
      </w:r>
      <w:r>
        <w:rPr>
          <w:w w:val="105"/>
        </w:rPr>
        <w:t xml:space="preserve">and </w:t>
      </w:r>
      <w:r>
        <w:rPr>
          <w:i/>
          <w:w w:val="105"/>
        </w:rPr>
        <w:t>Popularity</w:t>
      </w:r>
      <w:r>
        <w:rPr>
          <w:w w:val="105"/>
        </w:rPr>
        <w:t xml:space="preserve">. And hence, the </w:t>
      </w:r>
      <w:proofErr w:type="spellStart"/>
      <w:r>
        <w:rPr>
          <w:w w:val="105"/>
        </w:rPr>
        <w:t>mea</w:t>
      </w:r>
      <w:proofErr w:type="spellEnd"/>
      <w:r>
        <w:rPr>
          <w:w w:val="105"/>
        </w:rPr>
        <w:t xml:space="preserve">- sure is named </w:t>
      </w:r>
      <w:r>
        <w:rPr>
          <w:i/>
          <w:w w:val="105"/>
        </w:rPr>
        <w:t>PIP</w:t>
      </w:r>
      <w:r>
        <w:rPr>
          <w:w w:val="105"/>
        </w:rPr>
        <w:t>.</w:t>
      </w:r>
    </w:p>
    <w:p w:rsidR="00493009" w:rsidRDefault="0003595F">
      <w:pPr>
        <w:pStyle w:val="a3"/>
        <w:spacing w:before="6" w:line="252" w:lineRule="auto"/>
        <w:ind w:left="317" w:right="111" w:firstLine="233"/>
        <w:jc w:val="both"/>
      </w:pPr>
      <w:hyperlink w:anchor="_bookmark6" w:history="1">
        <w:r>
          <w:rPr>
            <w:color w:val="007FAD"/>
            <w:w w:val="105"/>
          </w:rPr>
          <w:t>Fig. 2</w:t>
        </w:r>
      </w:hyperlink>
      <w:r>
        <w:rPr>
          <w:color w:val="007FAD"/>
          <w:w w:val="105"/>
        </w:rPr>
        <w:t xml:space="preserve"> </w:t>
      </w:r>
      <w:r>
        <w:rPr>
          <w:w w:val="105"/>
        </w:rPr>
        <w:t xml:space="preserve">shows the basic idea of the PIP similarity measure. </w:t>
      </w:r>
      <w:r>
        <w:rPr>
          <w:spacing w:val="-4"/>
          <w:w w:val="105"/>
        </w:rPr>
        <w:t xml:space="preserve">The </w:t>
      </w:r>
      <w:r>
        <w:rPr>
          <w:w w:val="105"/>
        </w:rPr>
        <w:t>ﬁ</w:t>
      </w:r>
      <w:r>
        <w:rPr>
          <w:w w:val="105"/>
        </w:rPr>
        <w:t xml:space="preserve">rst factor, </w:t>
      </w:r>
      <w:r>
        <w:rPr>
          <w:i/>
          <w:w w:val="105"/>
        </w:rPr>
        <w:t xml:space="preserve">Proximity </w:t>
      </w:r>
      <w:r>
        <w:rPr>
          <w:w w:val="105"/>
        </w:rPr>
        <w:t xml:space="preserve">factor, not only calculates the absolute differ- </w:t>
      </w:r>
      <w:proofErr w:type="spellStart"/>
      <w:r>
        <w:rPr>
          <w:w w:val="105"/>
        </w:rPr>
        <w:t>ence</w:t>
      </w:r>
      <w:proofErr w:type="spellEnd"/>
      <w:r>
        <w:rPr>
          <w:w w:val="105"/>
        </w:rPr>
        <w:t xml:space="preserve"> between two ratings, but also considers whether these ratings are in agreement or not, giving penalty to ratings in disagreement. The </w:t>
      </w:r>
      <w:r>
        <w:rPr>
          <w:i/>
          <w:w w:val="105"/>
        </w:rPr>
        <w:t xml:space="preserve">Impact </w:t>
      </w:r>
      <w:r>
        <w:rPr>
          <w:w w:val="105"/>
        </w:rPr>
        <w:t>factor represents how strongly an item</w:t>
      </w:r>
      <w:r>
        <w:rPr>
          <w:w w:val="105"/>
        </w:rPr>
        <w:t xml:space="preserve"> is preferred </w:t>
      </w:r>
      <w:r>
        <w:rPr>
          <w:spacing w:val="-6"/>
          <w:w w:val="105"/>
        </w:rPr>
        <w:t xml:space="preserve">or </w:t>
      </w:r>
      <w:r>
        <w:rPr>
          <w:w w:val="105"/>
        </w:rPr>
        <w:t xml:space="preserve">disliked by users. If two users have rated 5 on an item, it will show </w:t>
      </w:r>
      <w:proofErr w:type="gramStart"/>
      <w:r>
        <w:rPr>
          <w:w w:val="105"/>
        </w:rPr>
        <w:t>more strong</w:t>
      </w:r>
      <w:proofErr w:type="gramEnd"/>
      <w:r>
        <w:rPr>
          <w:w w:val="105"/>
        </w:rPr>
        <w:t xml:space="preserve"> prefer than they rate 4. We note that it is penalized repeatedly on the computation </w:t>
      </w:r>
      <w:proofErr w:type="gramStart"/>
      <w:r>
        <w:rPr>
          <w:w w:val="105"/>
        </w:rPr>
        <w:t xml:space="preserve">of  </w:t>
      </w:r>
      <w:r>
        <w:rPr>
          <w:i/>
          <w:w w:val="105"/>
        </w:rPr>
        <w:t>Proximity</w:t>
      </w:r>
      <w:proofErr w:type="gramEnd"/>
      <w:r>
        <w:rPr>
          <w:i/>
          <w:w w:val="105"/>
        </w:rPr>
        <w:t xml:space="preserve">  </w:t>
      </w:r>
      <w:r>
        <w:rPr>
          <w:w w:val="105"/>
        </w:rPr>
        <w:t xml:space="preserve">and  </w:t>
      </w:r>
      <w:r>
        <w:rPr>
          <w:i/>
          <w:w w:val="105"/>
        </w:rPr>
        <w:t>Impact</w:t>
      </w:r>
      <w:r>
        <w:rPr>
          <w:w w:val="105"/>
        </w:rPr>
        <w:t xml:space="preserve">,  </w:t>
      </w:r>
      <w:r>
        <w:rPr>
          <w:spacing w:val="-3"/>
          <w:w w:val="105"/>
        </w:rPr>
        <w:t xml:space="preserve">when  </w:t>
      </w:r>
      <w:r>
        <w:rPr>
          <w:w w:val="105"/>
        </w:rPr>
        <w:t xml:space="preserve">two ratings are not in agreement. </w:t>
      </w:r>
      <w:proofErr w:type="gramStart"/>
      <w:r>
        <w:rPr>
          <w:w w:val="105"/>
        </w:rPr>
        <w:t>This</w:t>
      </w:r>
      <w:r>
        <w:rPr>
          <w:w w:val="105"/>
        </w:rPr>
        <w:t xml:space="preserve">  is</w:t>
      </w:r>
      <w:proofErr w:type="gramEnd"/>
      <w:r>
        <w:rPr>
          <w:w w:val="105"/>
        </w:rPr>
        <w:t xml:space="preserve">  not  very  reasonable.  The last factor is </w:t>
      </w:r>
      <w:r>
        <w:rPr>
          <w:i/>
          <w:w w:val="105"/>
        </w:rPr>
        <w:t>Popularity</w:t>
      </w:r>
      <w:r>
        <w:rPr>
          <w:w w:val="105"/>
        </w:rPr>
        <w:t xml:space="preserve">. It denotes how common two user’s </w:t>
      </w:r>
      <w:r>
        <w:rPr>
          <w:spacing w:val="-3"/>
          <w:w w:val="105"/>
        </w:rPr>
        <w:t xml:space="preserve">rat- </w:t>
      </w:r>
      <w:proofErr w:type="spellStart"/>
      <w:r>
        <w:rPr>
          <w:w w:val="105"/>
        </w:rPr>
        <w:t>ings</w:t>
      </w:r>
      <w:proofErr w:type="spellEnd"/>
      <w:r>
        <w:rPr>
          <w:w w:val="105"/>
        </w:rPr>
        <w:t xml:space="preserve"> have. If both users average rating has a large difference with the average of total users’ ratings, the two ratings can provide </w:t>
      </w:r>
      <w:r>
        <w:rPr>
          <w:spacing w:val="-3"/>
          <w:w w:val="105"/>
        </w:rPr>
        <w:t xml:space="preserve">more </w:t>
      </w:r>
      <w:r>
        <w:rPr>
          <w:w w:val="105"/>
        </w:rPr>
        <w:t>information about t</w:t>
      </w:r>
      <w:r>
        <w:rPr>
          <w:w w:val="105"/>
        </w:rPr>
        <w:t>he similarity of the two</w:t>
      </w:r>
      <w:r>
        <w:rPr>
          <w:spacing w:val="1"/>
          <w:w w:val="105"/>
        </w:rPr>
        <w:t xml:space="preserve"> </w:t>
      </w:r>
      <w:r>
        <w:rPr>
          <w:w w:val="105"/>
        </w:rPr>
        <w:t>users.</w:t>
      </w:r>
    </w:p>
    <w:p w:rsidR="00493009" w:rsidRDefault="0003595F">
      <w:pPr>
        <w:pStyle w:val="a3"/>
        <w:spacing w:line="212" w:lineRule="exact"/>
        <w:ind w:left="551"/>
      </w:pPr>
      <w:r>
        <w:pict>
          <v:shape id="_x0000_s1104" type="#_x0000_t202" style="position:absolute;left:0;text-align:left;margin-left:363.9pt;margin-top:10.25pt;width:27.75pt;height:32.55pt;z-index:-251682304;mso-position-horizontal-relative:page" filled="f" stroked="f">
            <v:textbox inset="0,0,0,0">
              <w:txbxContent>
                <w:p w:rsidR="00493009" w:rsidRDefault="0003595F">
                  <w:pPr>
                    <w:tabs>
                      <w:tab w:val="left" w:pos="479"/>
                    </w:tabs>
                    <w:spacing w:line="187" w:lineRule="exact"/>
                    <w:rPr>
                      <w:rFonts w:ascii="Times New Roman"/>
                      <w:sz w:val="17"/>
                    </w:rPr>
                  </w:pPr>
                  <w:r>
                    <w:rPr>
                      <w:rFonts w:ascii="Times New Roman"/>
                      <w:w w:val="185"/>
                      <w:sz w:val="17"/>
                    </w:rPr>
                    <w:t>X</w:t>
                  </w:r>
                  <w:r>
                    <w:rPr>
                      <w:rFonts w:ascii="Times New Roman"/>
                      <w:w w:val="185"/>
                      <w:sz w:val="17"/>
                    </w:rPr>
                    <w:tab/>
                  </w:r>
                  <w:r>
                    <w:rPr>
                      <w:rFonts w:ascii="Times New Roman"/>
                      <w:spacing w:val="-20"/>
                      <w:w w:val="185"/>
                      <w:position w:val="-1"/>
                      <w:sz w:val="17"/>
                    </w:rPr>
                    <w:t>.</w:t>
                  </w:r>
                </w:p>
              </w:txbxContent>
            </v:textbox>
            <w10:wrap anchorx="page"/>
          </v:shape>
        </w:pict>
      </w:r>
      <w:r>
        <w:rPr>
          <w:w w:val="105"/>
        </w:rPr>
        <w:t xml:space="preserve">The PIP similarity between user </w:t>
      </w:r>
      <w:r>
        <w:rPr>
          <w:i/>
          <w:w w:val="105"/>
        </w:rPr>
        <w:t xml:space="preserve">u </w:t>
      </w:r>
      <w:r>
        <w:rPr>
          <w:w w:val="105"/>
        </w:rPr>
        <w:t xml:space="preserve">and </w:t>
      </w:r>
      <w:r>
        <w:rPr>
          <w:rFonts w:ascii="Bodoni MT"/>
          <w:i/>
          <w:w w:val="105"/>
          <w:sz w:val="21"/>
        </w:rPr>
        <w:t xml:space="preserve">v </w:t>
      </w:r>
      <w:r>
        <w:rPr>
          <w:w w:val="105"/>
        </w:rPr>
        <w:t>can be calculated as:</w:t>
      </w:r>
    </w:p>
    <w:p w:rsidR="00493009" w:rsidRDefault="00493009">
      <w:pPr>
        <w:spacing w:line="212" w:lineRule="exact"/>
        <w:sectPr w:rsidR="00493009">
          <w:type w:val="continuous"/>
          <w:pgSz w:w="11910" w:h="15880"/>
          <w:pgMar w:top="800" w:right="540" w:bottom="280" w:left="540" w:header="720" w:footer="720" w:gutter="0"/>
          <w:cols w:num="2" w:space="720" w:equalWidth="0">
            <w:col w:w="5333" w:space="40"/>
            <w:col w:w="5457"/>
          </w:cols>
        </w:sectPr>
      </w:pPr>
    </w:p>
    <w:p w:rsidR="00493009" w:rsidRDefault="0003595F">
      <w:pPr>
        <w:pStyle w:val="a3"/>
        <w:spacing w:before="2" w:line="252" w:lineRule="auto"/>
        <w:ind w:left="788"/>
      </w:pPr>
      <w:r>
        <w:rPr>
          <w:w w:val="105"/>
        </w:rPr>
        <w:t>instance, the similarity between User1 and User3 is higher than the similarity between User1 and User2.</w:t>
      </w:r>
    </w:p>
    <w:p w:rsidR="00493009" w:rsidRDefault="0003595F">
      <w:pPr>
        <w:tabs>
          <w:tab w:val="left" w:pos="1606"/>
        </w:tabs>
        <w:spacing w:before="80"/>
        <w:ind w:left="318"/>
        <w:rPr>
          <w:i/>
          <w:sz w:val="17"/>
        </w:rPr>
      </w:pPr>
      <w:r>
        <w:br w:type="column"/>
      </w:r>
      <w:proofErr w:type="spellStart"/>
      <w:r>
        <w:rPr>
          <w:i/>
          <w:sz w:val="17"/>
        </w:rPr>
        <w:t>sim</w:t>
      </w:r>
      <w:r>
        <w:rPr>
          <w:rFonts w:ascii="Arial" w:hAnsi="Arial"/>
          <w:sz w:val="17"/>
        </w:rPr>
        <w:t>ð</w:t>
      </w:r>
      <w:r>
        <w:rPr>
          <w:i/>
          <w:sz w:val="17"/>
        </w:rPr>
        <w:t>u</w:t>
      </w:r>
      <w:proofErr w:type="spellEnd"/>
      <w:r>
        <w:rPr>
          <w:rFonts w:ascii="Century Gothic" w:hAnsi="Century Gothic"/>
          <w:sz w:val="17"/>
        </w:rPr>
        <w:t>;</w:t>
      </w:r>
      <w:r>
        <w:rPr>
          <w:rFonts w:ascii="Century Gothic" w:hAnsi="Century Gothic"/>
          <w:spacing w:val="-33"/>
          <w:sz w:val="17"/>
        </w:rPr>
        <w:t xml:space="preserve"> </w:t>
      </w:r>
      <w:proofErr w:type="spellStart"/>
      <w:r>
        <w:rPr>
          <w:rFonts w:ascii="Bodoni MT" w:hAnsi="Bodoni MT"/>
          <w:i/>
          <w:spacing w:val="2"/>
        </w:rPr>
        <w:t>v</w:t>
      </w:r>
      <w:r>
        <w:rPr>
          <w:rFonts w:ascii="Arial" w:hAnsi="Arial"/>
          <w:spacing w:val="2"/>
          <w:sz w:val="17"/>
        </w:rPr>
        <w:t>Þ</w:t>
      </w:r>
      <w:proofErr w:type="spellEnd"/>
      <w:r>
        <w:rPr>
          <w:i/>
          <w:spacing w:val="2"/>
          <w:position w:val="8"/>
          <w:sz w:val="11"/>
        </w:rPr>
        <w:t>PIP</w:t>
      </w:r>
      <w:r>
        <w:rPr>
          <w:i/>
          <w:spacing w:val="5"/>
          <w:position w:val="8"/>
          <w:sz w:val="11"/>
        </w:rPr>
        <w:t xml:space="preserve"> </w:t>
      </w:r>
      <w:r>
        <w:rPr>
          <w:rFonts w:ascii="Arial" w:hAnsi="Arial"/>
          <w:sz w:val="17"/>
        </w:rPr>
        <w:t>¼</w:t>
      </w:r>
      <w:r>
        <w:rPr>
          <w:rFonts w:ascii="Arial" w:hAnsi="Arial"/>
          <w:sz w:val="17"/>
        </w:rPr>
        <w:tab/>
      </w:r>
      <w:r>
        <w:rPr>
          <w:sz w:val="17"/>
        </w:rPr>
        <w:t>PIP</w:t>
      </w:r>
      <w:r>
        <w:rPr>
          <w:spacing w:val="13"/>
          <w:sz w:val="17"/>
        </w:rPr>
        <w:t xml:space="preserve"> </w:t>
      </w:r>
      <w:r>
        <w:rPr>
          <w:i/>
          <w:spacing w:val="-19"/>
          <w:sz w:val="17"/>
        </w:rPr>
        <w:t>r</w:t>
      </w:r>
    </w:p>
    <w:p w:rsidR="00493009" w:rsidRDefault="0003595F">
      <w:pPr>
        <w:spacing w:before="19"/>
        <w:ind w:right="417"/>
        <w:jc w:val="right"/>
        <w:rPr>
          <w:i/>
          <w:sz w:val="11"/>
        </w:rPr>
      </w:pPr>
      <w:r>
        <w:pict>
          <v:shape id="_x0000_s1103" type="#_x0000_t202" style="position:absolute;left:0;text-align:left;margin-left:349.35pt;margin-top:6.45pt;width:33.7pt;height:29.75pt;z-index:-251681280;mso-position-horizontal-relative:page" filled="f" stroked="f">
            <v:textbox inset="0,0,0,0">
              <w:txbxContent>
                <w:p w:rsidR="00493009" w:rsidRDefault="0003595F">
                  <w:pPr>
                    <w:pStyle w:val="a3"/>
                    <w:tabs>
                      <w:tab w:val="left" w:pos="600"/>
                    </w:tabs>
                    <w:spacing w:line="157" w:lineRule="exact"/>
                    <w:rPr>
                      <w:rFonts w:ascii="Times New Roman" w:hAnsi="Times New Roman"/>
                    </w:rPr>
                  </w:pPr>
                  <w:r>
                    <w:rPr>
                      <w:rFonts w:ascii="Times New Roman" w:hAnsi="Times New Roman"/>
                      <w:w w:val="160"/>
                    </w:rPr>
                    <w:t>.</w:t>
                  </w:r>
                  <w:r>
                    <w:rPr>
                      <w:rFonts w:ascii="Times New Roman" w:hAnsi="Times New Roman"/>
                      <w:w w:val="160"/>
                    </w:rPr>
                    <w:tab/>
                  </w:r>
                  <w:r>
                    <w:rPr>
                      <w:rFonts w:ascii="Times New Roman" w:hAnsi="Times New Roman"/>
                      <w:spacing w:val="-20"/>
                      <w:w w:val="90"/>
                    </w:rPr>
                    <w:t>Σ</w:t>
                  </w:r>
                </w:p>
              </w:txbxContent>
            </v:textbox>
            <w10:wrap anchorx="page"/>
          </v:shape>
        </w:pict>
      </w:r>
      <w:r>
        <w:rPr>
          <w:i/>
          <w:w w:val="105"/>
          <w:sz w:val="11"/>
        </w:rPr>
        <w:t>p</w:t>
      </w:r>
      <w:r>
        <w:rPr>
          <w:rFonts w:ascii="Arial"/>
          <w:w w:val="105"/>
          <w:sz w:val="11"/>
        </w:rPr>
        <w:t>2</w:t>
      </w:r>
      <w:r>
        <w:rPr>
          <w:i/>
          <w:w w:val="105"/>
          <w:sz w:val="11"/>
        </w:rPr>
        <w:t>I</w:t>
      </w:r>
    </w:p>
    <w:p w:rsidR="00493009" w:rsidRDefault="0003595F">
      <w:pPr>
        <w:pStyle w:val="a3"/>
        <w:spacing w:before="3"/>
        <w:rPr>
          <w:i/>
        </w:rPr>
      </w:pPr>
      <w:r>
        <w:br w:type="column"/>
      </w:r>
    </w:p>
    <w:p w:rsidR="00493009" w:rsidRDefault="0003595F">
      <w:pPr>
        <w:ind w:left="-36"/>
        <w:rPr>
          <w:i/>
          <w:sz w:val="11"/>
        </w:rPr>
      </w:pPr>
      <w:proofErr w:type="spellStart"/>
      <w:proofErr w:type="gramStart"/>
      <w:r>
        <w:rPr>
          <w:i/>
          <w:sz w:val="11"/>
        </w:rPr>
        <w:t>u</w:t>
      </w:r>
      <w:r>
        <w:rPr>
          <w:rFonts w:ascii="Century Gothic"/>
          <w:sz w:val="11"/>
        </w:rPr>
        <w:t>;</w:t>
      </w:r>
      <w:r>
        <w:rPr>
          <w:i/>
          <w:sz w:val="11"/>
        </w:rPr>
        <w:t>p</w:t>
      </w:r>
      <w:proofErr w:type="spellEnd"/>
      <w:proofErr w:type="gramEnd"/>
    </w:p>
    <w:p w:rsidR="00493009" w:rsidRDefault="0003595F">
      <w:pPr>
        <w:spacing w:before="116"/>
        <w:ind w:left="-30"/>
        <w:rPr>
          <w:i/>
          <w:sz w:val="11"/>
        </w:rPr>
      </w:pPr>
      <w:r>
        <w:br w:type="column"/>
      </w:r>
      <w:r>
        <w:rPr>
          <w:rFonts w:ascii="Century Gothic"/>
          <w:position w:val="2"/>
          <w:sz w:val="17"/>
        </w:rPr>
        <w:t>;</w:t>
      </w:r>
      <w:proofErr w:type="spellStart"/>
      <w:r>
        <w:rPr>
          <w:rFonts w:ascii="Century Gothic"/>
          <w:position w:val="2"/>
          <w:sz w:val="17"/>
        </w:rPr>
        <w:t xml:space="preserve"> </w:t>
      </w:r>
      <w:proofErr w:type="gramStart"/>
      <w:r>
        <w:rPr>
          <w:i/>
          <w:spacing w:val="-3"/>
          <w:position w:val="2"/>
          <w:sz w:val="17"/>
        </w:rPr>
        <w:t>r</w:t>
      </w:r>
      <w:r>
        <w:rPr>
          <w:rFonts w:ascii="Bodoni MT"/>
          <w:i/>
          <w:spacing w:val="-3"/>
          <w:sz w:val="14"/>
        </w:rPr>
        <w:t>v</w:t>
      </w:r>
      <w:proofErr w:type="spellEnd"/>
      <w:r>
        <w:rPr>
          <w:rFonts w:ascii="Century Gothic"/>
          <w:spacing w:val="-3"/>
          <w:sz w:val="11"/>
        </w:rPr>
        <w:t>;</w:t>
      </w:r>
      <w:r>
        <w:rPr>
          <w:i/>
          <w:spacing w:val="-3"/>
          <w:sz w:val="11"/>
        </w:rPr>
        <w:t>p</w:t>
      </w:r>
      <w:proofErr w:type="gramEnd"/>
    </w:p>
    <w:p w:rsidR="00493009" w:rsidRDefault="0003595F">
      <w:pPr>
        <w:pStyle w:val="1"/>
        <w:tabs>
          <w:tab w:val="left" w:pos="2521"/>
        </w:tabs>
        <w:spacing w:line="330" w:lineRule="exact"/>
        <w:ind w:left="-31"/>
        <w:rPr>
          <w:rFonts w:ascii="Arial" w:hAnsi="Arial"/>
        </w:rPr>
      </w:pPr>
      <w:r>
        <w:br w:type="column"/>
      </w:r>
      <w:r>
        <w:rPr>
          <w:w w:val="75"/>
          <w:position w:val="14"/>
        </w:rPr>
        <w:t>Σ</w:t>
      </w:r>
      <w:r>
        <w:rPr>
          <w:position w:val="14"/>
        </w:rPr>
        <w:tab/>
      </w:r>
      <w:r>
        <w:rPr>
          <w:rFonts w:ascii="Arial" w:hAnsi="Arial"/>
          <w:w w:val="67"/>
        </w:rPr>
        <w:t>ð</w:t>
      </w:r>
      <w:r>
        <w:rPr>
          <w:rFonts w:ascii="Book Antiqua" w:hAnsi="Book Antiqua"/>
          <w:w w:val="113"/>
        </w:rPr>
        <w:t>1</w:t>
      </w:r>
      <w:r>
        <w:rPr>
          <w:rFonts w:ascii="Book Antiqua" w:hAnsi="Book Antiqua"/>
          <w:spacing w:val="-2"/>
          <w:w w:val="113"/>
        </w:rPr>
        <w:t>0</w:t>
      </w:r>
      <w:r>
        <w:rPr>
          <w:rFonts w:ascii="Arial" w:hAnsi="Arial"/>
          <w:w w:val="56"/>
        </w:rPr>
        <w:t>Þ</w:t>
      </w:r>
    </w:p>
    <w:p w:rsidR="00493009" w:rsidRDefault="00493009">
      <w:pPr>
        <w:spacing w:line="330" w:lineRule="exact"/>
        <w:rPr>
          <w:rFonts w:ascii="Arial" w:hAnsi="Arial"/>
        </w:rPr>
        <w:sectPr w:rsidR="00493009">
          <w:type w:val="continuous"/>
          <w:pgSz w:w="11910" w:h="15880"/>
          <w:pgMar w:top="800" w:right="540" w:bottom="280" w:left="540" w:header="720" w:footer="720" w:gutter="0"/>
          <w:cols w:num="5" w:space="720" w:equalWidth="0">
            <w:col w:w="5332" w:space="40"/>
            <w:col w:w="1987" w:space="39"/>
            <w:col w:w="117" w:space="40"/>
            <w:col w:w="275" w:space="39"/>
            <w:col w:w="2961"/>
          </w:cols>
        </w:sectPr>
      </w:pPr>
    </w:p>
    <w:p w:rsidR="00493009" w:rsidRDefault="00493009">
      <w:pPr>
        <w:pStyle w:val="a3"/>
        <w:rPr>
          <w:rFonts w:ascii="Arial"/>
          <w:sz w:val="18"/>
        </w:rPr>
      </w:pPr>
    </w:p>
    <w:p w:rsidR="00493009" w:rsidRDefault="0003595F">
      <w:pPr>
        <w:pStyle w:val="a4"/>
        <w:numPr>
          <w:ilvl w:val="1"/>
          <w:numId w:val="4"/>
        </w:numPr>
        <w:tabs>
          <w:tab w:val="left" w:pos="620"/>
        </w:tabs>
        <w:spacing w:before="133"/>
        <w:ind w:hanging="307"/>
        <w:jc w:val="left"/>
        <w:rPr>
          <w:i/>
          <w:sz w:val="16"/>
        </w:rPr>
      </w:pPr>
      <w:r>
        <w:rPr>
          <w:i/>
          <w:w w:val="110"/>
          <w:sz w:val="16"/>
        </w:rPr>
        <w:t>The</w:t>
      </w:r>
      <w:r>
        <w:rPr>
          <w:i/>
          <w:spacing w:val="11"/>
          <w:w w:val="110"/>
          <w:sz w:val="16"/>
        </w:rPr>
        <w:t xml:space="preserve"> </w:t>
      </w:r>
      <w:r>
        <w:rPr>
          <w:i/>
          <w:w w:val="110"/>
          <w:sz w:val="16"/>
        </w:rPr>
        <w:t>motivations</w:t>
      </w:r>
      <w:r>
        <w:rPr>
          <w:i/>
          <w:spacing w:val="11"/>
          <w:w w:val="110"/>
          <w:sz w:val="16"/>
        </w:rPr>
        <w:t xml:space="preserve"> </w:t>
      </w:r>
      <w:r>
        <w:rPr>
          <w:i/>
          <w:w w:val="110"/>
          <w:sz w:val="16"/>
        </w:rPr>
        <w:t>of</w:t>
      </w:r>
      <w:r>
        <w:rPr>
          <w:i/>
          <w:spacing w:val="10"/>
          <w:w w:val="110"/>
          <w:sz w:val="16"/>
        </w:rPr>
        <w:t xml:space="preserve"> </w:t>
      </w:r>
      <w:r>
        <w:rPr>
          <w:i/>
          <w:w w:val="110"/>
          <w:sz w:val="16"/>
        </w:rPr>
        <w:t>the</w:t>
      </w:r>
      <w:r>
        <w:rPr>
          <w:i/>
          <w:spacing w:val="11"/>
          <w:w w:val="110"/>
          <w:sz w:val="16"/>
        </w:rPr>
        <w:t xml:space="preserve"> </w:t>
      </w:r>
      <w:r>
        <w:rPr>
          <w:i/>
          <w:w w:val="110"/>
          <w:sz w:val="16"/>
        </w:rPr>
        <w:t>new</w:t>
      </w:r>
      <w:r>
        <w:rPr>
          <w:i/>
          <w:spacing w:val="11"/>
          <w:w w:val="110"/>
          <w:sz w:val="16"/>
        </w:rPr>
        <w:t xml:space="preserve"> </w:t>
      </w:r>
      <w:r>
        <w:rPr>
          <w:i/>
          <w:w w:val="110"/>
          <w:sz w:val="16"/>
        </w:rPr>
        <w:t>similarity</w:t>
      </w:r>
      <w:r>
        <w:rPr>
          <w:i/>
          <w:spacing w:val="12"/>
          <w:w w:val="110"/>
          <w:sz w:val="16"/>
        </w:rPr>
        <w:t xml:space="preserve"> </w:t>
      </w:r>
      <w:r>
        <w:rPr>
          <w:i/>
          <w:w w:val="110"/>
          <w:sz w:val="16"/>
        </w:rPr>
        <w:t>measure</w:t>
      </w:r>
      <w:r>
        <w:rPr>
          <w:i/>
          <w:spacing w:val="12"/>
          <w:w w:val="110"/>
          <w:sz w:val="16"/>
        </w:rPr>
        <w:t xml:space="preserve"> </w:t>
      </w:r>
      <w:r>
        <w:rPr>
          <w:i/>
          <w:w w:val="110"/>
          <w:sz w:val="16"/>
        </w:rPr>
        <w:t>model</w:t>
      </w:r>
    </w:p>
    <w:p w:rsidR="00493009" w:rsidRDefault="00493009">
      <w:pPr>
        <w:pStyle w:val="a3"/>
        <w:spacing w:before="3"/>
        <w:rPr>
          <w:i/>
          <w:sz w:val="18"/>
        </w:rPr>
      </w:pPr>
    </w:p>
    <w:p w:rsidR="00493009" w:rsidRDefault="0003595F">
      <w:pPr>
        <w:pStyle w:val="a3"/>
        <w:spacing w:line="252" w:lineRule="auto"/>
        <w:ind w:left="310" w:firstLine="234"/>
        <w:jc w:val="both"/>
      </w:pPr>
      <w:r>
        <w:rPr>
          <w:w w:val="105"/>
        </w:rPr>
        <w:t xml:space="preserve">In previous section, we have analyzed the drawbacks of the </w:t>
      </w:r>
      <w:proofErr w:type="spellStart"/>
      <w:r>
        <w:rPr>
          <w:w w:val="105"/>
        </w:rPr>
        <w:t>tra</w:t>
      </w:r>
      <w:proofErr w:type="spellEnd"/>
      <w:r>
        <w:rPr>
          <w:w w:val="105"/>
        </w:rPr>
        <w:t xml:space="preserve">- </w:t>
      </w:r>
      <w:proofErr w:type="spellStart"/>
      <w:r>
        <w:rPr>
          <w:w w:val="105"/>
        </w:rPr>
        <w:t>ditional</w:t>
      </w:r>
      <w:proofErr w:type="spellEnd"/>
      <w:r>
        <w:rPr>
          <w:w w:val="105"/>
        </w:rPr>
        <w:t xml:space="preserve"> similarity measures and the improved variants. In most recommender systems, most users only rate a small number of</w:t>
      </w:r>
    </w:p>
    <w:p w:rsidR="00493009" w:rsidRDefault="0003595F">
      <w:pPr>
        <w:pStyle w:val="a3"/>
        <w:spacing w:before="79" w:line="218" w:lineRule="auto"/>
        <w:ind w:left="310" w:right="112" w:firstLine="1"/>
        <w:jc w:val="both"/>
      </w:pPr>
      <w:r>
        <w:br w:type="column"/>
      </w:r>
      <w:r>
        <w:rPr>
          <w:w w:val="105"/>
        </w:rPr>
        <w:t xml:space="preserve">where PIP </w:t>
      </w:r>
      <w:proofErr w:type="spellStart"/>
      <w:proofErr w:type="gramStart"/>
      <w:r>
        <w:rPr>
          <w:i/>
          <w:spacing w:val="2"/>
          <w:w w:val="105"/>
        </w:rPr>
        <w:t>r</w:t>
      </w:r>
      <w:r>
        <w:rPr>
          <w:i/>
          <w:spacing w:val="2"/>
          <w:w w:val="105"/>
          <w:vertAlign w:val="subscript"/>
        </w:rPr>
        <w:t>u</w:t>
      </w:r>
      <w:r>
        <w:rPr>
          <w:rFonts w:ascii="Century Gothic" w:hAnsi="Century Gothic"/>
          <w:spacing w:val="2"/>
          <w:w w:val="105"/>
          <w:vertAlign w:val="subscript"/>
        </w:rPr>
        <w:t>;</w:t>
      </w:r>
      <w:r>
        <w:rPr>
          <w:i/>
          <w:spacing w:val="2"/>
          <w:w w:val="105"/>
          <w:vertAlign w:val="subscript"/>
        </w:rPr>
        <w:t>p</w:t>
      </w:r>
      <w:proofErr w:type="spellEnd"/>
      <w:proofErr w:type="gramEnd"/>
      <w:r>
        <w:rPr>
          <w:rFonts w:ascii="Century Gothic" w:hAnsi="Century Gothic"/>
          <w:spacing w:val="2"/>
          <w:w w:val="105"/>
        </w:rPr>
        <w:t xml:space="preserve">; </w:t>
      </w:r>
      <w:r>
        <w:rPr>
          <w:i/>
          <w:spacing w:val="3"/>
          <w:w w:val="105"/>
        </w:rPr>
        <w:t>r</w:t>
      </w:r>
      <w:proofErr w:type="spellStart"/>
      <w:r>
        <w:rPr>
          <w:rFonts w:ascii="Bodoni MT" w:hAnsi="Bodoni MT"/>
          <w:i/>
          <w:spacing w:val="3"/>
          <w:w w:val="105"/>
          <w:position w:val="-1"/>
          <w:sz w:val="13"/>
        </w:rPr>
        <w:t>v</w:t>
      </w:r>
      <w:r>
        <w:rPr>
          <w:rFonts w:ascii="Century Gothic" w:hAnsi="Century Gothic"/>
          <w:spacing w:val="3"/>
          <w:w w:val="105"/>
          <w:position w:val="-1"/>
          <w:sz w:val="10"/>
        </w:rPr>
        <w:t>;</w:t>
      </w:r>
      <w:r>
        <w:rPr>
          <w:i/>
          <w:spacing w:val="3"/>
          <w:w w:val="105"/>
          <w:position w:val="-1"/>
          <w:sz w:val="10"/>
        </w:rPr>
        <w:t>p</w:t>
      </w:r>
      <w:proofErr w:type="spellEnd"/>
      <w:r>
        <w:rPr>
          <w:i/>
          <w:spacing w:val="3"/>
          <w:w w:val="105"/>
          <w:position w:val="-1"/>
          <w:sz w:val="10"/>
        </w:rPr>
        <w:t xml:space="preserve"> </w:t>
      </w:r>
      <w:r>
        <w:rPr>
          <w:w w:val="105"/>
        </w:rPr>
        <w:t xml:space="preserve">is the PIP value for the two ratings </w:t>
      </w:r>
      <w:proofErr w:type="spellStart"/>
      <w:r>
        <w:rPr>
          <w:i/>
          <w:w w:val="105"/>
        </w:rPr>
        <w:t>r</w:t>
      </w:r>
      <w:r>
        <w:rPr>
          <w:i/>
          <w:w w:val="105"/>
          <w:vertAlign w:val="subscript"/>
        </w:rPr>
        <w:t>u</w:t>
      </w:r>
      <w:r>
        <w:rPr>
          <w:rFonts w:ascii="Century Gothic" w:hAnsi="Century Gothic"/>
          <w:w w:val="105"/>
          <w:vertAlign w:val="subscript"/>
        </w:rPr>
        <w:t>;</w:t>
      </w:r>
      <w:r>
        <w:rPr>
          <w:i/>
          <w:w w:val="105"/>
          <w:vertAlign w:val="subscript"/>
        </w:rPr>
        <w:t>p</w:t>
      </w:r>
      <w:proofErr w:type="spellEnd"/>
      <w:r>
        <w:rPr>
          <w:i/>
          <w:spacing w:val="42"/>
          <w:w w:val="105"/>
        </w:rPr>
        <w:t xml:space="preserve"> </w:t>
      </w:r>
      <w:r>
        <w:rPr>
          <w:w w:val="105"/>
        </w:rPr>
        <w:t xml:space="preserve">and </w:t>
      </w:r>
      <w:r>
        <w:rPr>
          <w:i/>
          <w:spacing w:val="3"/>
          <w:w w:val="105"/>
        </w:rPr>
        <w:t>r</w:t>
      </w:r>
      <w:proofErr w:type="spellStart"/>
      <w:r>
        <w:rPr>
          <w:rFonts w:ascii="Bodoni MT" w:hAnsi="Bodoni MT"/>
          <w:i/>
          <w:spacing w:val="3"/>
          <w:w w:val="105"/>
          <w:position w:val="-1"/>
          <w:sz w:val="13"/>
        </w:rPr>
        <w:t>v</w:t>
      </w:r>
      <w:r>
        <w:rPr>
          <w:rFonts w:ascii="Century Gothic" w:hAnsi="Century Gothic"/>
          <w:spacing w:val="3"/>
          <w:w w:val="105"/>
          <w:position w:val="-1"/>
          <w:sz w:val="10"/>
        </w:rPr>
        <w:t>;</w:t>
      </w:r>
      <w:r>
        <w:rPr>
          <w:i/>
          <w:spacing w:val="3"/>
          <w:w w:val="105"/>
          <w:position w:val="-1"/>
          <w:sz w:val="10"/>
        </w:rPr>
        <w:t>p</w:t>
      </w:r>
      <w:proofErr w:type="spellEnd"/>
      <w:r>
        <w:rPr>
          <w:i/>
          <w:spacing w:val="3"/>
          <w:w w:val="105"/>
          <w:position w:val="-1"/>
          <w:sz w:val="10"/>
        </w:rPr>
        <w:t xml:space="preserve"> </w:t>
      </w:r>
      <w:r>
        <w:rPr>
          <w:w w:val="105"/>
        </w:rPr>
        <w:t xml:space="preserve">on item </w:t>
      </w:r>
      <w:r>
        <w:rPr>
          <w:i/>
          <w:w w:val="105"/>
        </w:rPr>
        <w:t xml:space="preserve">p I </w:t>
      </w:r>
      <w:r>
        <w:rPr>
          <w:w w:val="105"/>
        </w:rPr>
        <w:t xml:space="preserve">by user </w:t>
      </w:r>
      <w:r>
        <w:rPr>
          <w:i/>
          <w:w w:val="105"/>
        </w:rPr>
        <w:t xml:space="preserve">u </w:t>
      </w:r>
      <w:r>
        <w:rPr>
          <w:w w:val="105"/>
        </w:rPr>
        <w:t xml:space="preserve">and </w:t>
      </w:r>
      <w:r>
        <w:rPr>
          <w:rFonts w:ascii="Bodoni MT" w:hAnsi="Bodoni MT"/>
          <w:i/>
          <w:w w:val="105"/>
          <w:sz w:val="21"/>
        </w:rPr>
        <w:t xml:space="preserve">v </w:t>
      </w:r>
      <w:r>
        <w:rPr>
          <w:w w:val="105"/>
        </w:rPr>
        <w:t xml:space="preserve">respectively. It can be deﬁned </w:t>
      </w:r>
      <w:r>
        <w:rPr>
          <w:spacing w:val="-6"/>
          <w:w w:val="105"/>
        </w:rPr>
        <w:t xml:space="preserve">as </w:t>
      </w:r>
      <w:r>
        <w:rPr>
          <w:w w:val="105"/>
        </w:rPr>
        <w:t>follows:</w:t>
      </w:r>
    </w:p>
    <w:p w:rsidR="00493009" w:rsidRDefault="0003595F">
      <w:pPr>
        <w:spacing w:before="101" w:line="195" w:lineRule="exact"/>
        <w:ind w:left="310"/>
        <w:jc w:val="both"/>
        <w:rPr>
          <w:i/>
          <w:sz w:val="11"/>
        </w:rPr>
      </w:pPr>
      <w:r>
        <w:pict>
          <v:shape id="_x0000_s1102" type="#_x0000_t202" style="position:absolute;left:0;text-align:left;margin-left:352.45pt;margin-top:-18.75pt;width:5.35pt;height:13.8pt;z-index:-251680256;mso-position-horizontal-relative:page" filled="f" stroked="f">
            <v:textbox inset="0,0,0,0">
              <w:txbxContent>
                <w:p w:rsidR="00493009" w:rsidRDefault="0003595F">
                  <w:pPr>
                    <w:pStyle w:val="a3"/>
                    <w:spacing w:line="157" w:lineRule="exact"/>
                    <w:rPr>
                      <w:rFonts w:ascii="Arial"/>
                    </w:rPr>
                  </w:pPr>
                  <w:r>
                    <w:rPr>
                      <w:rFonts w:ascii="Arial"/>
                      <w:w w:val="119"/>
                    </w:rPr>
                    <w:t>2</w:t>
                  </w:r>
                </w:p>
              </w:txbxContent>
            </v:textbox>
            <w10:wrap anchorx="page"/>
          </v:shape>
        </w:pict>
      </w:r>
      <w:r>
        <w:pict>
          <v:shape id="_x0000_s1101" type="#_x0000_t202" style="position:absolute;left:0;text-align:left;margin-left:323.5pt;margin-top:.3pt;width:188.35pt;height:31.45pt;z-index:-251679232;mso-position-horizontal-relative:page" filled="f" stroked="f">
            <v:textbox inset="0,0,0,0">
              <w:txbxContent>
                <w:p w:rsidR="00493009" w:rsidRDefault="0003595F">
                  <w:pPr>
                    <w:tabs>
                      <w:tab w:val="left" w:pos="620"/>
                      <w:tab w:val="left" w:pos="1684"/>
                      <w:tab w:val="left" w:pos="2305"/>
                      <w:tab w:val="left" w:pos="3071"/>
                      <w:tab w:val="left" w:pos="3691"/>
                    </w:tabs>
                    <w:spacing w:line="167" w:lineRule="exact"/>
                    <w:rPr>
                      <w:rFonts w:ascii="Times New Roman" w:hAnsi="Times New Roman"/>
                      <w:sz w:val="17"/>
                    </w:rPr>
                  </w:pPr>
                  <w:r>
                    <w:rPr>
                      <w:rFonts w:ascii="Times New Roman" w:hAnsi="Times New Roman"/>
                      <w:w w:val="155"/>
                      <w:sz w:val="17"/>
                    </w:rPr>
                    <w:t>.</w:t>
                  </w:r>
                  <w:r>
                    <w:rPr>
                      <w:rFonts w:ascii="Times New Roman" w:hAnsi="Times New Roman"/>
                      <w:w w:val="155"/>
                      <w:sz w:val="17"/>
                    </w:rPr>
                    <w:tab/>
                  </w:r>
                  <w:r>
                    <w:rPr>
                      <w:rFonts w:ascii="Times New Roman" w:hAnsi="Times New Roman"/>
                      <w:sz w:val="17"/>
                    </w:rPr>
                    <w:t>Σ</w:t>
                  </w:r>
                  <w:r>
                    <w:rPr>
                      <w:rFonts w:ascii="Times New Roman" w:hAnsi="Times New Roman"/>
                      <w:sz w:val="17"/>
                    </w:rPr>
                    <w:tab/>
                  </w:r>
                  <w:r>
                    <w:rPr>
                      <w:rFonts w:ascii="Times New Roman" w:hAnsi="Times New Roman"/>
                      <w:w w:val="155"/>
                      <w:sz w:val="17"/>
                    </w:rPr>
                    <w:t>.</w:t>
                  </w:r>
                  <w:r>
                    <w:rPr>
                      <w:rFonts w:ascii="Times New Roman" w:hAnsi="Times New Roman"/>
                      <w:w w:val="155"/>
                      <w:sz w:val="17"/>
                    </w:rPr>
                    <w:tab/>
                  </w:r>
                  <w:r>
                    <w:rPr>
                      <w:rFonts w:ascii="Times New Roman" w:hAnsi="Times New Roman"/>
                      <w:sz w:val="17"/>
                    </w:rPr>
                    <w:t>Σ</w:t>
                  </w:r>
                  <w:r>
                    <w:rPr>
                      <w:rFonts w:ascii="Times New Roman" w:hAnsi="Times New Roman"/>
                      <w:sz w:val="17"/>
                    </w:rPr>
                    <w:tab/>
                  </w:r>
                  <w:r>
                    <w:rPr>
                      <w:rFonts w:ascii="Times New Roman" w:hAnsi="Times New Roman"/>
                      <w:w w:val="155"/>
                      <w:sz w:val="17"/>
                    </w:rPr>
                    <w:t>.</w:t>
                  </w:r>
                  <w:r>
                    <w:rPr>
                      <w:rFonts w:ascii="Times New Roman" w:hAnsi="Times New Roman"/>
                      <w:w w:val="155"/>
                      <w:sz w:val="17"/>
                    </w:rPr>
                    <w:tab/>
                  </w:r>
                  <w:r>
                    <w:rPr>
                      <w:rFonts w:ascii="Times New Roman" w:hAnsi="Times New Roman"/>
                      <w:spacing w:val="-20"/>
                      <w:w w:val="90"/>
                      <w:sz w:val="17"/>
                    </w:rPr>
                    <w:t>Σ</w:t>
                  </w:r>
                </w:p>
              </w:txbxContent>
            </v:textbox>
            <w10:wrap anchorx="page"/>
          </v:shape>
        </w:pict>
      </w:r>
      <w:r>
        <w:rPr>
          <w:sz w:val="17"/>
        </w:rPr>
        <w:t xml:space="preserve">PIP </w:t>
      </w:r>
      <w:proofErr w:type="spellStart"/>
      <w:proofErr w:type="gramStart"/>
      <w:r>
        <w:rPr>
          <w:i/>
          <w:sz w:val="17"/>
        </w:rPr>
        <w:t>r</w:t>
      </w:r>
      <w:r>
        <w:rPr>
          <w:i/>
          <w:sz w:val="17"/>
          <w:vertAlign w:val="subscript"/>
        </w:rPr>
        <w:t>u</w:t>
      </w:r>
      <w:r>
        <w:rPr>
          <w:rFonts w:ascii="Century Gothic" w:hAnsi="Century Gothic"/>
          <w:sz w:val="17"/>
          <w:vertAlign w:val="subscript"/>
        </w:rPr>
        <w:t>;</w:t>
      </w:r>
      <w:r>
        <w:rPr>
          <w:i/>
          <w:sz w:val="17"/>
          <w:vertAlign w:val="subscript"/>
        </w:rPr>
        <w:t>p</w:t>
      </w:r>
      <w:proofErr w:type="spellEnd"/>
      <w:proofErr w:type="gramEnd"/>
      <w:r>
        <w:rPr>
          <w:rFonts w:ascii="Century Gothic" w:hAnsi="Century Gothic"/>
          <w:sz w:val="17"/>
        </w:rPr>
        <w:t xml:space="preserve">; </w:t>
      </w:r>
      <w:r>
        <w:rPr>
          <w:i/>
          <w:sz w:val="17"/>
        </w:rPr>
        <w:t>r</w:t>
      </w:r>
      <w:proofErr w:type="spellStart"/>
      <w:r>
        <w:rPr>
          <w:rFonts w:ascii="Bodoni MT" w:hAnsi="Bodoni MT"/>
          <w:i/>
          <w:position w:val="-1"/>
          <w:sz w:val="14"/>
        </w:rPr>
        <w:t>v</w:t>
      </w:r>
      <w:r>
        <w:rPr>
          <w:rFonts w:ascii="Century Gothic" w:hAnsi="Century Gothic"/>
          <w:position w:val="-1"/>
          <w:sz w:val="11"/>
        </w:rPr>
        <w:t>;</w:t>
      </w:r>
      <w:r>
        <w:rPr>
          <w:i/>
          <w:position w:val="-1"/>
          <w:sz w:val="11"/>
        </w:rPr>
        <w:t>p</w:t>
      </w:r>
      <w:proofErr w:type="spellEnd"/>
      <w:r>
        <w:rPr>
          <w:i/>
          <w:position w:val="-1"/>
          <w:sz w:val="11"/>
        </w:rPr>
        <w:t xml:space="preserve"> </w:t>
      </w:r>
      <w:r>
        <w:rPr>
          <w:rFonts w:ascii="Arial" w:hAnsi="Arial"/>
          <w:sz w:val="17"/>
        </w:rPr>
        <w:t xml:space="preserve">¼ </w:t>
      </w:r>
      <w:r>
        <w:rPr>
          <w:i/>
          <w:sz w:val="17"/>
        </w:rPr>
        <w:t xml:space="preserve">Proximity </w:t>
      </w:r>
      <w:proofErr w:type="spellStart"/>
      <w:r>
        <w:rPr>
          <w:i/>
          <w:sz w:val="17"/>
        </w:rPr>
        <w:t>r</w:t>
      </w:r>
      <w:r>
        <w:rPr>
          <w:i/>
          <w:sz w:val="17"/>
          <w:vertAlign w:val="subscript"/>
        </w:rPr>
        <w:t>u</w:t>
      </w:r>
      <w:r>
        <w:rPr>
          <w:rFonts w:ascii="Century Gothic" w:hAnsi="Century Gothic"/>
          <w:sz w:val="17"/>
          <w:vertAlign w:val="subscript"/>
        </w:rPr>
        <w:t>;</w:t>
      </w:r>
      <w:r>
        <w:rPr>
          <w:i/>
          <w:sz w:val="17"/>
          <w:vertAlign w:val="subscript"/>
        </w:rPr>
        <w:t>p</w:t>
      </w:r>
      <w:proofErr w:type="spellEnd"/>
      <w:r>
        <w:rPr>
          <w:rFonts w:ascii="Century Gothic" w:hAnsi="Century Gothic"/>
          <w:sz w:val="17"/>
        </w:rPr>
        <w:t xml:space="preserve">; </w:t>
      </w:r>
      <w:r>
        <w:rPr>
          <w:i/>
          <w:sz w:val="17"/>
        </w:rPr>
        <w:t>r</w:t>
      </w:r>
      <w:proofErr w:type="spellStart"/>
      <w:r>
        <w:rPr>
          <w:rFonts w:ascii="Bodoni MT" w:hAnsi="Bodoni MT"/>
          <w:i/>
          <w:position w:val="-1"/>
          <w:sz w:val="14"/>
        </w:rPr>
        <w:t>v</w:t>
      </w:r>
      <w:r>
        <w:rPr>
          <w:rFonts w:ascii="Century Gothic" w:hAnsi="Century Gothic"/>
          <w:position w:val="-1"/>
          <w:sz w:val="11"/>
        </w:rPr>
        <w:t>;</w:t>
      </w:r>
      <w:r>
        <w:rPr>
          <w:i/>
          <w:position w:val="-1"/>
          <w:sz w:val="11"/>
        </w:rPr>
        <w:t>p</w:t>
      </w:r>
      <w:proofErr w:type="spellEnd"/>
      <w:r>
        <w:rPr>
          <w:i/>
          <w:position w:val="-1"/>
          <w:sz w:val="11"/>
        </w:rPr>
        <w:t xml:space="preserve"> </w:t>
      </w:r>
      <w:r>
        <w:rPr>
          <w:rFonts w:ascii="Arial" w:hAnsi="Arial"/>
          <w:sz w:val="17"/>
        </w:rPr>
        <w:t xml:space="preserve">· </w:t>
      </w:r>
      <w:r>
        <w:rPr>
          <w:i/>
          <w:sz w:val="17"/>
        </w:rPr>
        <w:t xml:space="preserve">Impact </w:t>
      </w:r>
      <w:proofErr w:type="spellStart"/>
      <w:r>
        <w:rPr>
          <w:i/>
          <w:sz w:val="17"/>
        </w:rPr>
        <w:t>r</w:t>
      </w:r>
      <w:r>
        <w:rPr>
          <w:i/>
          <w:sz w:val="17"/>
          <w:vertAlign w:val="subscript"/>
        </w:rPr>
        <w:t>u</w:t>
      </w:r>
      <w:r>
        <w:rPr>
          <w:rFonts w:ascii="Century Gothic" w:hAnsi="Century Gothic"/>
          <w:sz w:val="17"/>
          <w:vertAlign w:val="subscript"/>
        </w:rPr>
        <w:t>;</w:t>
      </w:r>
      <w:r>
        <w:rPr>
          <w:i/>
          <w:sz w:val="17"/>
          <w:vertAlign w:val="subscript"/>
        </w:rPr>
        <w:t>p</w:t>
      </w:r>
      <w:proofErr w:type="spellEnd"/>
      <w:r>
        <w:rPr>
          <w:rFonts w:ascii="Century Gothic" w:hAnsi="Century Gothic"/>
          <w:sz w:val="17"/>
        </w:rPr>
        <w:t xml:space="preserve">; </w:t>
      </w:r>
      <w:r>
        <w:rPr>
          <w:i/>
          <w:sz w:val="17"/>
        </w:rPr>
        <w:t>r</w:t>
      </w:r>
      <w:proofErr w:type="spellStart"/>
      <w:r>
        <w:rPr>
          <w:rFonts w:ascii="Bodoni MT" w:hAnsi="Bodoni MT"/>
          <w:i/>
          <w:position w:val="-1"/>
          <w:sz w:val="14"/>
        </w:rPr>
        <w:t>v</w:t>
      </w:r>
      <w:r>
        <w:rPr>
          <w:rFonts w:ascii="Century Gothic" w:hAnsi="Century Gothic"/>
          <w:position w:val="-1"/>
          <w:sz w:val="11"/>
        </w:rPr>
        <w:t>;</w:t>
      </w:r>
      <w:r>
        <w:rPr>
          <w:i/>
          <w:position w:val="-1"/>
          <w:sz w:val="11"/>
        </w:rPr>
        <w:t>p</w:t>
      </w:r>
      <w:proofErr w:type="spellEnd"/>
    </w:p>
    <w:p w:rsidR="00493009" w:rsidRDefault="0003595F">
      <w:pPr>
        <w:pStyle w:val="a4"/>
        <w:numPr>
          <w:ilvl w:val="2"/>
          <w:numId w:val="4"/>
        </w:numPr>
        <w:tabs>
          <w:tab w:val="left" w:pos="1549"/>
          <w:tab w:val="left" w:pos="5007"/>
        </w:tabs>
        <w:spacing w:line="323" w:lineRule="exact"/>
        <w:jc w:val="left"/>
        <w:rPr>
          <w:rFonts w:ascii="Arial" w:hAnsi="Arial"/>
          <w:sz w:val="17"/>
        </w:rPr>
      </w:pPr>
      <w:r>
        <w:rPr>
          <w:i/>
          <w:w w:val="103"/>
          <w:sz w:val="17"/>
        </w:rPr>
        <w:t>Popularity</w:t>
      </w:r>
      <w:r>
        <w:rPr>
          <w:i/>
          <w:spacing w:val="15"/>
          <w:sz w:val="17"/>
        </w:rPr>
        <w:t xml:space="preserve"> </w:t>
      </w:r>
      <w:r>
        <w:rPr>
          <w:rFonts w:ascii="Times New Roman" w:hAnsi="Times New Roman"/>
          <w:w w:val="175"/>
          <w:position w:val="14"/>
          <w:sz w:val="17"/>
        </w:rPr>
        <w:t>.</w:t>
      </w:r>
      <w:proofErr w:type="spellStart"/>
      <w:proofErr w:type="gramStart"/>
      <w:r>
        <w:rPr>
          <w:i/>
          <w:spacing w:val="5"/>
          <w:w w:val="99"/>
          <w:sz w:val="17"/>
        </w:rPr>
        <w:t>r</w:t>
      </w:r>
      <w:r>
        <w:rPr>
          <w:i/>
          <w:w w:val="99"/>
          <w:sz w:val="17"/>
          <w:vertAlign w:val="subscript"/>
        </w:rPr>
        <w:t>u</w:t>
      </w:r>
      <w:r>
        <w:rPr>
          <w:rFonts w:ascii="Century Gothic" w:hAnsi="Century Gothic"/>
          <w:spacing w:val="-1"/>
          <w:w w:val="97"/>
          <w:sz w:val="17"/>
          <w:vertAlign w:val="subscript"/>
        </w:rPr>
        <w:t>;</w:t>
      </w:r>
      <w:r>
        <w:rPr>
          <w:i/>
          <w:spacing w:val="10"/>
          <w:w w:val="106"/>
          <w:sz w:val="17"/>
          <w:vertAlign w:val="subscript"/>
        </w:rPr>
        <w:t>p</w:t>
      </w:r>
      <w:proofErr w:type="spellEnd"/>
      <w:proofErr w:type="gramEnd"/>
      <w:r>
        <w:rPr>
          <w:rFonts w:ascii="Century Gothic" w:hAnsi="Century Gothic"/>
          <w:w w:val="95"/>
          <w:sz w:val="17"/>
        </w:rPr>
        <w:t>;</w:t>
      </w:r>
      <w:r>
        <w:rPr>
          <w:rFonts w:ascii="Century Gothic" w:hAnsi="Century Gothic"/>
          <w:spacing w:val="-20"/>
          <w:sz w:val="17"/>
        </w:rPr>
        <w:t xml:space="preserve"> </w:t>
      </w:r>
      <w:r>
        <w:rPr>
          <w:i/>
          <w:spacing w:val="5"/>
          <w:w w:val="99"/>
          <w:sz w:val="17"/>
        </w:rPr>
        <w:t>r</w:t>
      </w:r>
      <w:proofErr w:type="spellStart"/>
      <w:r>
        <w:rPr>
          <w:rFonts w:ascii="Bodoni MT" w:hAnsi="Bodoni MT"/>
          <w:i/>
          <w:spacing w:val="8"/>
          <w:w w:val="103"/>
          <w:position w:val="-1"/>
          <w:sz w:val="14"/>
        </w:rPr>
        <w:t>v</w:t>
      </w:r>
      <w:r>
        <w:rPr>
          <w:rFonts w:ascii="Century Gothic" w:hAnsi="Century Gothic"/>
          <w:w w:val="96"/>
          <w:position w:val="-1"/>
          <w:sz w:val="11"/>
        </w:rPr>
        <w:t>;</w:t>
      </w:r>
      <w:r>
        <w:rPr>
          <w:i/>
          <w:w w:val="108"/>
          <w:position w:val="-1"/>
          <w:sz w:val="11"/>
        </w:rPr>
        <w:t>p</w:t>
      </w:r>
      <w:proofErr w:type="spellEnd"/>
      <w:r>
        <w:rPr>
          <w:i/>
          <w:spacing w:val="-18"/>
          <w:position w:val="-1"/>
          <w:sz w:val="11"/>
        </w:rPr>
        <w:t xml:space="preserve"> </w:t>
      </w:r>
      <w:r>
        <w:rPr>
          <w:rFonts w:ascii="Times New Roman" w:hAnsi="Times New Roman"/>
          <w:w w:val="75"/>
          <w:position w:val="14"/>
          <w:sz w:val="17"/>
        </w:rPr>
        <w:t>Σ</w:t>
      </w:r>
      <w:r>
        <w:rPr>
          <w:rFonts w:ascii="Times New Roman" w:hAnsi="Times New Roman"/>
          <w:position w:val="14"/>
          <w:sz w:val="17"/>
        </w:rPr>
        <w:tab/>
      </w:r>
      <w:r>
        <w:rPr>
          <w:rFonts w:ascii="Arial" w:hAnsi="Arial"/>
          <w:w w:val="67"/>
          <w:sz w:val="17"/>
        </w:rPr>
        <w:t>ð</w:t>
      </w:r>
      <w:r>
        <w:rPr>
          <w:w w:val="114"/>
          <w:sz w:val="17"/>
        </w:rPr>
        <w:t>1</w:t>
      </w:r>
      <w:r>
        <w:rPr>
          <w:spacing w:val="-1"/>
          <w:w w:val="114"/>
          <w:sz w:val="17"/>
        </w:rPr>
        <w:t>1</w:t>
      </w:r>
      <w:r>
        <w:rPr>
          <w:rFonts w:ascii="Arial" w:hAnsi="Arial"/>
          <w:w w:val="56"/>
          <w:sz w:val="17"/>
        </w:rPr>
        <w:t>Þ</w:t>
      </w:r>
    </w:p>
    <w:p w:rsidR="00493009" w:rsidRDefault="00493009">
      <w:pPr>
        <w:spacing w:line="323" w:lineRule="exact"/>
        <w:rPr>
          <w:rFonts w:ascii="Arial" w:hAnsi="Arial"/>
          <w:sz w:val="17"/>
        </w:rPr>
        <w:sectPr w:rsidR="00493009">
          <w:type w:val="continuous"/>
          <w:pgSz w:w="11910" w:h="15880"/>
          <w:pgMar w:top="800" w:right="540" w:bottom="280" w:left="540" w:header="720" w:footer="720" w:gutter="0"/>
          <w:cols w:num="2" w:space="720" w:equalWidth="0">
            <w:col w:w="5332" w:space="48"/>
            <w:col w:w="5450"/>
          </w:cols>
        </w:sectPr>
      </w:pPr>
    </w:p>
    <w:p w:rsidR="00493009" w:rsidRDefault="00493009">
      <w:pPr>
        <w:pStyle w:val="a3"/>
        <w:rPr>
          <w:rFonts w:ascii="Arial"/>
          <w:sz w:val="20"/>
        </w:rPr>
      </w:pPr>
    </w:p>
    <w:p w:rsidR="00493009" w:rsidRDefault="00493009">
      <w:pPr>
        <w:pStyle w:val="a3"/>
        <w:rPr>
          <w:rFonts w:ascii="Arial"/>
          <w:sz w:val="20"/>
        </w:rPr>
      </w:pPr>
    </w:p>
    <w:p w:rsidR="00493009" w:rsidRDefault="00493009">
      <w:pPr>
        <w:pStyle w:val="a3"/>
        <w:rPr>
          <w:rFonts w:ascii="Arial"/>
          <w:sz w:val="20"/>
        </w:rPr>
      </w:pPr>
    </w:p>
    <w:p w:rsidR="00493009" w:rsidRDefault="00493009">
      <w:pPr>
        <w:pStyle w:val="a3"/>
        <w:spacing w:before="8"/>
        <w:rPr>
          <w:rFonts w:ascii="Arial"/>
          <w:sz w:val="20"/>
        </w:rPr>
      </w:pPr>
    </w:p>
    <w:p w:rsidR="00493009" w:rsidRDefault="0003595F">
      <w:pPr>
        <w:tabs>
          <w:tab w:val="left" w:pos="3593"/>
        </w:tabs>
        <w:ind w:left="114"/>
        <w:rPr>
          <w:i/>
          <w:sz w:val="12"/>
        </w:rPr>
      </w:pPr>
      <w:r>
        <w:pict>
          <v:group id="_x0000_s1098" style="position:absolute;left:0;text-align:left;margin-left:123.4pt;margin-top:-99.9pt;width:339.2pt;height:362.05pt;z-index:-251678208;mso-position-horizontal-relative:page" coordorigin="2468,-1998" coordsize="6784,7241">
            <v:shape id="_x0000_s1100" type="#_x0000_t75" style="position:absolute;left:2468;top:415;width:6784;height:4827">
              <v:imagedata r:id="rId32" o:title=""/>
            </v:shape>
            <v:line id="_x0000_s1099" style="position:absolute" from="2468,-1998" to="2468,2829" strokeweight="0"/>
            <w10:wrap anchorx="page"/>
          </v:group>
        </w:pict>
      </w:r>
      <w:bookmarkStart w:id="14" w:name="_bookmark6"/>
      <w:bookmarkEnd w:id="14"/>
      <w:r>
        <w:rPr>
          <w:w w:val="120"/>
          <w:sz w:val="12"/>
        </w:rPr>
        <w:t>160</w:t>
      </w:r>
      <w:r>
        <w:rPr>
          <w:w w:val="120"/>
          <w:sz w:val="12"/>
        </w:rPr>
        <w:tab/>
      </w:r>
      <w:r>
        <w:rPr>
          <w:i/>
          <w:w w:val="120"/>
          <w:sz w:val="12"/>
        </w:rPr>
        <w:t>H. Liu et al. / Knowledge-Based Systems 56 (2014)</w:t>
      </w:r>
      <w:r>
        <w:rPr>
          <w:i/>
          <w:spacing w:val="6"/>
          <w:w w:val="120"/>
          <w:sz w:val="12"/>
        </w:rPr>
        <w:t xml:space="preserve"> </w:t>
      </w:r>
      <w:r>
        <w:rPr>
          <w:i/>
          <w:w w:val="120"/>
          <w:sz w:val="12"/>
        </w:rPr>
        <w:t>156–166</w:t>
      </w: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spacing w:before="10"/>
        <w:rPr>
          <w:i/>
          <w:sz w:val="28"/>
        </w:rPr>
      </w:pPr>
    </w:p>
    <w:p w:rsidR="00493009" w:rsidRDefault="0003595F">
      <w:pPr>
        <w:spacing w:before="108"/>
        <w:ind w:left="3023"/>
        <w:rPr>
          <w:sz w:val="12"/>
        </w:rPr>
      </w:pPr>
      <w:bookmarkStart w:id="15" w:name="3.2.2_The_motivations"/>
      <w:bookmarkStart w:id="16" w:name="3.3_Formalization_of_the_new_similarity_"/>
      <w:bookmarkStart w:id="17" w:name="3.3.1_The_formalization"/>
      <w:bookmarkStart w:id="18" w:name="_bookmark7"/>
      <w:bookmarkEnd w:id="15"/>
      <w:bookmarkEnd w:id="16"/>
      <w:bookmarkEnd w:id="17"/>
      <w:bookmarkEnd w:id="18"/>
      <w:r>
        <w:rPr>
          <w:rFonts w:ascii="Century" w:hAnsi="Century"/>
          <w:w w:val="115"/>
          <w:sz w:val="12"/>
        </w:rPr>
        <w:t xml:space="preserve">Fig. 2. </w:t>
      </w:r>
      <w:r>
        <w:rPr>
          <w:w w:val="115"/>
          <w:sz w:val="12"/>
        </w:rPr>
        <w:t xml:space="preserve">The description of the basic idea of the PIP (the ﬁgure is from </w:t>
      </w:r>
      <w:hyperlink w:anchor="_bookmark16" w:history="1">
        <w:r>
          <w:rPr>
            <w:color w:val="007FAD"/>
            <w:w w:val="115"/>
            <w:sz w:val="12"/>
          </w:rPr>
          <w:t>[14]</w:t>
        </w:r>
      </w:hyperlink>
      <w:r>
        <w:rPr>
          <w:w w:val="115"/>
          <w:sz w:val="12"/>
        </w:rPr>
        <w:t>).</w:t>
      </w:r>
    </w:p>
    <w:p w:rsidR="00493009" w:rsidRDefault="00493009">
      <w:pPr>
        <w:pStyle w:val="a3"/>
        <w:rPr>
          <w:sz w:val="28"/>
        </w:rPr>
      </w:pPr>
    </w:p>
    <w:p w:rsidR="00493009" w:rsidRDefault="00493009">
      <w:pPr>
        <w:rPr>
          <w:sz w:val="28"/>
        </w:rPr>
        <w:sectPr w:rsidR="00493009">
          <w:pgSz w:w="11910" w:h="15880"/>
          <w:pgMar w:top="0" w:right="540" w:bottom="280" w:left="540" w:header="720" w:footer="720" w:gutter="0"/>
          <w:cols w:space="720"/>
        </w:sectPr>
      </w:pPr>
    </w:p>
    <w:p w:rsidR="00493009" w:rsidRDefault="0003595F">
      <w:pPr>
        <w:pStyle w:val="a3"/>
        <w:spacing w:before="102" w:line="252" w:lineRule="auto"/>
        <w:ind w:left="114" w:right="39" w:firstLine="233"/>
        <w:jc w:val="both"/>
      </w:pPr>
      <w:r>
        <w:rPr>
          <w:w w:val="105"/>
        </w:rPr>
        <w:t xml:space="preserve">The detailed calculation about the three factors can be found in </w:t>
      </w:r>
      <w:hyperlink w:anchor="_bookmark16" w:history="1">
        <w:r>
          <w:rPr>
            <w:color w:val="007FAD"/>
            <w:w w:val="105"/>
          </w:rPr>
          <w:t>[14]</w:t>
        </w:r>
      </w:hyperlink>
      <w:r>
        <w:rPr>
          <w:w w:val="105"/>
        </w:rPr>
        <w:t>.</w:t>
      </w:r>
    </w:p>
    <w:p w:rsidR="00493009" w:rsidRDefault="00493009">
      <w:pPr>
        <w:pStyle w:val="a3"/>
        <w:spacing w:before="4"/>
        <w:rPr>
          <w:sz w:val="17"/>
        </w:rPr>
      </w:pPr>
    </w:p>
    <w:p w:rsidR="00493009" w:rsidRDefault="0003595F">
      <w:pPr>
        <w:pStyle w:val="a4"/>
        <w:numPr>
          <w:ilvl w:val="2"/>
          <w:numId w:val="5"/>
        </w:numPr>
        <w:tabs>
          <w:tab w:val="left" w:pos="552"/>
        </w:tabs>
        <w:ind w:left="551" w:hanging="436"/>
        <w:jc w:val="left"/>
        <w:rPr>
          <w:i/>
          <w:sz w:val="16"/>
        </w:rPr>
      </w:pPr>
      <w:r>
        <w:rPr>
          <w:i/>
          <w:w w:val="110"/>
          <w:sz w:val="16"/>
        </w:rPr>
        <w:t>The</w:t>
      </w:r>
      <w:r>
        <w:rPr>
          <w:i/>
          <w:spacing w:val="14"/>
          <w:w w:val="110"/>
          <w:sz w:val="16"/>
        </w:rPr>
        <w:t xml:space="preserve"> </w:t>
      </w:r>
      <w:r>
        <w:rPr>
          <w:i/>
          <w:w w:val="110"/>
          <w:sz w:val="16"/>
        </w:rPr>
        <w:t>motivations</w:t>
      </w:r>
    </w:p>
    <w:p w:rsidR="00493009" w:rsidRDefault="0003595F">
      <w:pPr>
        <w:pStyle w:val="a3"/>
        <w:spacing w:before="11" w:line="252" w:lineRule="auto"/>
        <w:ind w:left="114" w:right="38" w:firstLine="233"/>
        <w:jc w:val="both"/>
      </w:pPr>
      <w:r>
        <w:rPr>
          <w:w w:val="105"/>
        </w:rPr>
        <w:t xml:space="preserve">From the description of the previous section, we notice that the PIP similarity measure only considers the absolute value of the </w:t>
      </w:r>
      <w:r>
        <w:rPr>
          <w:spacing w:val="-3"/>
          <w:w w:val="105"/>
        </w:rPr>
        <w:t xml:space="preserve">rat- </w:t>
      </w:r>
      <w:proofErr w:type="spellStart"/>
      <w:r>
        <w:rPr>
          <w:w w:val="105"/>
        </w:rPr>
        <w:t>ing</w:t>
      </w:r>
      <w:proofErr w:type="spellEnd"/>
      <w:r>
        <w:rPr>
          <w:w w:val="105"/>
        </w:rPr>
        <w:t xml:space="preserve"> and penalize repeatedly on the ﬁrst two factors. However, the analysis in Section </w:t>
      </w:r>
      <w:hyperlink w:anchor="_bookmark1" w:history="1">
        <w:r>
          <w:rPr>
            <w:color w:val="007FAD"/>
            <w:w w:val="105"/>
          </w:rPr>
          <w:t xml:space="preserve">3.1 </w:t>
        </w:r>
      </w:hyperlink>
      <w:r>
        <w:rPr>
          <w:w w:val="105"/>
        </w:rPr>
        <w:t xml:space="preserve">shows that it will be sometimes misleading, where the similarity between similar users may be lower than </w:t>
      </w:r>
      <w:r>
        <w:rPr>
          <w:spacing w:val="-4"/>
          <w:w w:val="105"/>
        </w:rPr>
        <w:t xml:space="preserve">the </w:t>
      </w:r>
      <w:r>
        <w:rPr>
          <w:w w:val="105"/>
        </w:rPr>
        <w:t xml:space="preserve">similarity between dissimilar </w:t>
      </w:r>
      <w:r>
        <w:rPr>
          <w:w w:val="105"/>
        </w:rPr>
        <w:t xml:space="preserve">users. In </w:t>
      </w:r>
      <w:hyperlink w:anchor="_bookmark5" w:history="1">
        <w:r>
          <w:rPr>
            <w:color w:val="007FAD"/>
            <w:w w:val="105"/>
          </w:rPr>
          <w:t xml:space="preserve">Fig. 1 </w:t>
        </w:r>
      </w:hyperlink>
      <w:r>
        <w:rPr>
          <w:w w:val="105"/>
        </w:rPr>
        <w:t>(</w:t>
      </w:r>
      <w:proofErr w:type="spellStart"/>
      <w:r>
        <w:rPr>
          <w:w w:val="105"/>
        </w:rPr>
        <w:t>i</w:t>
      </w:r>
      <w:proofErr w:type="spellEnd"/>
      <w:r>
        <w:rPr>
          <w:w w:val="105"/>
        </w:rPr>
        <w:t xml:space="preserve">), it shows the user similarity matrix of the </w:t>
      </w:r>
      <w:hyperlink w:anchor="_bookmark2" w:history="1">
        <w:r>
          <w:rPr>
            <w:color w:val="007FAD"/>
            <w:w w:val="105"/>
          </w:rPr>
          <w:t>Table 1</w:t>
        </w:r>
      </w:hyperlink>
      <w:r>
        <w:rPr>
          <w:w w:val="105"/>
        </w:rPr>
        <w:t>. We notice that the PIP similarity between User3 and User5 is lower than the PIP similarity between User4 and User5. Howeve</w:t>
      </w:r>
      <w:r>
        <w:rPr>
          <w:w w:val="105"/>
        </w:rPr>
        <w:t xml:space="preserve">r, from </w:t>
      </w:r>
      <w:hyperlink w:anchor="_bookmark2" w:history="1">
        <w:r>
          <w:rPr>
            <w:color w:val="007FAD"/>
            <w:w w:val="105"/>
          </w:rPr>
          <w:t xml:space="preserve">Table 1 </w:t>
        </w:r>
      </w:hyperlink>
      <w:r>
        <w:rPr>
          <w:w w:val="105"/>
        </w:rPr>
        <w:t>we can see that the</w:t>
      </w:r>
      <w:r>
        <w:rPr>
          <w:spacing w:val="-17"/>
          <w:w w:val="105"/>
        </w:rPr>
        <w:t xml:space="preserve"> </w:t>
      </w:r>
      <w:r>
        <w:rPr>
          <w:w w:val="105"/>
        </w:rPr>
        <w:t>former is more similar than the</w:t>
      </w:r>
      <w:r>
        <w:rPr>
          <w:spacing w:val="14"/>
          <w:w w:val="105"/>
        </w:rPr>
        <w:t xml:space="preserve"> </w:t>
      </w:r>
      <w:r>
        <w:rPr>
          <w:w w:val="105"/>
        </w:rPr>
        <w:t>latter.</w:t>
      </w:r>
    </w:p>
    <w:p w:rsidR="00493009" w:rsidRDefault="0003595F">
      <w:pPr>
        <w:pStyle w:val="a3"/>
        <w:spacing w:before="5" w:line="252" w:lineRule="auto"/>
        <w:ind w:left="114" w:right="40" w:firstLine="233"/>
        <w:jc w:val="both"/>
      </w:pPr>
      <w:r>
        <w:rPr>
          <w:w w:val="105"/>
        </w:rPr>
        <w:t>The motivations for our improved heuristic similarity measure approach are as follows:</w:t>
      </w:r>
    </w:p>
    <w:p w:rsidR="00493009" w:rsidRDefault="00493009">
      <w:pPr>
        <w:pStyle w:val="a3"/>
        <w:spacing w:before="10"/>
      </w:pPr>
    </w:p>
    <w:p w:rsidR="00493009" w:rsidRDefault="0003595F">
      <w:pPr>
        <w:pStyle w:val="a4"/>
        <w:numPr>
          <w:ilvl w:val="3"/>
          <w:numId w:val="5"/>
        </w:numPr>
        <w:tabs>
          <w:tab w:val="left" w:pos="593"/>
        </w:tabs>
        <w:spacing w:line="252" w:lineRule="auto"/>
        <w:ind w:right="38"/>
        <w:jc w:val="both"/>
        <w:rPr>
          <w:sz w:val="16"/>
        </w:rPr>
      </w:pPr>
      <w:r>
        <w:rPr>
          <w:w w:val="105"/>
          <w:sz w:val="16"/>
        </w:rPr>
        <w:t xml:space="preserve">The similarity measure not only considers the absolute rat- </w:t>
      </w:r>
      <w:proofErr w:type="spellStart"/>
      <w:r>
        <w:rPr>
          <w:w w:val="105"/>
          <w:sz w:val="16"/>
        </w:rPr>
        <w:t>ings</w:t>
      </w:r>
      <w:proofErr w:type="spellEnd"/>
      <w:r>
        <w:rPr>
          <w:w w:val="105"/>
          <w:sz w:val="16"/>
        </w:rPr>
        <w:t>,</w:t>
      </w:r>
      <w:r>
        <w:rPr>
          <w:spacing w:val="-10"/>
          <w:w w:val="105"/>
          <w:sz w:val="16"/>
        </w:rPr>
        <w:t xml:space="preserve"> </w:t>
      </w:r>
      <w:r>
        <w:rPr>
          <w:w w:val="105"/>
          <w:sz w:val="16"/>
        </w:rPr>
        <w:t>but</w:t>
      </w:r>
      <w:r>
        <w:rPr>
          <w:spacing w:val="-9"/>
          <w:w w:val="105"/>
          <w:sz w:val="16"/>
        </w:rPr>
        <w:t xml:space="preserve"> </w:t>
      </w:r>
      <w:r>
        <w:rPr>
          <w:w w:val="105"/>
          <w:sz w:val="16"/>
        </w:rPr>
        <w:t>also</w:t>
      </w:r>
      <w:r>
        <w:rPr>
          <w:spacing w:val="-11"/>
          <w:w w:val="105"/>
          <w:sz w:val="16"/>
        </w:rPr>
        <w:t xml:space="preserve"> </w:t>
      </w:r>
      <w:r>
        <w:rPr>
          <w:w w:val="105"/>
          <w:sz w:val="16"/>
        </w:rPr>
        <w:t>considers</w:t>
      </w:r>
      <w:r>
        <w:rPr>
          <w:spacing w:val="-12"/>
          <w:w w:val="105"/>
          <w:sz w:val="16"/>
        </w:rPr>
        <w:t xml:space="preserve"> </w:t>
      </w:r>
      <w:r>
        <w:rPr>
          <w:w w:val="105"/>
          <w:sz w:val="16"/>
        </w:rPr>
        <w:t>the</w:t>
      </w:r>
      <w:r>
        <w:rPr>
          <w:spacing w:val="-11"/>
          <w:w w:val="105"/>
          <w:sz w:val="16"/>
        </w:rPr>
        <w:t xml:space="preserve"> </w:t>
      </w:r>
      <w:r>
        <w:rPr>
          <w:w w:val="105"/>
          <w:sz w:val="16"/>
        </w:rPr>
        <w:t>proportion</w:t>
      </w:r>
      <w:r>
        <w:rPr>
          <w:spacing w:val="-9"/>
          <w:w w:val="105"/>
          <w:sz w:val="16"/>
        </w:rPr>
        <w:t xml:space="preserve"> </w:t>
      </w:r>
      <w:r>
        <w:rPr>
          <w:w w:val="105"/>
          <w:sz w:val="16"/>
        </w:rPr>
        <w:t>of</w:t>
      </w:r>
      <w:r>
        <w:rPr>
          <w:spacing w:val="-10"/>
          <w:w w:val="105"/>
          <w:sz w:val="16"/>
        </w:rPr>
        <w:t xml:space="preserve"> </w:t>
      </w:r>
      <w:r>
        <w:rPr>
          <w:w w:val="105"/>
          <w:sz w:val="16"/>
        </w:rPr>
        <w:t>the</w:t>
      </w:r>
      <w:r>
        <w:rPr>
          <w:spacing w:val="-9"/>
          <w:w w:val="105"/>
          <w:sz w:val="16"/>
        </w:rPr>
        <w:t xml:space="preserve"> </w:t>
      </w:r>
      <w:r>
        <w:rPr>
          <w:w w:val="105"/>
          <w:sz w:val="16"/>
        </w:rPr>
        <w:t>common</w:t>
      </w:r>
      <w:r>
        <w:rPr>
          <w:spacing w:val="-9"/>
          <w:w w:val="105"/>
          <w:sz w:val="16"/>
        </w:rPr>
        <w:t xml:space="preserve"> </w:t>
      </w:r>
      <w:r>
        <w:rPr>
          <w:w w:val="105"/>
          <w:sz w:val="16"/>
        </w:rPr>
        <w:t>ratings. The</w:t>
      </w:r>
      <w:r>
        <w:rPr>
          <w:spacing w:val="-5"/>
          <w:w w:val="105"/>
          <w:sz w:val="16"/>
        </w:rPr>
        <w:t xml:space="preserve"> </w:t>
      </w:r>
      <w:r>
        <w:rPr>
          <w:w w:val="105"/>
          <w:sz w:val="16"/>
        </w:rPr>
        <w:t>initial</w:t>
      </w:r>
      <w:r>
        <w:rPr>
          <w:spacing w:val="-4"/>
          <w:w w:val="105"/>
          <w:sz w:val="16"/>
        </w:rPr>
        <w:t xml:space="preserve"> </w:t>
      </w:r>
      <w:r>
        <w:rPr>
          <w:w w:val="105"/>
          <w:sz w:val="16"/>
        </w:rPr>
        <w:t>PIP</w:t>
      </w:r>
      <w:r>
        <w:rPr>
          <w:spacing w:val="-4"/>
          <w:w w:val="105"/>
          <w:sz w:val="16"/>
        </w:rPr>
        <w:t xml:space="preserve"> </w:t>
      </w:r>
      <w:r>
        <w:rPr>
          <w:w w:val="105"/>
          <w:sz w:val="16"/>
        </w:rPr>
        <w:t>measure</w:t>
      </w:r>
      <w:r>
        <w:rPr>
          <w:spacing w:val="-4"/>
          <w:w w:val="105"/>
          <w:sz w:val="16"/>
        </w:rPr>
        <w:t xml:space="preserve"> </w:t>
      </w:r>
      <w:r>
        <w:rPr>
          <w:w w:val="105"/>
          <w:sz w:val="16"/>
        </w:rPr>
        <w:t>only</w:t>
      </w:r>
      <w:r>
        <w:rPr>
          <w:spacing w:val="-3"/>
          <w:w w:val="105"/>
          <w:sz w:val="16"/>
        </w:rPr>
        <w:t xml:space="preserve"> </w:t>
      </w:r>
      <w:r>
        <w:rPr>
          <w:w w:val="105"/>
          <w:sz w:val="16"/>
        </w:rPr>
        <w:t>considers</w:t>
      </w:r>
      <w:r>
        <w:rPr>
          <w:spacing w:val="-3"/>
          <w:w w:val="105"/>
          <w:sz w:val="16"/>
        </w:rPr>
        <w:t xml:space="preserve"> </w:t>
      </w:r>
      <w:r>
        <w:rPr>
          <w:w w:val="105"/>
          <w:sz w:val="16"/>
        </w:rPr>
        <w:t>the</w:t>
      </w:r>
      <w:r>
        <w:rPr>
          <w:spacing w:val="-3"/>
          <w:w w:val="105"/>
          <w:sz w:val="16"/>
        </w:rPr>
        <w:t xml:space="preserve"> </w:t>
      </w:r>
      <w:r>
        <w:rPr>
          <w:w w:val="105"/>
          <w:sz w:val="16"/>
        </w:rPr>
        <w:t>set</w:t>
      </w:r>
      <w:r>
        <w:rPr>
          <w:spacing w:val="-3"/>
          <w:w w:val="105"/>
          <w:sz w:val="16"/>
        </w:rPr>
        <w:t xml:space="preserve"> </w:t>
      </w:r>
      <w:r>
        <w:rPr>
          <w:w w:val="105"/>
          <w:sz w:val="16"/>
        </w:rPr>
        <w:t>of</w:t>
      </w:r>
      <w:r>
        <w:rPr>
          <w:spacing w:val="-3"/>
          <w:w w:val="105"/>
          <w:sz w:val="16"/>
        </w:rPr>
        <w:t xml:space="preserve"> </w:t>
      </w:r>
      <w:r>
        <w:rPr>
          <w:w w:val="105"/>
          <w:sz w:val="16"/>
        </w:rPr>
        <w:t>common</w:t>
      </w:r>
      <w:r>
        <w:rPr>
          <w:spacing w:val="-4"/>
          <w:w w:val="105"/>
          <w:sz w:val="16"/>
        </w:rPr>
        <w:t xml:space="preserve"> </w:t>
      </w:r>
      <w:proofErr w:type="gramStart"/>
      <w:r>
        <w:rPr>
          <w:w w:val="105"/>
          <w:sz w:val="16"/>
        </w:rPr>
        <w:t>rat</w:t>
      </w:r>
      <w:proofErr w:type="gramEnd"/>
      <w:r>
        <w:rPr>
          <w:w w:val="105"/>
          <w:sz w:val="16"/>
        </w:rPr>
        <w:t xml:space="preserve">- </w:t>
      </w:r>
      <w:proofErr w:type="spellStart"/>
      <w:r>
        <w:rPr>
          <w:w w:val="105"/>
          <w:sz w:val="16"/>
        </w:rPr>
        <w:t>ings</w:t>
      </w:r>
      <w:proofErr w:type="spellEnd"/>
      <w:r>
        <w:rPr>
          <w:w w:val="105"/>
          <w:sz w:val="16"/>
        </w:rPr>
        <w:t xml:space="preserve"> and the absolute value, but not considers the proportion of the co</w:t>
      </w:r>
      <w:r>
        <w:rPr>
          <w:w w:val="105"/>
          <w:sz w:val="16"/>
        </w:rPr>
        <w:t>mmon ratings. This will lead to low accuracy. For example, user1 and user2 have four common rated items, where user1 and user2 have rated 6 and 8 items respectively. It will be more similar than user1 and user3 who have four common rated items, where user3</w:t>
      </w:r>
      <w:r>
        <w:rPr>
          <w:w w:val="105"/>
          <w:sz w:val="16"/>
        </w:rPr>
        <w:t xml:space="preserve"> has rated 100 items. Hence, we adopt the idea of Jaccard measure to improve the PIP measure for considering the proportion of common ratings.</w:t>
      </w:r>
    </w:p>
    <w:p w:rsidR="00493009" w:rsidRDefault="0003595F">
      <w:pPr>
        <w:pStyle w:val="a3"/>
        <w:ind w:left="305"/>
        <w:rPr>
          <w:sz w:val="20"/>
        </w:rPr>
      </w:pPr>
      <w:r>
        <w:rPr>
          <w:sz w:val="20"/>
        </w:rPr>
      </w:r>
      <w:r>
        <w:rPr>
          <w:sz w:val="20"/>
        </w:rPr>
        <w:pict>
          <v:shape id="_x0000_s1097" type="#_x0000_t202" style="width:241.5pt;height:20.25pt;mso-left-percent:-10001;mso-top-percent:-10001;mso-position-horizontal:absolute;mso-position-horizontal-relative:char;mso-position-vertical:absolute;mso-position-vertical-relative:line;mso-left-percent:-10001;mso-top-percent:-10001" filled="f" stroked="f">
            <v:textbox inset="0,0,0,0">
              <w:txbxContent>
                <w:p w:rsidR="00493009" w:rsidRDefault="0003595F">
                  <w:pPr>
                    <w:pStyle w:val="a3"/>
                    <w:spacing w:before="2" w:line="252" w:lineRule="auto"/>
                    <w:ind w:left="286" w:right="6" w:hanging="287"/>
                  </w:pPr>
                  <w:r>
                    <w:rPr>
                      <w:w w:val="105"/>
                    </w:rPr>
                    <w:t xml:space="preserve">(2) The similarity not only is decided by local context, but </w:t>
                  </w:r>
                  <w:r>
                    <w:rPr>
                      <w:spacing w:val="-3"/>
                      <w:w w:val="105"/>
                    </w:rPr>
                    <w:t xml:space="preserve">also </w:t>
                  </w:r>
                  <w:r>
                    <w:rPr>
                      <w:w w:val="105"/>
                    </w:rPr>
                    <w:t>the global preference of user</w:t>
                  </w:r>
                  <w:r>
                    <w:rPr>
                      <w:spacing w:val="14"/>
                      <w:w w:val="105"/>
                    </w:rPr>
                    <w:t xml:space="preserve"> </w:t>
                  </w:r>
                  <w:r>
                    <w:rPr>
                      <w:w w:val="105"/>
                    </w:rPr>
                    <w:t>behavior.</w:t>
                  </w:r>
                </w:p>
              </w:txbxContent>
            </v:textbox>
            <w10:anchorlock/>
          </v:shape>
        </w:pict>
      </w:r>
    </w:p>
    <w:p w:rsidR="00493009" w:rsidRDefault="0003595F">
      <w:pPr>
        <w:pStyle w:val="a3"/>
        <w:spacing w:before="102" w:line="252" w:lineRule="auto"/>
        <w:ind w:left="591" w:right="307"/>
        <w:jc w:val="both"/>
      </w:pPr>
      <w:r>
        <w:br w:type="column"/>
      </w:r>
      <w:r>
        <w:rPr>
          <w:w w:val="105"/>
        </w:rPr>
        <w:t>because these similarities only consider the local context information of the ratings. Hence, in order to eliminate the misleading, we consider the global information about the preference of the user behavior.</w:t>
      </w:r>
    </w:p>
    <w:p w:rsidR="00493009" w:rsidRDefault="0003595F">
      <w:pPr>
        <w:pStyle w:val="a3"/>
        <w:spacing w:before="2" w:line="252" w:lineRule="auto"/>
        <w:ind w:left="591" w:right="304" w:hanging="286"/>
      </w:pPr>
      <w:r>
        <w:rPr>
          <w:w w:val="105"/>
        </w:rPr>
        <w:t>(3) The s</w:t>
      </w:r>
      <w:r>
        <w:rPr>
          <w:w w:val="105"/>
        </w:rPr>
        <w:t>imilarity measure should be normalized and easily combined with other similarity measures.</w:t>
      </w:r>
    </w:p>
    <w:p w:rsidR="00493009" w:rsidRDefault="0003595F">
      <w:pPr>
        <w:pStyle w:val="a3"/>
        <w:spacing w:before="1" w:line="252" w:lineRule="auto"/>
        <w:ind w:left="591" w:right="307"/>
        <w:jc w:val="both"/>
      </w:pPr>
      <w:r>
        <w:rPr>
          <w:w w:val="105"/>
        </w:rPr>
        <w:t xml:space="preserve">From the paper </w:t>
      </w:r>
      <w:hyperlink w:anchor="_bookmark16" w:history="1">
        <w:r>
          <w:rPr>
            <w:color w:val="007FAD"/>
            <w:w w:val="105"/>
          </w:rPr>
          <w:t>[14]</w:t>
        </w:r>
      </w:hyperlink>
      <w:r>
        <w:rPr>
          <w:w w:val="105"/>
        </w:rPr>
        <w:t xml:space="preserve">, we see that the initial formula of </w:t>
      </w:r>
      <w:r>
        <w:rPr>
          <w:spacing w:val="-4"/>
          <w:w w:val="105"/>
        </w:rPr>
        <w:t xml:space="preserve">PIP </w:t>
      </w:r>
      <w:r>
        <w:rPr>
          <w:w w:val="105"/>
        </w:rPr>
        <w:t xml:space="preserve">similarity is very complex. It uses different formulas in </w:t>
      </w:r>
      <w:proofErr w:type="spellStart"/>
      <w:r>
        <w:rPr>
          <w:spacing w:val="-3"/>
          <w:w w:val="105"/>
        </w:rPr>
        <w:t>dif</w:t>
      </w:r>
      <w:proofErr w:type="spellEnd"/>
      <w:r>
        <w:rPr>
          <w:spacing w:val="-3"/>
          <w:w w:val="105"/>
        </w:rPr>
        <w:t xml:space="preserve">- </w:t>
      </w:r>
      <w:proofErr w:type="spellStart"/>
      <w:r>
        <w:rPr>
          <w:w w:val="105"/>
        </w:rPr>
        <w:t>ferent</w:t>
      </w:r>
      <w:proofErr w:type="spellEnd"/>
      <w:r>
        <w:rPr>
          <w:w w:val="105"/>
        </w:rPr>
        <w:t xml:space="preserve"> cond</w:t>
      </w:r>
      <w:r>
        <w:rPr>
          <w:w w:val="105"/>
        </w:rPr>
        <w:t xml:space="preserve">itions. Moreover, the initial PIP similarity is </w:t>
      </w:r>
      <w:r>
        <w:rPr>
          <w:spacing w:val="-4"/>
          <w:w w:val="105"/>
        </w:rPr>
        <w:t xml:space="preserve">not </w:t>
      </w:r>
      <w:r>
        <w:rPr>
          <w:w w:val="105"/>
        </w:rPr>
        <w:t xml:space="preserve">normalized. It is difﬁcult to combine with other similarity measures. The most important is that the calculation of </w:t>
      </w:r>
      <w:r>
        <w:rPr>
          <w:spacing w:val="-4"/>
          <w:w w:val="105"/>
        </w:rPr>
        <w:t xml:space="preserve">the </w:t>
      </w:r>
      <w:r>
        <w:rPr>
          <w:w w:val="105"/>
        </w:rPr>
        <w:t>PIP similarity is linear mainly. A good similarity measure should amplify the positi</w:t>
      </w:r>
      <w:r>
        <w:rPr>
          <w:w w:val="105"/>
        </w:rPr>
        <w:t xml:space="preserve">ve factors and restrain the negative factors. Hence, we consider building the model of the </w:t>
      </w:r>
      <w:proofErr w:type="spellStart"/>
      <w:r>
        <w:rPr>
          <w:spacing w:val="-3"/>
          <w:w w:val="105"/>
        </w:rPr>
        <w:t>calcu</w:t>
      </w:r>
      <w:proofErr w:type="spellEnd"/>
      <w:r>
        <w:rPr>
          <w:spacing w:val="-3"/>
          <w:w w:val="105"/>
        </w:rPr>
        <w:t xml:space="preserve">- </w:t>
      </w:r>
      <w:proofErr w:type="spellStart"/>
      <w:r>
        <w:rPr>
          <w:w w:val="105"/>
        </w:rPr>
        <w:t>lation</w:t>
      </w:r>
      <w:proofErr w:type="spellEnd"/>
      <w:r>
        <w:rPr>
          <w:w w:val="105"/>
        </w:rPr>
        <w:t xml:space="preserve"> of similarity measure with a non-linear</w:t>
      </w:r>
      <w:r>
        <w:rPr>
          <w:spacing w:val="17"/>
          <w:w w:val="105"/>
        </w:rPr>
        <w:t xml:space="preserve"> </w:t>
      </w:r>
      <w:r>
        <w:rPr>
          <w:w w:val="105"/>
        </w:rPr>
        <w:t>formula.</w:t>
      </w:r>
    </w:p>
    <w:p w:rsidR="00493009" w:rsidRDefault="00493009">
      <w:pPr>
        <w:pStyle w:val="a3"/>
        <w:spacing w:before="7"/>
        <w:rPr>
          <w:sz w:val="21"/>
        </w:rPr>
      </w:pPr>
    </w:p>
    <w:p w:rsidR="00493009" w:rsidRDefault="0003595F">
      <w:pPr>
        <w:pStyle w:val="a4"/>
        <w:numPr>
          <w:ilvl w:val="1"/>
          <w:numId w:val="4"/>
        </w:numPr>
        <w:tabs>
          <w:tab w:val="left" w:pos="424"/>
        </w:tabs>
        <w:ind w:left="423"/>
        <w:jc w:val="left"/>
        <w:rPr>
          <w:i/>
          <w:sz w:val="16"/>
        </w:rPr>
      </w:pPr>
      <w:r>
        <w:rPr>
          <w:i/>
          <w:w w:val="110"/>
          <w:sz w:val="16"/>
        </w:rPr>
        <w:t xml:space="preserve">Formalization </w:t>
      </w:r>
      <w:proofErr w:type="gramStart"/>
      <w:r>
        <w:rPr>
          <w:i/>
          <w:w w:val="110"/>
          <w:sz w:val="16"/>
        </w:rPr>
        <w:t>of  the</w:t>
      </w:r>
      <w:proofErr w:type="gramEnd"/>
      <w:r>
        <w:rPr>
          <w:i/>
          <w:w w:val="110"/>
          <w:sz w:val="16"/>
        </w:rPr>
        <w:t xml:space="preserve"> new similarity measure </w:t>
      </w:r>
      <w:r>
        <w:rPr>
          <w:i/>
          <w:spacing w:val="24"/>
          <w:w w:val="110"/>
          <w:sz w:val="16"/>
        </w:rPr>
        <w:t xml:space="preserve"> </w:t>
      </w:r>
      <w:r>
        <w:rPr>
          <w:i/>
          <w:w w:val="110"/>
          <w:sz w:val="16"/>
        </w:rPr>
        <w:t>model</w:t>
      </w:r>
    </w:p>
    <w:p w:rsidR="00493009" w:rsidRDefault="00493009">
      <w:pPr>
        <w:pStyle w:val="a3"/>
        <w:spacing w:before="9"/>
        <w:rPr>
          <w:i/>
          <w:sz w:val="18"/>
        </w:rPr>
      </w:pPr>
    </w:p>
    <w:p w:rsidR="00493009" w:rsidRDefault="0003595F">
      <w:pPr>
        <w:ind w:left="115"/>
        <w:rPr>
          <w:i/>
          <w:sz w:val="16"/>
        </w:rPr>
      </w:pPr>
      <w:r>
        <w:rPr>
          <w:i/>
          <w:w w:val="110"/>
          <w:sz w:val="16"/>
        </w:rPr>
        <w:t>3.3.1. The formalization</w:t>
      </w:r>
    </w:p>
    <w:p w:rsidR="00493009" w:rsidRDefault="0003595F">
      <w:pPr>
        <w:pStyle w:val="a3"/>
        <w:spacing w:before="10" w:line="252" w:lineRule="auto"/>
        <w:ind w:left="114" w:right="307" w:firstLine="233"/>
        <w:jc w:val="both"/>
      </w:pPr>
      <w:r>
        <w:rPr>
          <w:w w:val="105"/>
        </w:rPr>
        <w:t>In this section, we give the mathematic formalization of the proposed novel similarity measure approach. The previous section describes that the initial PIP similarity formula is too complex and not normalized. In order to punish the bad similarity and rew</w:t>
      </w:r>
      <w:r>
        <w:rPr>
          <w:w w:val="105"/>
        </w:rPr>
        <w:t>ard the good similarity, we adopt a non-linear function in our model. That is sigmoid function. Moreover, we will call the improved PIP measure as PSS (Proximity-Signiﬁcance-Singularity). The user PSS similarity can be calculated as follows:</w:t>
      </w:r>
    </w:p>
    <w:p w:rsidR="00493009" w:rsidRDefault="0003595F">
      <w:pPr>
        <w:tabs>
          <w:tab w:val="left" w:pos="4811"/>
        </w:tabs>
        <w:spacing w:before="113"/>
        <w:ind w:left="114"/>
        <w:rPr>
          <w:rFonts w:ascii="Arial" w:hAnsi="Arial"/>
          <w:sz w:val="17"/>
        </w:rPr>
      </w:pPr>
      <w:r>
        <w:pict>
          <v:shape id="_x0000_s1096" type="#_x0000_t202" style="position:absolute;left:0;text-align:left;margin-left:356.5pt;margin-top:38.45pt;width:33.65pt;height:29.75pt;z-index:-251677184;mso-position-horizontal-relative:page" filled="f" stroked="f">
            <v:textbox inset="0,0,0,0">
              <w:txbxContent>
                <w:p w:rsidR="00493009" w:rsidRDefault="0003595F">
                  <w:pPr>
                    <w:pStyle w:val="a3"/>
                    <w:tabs>
                      <w:tab w:val="left" w:pos="599"/>
                    </w:tabs>
                    <w:spacing w:line="157" w:lineRule="exact"/>
                    <w:rPr>
                      <w:rFonts w:ascii="Times New Roman" w:hAnsi="Times New Roman"/>
                    </w:rPr>
                  </w:pPr>
                  <w:r>
                    <w:rPr>
                      <w:rFonts w:ascii="Times New Roman" w:hAnsi="Times New Roman"/>
                      <w:w w:val="160"/>
                    </w:rPr>
                    <w:t>.</w:t>
                  </w:r>
                  <w:r>
                    <w:rPr>
                      <w:rFonts w:ascii="Times New Roman" w:hAnsi="Times New Roman"/>
                      <w:w w:val="160"/>
                    </w:rPr>
                    <w:tab/>
                  </w:r>
                  <w:r>
                    <w:rPr>
                      <w:rFonts w:ascii="Times New Roman" w:hAnsi="Times New Roman"/>
                      <w:spacing w:val="-20"/>
                      <w:w w:val="90"/>
                    </w:rPr>
                    <w:t>Σ</w:t>
                  </w:r>
                </w:p>
              </w:txbxContent>
            </v:textbox>
            <w10:wrap anchorx="page"/>
          </v:shape>
        </w:pict>
      </w:r>
      <w:r>
        <w:pict>
          <v:shape id="_x0000_s1095" type="#_x0000_t202" style="position:absolute;left:0;text-align:left;margin-left:389.7pt;margin-top:18.7pt;width:1.5pt;height:5.5pt;z-index:-251675136;mso-position-horizontal-relative:page" filled="f" stroked="f">
            <v:textbox inset="0,0,0,0">
              <w:txbxContent>
                <w:p w:rsidR="00493009" w:rsidRDefault="0003595F">
                  <w:pPr>
                    <w:spacing w:line="107" w:lineRule="exact"/>
                    <w:rPr>
                      <w:rFonts w:ascii="Century Gothic"/>
                      <w:sz w:val="11"/>
                    </w:rPr>
                  </w:pPr>
                  <w:r>
                    <w:rPr>
                      <w:rFonts w:ascii="Century Gothic"/>
                      <w:w w:val="96"/>
                      <w:sz w:val="11"/>
                    </w:rPr>
                    <w:t>;</w:t>
                  </w:r>
                </w:p>
              </w:txbxContent>
            </v:textbox>
            <w10:wrap anchorx="page"/>
          </v:shape>
        </w:pict>
      </w:r>
      <w:r>
        <w:pict>
          <v:shape id="_x0000_s1094" type="#_x0000_t202" style="position:absolute;left:0;text-align:left;margin-left:405.4pt;margin-top:18.7pt;width:1.5pt;height:5.5pt;z-index:-251674112;mso-position-horizontal-relative:page" filled="f" stroked="f">
            <v:textbox inset="0,0,0,0">
              <w:txbxContent>
                <w:p w:rsidR="00493009" w:rsidRDefault="0003595F">
                  <w:pPr>
                    <w:spacing w:line="107" w:lineRule="exact"/>
                    <w:rPr>
                      <w:rFonts w:ascii="Century Gothic"/>
                      <w:sz w:val="11"/>
                    </w:rPr>
                  </w:pPr>
                  <w:r>
                    <w:rPr>
                      <w:rFonts w:ascii="Century Gothic"/>
                      <w:w w:val="96"/>
                      <w:sz w:val="11"/>
                    </w:rPr>
                    <w:t>;</w:t>
                  </w:r>
                </w:p>
              </w:txbxContent>
            </v:textbox>
            <w10:wrap anchorx="page"/>
          </v:shape>
        </w:pict>
      </w:r>
      <w:proofErr w:type="spellStart"/>
      <w:r>
        <w:rPr>
          <w:i/>
          <w:w w:val="105"/>
          <w:sz w:val="17"/>
        </w:rPr>
        <w:t>si</w:t>
      </w:r>
      <w:r>
        <w:rPr>
          <w:i/>
          <w:spacing w:val="-1"/>
          <w:w w:val="105"/>
          <w:sz w:val="17"/>
        </w:rPr>
        <w:t>m</w:t>
      </w:r>
      <w:r>
        <w:rPr>
          <w:rFonts w:ascii="Arial" w:hAnsi="Arial"/>
          <w:spacing w:val="-1"/>
          <w:w w:val="67"/>
          <w:sz w:val="17"/>
        </w:rPr>
        <w:t>ð</w:t>
      </w:r>
      <w:r>
        <w:rPr>
          <w:i/>
          <w:sz w:val="17"/>
        </w:rPr>
        <w:t>u</w:t>
      </w:r>
      <w:proofErr w:type="spellEnd"/>
      <w:r>
        <w:rPr>
          <w:rFonts w:ascii="Century Gothic" w:hAnsi="Century Gothic"/>
          <w:w w:val="95"/>
          <w:sz w:val="17"/>
        </w:rPr>
        <w:t>;</w:t>
      </w:r>
      <w:r>
        <w:rPr>
          <w:rFonts w:ascii="Century Gothic" w:hAnsi="Century Gothic"/>
          <w:spacing w:val="-20"/>
          <w:sz w:val="17"/>
        </w:rPr>
        <w:t xml:space="preserve"> </w:t>
      </w:r>
      <w:proofErr w:type="spellStart"/>
      <w:proofErr w:type="gramStart"/>
      <w:r>
        <w:rPr>
          <w:rFonts w:ascii="Bodoni MT" w:hAnsi="Bodoni MT"/>
          <w:i/>
          <w:spacing w:val="14"/>
        </w:rPr>
        <w:t>v</w:t>
      </w:r>
      <w:r>
        <w:rPr>
          <w:rFonts w:ascii="Arial" w:hAnsi="Arial"/>
          <w:spacing w:val="-1"/>
          <w:w w:val="56"/>
          <w:sz w:val="17"/>
        </w:rPr>
        <w:t>Þ</w:t>
      </w:r>
      <w:proofErr w:type="spellEnd"/>
      <w:r>
        <w:rPr>
          <w:i/>
          <w:w w:val="86"/>
          <w:position w:val="8"/>
          <w:sz w:val="11"/>
        </w:rPr>
        <w:t>PSS</w:t>
      </w:r>
      <w:r>
        <w:rPr>
          <w:i/>
          <w:position w:val="8"/>
          <w:sz w:val="11"/>
        </w:rPr>
        <w:t xml:space="preserve"> </w:t>
      </w:r>
      <w:r>
        <w:rPr>
          <w:i/>
          <w:spacing w:val="1"/>
          <w:position w:val="8"/>
          <w:sz w:val="11"/>
        </w:rPr>
        <w:t xml:space="preserve"> </w:t>
      </w:r>
      <w:r>
        <w:rPr>
          <w:rFonts w:ascii="Arial" w:hAnsi="Arial"/>
          <w:w w:val="90"/>
          <w:sz w:val="17"/>
        </w:rPr>
        <w:t>¼</w:t>
      </w:r>
      <w:proofErr w:type="gramEnd"/>
      <w:r>
        <w:rPr>
          <w:rFonts w:ascii="Arial" w:hAnsi="Arial"/>
          <w:spacing w:val="-2"/>
          <w:sz w:val="17"/>
        </w:rPr>
        <w:t xml:space="preserve"> </w:t>
      </w:r>
      <w:r>
        <w:rPr>
          <w:rFonts w:ascii="Times New Roman" w:hAnsi="Times New Roman"/>
          <w:spacing w:val="-1"/>
          <w:w w:val="195"/>
          <w:position w:val="16"/>
          <w:sz w:val="17"/>
        </w:rPr>
        <w:t>X</w:t>
      </w:r>
      <w:r>
        <w:rPr>
          <w:i/>
          <w:w w:val="86"/>
          <w:sz w:val="17"/>
        </w:rPr>
        <w:t>PSS</w:t>
      </w:r>
      <w:r>
        <w:rPr>
          <w:rFonts w:ascii="Times New Roman" w:hAnsi="Times New Roman"/>
          <w:w w:val="175"/>
          <w:position w:val="14"/>
          <w:sz w:val="17"/>
        </w:rPr>
        <w:t>.</w:t>
      </w:r>
      <w:proofErr w:type="spellStart"/>
      <w:r>
        <w:rPr>
          <w:i/>
          <w:spacing w:val="5"/>
          <w:w w:val="99"/>
          <w:sz w:val="17"/>
        </w:rPr>
        <w:t>r</w:t>
      </w:r>
      <w:r>
        <w:rPr>
          <w:i/>
          <w:w w:val="99"/>
          <w:sz w:val="17"/>
          <w:vertAlign w:val="subscript"/>
        </w:rPr>
        <w:t>u</w:t>
      </w:r>
      <w:proofErr w:type="spellEnd"/>
      <w:r>
        <w:rPr>
          <w:i/>
          <w:spacing w:val="-14"/>
          <w:sz w:val="17"/>
        </w:rPr>
        <w:t xml:space="preserve"> </w:t>
      </w:r>
      <w:r>
        <w:rPr>
          <w:i/>
          <w:spacing w:val="10"/>
          <w:w w:val="106"/>
          <w:sz w:val="17"/>
          <w:vertAlign w:val="subscript"/>
        </w:rPr>
        <w:t>p</w:t>
      </w:r>
      <w:r>
        <w:rPr>
          <w:rFonts w:ascii="Century Gothic" w:hAnsi="Century Gothic"/>
          <w:w w:val="95"/>
          <w:sz w:val="17"/>
        </w:rPr>
        <w:t>;</w:t>
      </w:r>
      <w:r>
        <w:rPr>
          <w:rFonts w:ascii="Century Gothic" w:hAnsi="Century Gothic"/>
          <w:spacing w:val="-20"/>
          <w:sz w:val="17"/>
        </w:rPr>
        <w:t xml:space="preserve"> </w:t>
      </w:r>
      <w:r>
        <w:rPr>
          <w:i/>
          <w:spacing w:val="5"/>
          <w:w w:val="99"/>
          <w:sz w:val="17"/>
        </w:rPr>
        <w:t>r</w:t>
      </w:r>
      <w:r>
        <w:rPr>
          <w:rFonts w:ascii="Bodoni MT" w:hAnsi="Bodoni MT"/>
          <w:i/>
          <w:w w:val="103"/>
          <w:position w:val="-1"/>
          <w:sz w:val="14"/>
        </w:rPr>
        <w:t>v</w:t>
      </w:r>
      <w:r>
        <w:rPr>
          <w:rFonts w:ascii="Bodoni MT" w:hAnsi="Bodoni MT"/>
          <w:i/>
          <w:spacing w:val="3"/>
          <w:position w:val="-1"/>
          <w:sz w:val="14"/>
        </w:rPr>
        <w:t xml:space="preserve"> </w:t>
      </w:r>
      <w:r>
        <w:rPr>
          <w:i/>
          <w:spacing w:val="9"/>
          <w:w w:val="108"/>
          <w:position w:val="-1"/>
          <w:sz w:val="11"/>
        </w:rPr>
        <w:t>p</w:t>
      </w:r>
      <w:r>
        <w:rPr>
          <w:rFonts w:ascii="Times New Roman" w:hAnsi="Times New Roman"/>
          <w:w w:val="75"/>
          <w:position w:val="14"/>
          <w:sz w:val="17"/>
        </w:rPr>
        <w:t>Σ</w:t>
      </w:r>
      <w:r>
        <w:rPr>
          <w:rFonts w:ascii="Times New Roman" w:hAnsi="Times New Roman"/>
          <w:position w:val="14"/>
          <w:sz w:val="17"/>
        </w:rPr>
        <w:tab/>
      </w:r>
      <w:r>
        <w:rPr>
          <w:rFonts w:ascii="Arial" w:hAnsi="Arial"/>
          <w:w w:val="67"/>
          <w:sz w:val="17"/>
        </w:rPr>
        <w:t>ð</w:t>
      </w:r>
      <w:r>
        <w:rPr>
          <w:w w:val="114"/>
          <w:sz w:val="17"/>
        </w:rPr>
        <w:t>1</w:t>
      </w:r>
      <w:r>
        <w:rPr>
          <w:spacing w:val="-1"/>
          <w:w w:val="114"/>
          <w:sz w:val="17"/>
        </w:rPr>
        <w:t>2</w:t>
      </w:r>
      <w:r>
        <w:rPr>
          <w:rFonts w:ascii="Arial" w:hAnsi="Arial"/>
          <w:w w:val="56"/>
          <w:sz w:val="17"/>
        </w:rPr>
        <w:t>Þ</w:t>
      </w:r>
    </w:p>
    <w:p w:rsidR="00493009" w:rsidRDefault="0003595F">
      <w:pPr>
        <w:pStyle w:val="a3"/>
        <w:spacing w:line="210" w:lineRule="exact"/>
        <w:ind w:left="1210"/>
        <w:rPr>
          <w:rFonts w:ascii="Arial"/>
          <w:sz w:val="20"/>
        </w:rPr>
      </w:pPr>
      <w:r>
        <w:rPr>
          <w:rFonts w:ascii="Arial"/>
          <w:position w:val="-3"/>
          <w:sz w:val="20"/>
        </w:rPr>
      </w:r>
      <w:r>
        <w:rPr>
          <w:rFonts w:ascii="Arial"/>
          <w:position w:val="-3"/>
          <w:sz w:val="20"/>
        </w:rPr>
        <w:pict>
          <v:shape id="_x0000_s1093" type="#_x0000_t202" style="width:8.2pt;height:10.55pt;mso-left-percent:-10001;mso-top-percent:-10001;mso-position-horizontal:absolute;mso-position-horizontal-relative:char;mso-position-vertical:absolute;mso-position-vertical-relative:line;mso-left-percent:-10001;mso-top-percent:-10001" filled="f" stroked="f">
            <v:textbox inset="0,0,0,0">
              <w:txbxContent>
                <w:p w:rsidR="00493009" w:rsidRDefault="0003595F">
                  <w:pPr>
                    <w:spacing w:before="3"/>
                    <w:rPr>
                      <w:i/>
                      <w:sz w:val="11"/>
                    </w:rPr>
                  </w:pPr>
                  <w:r>
                    <w:rPr>
                      <w:i/>
                      <w:w w:val="105"/>
                      <w:sz w:val="11"/>
                    </w:rPr>
                    <w:t>p</w:t>
                  </w:r>
                  <w:r>
                    <w:rPr>
                      <w:rFonts w:ascii="Arial"/>
                      <w:w w:val="105"/>
                      <w:sz w:val="11"/>
                    </w:rPr>
                    <w:t>2</w:t>
                  </w:r>
                  <w:r>
                    <w:rPr>
                      <w:i/>
                      <w:w w:val="105"/>
                      <w:sz w:val="11"/>
                    </w:rPr>
                    <w:t>I</w:t>
                  </w:r>
                </w:p>
              </w:txbxContent>
            </v:textbox>
            <w10:anchorlock/>
          </v:shape>
        </w:pict>
      </w:r>
    </w:p>
    <w:p w:rsidR="00493009" w:rsidRDefault="00493009">
      <w:pPr>
        <w:spacing w:line="210" w:lineRule="exact"/>
        <w:rPr>
          <w:rFonts w:ascii="Arial"/>
          <w:sz w:val="20"/>
        </w:rPr>
        <w:sectPr w:rsidR="00493009">
          <w:type w:val="continuous"/>
          <w:pgSz w:w="11910" w:h="15880"/>
          <w:pgMar w:top="800" w:right="540" w:bottom="280" w:left="540" w:header="720" w:footer="720" w:gutter="0"/>
          <w:cols w:num="2" w:space="720" w:equalWidth="0">
            <w:col w:w="5178" w:space="202"/>
            <w:col w:w="5450"/>
          </w:cols>
        </w:sectPr>
      </w:pPr>
    </w:p>
    <w:p w:rsidR="00493009" w:rsidRDefault="0003595F">
      <w:pPr>
        <w:pStyle w:val="a3"/>
        <w:spacing w:before="19" w:line="252" w:lineRule="auto"/>
        <w:ind w:left="592"/>
        <w:jc w:val="both"/>
      </w:pPr>
      <w:r>
        <w:rPr>
          <w:w w:val="105"/>
        </w:rPr>
        <w:t xml:space="preserve">We notice that the initial PIP measure only considers </w:t>
      </w:r>
      <w:r>
        <w:rPr>
          <w:spacing w:val="-6"/>
          <w:w w:val="105"/>
        </w:rPr>
        <w:t xml:space="preserve">the </w:t>
      </w:r>
      <w:r>
        <w:rPr>
          <w:w w:val="105"/>
        </w:rPr>
        <w:t xml:space="preserve">local context information of common ratings. We have </w:t>
      </w:r>
      <w:proofErr w:type="spellStart"/>
      <w:r>
        <w:rPr>
          <w:spacing w:val="-4"/>
          <w:w w:val="105"/>
        </w:rPr>
        <w:t>ana</w:t>
      </w:r>
      <w:proofErr w:type="spellEnd"/>
      <w:r>
        <w:rPr>
          <w:spacing w:val="-4"/>
          <w:w w:val="105"/>
        </w:rPr>
        <w:t xml:space="preserve">- </w:t>
      </w:r>
      <w:proofErr w:type="spellStart"/>
      <w:r>
        <w:rPr>
          <w:w w:val="105"/>
        </w:rPr>
        <w:t>lyzed</w:t>
      </w:r>
      <w:proofErr w:type="spellEnd"/>
      <w:r>
        <w:rPr>
          <w:w w:val="105"/>
        </w:rPr>
        <w:t xml:space="preserve"> that the misleading of similarity still exists in the </w:t>
      </w:r>
      <w:r>
        <w:rPr>
          <w:spacing w:val="-4"/>
          <w:w w:val="105"/>
        </w:rPr>
        <w:t xml:space="preserve">PIP. </w:t>
      </w:r>
      <w:r>
        <w:rPr>
          <w:w w:val="105"/>
        </w:rPr>
        <w:t>Just like th</w:t>
      </w:r>
      <w:r>
        <w:rPr>
          <w:w w:val="105"/>
        </w:rPr>
        <w:t xml:space="preserve">e MSD, this misleading does not eliminate </w:t>
      </w:r>
      <w:r>
        <w:rPr>
          <w:spacing w:val="-8"/>
          <w:w w:val="105"/>
        </w:rPr>
        <w:t xml:space="preserve">by </w:t>
      </w:r>
      <w:r>
        <w:rPr>
          <w:w w:val="105"/>
        </w:rPr>
        <w:t xml:space="preserve">combining only the Jaccard measure. This </w:t>
      </w:r>
      <w:proofErr w:type="gramStart"/>
      <w:r>
        <w:rPr>
          <w:w w:val="105"/>
        </w:rPr>
        <w:t>can  be</w:t>
      </w:r>
      <w:proofErr w:type="gramEnd"/>
      <w:r>
        <w:rPr>
          <w:w w:val="105"/>
        </w:rPr>
        <w:t xml:space="preserve"> seen  </w:t>
      </w:r>
      <w:r>
        <w:rPr>
          <w:spacing w:val="-7"/>
          <w:w w:val="105"/>
        </w:rPr>
        <w:t xml:space="preserve">in  </w:t>
      </w:r>
      <w:hyperlink w:anchor="_bookmark5" w:history="1">
        <w:r>
          <w:rPr>
            <w:color w:val="007FAD"/>
            <w:w w:val="105"/>
          </w:rPr>
          <w:t>Fig. 1</w:t>
        </w:r>
      </w:hyperlink>
      <w:r>
        <w:rPr>
          <w:w w:val="105"/>
        </w:rPr>
        <w:t xml:space="preserve">(h). There exists the misleading of similarity in </w:t>
      </w:r>
      <w:r>
        <w:rPr>
          <w:spacing w:val="-5"/>
          <w:w w:val="105"/>
        </w:rPr>
        <w:t xml:space="preserve">the </w:t>
      </w:r>
      <w:r>
        <w:rPr>
          <w:w w:val="105"/>
        </w:rPr>
        <w:t xml:space="preserve">JMSD also, although it considers the proportion of </w:t>
      </w:r>
      <w:r>
        <w:rPr>
          <w:spacing w:val="-3"/>
          <w:w w:val="105"/>
        </w:rPr>
        <w:t xml:space="preserve">common </w:t>
      </w:r>
      <w:r>
        <w:rPr>
          <w:w w:val="105"/>
        </w:rPr>
        <w:t>rati</w:t>
      </w:r>
      <w:r>
        <w:rPr>
          <w:w w:val="105"/>
        </w:rPr>
        <w:t>ngs. The reason of the misleading of the similarity</w:t>
      </w:r>
      <w:r>
        <w:rPr>
          <w:spacing w:val="32"/>
          <w:w w:val="105"/>
        </w:rPr>
        <w:t xml:space="preserve"> </w:t>
      </w:r>
      <w:r>
        <w:rPr>
          <w:spacing w:val="-8"/>
          <w:w w:val="105"/>
        </w:rPr>
        <w:t>is</w:t>
      </w:r>
    </w:p>
    <w:p w:rsidR="00493009" w:rsidRDefault="0003595F">
      <w:pPr>
        <w:pStyle w:val="a3"/>
        <w:spacing w:before="60" w:line="235" w:lineRule="auto"/>
        <w:ind w:left="318" w:right="279" w:firstLine="1"/>
      </w:pPr>
      <w:r>
        <w:br w:type="column"/>
      </w:r>
      <w:r>
        <w:rPr>
          <w:w w:val="105"/>
        </w:rPr>
        <w:t xml:space="preserve">where the </w:t>
      </w:r>
      <w:r>
        <w:rPr>
          <w:i/>
          <w:w w:val="105"/>
        </w:rPr>
        <w:t xml:space="preserve">PSS </w:t>
      </w:r>
      <w:proofErr w:type="spellStart"/>
      <w:proofErr w:type="gramStart"/>
      <w:r>
        <w:rPr>
          <w:i/>
          <w:w w:val="105"/>
        </w:rPr>
        <w:t>r</w:t>
      </w:r>
      <w:r>
        <w:rPr>
          <w:i/>
          <w:w w:val="105"/>
          <w:vertAlign w:val="subscript"/>
        </w:rPr>
        <w:t>u</w:t>
      </w:r>
      <w:r>
        <w:rPr>
          <w:rFonts w:ascii="Century Gothic" w:hAnsi="Century Gothic"/>
          <w:w w:val="105"/>
          <w:vertAlign w:val="subscript"/>
        </w:rPr>
        <w:t>;</w:t>
      </w:r>
      <w:r>
        <w:rPr>
          <w:i/>
          <w:w w:val="105"/>
          <w:vertAlign w:val="subscript"/>
        </w:rPr>
        <w:t>p</w:t>
      </w:r>
      <w:proofErr w:type="spellEnd"/>
      <w:proofErr w:type="gramEnd"/>
      <w:r>
        <w:rPr>
          <w:rFonts w:ascii="Century Gothic" w:hAnsi="Century Gothic"/>
          <w:w w:val="105"/>
        </w:rPr>
        <w:t xml:space="preserve">; </w:t>
      </w:r>
      <w:r>
        <w:rPr>
          <w:i/>
          <w:w w:val="105"/>
        </w:rPr>
        <w:t>r</w:t>
      </w:r>
      <w:proofErr w:type="spellStart"/>
      <w:r>
        <w:rPr>
          <w:rFonts w:ascii="Bodoni MT" w:hAnsi="Bodoni MT"/>
          <w:i/>
          <w:w w:val="105"/>
          <w:position w:val="-1"/>
          <w:sz w:val="13"/>
        </w:rPr>
        <w:t>v</w:t>
      </w:r>
      <w:r>
        <w:rPr>
          <w:rFonts w:ascii="Century Gothic" w:hAnsi="Century Gothic"/>
          <w:w w:val="105"/>
          <w:position w:val="-1"/>
          <w:sz w:val="10"/>
        </w:rPr>
        <w:t>;</w:t>
      </w:r>
      <w:r>
        <w:rPr>
          <w:i/>
          <w:w w:val="105"/>
          <w:position w:val="-1"/>
          <w:sz w:val="10"/>
        </w:rPr>
        <w:t>p</w:t>
      </w:r>
      <w:proofErr w:type="spellEnd"/>
      <w:r>
        <w:rPr>
          <w:i/>
          <w:w w:val="105"/>
          <w:position w:val="-1"/>
          <w:sz w:val="10"/>
        </w:rPr>
        <w:t xml:space="preserve"> </w:t>
      </w:r>
      <w:r>
        <w:rPr>
          <w:w w:val="105"/>
        </w:rPr>
        <w:t xml:space="preserve">is the PSS value of user </w:t>
      </w:r>
      <w:r>
        <w:rPr>
          <w:i/>
          <w:w w:val="105"/>
        </w:rPr>
        <w:t xml:space="preserve">u </w:t>
      </w:r>
      <w:r>
        <w:rPr>
          <w:w w:val="105"/>
        </w:rPr>
        <w:t xml:space="preserve">and </w:t>
      </w:r>
      <w:r>
        <w:rPr>
          <w:rFonts w:ascii="Bodoni MT" w:hAnsi="Bodoni MT"/>
          <w:i/>
          <w:w w:val="105"/>
          <w:sz w:val="21"/>
        </w:rPr>
        <w:t>v</w:t>
      </w:r>
      <w:r>
        <w:rPr>
          <w:w w:val="105"/>
        </w:rPr>
        <w:t>, it is deﬁned as follows:</w:t>
      </w:r>
    </w:p>
    <w:p w:rsidR="00493009" w:rsidRDefault="0003595F">
      <w:pPr>
        <w:spacing w:before="6"/>
        <w:ind w:left="318"/>
        <w:rPr>
          <w:rFonts w:ascii="Times New Roman" w:hAnsi="Times New Roman"/>
          <w:sz w:val="17"/>
        </w:rPr>
      </w:pPr>
      <w:r>
        <w:pict>
          <v:shape id="_x0000_s1092" type="#_x0000_t202" style="position:absolute;left:0;text-align:left;margin-left:363.1pt;margin-top:16.25pt;width:189.65pt;height:31.45pt;z-index:-251676160;mso-position-horizontal-relative:page" filled="f" stroked="f">
            <v:textbox inset="0,0,0,0">
              <w:txbxContent>
                <w:p w:rsidR="00493009" w:rsidRDefault="0003595F">
                  <w:pPr>
                    <w:tabs>
                      <w:tab w:val="left" w:pos="620"/>
                      <w:tab w:val="left" w:pos="2449"/>
                    </w:tabs>
                    <w:spacing w:line="326" w:lineRule="exact"/>
                    <w:rPr>
                      <w:i/>
                      <w:sz w:val="11"/>
                    </w:rPr>
                  </w:pPr>
                  <w:r>
                    <w:rPr>
                      <w:rFonts w:ascii="Times New Roman" w:hAnsi="Times New Roman"/>
                      <w:w w:val="175"/>
                      <w:position w:val="14"/>
                      <w:sz w:val="17"/>
                    </w:rPr>
                    <w:t>.</w:t>
                  </w:r>
                  <w:r>
                    <w:rPr>
                      <w:rFonts w:ascii="Times New Roman" w:hAnsi="Times New Roman"/>
                      <w:position w:val="14"/>
                      <w:sz w:val="17"/>
                    </w:rPr>
                    <w:tab/>
                  </w:r>
                  <w:r>
                    <w:rPr>
                      <w:rFonts w:ascii="Times New Roman" w:hAnsi="Times New Roman"/>
                      <w:spacing w:val="-1716"/>
                      <w:w w:val="75"/>
                      <w:position w:val="14"/>
                      <w:sz w:val="17"/>
                    </w:rPr>
                    <w:t>Σ</w:t>
                  </w:r>
                  <w:r>
                    <w:rPr>
                      <w:rFonts w:ascii="Arial" w:hAnsi="Arial"/>
                      <w:w w:val="129"/>
                      <w:sz w:val="17"/>
                    </w:rPr>
                    <w:t>×</w:t>
                  </w:r>
                  <w:r>
                    <w:rPr>
                      <w:rFonts w:ascii="Arial" w:hAnsi="Arial"/>
                      <w:spacing w:val="-11"/>
                      <w:sz w:val="17"/>
                    </w:rPr>
                    <w:t xml:space="preserve"> </w:t>
                  </w:r>
                  <w:r>
                    <w:rPr>
                      <w:i/>
                      <w:sz w:val="17"/>
                    </w:rPr>
                    <w:t>Singularity</w:t>
                  </w:r>
                  <w:r>
                    <w:rPr>
                      <w:i/>
                      <w:sz w:val="17"/>
                    </w:rPr>
                    <w:t xml:space="preserve">  </w:t>
                  </w:r>
                  <w:r>
                    <w:rPr>
                      <w:i/>
                      <w:spacing w:val="5"/>
                      <w:sz w:val="17"/>
                    </w:rPr>
                    <w:t xml:space="preserve"> </w:t>
                  </w:r>
                  <w:r>
                    <w:rPr>
                      <w:i/>
                      <w:w w:val="99"/>
                      <w:sz w:val="17"/>
                    </w:rPr>
                    <w:t>r</w:t>
                  </w:r>
                  <w:r>
                    <w:rPr>
                      <w:i/>
                      <w:sz w:val="17"/>
                    </w:rPr>
                    <w:t xml:space="preserve">  </w:t>
                  </w:r>
                  <w:proofErr w:type="gramStart"/>
                  <w:r>
                    <w:rPr>
                      <w:i/>
                      <w:sz w:val="17"/>
                    </w:rPr>
                    <w:t xml:space="preserve"> </w:t>
                  </w:r>
                  <w:r>
                    <w:rPr>
                      <w:i/>
                      <w:spacing w:val="-4"/>
                      <w:sz w:val="17"/>
                    </w:rPr>
                    <w:t xml:space="preserve"> </w:t>
                  </w:r>
                  <w:r>
                    <w:rPr>
                      <w:rFonts w:ascii="Century Gothic" w:hAnsi="Century Gothic"/>
                      <w:w w:val="95"/>
                      <w:sz w:val="17"/>
                    </w:rPr>
                    <w:t>;</w:t>
                  </w:r>
                  <w:proofErr w:type="gramEnd"/>
                  <w:r>
                    <w:rPr>
                      <w:rFonts w:ascii="Century Gothic" w:hAnsi="Century Gothic"/>
                      <w:spacing w:val="-20"/>
                      <w:sz w:val="17"/>
                    </w:rPr>
                    <w:t xml:space="preserve"> </w:t>
                  </w:r>
                  <w:r>
                    <w:rPr>
                      <w:i/>
                      <w:w w:val="99"/>
                      <w:sz w:val="17"/>
                    </w:rPr>
                    <w:t>r</w:t>
                  </w:r>
                  <w:r>
                    <w:rPr>
                      <w:i/>
                      <w:sz w:val="17"/>
                    </w:rPr>
                    <w:tab/>
                  </w:r>
                  <w:r>
                    <w:rPr>
                      <w:i/>
                      <w:sz w:val="17"/>
                    </w:rPr>
                    <w:tab/>
                  </w:r>
                  <w:r>
                    <w:rPr>
                      <w:rFonts w:ascii="Arial" w:hAnsi="Arial"/>
                      <w:w w:val="67"/>
                      <w:sz w:val="17"/>
                    </w:rPr>
                    <w:t>ð</w:t>
                  </w:r>
                  <w:r>
                    <w:rPr>
                      <w:w w:val="114"/>
                      <w:sz w:val="17"/>
                    </w:rPr>
                    <w:t>1</w:t>
                  </w:r>
                  <w:r>
                    <w:rPr>
                      <w:spacing w:val="-1"/>
                      <w:w w:val="114"/>
                      <w:sz w:val="17"/>
                    </w:rPr>
                    <w:t>3</w:t>
                  </w:r>
                  <w:r>
                    <w:rPr>
                      <w:rFonts w:ascii="Arial" w:hAnsi="Arial"/>
                      <w:spacing w:val="-2626"/>
                      <w:w w:val="56"/>
                      <w:sz w:val="17"/>
                    </w:rPr>
                    <w:t>Þ</w:t>
                  </w:r>
                  <w:r>
                    <w:rPr>
                      <w:i/>
                      <w:spacing w:val="-1"/>
                      <w:w w:val="99"/>
                      <w:sz w:val="17"/>
                      <w:vertAlign w:val="subscript"/>
                    </w:rPr>
                    <w:t>u</w:t>
                  </w:r>
                  <w:r>
                    <w:rPr>
                      <w:rFonts w:ascii="Century Gothic" w:hAnsi="Century Gothic"/>
                      <w:w w:val="97"/>
                      <w:sz w:val="17"/>
                      <w:vertAlign w:val="subscript"/>
                    </w:rPr>
                    <w:t>;</w:t>
                  </w:r>
                  <w:r>
                    <w:rPr>
                      <w:i/>
                      <w:w w:val="106"/>
                      <w:sz w:val="17"/>
                      <w:vertAlign w:val="subscript"/>
                    </w:rPr>
                    <w:t>p</w:t>
                  </w:r>
                  <w:r>
                    <w:rPr>
                      <w:i/>
                      <w:sz w:val="17"/>
                    </w:rPr>
                    <w:t xml:space="preserve">   </w:t>
                  </w:r>
                  <w:r>
                    <w:rPr>
                      <w:i/>
                      <w:spacing w:val="-16"/>
                      <w:sz w:val="17"/>
                    </w:rPr>
                    <w:t xml:space="preserve"> </w:t>
                  </w:r>
                  <w:proofErr w:type="spellStart"/>
                  <w:r>
                    <w:rPr>
                      <w:rFonts w:ascii="Bodoni MT" w:hAnsi="Bodoni MT"/>
                      <w:i/>
                      <w:spacing w:val="8"/>
                      <w:w w:val="103"/>
                      <w:position w:val="-1"/>
                      <w:sz w:val="14"/>
                    </w:rPr>
                    <w:t>v</w:t>
                  </w:r>
                  <w:r>
                    <w:rPr>
                      <w:rFonts w:ascii="Century Gothic" w:hAnsi="Century Gothic"/>
                      <w:w w:val="96"/>
                      <w:position w:val="-1"/>
                      <w:sz w:val="11"/>
                    </w:rPr>
                    <w:t>;</w:t>
                  </w:r>
                  <w:r>
                    <w:rPr>
                      <w:i/>
                      <w:w w:val="108"/>
                      <w:position w:val="-1"/>
                      <w:sz w:val="11"/>
                    </w:rPr>
                    <w:t>p</w:t>
                  </w:r>
                  <w:proofErr w:type="spellEnd"/>
                </w:p>
              </w:txbxContent>
            </v:textbox>
            <w10:wrap anchorx="page"/>
          </v:shape>
        </w:pict>
      </w:r>
      <w:r>
        <w:rPr>
          <w:i/>
          <w:sz w:val="17"/>
        </w:rPr>
        <w:t xml:space="preserve">PSS </w:t>
      </w:r>
      <w:r>
        <w:rPr>
          <w:rFonts w:ascii="Times New Roman" w:hAnsi="Times New Roman"/>
          <w:position w:val="14"/>
          <w:sz w:val="17"/>
        </w:rPr>
        <w:t>.</w:t>
      </w:r>
      <w:proofErr w:type="spellStart"/>
      <w:proofErr w:type="gramStart"/>
      <w:r>
        <w:rPr>
          <w:i/>
          <w:sz w:val="17"/>
        </w:rPr>
        <w:t>r</w:t>
      </w:r>
      <w:r>
        <w:rPr>
          <w:i/>
          <w:sz w:val="17"/>
          <w:vertAlign w:val="subscript"/>
        </w:rPr>
        <w:t>u</w:t>
      </w:r>
      <w:r>
        <w:rPr>
          <w:rFonts w:ascii="Century Gothic" w:hAnsi="Century Gothic"/>
          <w:sz w:val="17"/>
          <w:vertAlign w:val="subscript"/>
        </w:rPr>
        <w:t>;</w:t>
      </w:r>
      <w:r>
        <w:rPr>
          <w:i/>
          <w:sz w:val="17"/>
          <w:vertAlign w:val="subscript"/>
        </w:rPr>
        <w:t>p</w:t>
      </w:r>
      <w:proofErr w:type="spellEnd"/>
      <w:proofErr w:type="gramEnd"/>
      <w:r>
        <w:rPr>
          <w:rFonts w:ascii="Century Gothic" w:hAnsi="Century Gothic"/>
          <w:sz w:val="17"/>
        </w:rPr>
        <w:t xml:space="preserve">; </w:t>
      </w:r>
      <w:r>
        <w:rPr>
          <w:i/>
          <w:sz w:val="17"/>
        </w:rPr>
        <w:t>r</w:t>
      </w:r>
      <w:proofErr w:type="spellStart"/>
      <w:r>
        <w:rPr>
          <w:rFonts w:ascii="Bodoni MT" w:hAnsi="Bodoni MT"/>
          <w:i/>
          <w:position w:val="-2"/>
          <w:sz w:val="14"/>
        </w:rPr>
        <w:t>v</w:t>
      </w:r>
      <w:r>
        <w:rPr>
          <w:rFonts w:ascii="Century Gothic" w:hAnsi="Century Gothic"/>
          <w:position w:val="-2"/>
          <w:sz w:val="11"/>
        </w:rPr>
        <w:t>;</w:t>
      </w:r>
      <w:r>
        <w:rPr>
          <w:i/>
          <w:position w:val="-2"/>
          <w:sz w:val="11"/>
        </w:rPr>
        <w:t>p</w:t>
      </w:r>
      <w:proofErr w:type="spellEnd"/>
      <w:r>
        <w:rPr>
          <w:i/>
          <w:position w:val="-2"/>
          <w:sz w:val="11"/>
        </w:rPr>
        <w:t xml:space="preserve"> </w:t>
      </w:r>
      <w:r>
        <w:rPr>
          <w:rFonts w:ascii="Times New Roman" w:hAnsi="Times New Roman"/>
          <w:position w:val="14"/>
          <w:sz w:val="17"/>
        </w:rPr>
        <w:t xml:space="preserve">Σ </w:t>
      </w:r>
      <w:r>
        <w:rPr>
          <w:rFonts w:ascii="Arial" w:hAnsi="Arial"/>
          <w:sz w:val="17"/>
        </w:rPr>
        <w:t xml:space="preserve">¼ </w:t>
      </w:r>
      <w:r>
        <w:rPr>
          <w:i/>
          <w:sz w:val="17"/>
        </w:rPr>
        <w:t xml:space="preserve">Proximity </w:t>
      </w:r>
      <w:r>
        <w:rPr>
          <w:rFonts w:ascii="Times New Roman" w:hAnsi="Times New Roman"/>
          <w:position w:val="14"/>
          <w:sz w:val="17"/>
        </w:rPr>
        <w:t>.</w:t>
      </w:r>
      <w:proofErr w:type="spellStart"/>
      <w:r>
        <w:rPr>
          <w:i/>
          <w:sz w:val="17"/>
        </w:rPr>
        <w:t>r</w:t>
      </w:r>
      <w:r>
        <w:rPr>
          <w:i/>
          <w:sz w:val="17"/>
          <w:vertAlign w:val="subscript"/>
        </w:rPr>
        <w:t>u</w:t>
      </w:r>
      <w:r>
        <w:rPr>
          <w:rFonts w:ascii="Century Gothic" w:hAnsi="Century Gothic"/>
          <w:sz w:val="17"/>
          <w:vertAlign w:val="subscript"/>
        </w:rPr>
        <w:t>;</w:t>
      </w:r>
      <w:r>
        <w:rPr>
          <w:i/>
          <w:sz w:val="17"/>
          <w:vertAlign w:val="subscript"/>
        </w:rPr>
        <w:t>p</w:t>
      </w:r>
      <w:proofErr w:type="spellEnd"/>
      <w:r>
        <w:rPr>
          <w:rFonts w:ascii="Century Gothic" w:hAnsi="Century Gothic"/>
          <w:sz w:val="17"/>
        </w:rPr>
        <w:t xml:space="preserve">; </w:t>
      </w:r>
      <w:r>
        <w:rPr>
          <w:i/>
          <w:sz w:val="17"/>
        </w:rPr>
        <w:t>r</w:t>
      </w:r>
      <w:proofErr w:type="spellStart"/>
      <w:r>
        <w:rPr>
          <w:rFonts w:ascii="Bodoni MT" w:hAnsi="Bodoni MT"/>
          <w:i/>
          <w:position w:val="-2"/>
          <w:sz w:val="14"/>
        </w:rPr>
        <w:t>v</w:t>
      </w:r>
      <w:r>
        <w:rPr>
          <w:rFonts w:ascii="Century Gothic" w:hAnsi="Century Gothic"/>
          <w:position w:val="-2"/>
          <w:sz w:val="11"/>
        </w:rPr>
        <w:t>;</w:t>
      </w:r>
      <w:r>
        <w:rPr>
          <w:i/>
          <w:position w:val="-2"/>
          <w:sz w:val="11"/>
        </w:rPr>
        <w:t>p</w:t>
      </w:r>
      <w:proofErr w:type="spellEnd"/>
      <w:r>
        <w:rPr>
          <w:i/>
          <w:position w:val="-2"/>
          <w:sz w:val="11"/>
        </w:rPr>
        <w:t xml:space="preserve"> </w:t>
      </w:r>
      <w:r>
        <w:rPr>
          <w:rFonts w:ascii="Times New Roman" w:hAnsi="Times New Roman"/>
          <w:position w:val="14"/>
          <w:sz w:val="17"/>
        </w:rPr>
        <w:t xml:space="preserve">Σ </w:t>
      </w:r>
      <w:r>
        <w:rPr>
          <w:rFonts w:ascii="Arial" w:hAnsi="Arial"/>
          <w:sz w:val="17"/>
        </w:rPr>
        <w:t xml:space="preserve">× </w:t>
      </w:r>
      <w:r>
        <w:rPr>
          <w:i/>
          <w:sz w:val="17"/>
        </w:rPr>
        <w:t xml:space="preserve">Significance </w:t>
      </w:r>
      <w:r>
        <w:rPr>
          <w:rFonts w:ascii="Times New Roman" w:hAnsi="Times New Roman"/>
          <w:position w:val="14"/>
          <w:sz w:val="17"/>
        </w:rPr>
        <w:t>.</w:t>
      </w:r>
      <w:proofErr w:type="spellStart"/>
      <w:r>
        <w:rPr>
          <w:i/>
          <w:sz w:val="17"/>
        </w:rPr>
        <w:t>r</w:t>
      </w:r>
      <w:r>
        <w:rPr>
          <w:i/>
          <w:sz w:val="17"/>
          <w:vertAlign w:val="subscript"/>
        </w:rPr>
        <w:t>u</w:t>
      </w:r>
      <w:r>
        <w:rPr>
          <w:rFonts w:ascii="Century Gothic" w:hAnsi="Century Gothic"/>
          <w:sz w:val="17"/>
          <w:vertAlign w:val="subscript"/>
        </w:rPr>
        <w:t>;</w:t>
      </w:r>
      <w:r>
        <w:rPr>
          <w:i/>
          <w:sz w:val="17"/>
          <w:vertAlign w:val="subscript"/>
        </w:rPr>
        <w:t>p</w:t>
      </w:r>
      <w:proofErr w:type="spellEnd"/>
      <w:r>
        <w:rPr>
          <w:rFonts w:ascii="Century Gothic" w:hAnsi="Century Gothic"/>
          <w:sz w:val="17"/>
        </w:rPr>
        <w:t xml:space="preserve">; </w:t>
      </w:r>
      <w:r>
        <w:rPr>
          <w:i/>
          <w:sz w:val="17"/>
        </w:rPr>
        <w:t>r</w:t>
      </w:r>
      <w:proofErr w:type="spellStart"/>
      <w:r>
        <w:rPr>
          <w:rFonts w:ascii="Bodoni MT" w:hAnsi="Bodoni MT"/>
          <w:i/>
          <w:position w:val="-2"/>
          <w:sz w:val="14"/>
        </w:rPr>
        <w:t>v</w:t>
      </w:r>
      <w:r>
        <w:rPr>
          <w:rFonts w:ascii="Century Gothic" w:hAnsi="Century Gothic"/>
          <w:position w:val="-2"/>
          <w:sz w:val="11"/>
        </w:rPr>
        <w:t>;</w:t>
      </w:r>
      <w:r>
        <w:rPr>
          <w:i/>
          <w:position w:val="-2"/>
          <w:sz w:val="11"/>
        </w:rPr>
        <w:t>p</w:t>
      </w:r>
      <w:proofErr w:type="spellEnd"/>
      <w:r>
        <w:rPr>
          <w:rFonts w:ascii="Times New Roman" w:hAnsi="Times New Roman"/>
          <w:position w:val="14"/>
          <w:sz w:val="17"/>
        </w:rPr>
        <w:t>Σ</w:t>
      </w:r>
    </w:p>
    <w:p w:rsidR="00493009" w:rsidRDefault="0003595F">
      <w:pPr>
        <w:spacing w:before="399" w:line="252" w:lineRule="auto"/>
        <w:ind w:left="318" w:right="279" w:firstLine="233"/>
        <w:rPr>
          <w:sz w:val="16"/>
        </w:rPr>
      </w:pPr>
      <w:r>
        <w:rPr>
          <w:w w:val="105"/>
          <w:sz w:val="16"/>
        </w:rPr>
        <w:t xml:space="preserve">We can see that the PSS measure is also composed of three </w:t>
      </w:r>
      <w:proofErr w:type="spellStart"/>
      <w:r>
        <w:rPr>
          <w:w w:val="105"/>
          <w:sz w:val="16"/>
        </w:rPr>
        <w:t>fac</w:t>
      </w:r>
      <w:proofErr w:type="spellEnd"/>
      <w:r>
        <w:rPr>
          <w:w w:val="105"/>
          <w:sz w:val="16"/>
        </w:rPr>
        <w:t xml:space="preserve">- tors of similarity, </w:t>
      </w:r>
      <w:r>
        <w:rPr>
          <w:i/>
          <w:w w:val="105"/>
          <w:sz w:val="16"/>
        </w:rPr>
        <w:t>Proximity</w:t>
      </w:r>
      <w:r>
        <w:rPr>
          <w:w w:val="105"/>
          <w:sz w:val="16"/>
        </w:rPr>
        <w:t xml:space="preserve">, </w:t>
      </w:r>
      <w:r>
        <w:rPr>
          <w:i/>
          <w:w w:val="105"/>
          <w:sz w:val="16"/>
        </w:rPr>
        <w:t xml:space="preserve">Signiﬁcance </w:t>
      </w:r>
      <w:r>
        <w:rPr>
          <w:w w:val="105"/>
          <w:sz w:val="16"/>
        </w:rPr>
        <w:t xml:space="preserve">and </w:t>
      </w:r>
      <w:r>
        <w:rPr>
          <w:i/>
          <w:w w:val="105"/>
          <w:sz w:val="16"/>
        </w:rPr>
        <w:t>Singularity</w:t>
      </w:r>
      <w:r>
        <w:rPr>
          <w:w w:val="105"/>
          <w:sz w:val="16"/>
        </w:rPr>
        <w:t xml:space="preserve">. </w:t>
      </w:r>
      <w:r>
        <w:rPr>
          <w:i/>
          <w:w w:val="105"/>
          <w:sz w:val="16"/>
        </w:rPr>
        <w:t xml:space="preserve">Proximity </w:t>
      </w:r>
      <w:r>
        <w:rPr>
          <w:w w:val="105"/>
          <w:sz w:val="16"/>
        </w:rPr>
        <w:t>is</w:t>
      </w:r>
    </w:p>
    <w:p w:rsidR="00493009" w:rsidRDefault="00493009">
      <w:pPr>
        <w:spacing w:line="252" w:lineRule="auto"/>
        <w:rPr>
          <w:sz w:val="16"/>
        </w:rPr>
        <w:sectPr w:rsidR="00493009">
          <w:type w:val="continuous"/>
          <w:pgSz w:w="11910" w:h="15880"/>
          <w:pgMar w:top="800" w:right="540" w:bottom="280" w:left="540" w:header="720" w:footer="720" w:gutter="0"/>
          <w:cols w:num="2" w:space="720" w:equalWidth="0">
            <w:col w:w="5137" w:space="40"/>
            <w:col w:w="5653"/>
          </w:cols>
        </w:sectPr>
      </w:pPr>
    </w:p>
    <w:p w:rsidR="00493009" w:rsidRDefault="0003595F">
      <w:pPr>
        <w:tabs>
          <w:tab w:val="right" w:pos="10711"/>
        </w:tabs>
        <w:spacing w:before="88"/>
        <w:ind w:left="3790"/>
        <w:rPr>
          <w:sz w:val="12"/>
        </w:rPr>
      </w:pPr>
      <w:bookmarkStart w:id="19" w:name="_bookmark8"/>
      <w:bookmarkEnd w:id="19"/>
      <w:r>
        <w:rPr>
          <w:i/>
          <w:w w:val="120"/>
          <w:sz w:val="12"/>
        </w:rPr>
        <w:lastRenderedPageBreak/>
        <w:t>H. Liu et al. / Knowledge-Based Systems 56</w:t>
      </w:r>
      <w:r>
        <w:rPr>
          <w:i/>
          <w:spacing w:val="1"/>
          <w:w w:val="120"/>
          <w:sz w:val="12"/>
        </w:rPr>
        <w:t xml:space="preserve"> </w:t>
      </w:r>
      <w:r>
        <w:rPr>
          <w:i/>
          <w:w w:val="120"/>
          <w:sz w:val="12"/>
        </w:rPr>
        <w:t>(2014)</w:t>
      </w:r>
      <w:r>
        <w:rPr>
          <w:i/>
          <w:spacing w:val="5"/>
          <w:w w:val="120"/>
          <w:sz w:val="12"/>
        </w:rPr>
        <w:t xml:space="preserve"> </w:t>
      </w:r>
      <w:r>
        <w:rPr>
          <w:i/>
          <w:w w:val="120"/>
          <w:sz w:val="12"/>
        </w:rPr>
        <w:t>156–166</w:t>
      </w:r>
      <w:r>
        <w:rPr>
          <w:i/>
          <w:w w:val="120"/>
          <w:sz w:val="12"/>
        </w:rPr>
        <w:tab/>
      </w:r>
      <w:r>
        <w:rPr>
          <w:w w:val="120"/>
          <w:sz w:val="12"/>
        </w:rPr>
        <w:t>161</w:t>
      </w:r>
    </w:p>
    <w:p w:rsidR="00493009" w:rsidRDefault="00493009">
      <w:pPr>
        <w:rPr>
          <w:sz w:val="12"/>
        </w:rPr>
        <w:sectPr w:rsidR="00493009">
          <w:pgSz w:w="11910" w:h="15880"/>
          <w:pgMar w:top="840" w:right="540" w:bottom="280" w:left="540" w:header="720" w:footer="720" w:gutter="0"/>
          <w:cols w:space="720"/>
        </w:sectPr>
      </w:pPr>
    </w:p>
    <w:p w:rsidR="00493009" w:rsidRDefault="0003595F">
      <w:pPr>
        <w:pStyle w:val="a3"/>
        <w:spacing w:before="231" w:line="252" w:lineRule="auto"/>
        <w:ind w:left="310" w:right="31"/>
      </w:pPr>
      <w:r>
        <w:rPr>
          <w:w w:val="105"/>
        </w:rPr>
        <w:t>the similar as</w:t>
      </w:r>
      <w:r>
        <w:rPr>
          <w:w w:val="105"/>
        </w:rPr>
        <w:t xml:space="preserve"> the </w:t>
      </w:r>
      <w:r>
        <w:rPr>
          <w:i/>
          <w:w w:val="105"/>
        </w:rPr>
        <w:t>PIP</w:t>
      </w:r>
      <w:r>
        <w:rPr>
          <w:w w:val="105"/>
        </w:rPr>
        <w:t xml:space="preserve">. However, it only considers the distance between two ratings. The second factor is </w:t>
      </w:r>
      <w:r>
        <w:rPr>
          <w:i/>
          <w:w w:val="105"/>
        </w:rPr>
        <w:t>Signiﬁcance</w:t>
      </w:r>
      <w:r>
        <w:rPr>
          <w:w w:val="105"/>
        </w:rPr>
        <w:t>. We assume</w:t>
      </w:r>
    </w:p>
    <w:p w:rsidR="00493009" w:rsidRDefault="0003595F">
      <w:pPr>
        <w:tabs>
          <w:tab w:val="left" w:pos="1430"/>
          <w:tab w:val="left" w:pos="2083"/>
          <w:tab w:val="left" w:pos="2782"/>
        </w:tabs>
        <w:spacing w:before="250"/>
        <w:ind w:left="732"/>
        <w:rPr>
          <w:rFonts w:ascii="Times New Roman"/>
          <w:sz w:val="9"/>
        </w:rPr>
      </w:pPr>
      <w:r>
        <w:br w:type="column"/>
      </w:r>
      <w:r>
        <w:rPr>
          <w:rFonts w:ascii="Times New Roman"/>
          <w:i/>
          <w:color w:val="231F20"/>
          <w:sz w:val="16"/>
        </w:rPr>
        <w:t>u</w:t>
      </w:r>
      <w:r>
        <w:rPr>
          <w:rFonts w:ascii="Times New Roman"/>
          <w:color w:val="231F20"/>
          <w:position w:val="-3"/>
          <w:sz w:val="9"/>
        </w:rPr>
        <w:t>2</w:t>
      </w:r>
      <w:r>
        <w:rPr>
          <w:rFonts w:ascii="Times New Roman"/>
          <w:color w:val="231F20"/>
          <w:position w:val="-3"/>
          <w:sz w:val="9"/>
        </w:rPr>
        <w:tab/>
      </w:r>
      <w:r>
        <w:rPr>
          <w:rFonts w:ascii="Times New Roman"/>
          <w:i/>
          <w:color w:val="231F20"/>
          <w:sz w:val="16"/>
        </w:rPr>
        <w:t>u</w:t>
      </w:r>
      <w:r>
        <w:rPr>
          <w:rFonts w:ascii="Times New Roman"/>
          <w:color w:val="231F20"/>
          <w:position w:val="-3"/>
          <w:sz w:val="9"/>
        </w:rPr>
        <w:t>3</w:t>
      </w:r>
      <w:r>
        <w:rPr>
          <w:rFonts w:ascii="Times New Roman"/>
          <w:color w:val="231F20"/>
          <w:position w:val="-3"/>
          <w:sz w:val="9"/>
        </w:rPr>
        <w:tab/>
      </w:r>
      <w:r>
        <w:rPr>
          <w:rFonts w:ascii="Times New Roman"/>
          <w:i/>
          <w:color w:val="231F20"/>
          <w:sz w:val="16"/>
        </w:rPr>
        <w:t>u</w:t>
      </w:r>
      <w:r>
        <w:rPr>
          <w:rFonts w:ascii="Times New Roman"/>
          <w:color w:val="231F20"/>
          <w:position w:val="-3"/>
          <w:sz w:val="9"/>
        </w:rPr>
        <w:t>4</w:t>
      </w:r>
      <w:r>
        <w:rPr>
          <w:rFonts w:ascii="Times New Roman"/>
          <w:color w:val="231F20"/>
          <w:position w:val="-3"/>
          <w:sz w:val="9"/>
        </w:rPr>
        <w:tab/>
      </w:r>
      <w:r>
        <w:rPr>
          <w:rFonts w:ascii="Times New Roman"/>
          <w:i/>
          <w:color w:val="231F20"/>
          <w:sz w:val="16"/>
        </w:rPr>
        <w:t>u</w:t>
      </w:r>
      <w:r>
        <w:rPr>
          <w:rFonts w:ascii="Times New Roman"/>
          <w:color w:val="231F20"/>
          <w:position w:val="-3"/>
          <w:sz w:val="9"/>
        </w:rPr>
        <w:t>5</w:t>
      </w:r>
    </w:p>
    <w:p w:rsidR="00493009" w:rsidRDefault="0003595F">
      <w:pPr>
        <w:pStyle w:val="a3"/>
        <w:spacing w:before="50" w:line="138" w:lineRule="exact"/>
        <w:ind w:left="310"/>
        <w:rPr>
          <w:rFonts w:ascii="Symbol" w:hAnsi="Symbol"/>
        </w:rPr>
      </w:pPr>
      <w:r>
        <w:rPr>
          <w:rFonts w:ascii="Times New Roman" w:hAnsi="Times New Roman"/>
          <w:i/>
          <w:color w:val="231F20"/>
          <w:position w:val="1"/>
        </w:rPr>
        <w:t>u</w:t>
      </w:r>
      <w:r>
        <w:rPr>
          <w:rFonts w:ascii="Times New Roman" w:hAnsi="Times New Roman"/>
          <w:color w:val="231F20"/>
          <w:position w:val="-2"/>
          <w:sz w:val="9"/>
        </w:rPr>
        <w:t xml:space="preserve">1 </w:t>
      </w:r>
      <w:r>
        <w:rPr>
          <w:rFonts w:ascii="Symbol" w:hAnsi="Symbol"/>
          <w:color w:val="231F20"/>
        </w:rPr>
        <w:t>⎡</w:t>
      </w:r>
      <w:r>
        <w:rPr>
          <w:rFonts w:ascii="Times New Roman" w:hAnsi="Times New Roman"/>
          <w:color w:val="231F20"/>
          <w:position w:val="1"/>
        </w:rPr>
        <w:t>0.02089 0.05520 0.00475 0.02440</w:t>
      </w:r>
      <w:r>
        <w:rPr>
          <w:rFonts w:ascii="Symbol" w:hAnsi="Symbol"/>
          <w:color w:val="231F20"/>
        </w:rPr>
        <w:t>⎤</w:t>
      </w:r>
    </w:p>
    <w:p w:rsidR="00493009" w:rsidRDefault="00493009">
      <w:pPr>
        <w:spacing w:line="138" w:lineRule="exact"/>
        <w:rPr>
          <w:rFonts w:ascii="Symbol" w:hAnsi="Symbol"/>
        </w:rPr>
        <w:sectPr w:rsidR="00493009">
          <w:type w:val="continuous"/>
          <w:pgSz w:w="11910" w:h="15880"/>
          <w:pgMar w:top="800" w:right="540" w:bottom="280" w:left="540" w:header="720" w:footer="720" w:gutter="0"/>
          <w:cols w:num="2" w:space="720" w:equalWidth="0">
            <w:col w:w="5373" w:space="1113"/>
            <w:col w:w="4344"/>
          </w:cols>
        </w:sectPr>
      </w:pPr>
    </w:p>
    <w:p w:rsidR="00493009" w:rsidRDefault="0003595F">
      <w:pPr>
        <w:pStyle w:val="a3"/>
        <w:spacing w:before="1" w:line="252" w:lineRule="auto"/>
        <w:ind w:left="310" w:right="38"/>
        <w:jc w:val="both"/>
      </w:pPr>
      <w:r>
        <w:rPr>
          <w:w w:val="105"/>
        </w:rPr>
        <w:t xml:space="preserve">that the ratings are more signiﬁcance if two ratings </w:t>
      </w:r>
      <w:proofErr w:type="gramStart"/>
      <w:r>
        <w:rPr>
          <w:w w:val="105"/>
        </w:rPr>
        <w:t xml:space="preserve">are  </w:t>
      </w:r>
      <w:r>
        <w:rPr>
          <w:spacing w:val="-3"/>
          <w:w w:val="105"/>
        </w:rPr>
        <w:t>more</w:t>
      </w:r>
      <w:proofErr w:type="gramEnd"/>
      <w:r>
        <w:rPr>
          <w:spacing w:val="-3"/>
          <w:w w:val="105"/>
        </w:rPr>
        <w:t xml:space="preserve"> </w:t>
      </w:r>
      <w:r>
        <w:rPr>
          <w:w w:val="105"/>
        </w:rPr>
        <w:t xml:space="preserve">distant from the median rating. For example, if two user </w:t>
      </w:r>
      <w:proofErr w:type="gramStart"/>
      <w:r>
        <w:rPr>
          <w:w w:val="105"/>
        </w:rPr>
        <w:t>rate</w:t>
      </w:r>
      <w:proofErr w:type="gramEnd"/>
      <w:r>
        <w:rPr>
          <w:w w:val="105"/>
        </w:rPr>
        <w:t xml:space="preserve"> </w:t>
      </w:r>
      <w:r>
        <w:rPr>
          <w:spacing w:val="-4"/>
          <w:w w:val="105"/>
        </w:rPr>
        <w:t>two</w:t>
      </w:r>
      <w:bookmarkStart w:id="20" w:name="4_Experiments"/>
      <w:bookmarkStart w:id="21" w:name="_bookmark9"/>
      <w:bookmarkEnd w:id="20"/>
      <w:bookmarkEnd w:id="21"/>
      <w:r>
        <w:rPr>
          <w:spacing w:val="-4"/>
          <w:w w:val="105"/>
        </w:rPr>
        <w:t xml:space="preserve"> </w:t>
      </w:r>
      <w:r>
        <w:rPr>
          <w:w w:val="105"/>
        </w:rPr>
        <w:t xml:space="preserve">items as (4, 4) or (2, 2). We think it is more signiﬁcant than two </w:t>
      </w:r>
      <w:proofErr w:type="gramStart"/>
      <w:r>
        <w:rPr>
          <w:w w:val="105"/>
        </w:rPr>
        <w:t>user</w:t>
      </w:r>
      <w:proofErr w:type="gramEnd"/>
      <w:r>
        <w:rPr>
          <w:w w:val="105"/>
        </w:rPr>
        <w:t xml:space="preserve"> give (5, 3) or (4, 2). The third factor is called </w:t>
      </w:r>
      <w:r>
        <w:rPr>
          <w:i/>
          <w:w w:val="105"/>
        </w:rPr>
        <w:t>Singularity</w:t>
      </w:r>
      <w:r>
        <w:rPr>
          <w:w w:val="105"/>
        </w:rPr>
        <w:t>. This factor</w:t>
      </w:r>
      <w:bookmarkStart w:id="22" w:name="4.1_Data_set"/>
      <w:bookmarkEnd w:id="22"/>
      <w:r>
        <w:rPr>
          <w:w w:val="105"/>
        </w:rPr>
        <w:t xml:space="preserve"> represents</w:t>
      </w:r>
      <w:r>
        <w:rPr>
          <w:spacing w:val="31"/>
          <w:w w:val="105"/>
        </w:rPr>
        <w:t xml:space="preserve"> </w:t>
      </w:r>
      <w:r>
        <w:rPr>
          <w:w w:val="105"/>
        </w:rPr>
        <w:t>how</w:t>
      </w:r>
      <w:r>
        <w:rPr>
          <w:spacing w:val="33"/>
          <w:w w:val="105"/>
        </w:rPr>
        <w:t xml:space="preserve"> </w:t>
      </w:r>
      <w:r>
        <w:rPr>
          <w:w w:val="105"/>
        </w:rPr>
        <w:t>two</w:t>
      </w:r>
      <w:r>
        <w:rPr>
          <w:spacing w:val="33"/>
          <w:w w:val="105"/>
        </w:rPr>
        <w:t xml:space="preserve"> </w:t>
      </w:r>
      <w:r>
        <w:rPr>
          <w:w w:val="105"/>
        </w:rPr>
        <w:t>ratings</w:t>
      </w:r>
      <w:r>
        <w:rPr>
          <w:spacing w:val="32"/>
          <w:w w:val="105"/>
        </w:rPr>
        <w:t xml:space="preserve"> </w:t>
      </w:r>
      <w:r>
        <w:rPr>
          <w:w w:val="105"/>
        </w:rPr>
        <w:t>are</w:t>
      </w:r>
      <w:r>
        <w:rPr>
          <w:spacing w:val="33"/>
          <w:w w:val="105"/>
        </w:rPr>
        <w:t xml:space="preserve"> </w:t>
      </w:r>
      <w:r>
        <w:rPr>
          <w:w w:val="105"/>
        </w:rPr>
        <w:t>different</w:t>
      </w:r>
      <w:r>
        <w:rPr>
          <w:spacing w:val="32"/>
          <w:w w:val="105"/>
        </w:rPr>
        <w:t xml:space="preserve"> </w:t>
      </w:r>
      <w:r>
        <w:rPr>
          <w:w w:val="105"/>
        </w:rPr>
        <w:t>wi</w:t>
      </w:r>
      <w:r>
        <w:rPr>
          <w:w w:val="105"/>
        </w:rPr>
        <w:t>th</w:t>
      </w:r>
      <w:r>
        <w:rPr>
          <w:spacing w:val="32"/>
          <w:w w:val="105"/>
        </w:rPr>
        <w:t xml:space="preserve"> </w:t>
      </w:r>
      <w:r>
        <w:rPr>
          <w:w w:val="105"/>
        </w:rPr>
        <w:t>other</w:t>
      </w:r>
      <w:r>
        <w:rPr>
          <w:spacing w:val="33"/>
          <w:w w:val="105"/>
        </w:rPr>
        <w:t xml:space="preserve"> </w:t>
      </w:r>
      <w:r>
        <w:rPr>
          <w:w w:val="105"/>
        </w:rPr>
        <w:t>ratings.</w:t>
      </w:r>
      <w:r>
        <w:rPr>
          <w:spacing w:val="30"/>
          <w:w w:val="105"/>
        </w:rPr>
        <w:t xml:space="preserve"> </w:t>
      </w:r>
      <w:r>
        <w:rPr>
          <w:spacing w:val="-5"/>
          <w:w w:val="105"/>
        </w:rPr>
        <w:t>The</w:t>
      </w:r>
    </w:p>
    <w:p w:rsidR="00493009" w:rsidRDefault="0003595F">
      <w:pPr>
        <w:spacing w:before="14"/>
        <w:ind w:right="38"/>
        <w:jc w:val="right"/>
        <w:rPr>
          <w:rFonts w:ascii="Symbol" w:hAnsi="Symbol"/>
          <w:sz w:val="16"/>
        </w:rPr>
      </w:pPr>
      <w:r>
        <w:br w:type="column"/>
      </w:r>
      <w:r>
        <w:rPr>
          <w:rFonts w:ascii="Times New Roman" w:hAnsi="Times New Roman"/>
          <w:i/>
          <w:color w:val="231F20"/>
          <w:w w:val="85"/>
          <w:position w:val="-6"/>
          <w:sz w:val="16"/>
        </w:rPr>
        <w:t>u</w:t>
      </w:r>
      <w:r>
        <w:rPr>
          <w:rFonts w:ascii="Times New Roman" w:hAnsi="Times New Roman"/>
          <w:color w:val="231F20"/>
          <w:w w:val="85"/>
          <w:position w:val="-10"/>
          <w:sz w:val="9"/>
        </w:rPr>
        <w:t>2</w:t>
      </w:r>
      <w:r>
        <w:rPr>
          <w:rFonts w:ascii="Times New Roman" w:hAnsi="Times New Roman"/>
          <w:color w:val="231F20"/>
          <w:spacing w:val="8"/>
          <w:w w:val="85"/>
          <w:position w:val="-10"/>
          <w:sz w:val="9"/>
        </w:rPr>
        <w:t xml:space="preserve"> </w:t>
      </w:r>
      <w:r>
        <w:rPr>
          <w:rFonts w:ascii="Symbol" w:hAnsi="Symbol"/>
          <w:color w:val="231F20"/>
          <w:w w:val="85"/>
          <w:sz w:val="16"/>
        </w:rPr>
        <w:t>⎢</w:t>
      </w:r>
    </w:p>
    <w:p w:rsidR="00493009" w:rsidRDefault="0003595F">
      <w:pPr>
        <w:spacing w:before="12" w:line="194" w:lineRule="exact"/>
        <w:ind w:right="38"/>
        <w:jc w:val="right"/>
        <w:rPr>
          <w:rFonts w:ascii="Symbol" w:hAnsi="Symbol"/>
          <w:sz w:val="16"/>
        </w:rPr>
      </w:pPr>
      <w:r>
        <w:pict>
          <v:shape id="_x0000_s1091" type="#_x0000_t202" style="position:absolute;left:0;text-align:left;margin-left:374.85pt;margin-top:-6.9pt;width:3.1pt;height:10.45pt;z-index:-251670016;mso-position-horizontal-relative:page" filled="f" stroked="f">
            <v:textbox inset="0,0,0,0">
              <w:txbxContent>
                <w:p w:rsidR="00493009" w:rsidRDefault="0003595F">
                  <w:pPr>
                    <w:pStyle w:val="a3"/>
                    <w:rPr>
                      <w:rFonts w:ascii="Symbol" w:hAnsi="Symbol"/>
                    </w:rPr>
                  </w:pPr>
                  <w:r>
                    <w:rPr>
                      <w:rFonts w:ascii="Symbol" w:hAnsi="Symbol"/>
                      <w:color w:val="231F20"/>
                      <w:w w:val="63"/>
                    </w:rPr>
                    <w:t>⎢</w:t>
                  </w:r>
                </w:p>
              </w:txbxContent>
            </v:textbox>
            <w10:wrap anchorx="page"/>
          </v:shape>
        </w:pict>
      </w:r>
      <w:r>
        <w:rPr>
          <w:rFonts w:ascii="Times New Roman" w:hAnsi="Times New Roman"/>
          <w:i/>
          <w:color w:val="231F20"/>
          <w:w w:val="85"/>
          <w:sz w:val="16"/>
        </w:rPr>
        <w:t>u</w:t>
      </w:r>
      <w:r>
        <w:rPr>
          <w:rFonts w:ascii="Times New Roman" w:hAnsi="Times New Roman"/>
          <w:color w:val="231F20"/>
          <w:w w:val="85"/>
          <w:position w:val="-3"/>
          <w:sz w:val="9"/>
        </w:rPr>
        <w:t>3</w:t>
      </w:r>
      <w:r>
        <w:rPr>
          <w:rFonts w:ascii="Times New Roman" w:hAnsi="Times New Roman"/>
          <w:color w:val="231F20"/>
          <w:spacing w:val="6"/>
          <w:w w:val="85"/>
          <w:position w:val="-3"/>
          <w:sz w:val="9"/>
        </w:rPr>
        <w:t xml:space="preserve"> </w:t>
      </w:r>
      <w:r>
        <w:rPr>
          <w:rFonts w:ascii="Symbol" w:hAnsi="Symbol"/>
          <w:color w:val="231F20"/>
          <w:w w:val="85"/>
          <w:position w:val="1"/>
          <w:sz w:val="16"/>
        </w:rPr>
        <w:t>⎢</w:t>
      </w:r>
    </w:p>
    <w:p w:rsidR="00493009" w:rsidRDefault="0003595F">
      <w:pPr>
        <w:pStyle w:val="a3"/>
        <w:spacing w:line="128" w:lineRule="exact"/>
        <w:ind w:right="38"/>
        <w:jc w:val="right"/>
        <w:rPr>
          <w:rFonts w:ascii="Symbol" w:hAnsi="Symbol"/>
        </w:rPr>
      </w:pPr>
      <w:r>
        <w:pict>
          <v:shape id="_x0000_s1090" type="#_x0000_t202" style="position:absolute;left:0;text-align:left;margin-left:366.4pt;margin-top:1pt;width:4.05pt;height:13.2pt;z-index:251607552;mso-position-horizontal-relative:page" filled="f" stroked="f">
            <v:textbox inset="0,0,0,0">
              <w:txbxContent>
                <w:p w:rsidR="00493009" w:rsidRDefault="0003595F">
                  <w:pPr>
                    <w:spacing w:before="48"/>
                    <w:rPr>
                      <w:rFonts w:ascii="Times New Roman"/>
                      <w:i/>
                      <w:sz w:val="16"/>
                    </w:rPr>
                  </w:pPr>
                  <w:r>
                    <w:rPr>
                      <w:rFonts w:ascii="Times New Roman"/>
                      <w:i/>
                      <w:color w:val="231F20"/>
                      <w:sz w:val="16"/>
                    </w:rPr>
                    <w:t>u</w:t>
                  </w:r>
                </w:p>
              </w:txbxContent>
            </v:textbox>
            <w10:wrap anchorx="page"/>
          </v:shape>
        </w:pict>
      </w:r>
      <w:r>
        <w:rPr>
          <w:rFonts w:ascii="Symbol" w:hAnsi="Symbol"/>
          <w:color w:val="231F20"/>
          <w:w w:val="63"/>
        </w:rPr>
        <w:t>⎢</w:t>
      </w:r>
    </w:p>
    <w:p w:rsidR="00493009" w:rsidRDefault="0003595F">
      <w:pPr>
        <w:spacing w:line="165" w:lineRule="exact"/>
        <w:ind w:right="38"/>
        <w:jc w:val="right"/>
        <w:rPr>
          <w:rFonts w:ascii="Symbol" w:hAnsi="Symbol"/>
          <w:sz w:val="16"/>
        </w:rPr>
      </w:pPr>
      <w:r>
        <w:rPr>
          <w:rFonts w:ascii="Times New Roman" w:hAnsi="Times New Roman"/>
          <w:color w:val="231F20"/>
          <w:w w:val="85"/>
          <w:sz w:val="9"/>
        </w:rPr>
        <w:t>4</w:t>
      </w:r>
      <w:r>
        <w:rPr>
          <w:rFonts w:ascii="Times New Roman" w:hAnsi="Times New Roman"/>
          <w:color w:val="231F20"/>
          <w:spacing w:val="-5"/>
          <w:w w:val="85"/>
          <w:sz w:val="9"/>
        </w:rPr>
        <w:t xml:space="preserve"> </w:t>
      </w:r>
      <w:r>
        <w:rPr>
          <w:rFonts w:ascii="Symbol" w:hAnsi="Symbol"/>
          <w:color w:val="231F20"/>
          <w:w w:val="85"/>
          <w:sz w:val="16"/>
        </w:rPr>
        <w:t>⎣</w:t>
      </w:r>
    </w:p>
    <w:p w:rsidR="00493009" w:rsidRDefault="0003595F">
      <w:pPr>
        <w:pStyle w:val="a3"/>
        <w:spacing w:before="18"/>
        <w:ind w:left="310"/>
        <w:rPr>
          <w:rFonts w:ascii="Symbol" w:hAnsi="Symbol"/>
        </w:rPr>
      </w:pPr>
      <w:r>
        <w:br w:type="column"/>
      </w:r>
      <w:r>
        <w:rPr>
          <w:rFonts w:ascii="Times New Roman" w:hAnsi="Times New Roman"/>
          <w:color w:val="231F20"/>
        </w:rPr>
        <w:t xml:space="preserve">0.0183    </w:t>
      </w:r>
      <w:proofErr w:type="gramStart"/>
      <w:r>
        <w:rPr>
          <w:rFonts w:ascii="Times New Roman" w:hAnsi="Times New Roman"/>
          <w:color w:val="231F20"/>
        </w:rPr>
        <w:t xml:space="preserve">0.00464 </w:t>
      </w:r>
      <w:r>
        <w:rPr>
          <w:rFonts w:ascii="Times New Roman" w:hAnsi="Times New Roman"/>
          <w:color w:val="231F20"/>
          <w:spacing w:val="36"/>
        </w:rPr>
        <w:t xml:space="preserve"> </w:t>
      </w:r>
      <w:r>
        <w:rPr>
          <w:rFonts w:ascii="Times New Roman" w:hAnsi="Times New Roman"/>
          <w:color w:val="231F20"/>
        </w:rPr>
        <w:t>0</w:t>
      </w:r>
      <w:proofErr w:type="gramEnd"/>
      <w:r>
        <w:rPr>
          <w:rFonts w:ascii="Times New Roman" w:hAnsi="Times New Roman"/>
          <w:color w:val="231F20"/>
        </w:rPr>
        <w:t>.03561</w:t>
      </w:r>
      <w:r>
        <w:rPr>
          <w:rFonts w:ascii="Symbol" w:hAnsi="Symbol"/>
          <w:color w:val="231F20"/>
          <w:position w:val="7"/>
        </w:rPr>
        <w:t>⎥</w:t>
      </w:r>
    </w:p>
    <w:p w:rsidR="00493009" w:rsidRDefault="0003595F">
      <w:pPr>
        <w:pStyle w:val="a3"/>
        <w:spacing w:before="34" w:line="183" w:lineRule="exact"/>
        <w:ind w:left="935"/>
        <w:rPr>
          <w:rFonts w:ascii="Symbol" w:hAnsi="Symbol"/>
        </w:rPr>
      </w:pPr>
      <w:r>
        <w:pict>
          <v:shape id="_x0000_s1089" type="#_x0000_t202" style="position:absolute;left:0;text-align:left;margin-left:504.6pt;margin-top:-5.9pt;width:3.1pt;height:10.45pt;z-index:-251668992;mso-position-horizontal-relative:page" filled="f" stroked="f">
            <v:textbox inset="0,0,0,0">
              <w:txbxContent>
                <w:p w:rsidR="00493009" w:rsidRDefault="0003595F">
                  <w:pPr>
                    <w:pStyle w:val="a3"/>
                    <w:rPr>
                      <w:rFonts w:ascii="Symbol" w:hAnsi="Symbol"/>
                    </w:rPr>
                  </w:pPr>
                  <w:r>
                    <w:rPr>
                      <w:rFonts w:ascii="Symbol" w:hAnsi="Symbol"/>
                      <w:color w:val="231F20"/>
                      <w:w w:val="63"/>
                    </w:rPr>
                    <w:t>⎥</w:t>
                  </w:r>
                </w:p>
              </w:txbxContent>
            </v:textbox>
            <w10:wrap anchorx="page"/>
          </v:shape>
        </w:pict>
      </w:r>
      <w:proofErr w:type="gramStart"/>
      <w:r>
        <w:rPr>
          <w:rFonts w:ascii="Times New Roman" w:hAnsi="Times New Roman"/>
          <w:color w:val="231F20"/>
        </w:rPr>
        <w:t xml:space="preserve">0.00636 </w:t>
      </w:r>
      <w:r>
        <w:rPr>
          <w:rFonts w:ascii="Times New Roman" w:hAnsi="Times New Roman"/>
          <w:color w:val="231F20"/>
          <w:spacing w:val="9"/>
        </w:rPr>
        <w:t xml:space="preserve"> </w:t>
      </w:r>
      <w:r>
        <w:rPr>
          <w:rFonts w:ascii="Times New Roman" w:hAnsi="Times New Roman"/>
          <w:color w:val="231F20"/>
        </w:rPr>
        <w:t>0</w:t>
      </w:r>
      <w:proofErr w:type="gramEnd"/>
      <w:r>
        <w:rPr>
          <w:rFonts w:ascii="Times New Roman" w:hAnsi="Times New Roman"/>
          <w:color w:val="231F20"/>
        </w:rPr>
        <w:t>.02500</w:t>
      </w:r>
      <w:r>
        <w:rPr>
          <w:rFonts w:ascii="Symbol" w:hAnsi="Symbol"/>
          <w:color w:val="231F20"/>
          <w:position w:val="1"/>
        </w:rPr>
        <w:t>⎥</w:t>
      </w:r>
    </w:p>
    <w:p w:rsidR="00493009" w:rsidRDefault="0003595F">
      <w:pPr>
        <w:pStyle w:val="a3"/>
        <w:spacing w:line="263" w:lineRule="exact"/>
        <w:ind w:left="1542" w:right="1145"/>
        <w:jc w:val="center"/>
        <w:rPr>
          <w:rFonts w:ascii="Symbol" w:hAnsi="Symbol"/>
        </w:rPr>
      </w:pPr>
      <w:r>
        <w:pict>
          <v:shape id="_x0000_s1088" type="#_x0000_t202" style="position:absolute;left:0;text-align:left;margin-left:504.6pt;margin-top:5.2pt;width:3.1pt;height:10.45pt;z-index:-251667968;mso-position-horizontal-relative:page" filled="f" stroked="f">
            <v:textbox inset="0,0,0,0">
              <w:txbxContent>
                <w:p w:rsidR="00493009" w:rsidRDefault="0003595F">
                  <w:pPr>
                    <w:pStyle w:val="a3"/>
                    <w:rPr>
                      <w:rFonts w:ascii="Symbol" w:hAnsi="Symbol"/>
                    </w:rPr>
                  </w:pPr>
                  <w:r>
                    <w:rPr>
                      <w:rFonts w:ascii="Symbol" w:hAnsi="Symbol"/>
                      <w:color w:val="231F20"/>
                      <w:w w:val="63"/>
                    </w:rPr>
                    <w:t>⎦</w:t>
                  </w:r>
                </w:p>
              </w:txbxContent>
            </v:textbox>
            <w10:wrap anchorx="page"/>
          </v:shape>
        </w:pict>
      </w:r>
      <w:r>
        <w:rPr>
          <w:rFonts w:ascii="Times New Roman" w:hAnsi="Times New Roman"/>
          <w:color w:val="231F20"/>
        </w:rPr>
        <w:t>0.01531</w:t>
      </w:r>
      <w:r>
        <w:rPr>
          <w:rFonts w:ascii="Symbol" w:hAnsi="Symbol"/>
          <w:color w:val="231F20"/>
          <w:position w:val="9"/>
        </w:rPr>
        <w:t>⎥</w:t>
      </w:r>
    </w:p>
    <w:p w:rsidR="00493009" w:rsidRDefault="00493009">
      <w:pPr>
        <w:spacing w:line="263" w:lineRule="exact"/>
        <w:jc w:val="center"/>
        <w:rPr>
          <w:rFonts w:ascii="Symbol" w:hAnsi="Symbol"/>
        </w:rPr>
        <w:sectPr w:rsidR="00493009">
          <w:type w:val="continuous"/>
          <w:pgSz w:w="11910" w:h="15880"/>
          <w:pgMar w:top="800" w:right="540" w:bottom="280" w:left="540" w:header="720" w:footer="720" w:gutter="0"/>
          <w:cols w:num="3" w:space="720" w:equalWidth="0">
            <w:col w:w="5373" w:space="1105"/>
            <w:col w:w="581" w:space="363"/>
            <w:col w:w="3408"/>
          </w:cols>
        </w:sectPr>
      </w:pPr>
    </w:p>
    <w:p w:rsidR="00493009" w:rsidRDefault="0003595F">
      <w:pPr>
        <w:pStyle w:val="a3"/>
        <w:spacing w:before="2"/>
        <w:ind w:left="310"/>
      </w:pPr>
      <w:r>
        <w:rPr>
          <w:w w:val="105"/>
        </w:rPr>
        <w:t>formalizations of the three factors are deﬁned as follows:</w:t>
      </w:r>
    </w:p>
    <w:p w:rsidR="00493009" w:rsidRDefault="0003595F">
      <w:pPr>
        <w:pStyle w:val="1"/>
        <w:spacing w:before="91" w:line="12" w:lineRule="exact"/>
        <w:ind w:left="3107"/>
        <w:rPr>
          <w:rFonts w:ascii="Book Antiqua"/>
        </w:rPr>
      </w:pPr>
      <w:r>
        <w:rPr>
          <w:rFonts w:ascii="Book Antiqua"/>
          <w:w w:val="114"/>
        </w:rPr>
        <w:t>1</w:t>
      </w:r>
    </w:p>
    <w:p w:rsidR="00493009" w:rsidRDefault="0003595F">
      <w:pPr>
        <w:spacing w:line="104" w:lineRule="exact"/>
        <w:ind w:left="310"/>
        <w:rPr>
          <w:sz w:val="12"/>
        </w:rPr>
      </w:pPr>
      <w:r>
        <w:br w:type="column"/>
      </w:r>
      <w:r>
        <w:rPr>
          <w:rFonts w:ascii="Century"/>
          <w:w w:val="115"/>
          <w:sz w:val="12"/>
        </w:rPr>
        <w:t xml:space="preserve">Fig. 3. </w:t>
      </w:r>
      <w:r>
        <w:rPr>
          <w:w w:val="115"/>
          <w:sz w:val="12"/>
        </w:rPr>
        <w:t xml:space="preserve">The user similarity matrix of </w:t>
      </w:r>
      <w:hyperlink w:anchor="_bookmark2" w:history="1">
        <w:r>
          <w:rPr>
            <w:color w:val="007FAD"/>
            <w:w w:val="115"/>
            <w:sz w:val="12"/>
          </w:rPr>
          <w:t>Table 1</w:t>
        </w:r>
      </w:hyperlink>
      <w:r>
        <w:rPr>
          <w:color w:val="007FAD"/>
          <w:w w:val="115"/>
          <w:sz w:val="12"/>
        </w:rPr>
        <w:t xml:space="preserve"> </w:t>
      </w:r>
      <w:r>
        <w:rPr>
          <w:w w:val="115"/>
          <w:sz w:val="12"/>
        </w:rPr>
        <w:t>according to the proposed new</w:t>
      </w:r>
    </w:p>
    <w:p w:rsidR="00493009" w:rsidRDefault="0003595F">
      <w:pPr>
        <w:spacing w:before="1" w:line="170" w:lineRule="atLeast"/>
        <w:ind w:left="310"/>
        <w:rPr>
          <w:sz w:val="12"/>
        </w:rPr>
      </w:pPr>
      <w:r>
        <w:rPr>
          <w:w w:val="115"/>
          <w:sz w:val="12"/>
        </w:rPr>
        <w:t xml:space="preserve">heuristic similarity model (NHSM). The NHSM similarity measure overcomes the drawbacks effectively described in Section </w:t>
      </w:r>
      <w:hyperlink w:anchor="_bookmark1" w:history="1">
        <w:r>
          <w:rPr>
            <w:color w:val="007FAD"/>
            <w:w w:val="115"/>
            <w:sz w:val="12"/>
          </w:rPr>
          <w:t>3.1</w:t>
        </w:r>
      </w:hyperlink>
      <w:r>
        <w:rPr>
          <w:w w:val="115"/>
          <w:sz w:val="12"/>
        </w:rPr>
        <w:t>.</w:t>
      </w:r>
    </w:p>
    <w:p w:rsidR="00493009" w:rsidRDefault="00493009">
      <w:pPr>
        <w:spacing w:line="170" w:lineRule="atLeast"/>
        <w:rPr>
          <w:sz w:val="12"/>
        </w:rPr>
        <w:sectPr w:rsidR="00493009">
          <w:type w:val="continuous"/>
          <w:pgSz w:w="11910" w:h="15880"/>
          <w:pgMar w:top="800" w:right="540" w:bottom="280" w:left="540" w:header="720" w:footer="720" w:gutter="0"/>
          <w:cols w:num="2" w:space="720" w:equalWidth="0">
            <w:col w:w="4731" w:space="649"/>
            <w:col w:w="5450"/>
          </w:cols>
        </w:sectPr>
      </w:pPr>
    </w:p>
    <w:p w:rsidR="00493009" w:rsidRDefault="0003595F">
      <w:pPr>
        <w:spacing w:line="172" w:lineRule="auto"/>
        <w:ind w:left="338"/>
        <w:rPr>
          <w:i/>
          <w:sz w:val="17"/>
        </w:rPr>
      </w:pPr>
      <w:r>
        <w:pict>
          <v:line id="_x0000_s1087" style="position:absolute;left:0;text-align:left;z-index:-251673088;mso-position-horizontal-relative:page" from="143.15pt,12.4pt" to="226.45pt,12.4pt" strokeweight=".12mm">
            <w10:wrap anchorx="page"/>
          </v:line>
        </w:pict>
      </w:r>
      <w:r>
        <w:pict>
          <v:line id="_x0000_s1086" style="position:absolute;left:0;text-align:left;z-index:-251672064;mso-position-horizontal-relative:page" from="135.95pt,36.95pt" to="269.4pt,36.95pt" strokeweight=".12mm">
            <w10:wrap anchorx="page"/>
          </v:line>
        </w:pict>
      </w:r>
      <w:r>
        <w:rPr>
          <w:i/>
          <w:w w:val="101"/>
          <w:sz w:val="17"/>
        </w:rPr>
        <w:t>Proxim</w:t>
      </w:r>
      <w:r>
        <w:rPr>
          <w:i/>
          <w:w w:val="101"/>
          <w:sz w:val="17"/>
        </w:rPr>
        <w:t>ity</w:t>
      </w:r>
      <w:r>
        <w:rPr>
          <w:i/>
          <w:spacing w:val="14"/>
          <w:sz w:val="17"/>
        </w:rPr>
        <w:t xml:space="preserve"> </w:t>
      </w:r>
      <w:r>
        <w:rPr>
          <w:rFonts w:ascii="Times New Roman" w:hAnsi="Times New Roman"/>
          <w:w w:val="175"/>
          <w:position w:val="14"/>
          <w:sz w:val="17"/>
        </w:rPr>
        <w:t>.</w:t>
      </w:r>
      <w:proofErr w:type="spellStart"/>
      <w:proofErr w:type="gramStart"/>
      <w:r>
        <w:rPr>
          <w:i/>
          <w:spacing w:val="5"/>
          <w:w w:val="99"/>
          <w:sz w:val="17"/>
        </w:rPr>
        <w:t>r</w:t>
      </w:r>
      <w:r>
        <w:rPr>
          <w:i/>
          <w:spacing w:val="-1"/>
          <w:w w:val="99"/>
          <w:sz w:val="17"/>
          <w:vertAlign w:val="subscript"/>
        </w:rPr>
        <w:t>u</w:t>
      </w:r>
      <w:r>
        <w:rPr>
          <w:rFonts w:ascii="Century Gothic" w:hAnsi="Century Gothic"/>
          <w:w w:val="97"/>
          <w:sz w:val="17"/>
          <w:vertAlign w:val="subscript"/>
        </w:rPr>
        <w:t>;</w:t>
      </w:r>
      <w:r>
        <w:rPr>
          <w:i/>
          <w:spacing w:val="10"/>
          <w:w w:val="106"/>
          <w:sz w:val="17"/>
          <w:vertAlign w:val="subscript"/>
        </w:rPr>
        <w:t>p</w:t>
      </w:r>
      <w:proofErr w:type="spellEnd"/>
      <w:proofErr w:type="gramEnd"/>
      <w:r>
        <w:rPr>
          <w:rFonts w:ascii="Century Gothic" w:hAnsi="Century Gothic"/>
          <w:w w:val="95"/>
          <w:sz w:val="17"/>
        </w:rPr>
        <w:t>;</w:t>
      </w:r>
      <w:r>
        <w:rPr>
          <w:rFonts w:ascii="Century Gothic" w:hAnsi="Century Gothic"/>
          <w:spacing w:val="-20"/>
          <w:sz w:val="17"/>
        </w:rPr>
        <w:t xml:space="preserve"> </w:t>
      </w:r>
      <w:r>
        <w:rPr>
          <w:i/>
          <w:spacing w:val="5"/>
          <w:w w:val="99"/>
          <w:sz w:val="17"/>
        </w:rPr>
        <w:t>r</w:t>
      </w:r>
      <w:proofErr w:type="spellStart"/>
      <w:r>
        <w:rPr>
          <w:rFonts w:ascii="Bodoni MT" w:hAnsi="Bodoni MT"/>
          <w:i/>
          <w:spacing w:val="8"/>
          <w:w w:val="103"/>
          <w:position w:val="-2"/>
          <w:sz w:val="14"/>
        </w:rPr>
        <w:t>v</w:t>
      </w:r>
      <w:r>
        <w:rPr>
          <w:rFonts w:ascii="Century Gothic" w:hAnsi="Century Gothic"/>
          <w:w w:val="96"/>
          <w:position w:val="-2"/>
          <w:sz w:val="11"/>
        </w:rPr>
        <w:t>;</w:t>
      </w:r>
      <w:r>
        <w:rPr>
          <w:i/>
          <w:w w:val="108"/>
          <w:position w:val="-2"/>
          <w:sz w:val="11"/>
        </w:rPr>
        <w:t>p</w:t>
      </w:r>
      <w:proofErr w:type="spellEnd"/>
      <w:r>
        <w:rPr>
          <w:i/>
          <w:spacing w:val="-18"/>
          <w:position w:val="-2"/>
          <w:sz w:val="11"/>
        </w:rPr>
        <w:t xml:space="preserve"> </w:t>
      </w:r>
      <w:r>
        <w:rPr>
          <w:rFonts w:ascii="Times New Roman" w:hAnsi="Times New Roman"/>
          <w:w w:val="75"/>
          <w:position w:val="14"/>
          <w:sz w:val="17"/>
        </w:rPr>
        <w:t>Σ</w:t>
      </w:r>
      <w:r>
        <w:rPr>
          <w:rFonts w:ascii="Times New Roman" w:hAnsi="Times New Roman"/>
          <w:spacing w:val="3"/>
          <w:position w:val="14"/>
          <w:sz w:val="17"/>
        </w:rPr>
        <w:t xml:space="preserve"> </w:t>
      </w:r>
      <w:r>
        <w:rPr>
          <w:rFonts w:ascii="Arial" w:hAnsi="Arial"/>
          <w:w w:val="90"/>
          <w:sz w:val="17"/>
        </w:rPr>
        <w:t>¼</w:t>
      </w:r>
      <w:r>
        <w:rPr>
          <w:rFonts w:ascii="Arial" w:hAnsi="Arial"/>
          <w:spacing w:val="-2"/>
          <w:sz w:val="17"/>
        </w:rPr>
        <w:t xml:space="preserve"> </w:t>
      </w:r>
      <w:r>
        <w:rPr>
          <w:w w:val="114"/>
          <w:sz w:val="17"/>
        </w:rPr>
        <w:t>1</w:t>
      </w:r>
      <w:r>
        <w:rPr>
          <w:spacing w:val="-5"/>
          <w:sz w:val="17"/>
        </w:rPr>
        <w:t xml:space="preserve"> </w:t>
      </w:r>
      <w:r>
        <w:rPr>
          <w:rFonts w:ascii="Arial" w:hAnsi="Arial"/>
          <w:w w:val="75"/>
          <w:sz w:val="17"/>
        </w:rPr>
        <w:t>—</w:t>
      </w:r>
      <w:r>
        <w:rPr>
          <w:rFonts w:ascii="Arial" w:hAnsi="Arial"/>
          <w:spacing w:val="-11"/>
          <w:sz w:val="17"/>
        </w:rPr>
        <w:t xml:space="preserve"> </w:t>
      </w:r>
      <w:r>
        <w:rPr>
          <w:w w:val="114"/>
          <w:position w:val="-12"/>
          <w:sz w:val="17"/>
        </w:rPr>
        <w:t>1</w:t>
      </w:r>
      <w:r>
        <w:rPr>
          <w:spacing w:val="-6"/>
          <w:position w:val="-12"/>
          <w:sz w:val="17"/>
        </w:rPr>
        <w:t xml:space="preserve"> </w:t>
      </w:r>
      <w:r>
        <w:rPr>
          <w:rFonts w:ascii="Arial" w:hAnsi="Arial"/>
          <w:w w:val="135"/>
          <w:position w:val="-12"/>
          <w:sz w:val="17"/>
        </w:rPr>
        <w:t>þ</w:t>
      </w:r>
      <w:r>
        <w:rPr>
          <w:rFonts w:ascii="Arial" w:hAnsi="Arial"/>
          <w:spacing w:val="-11"/>
          <w:position w:val="-12"/>
          <w:sz w:val="17"/>
        </w:rPr>
        <w:t xml:space="preserve"> </w:t>
      </w:r>
      <w:proofErr w:type="spellStart"/>
      <w:r>
        <w:rPr>
          <w:w w:val="102"/>
          <w:position w:val="-12"/>
          <w:sz w:val="17"/>
        </w:rPr>
        <w:t>exp</w:t>
      </w:r>
      <w:proofErr w:type="spellEnd"/>
      <w:r>
        <w:rPr>
          <w:spacing w:val="-15"/>
          <w:position w:val="-12"/>
          <w:sz w:val="17"/>
        </w:rPr>
        <w:t xml:space="preserve"> </w:t>
      </w:r>
      <w:r>
        <w:rPr>
          <w:rFonts w:ascii="Times New Roman" w:hAnsi="Times New Roman"/>
          <w:w w:val="175"/>
          <w:position w:val="1"/>
          <w:sz w:val="17"/>
        </w:rPr>
        <w:t>.</w:t>
      </w:r>
      <w:r>
        <w:rPr>
          <w:rFonts w:ascii="Arial" w:hAnsi="Arial"/>
          <w:spacing w:val="-1"/>
          <w:w w:val="75"/>
          <w:position w:val="-12"/>
          <w:sz w:val="17"/>
        </w:rPr>
        <w:t>—</w:t>
      </w:r>
      <w:r>
        <w:rPr>
          <w:rFonts w:ascii="Times New Roman" w:hAnsi="Times New Roman"/>
          <w:spacing w:val="-1"/>
          <w:w w:val="126"/>
          <w:position w:val="-7"/>
          <w:sz w:val="17"/>
        </w:rPr>
        <w:t>.</w:t>
      </w:r>
      <w:r>
        <w:rPr>
          <w:i/>
          <w:w w:val="99"/>
          <w:position w:val="-12"/>
          <w:sz w:val="17"/>
        </w:rPr>
        <w:t>r</w:t>
      </w:r>
    </w:p>
    <w:p w:rsidR="00493009" w:rsidRDefault="0003595F">
      <w:pPr>
        <w:pStyle w:val="a3"/>
        <w:spacing w:before="7"/>
        <w:rPr>
          <w:i/>
          <w:sz w:val="13"/>
        </w:rPr>
      </w:pPr>
      <w:r>
        <w:br w:type="column"/>
      </w:r>
    </w:p>
    <w:p w:rsidR="00493009" w:rsidRDefault="0003595F">
      <w:pPr>
        <w:ind w:left="-35"/>
        <w:rPr>
          <w:i/>
          <w:sz w:val="11"/>
        </w:rPr>
      </w:pPr>
      <w:proofErr w:type="spellStart"/>
      <w:proofErr w:type="gramStart"/>
      <w:r>
        <w:rPr>
          <w:i/>
          <w:sz w:val="11"/>
        </w:rPr>
        <w:t>u</w:t>
      </w:r>
      <w:r>
        <w:rPr>
          <w:rFonts w:ascii="Century Gothic"/>
          <w:sz w:val="11"/>
        </w:rPr>
        <w:t>;</w:t>
      </w:r>
      <w:r>
        <w:rPr>
          <w:i/>
          <w:sz w:val="11"/>
        </w:rPr>
        <w:t>p</w:t>
      </w:r>
      <w:proofErr w:type="spellEnd"/>
      <w:proofErr w:type="gramEnd"/>
    </w:p>
    <w:p w:rsidR="00493009" w:rsidRDefault="0003595F">
      <w:pPr>
        <w:spacing w:line="314" w:lineRule="exact"/>
        <w:ind w:left="6"/>
        <w:rPr>
          <w:rFonts w:ascii="Times New Roman" w:hAnsi="Times New Roman"/>
          <w:sz w:val="17"/>
        </w:rPr>
      </w:pPr>
      <w:r>
        <w:br w:type="column"/>
      </w:r>
      <w:r>
        <w:rPr>
          <w:rFonts w:ascii="Arial" w:hAnsi="Arial"/>
          <w:position w:val="2"/>
          <w:sz w:val="17"/>
        </w:rPr>
        <w:t xml:space="preserve">— </w:t>
      </w:r>
      <w:proofErr w:type="gramStart"/>
      <w:r>
        <w:rPr>
          <w:i/>
          <w:position w:val="2"/>
          <w:sz w:val="17"/>
        </w:rPr>
        <w:t>r</w:t>
      </w:r>
      <w:proofErr w:type="spellStart"/>
      <w:r>
        <w:rPr>
          <w:rFonts w:ascii="Bodoni MT" w:hAnsi="Bodoni MT"/>
          <w:i/>
          <w:sz w:val="14"/>
        </w:rPr>
        <w:t>v</w:t>
      </w:r>
      <w:r>
        <w:rPr>
          <w:rFonts w:ascii="Century Gothic" w:hAnsi="Century Gothic"/>
          <w:sz w:val="11"/>
        </w:rPr>
        <w:t>;</w:t>
      </w:r>
      <w:r>
        <w:rPr>
          <w:i/>
          <w:sz w:val="11"/>
        </w:rPr>
        <w:t>p</w:t>
      </w:r>
      <w:proofErr w:type="spellEnd"/>
      <w:r>
        <w:rPr>
          <w:rFonts w:ascii="Times New Roman" w:hAnsi="Times New Roman"/>
          <w:position w:val="7"/>
          <w:sz w:val="17"/>
        </w:rPr>
        <w:t>.</w:t>
      </w:r>
      <w:proofErr w:type="gramEnd"/>
      <w:r>
        <w:rPr>
          <w:rFonts w:ascii="Times New Roman" w:hAnsi="Times New Roman"/>
          <w:position w:val="16"/>
          <w:sz w:val="17"/>
        </w:rPr>
        <w:t>Σ</w:t>
      </w:r>
    </w:p>
    <w:p w:rsidR="00493009" w:rsidRDefault="0003595F">
      <w:pPr>
        <w:pStyle w:val="a3"/>
        <w:spacing w:line="207" w:lineRule="exact"/>
        <w:ind w:left="16"/>
        <w:rPr>
          <w:rFonts w:ascii="Times New Roman"/>
          <w:sz w:val="20"/>
        </w:rPr>
      </w:pPr>
      <w:r>
        <w:rPr>
          <w:rFonts w:ascii="Times New Roman"/>
          <w:position w:val="-3"/>
          <w:sz w:val="20"/>
        </w:rPr>
      </w:r>
      <w:r>
        <w:rPr>
          <w:rFonts w:ascii="Times New Roman"/>
          <w:position w:val="-3"/>
          <w:sz w:val="20"/>
        </w:rPr>
        <w:pict>
          <v:shape id="_x0000_s1085" type="#_x0000_t202" style="width:4.9pt;height:10.4pt;mso-left-percent:-10001;mso-top-percent:-10001;mso-position-horizontal:absolute;mso-position-horizontal-relative:char;mso-position-vertical:absolute;mso-position-vertical-relative:line;mso-left-percent:-10001;mso-top-percent:-10001" filled="f" stroked="f">
            <v:textbox inset="0,0,0,0">
              <w:txbxContent>
                <w:p w:rsidR="00493009" w:rsidRDefault="0003595F">
                  <w:pPr>
                    <w:spacing w:before="1" w:line="205" w:lineRule="exact"/>
                    <w:rPr>
                      <w:sz w:val="17"/>
                    </w:rPr>
                  </w:pPr>
                  <w:r>
                    <w:rPr>
                      <w:w w:val="114"/>
                      <w:sz w:val="17"/>
                    </w:rPr>
                    <w:t>1</w:t>
                  </w:r>
                </w:p>
              </w:txbxContent>
            </v:textbox>
            <w10:anchorlock/>
          </v:shape>
        </w:pict>
      </w:r>
    </w:p>
    <w:p w:rsidR="00493009" w:rsidRDefault="00493009">
      <w:pPr>
        <w:spacing w:line="207" w:lineRule="exact"/>
        <w:rPr>
          <w:rFonts w:ascii="Times New Roman"/>
          <w:sz w:val="20"/>
        </w:rPr>
        <w:sectPr w:rsidR="00493009">
          <w:type w:val="continuous"/>
          <w:pgSz w:w="11910" w:h="15880"/>
          <w:pgMar w:top="800" w:right="540" w:bottom="280" w:left="540" w:header="720" w:footer="720" w:gutter="0"/>
          <w:cols w:num="3" w:space="720" w:equalWidth="0">
            <w:col w:w="3251" w:space="40"/>
            <w:col w:w="118" w:space="39"/>
            <w:col w:w="7382"/>
          </w:cols>
        </w:sectPr>
      </w:pPr>
    </w:p>
    <w:p w:rsidR="00493009" w:rsidRDefault="0003595F">
      <w:pPr>
        <w:spacing w:line="129" w:lineRule="auto"/>
        <w:ind w:left="338"/>
        <w:rPr>
          <w:sz w:val="17"/>
        </w:rPr>
      </w:pPr>
      <w:r>
        <w:rPr>
          <w:i/>
          <w:w w:val="105"/>
          <w:sz w:val="17"/>
        </w:rPr>
        <w:t>Significance</w:t>
      </w:r>
      <w:r>
        <w:rPr>
          <w:i/>
          <w:spacing w:val="1"/>
          <w:w w:val="105"/>
          <w:sz w:val="17"/>
        </w:rPr>
        <w:t xml:space="preserve"> </w:t>
      </w:r>
      <w:r>
        <w:rPr>
          <w:rFonts w:ascii="Times New Roman" w:hAnsi="Times New Roman"/>
          <w:spacing w:val="2"/>
          <w:w w:val="105"/>
          <w:position w:val="14"/>
          <w:sz w:val="17"/>
        </w:rPr>
        <w:t>.</w:t>
      </w:r>
      <w:proofErr w:type="spellStart"/>
      <w:proofErr w:type="gramStart"/>
      <w:r>
        <w:rPr>
          <w:i/>
          <w:spacing w:val="2"/>
          <w:w w:val="105"/>
          <w:sz w:val="17"/>
        </w:rPr>
        <w:t>r</w:t>
      </w:r>
      <w:r>
        <w:rPr>
          <w:i/>
          <w:spacing w:val="2"/>
          <w:w w:val="105"/>
          <w:sz w:val="17"/>
          <w:vertAlign w:val="subscript"/>
        </w:rPr>
        <w:t>u</w:t>
      </w:r>
      <w:r>
        <w:rPr>
          <w:rFonts w:ascii="Century Gothic" w:hAnsi="Century Gothic"/>
          <w:spacing w:val="2"/>
          <w:w w:val="105"/>
          <w:sz w:val="17"/>
          <w:vertAlign w:val="subscript"/>
        </w:rPr>
        <w:t>;</w:t>
      </w:r>
      <w:r>
        <w:rPr>
          <w:i/>
          <w:spacing w:val="2"/>
          <w:w w:val="105"/>
          <w:sz w:val="17"/>
          <w:vertAlign w:val="subscript"/>
        </w:rPr>
        <w:t>p</w:t>
      </w:r>
      <w:proofErr w:type="spellEnd"/>
      <w:proofErr w:type="gramEnd"/>
      <w:r>
        <w:rPr>
          <w:rFonts w:ascii="Century Gothic" w:hAnsi="Century Gothic"/>
          <w:spacing w:val="2"/>
          <w:w w:val="105"/>
          <w:sz w:val="17"/>
        </w:rPr>
        <w:t>;</w:t>
      </w:r>
      <w:r>
        <w:rPr>
          <w:rFonts w:ascii="Century Gothic" w:hAnsi="Century Gothic"/>
          <w:spacing w:val="-27"/>
          <w:w w:val="105"/>
          <w:sz w:val="17"/>
        </w:rPr>
        <w:t xml:space="preserve"> </w:t>
      </w:r>
      <w:r>
        <w:rPr>
          <w:i/>
          <w:spacing w:val="4"/>
          <w:w w:val="105"/>
          <w:sz w:val="17"/>
        </w:rPr>
        <w:t>r</w:t>
      </w:r>
      <w:proofErr w:type="spellStart"/>
      <w:r>
        <w:rPr>
          <w:rFonts w:ascii="Bodoni MT" w:hAnsi="Bodoni MT"/>
          <w:i/>
          <w:spacing w:val="4"/>
          <w:w w:val="105"/>
          <w:position w:val="-2"/>
          <w:sz w:val="14"/>
        </w:rPr>
        <w:t>v</w:t>
      </w:r>
      <w:r>
        <w:rPr>
          <w:rFonts w:ascii="Century Gothic" w:hAnsi="Century Gothic"/>
          <w:spacing w:val="4"/>
          <w:w w:val="105"/>
          <w:position w:val="-2"/>
          <w:sz w:val="11"/>
        </w:rPr>
        <w:t>;</w:t>
      </w:r>
      <w:r>
        <w:rPr>
          <w:i/>
          <w:spacing w:val="4"/>
          <w:w w:val="105"/>
          <w:position w:val="-2"/>
          <w:sz w:val="11"/>
        </w:rPr>
        <w:t>p</w:t>
      </w:r>
      <w:proofErr w:type="spellEnd"/>
      <w:r>
        <w:rPr>
          <w:rFonts w:ascii="Times New Roman" w:hAnsi="Times New Roman"/>
          <w:spacing w:val="4"/>
          <w:w w:val="105"/>
          <w:position w:val="14"/>
          <w:sz w:val="17"/>
        </w:rPr>
        <w:t>Σ</w:t>
      </w:r>
      <w:r>
        <w:rPr>
          <w:rFonts w:ascii="Times New Roman" w:hAnsi="Times New Roman"/>
          <w:spacing w:val="-8"/>
          <w:w w:val="105"/>
          <w:position w:val="14"/>
          <w:sz w:val="17"/>
        </w:rPr>
        <w:t xml:space="preserve"> </w:t>
      </w:r>
      <w:r>
        <w:rPr>
          <w:rFonts w:ascii="Arial" w:hAnsi="Arial"/>
          <w:w w:val="105"/>
          <w:sz w:val="17"/>
        </w:rPr>
        <w:t>¼</w:t>
      </w:r>
      <w:r>
        <w:rPr>
          <w:rFonts w:ascii="Arial" w:hAnsi="Arial"/>
          <w:spacing w:val="-13"/>
          <w:w w:val="105"/>
          <w:sz w:val="17"/>
        </w:rPr>
        <w:t xml:space="preserve"> </w:t>
      </w:r>
      <w:r>
        <w:rPr>
          <w:spacing w:val="-10"/>
          <w:w w:val="105"/>
          <w:position w:val="-12"/>
          <w:sz w:val="17"/>
        </w:rPr>
        <w:t>1</w:t>
      </w:r>
    </w:p>
    <w:p w:rsidR="00493009" w:rsidRDefault="0003595F">
      <w:pPr>
        <w:pStyle w:val="1"/>
        <w:ind w:left="-3"/>
      </w:pPr>
      <w:r>
        <w:br w:type="column"/>
      </w:r>
      <w:r>
        <w:rPr>
          <w:rFonts w:ascii="Arial" w:hAnsi="Arial"/>
          <w:w w:val="145"/>
        </w:rPr>
        <w:t>þ</w:t>
      </w:r>
      <w:r>
        <w:rPr>
          <w:rFonts w:ascii="Arial" w:hAnsi="Arial"/>
          <w:spacing w:val="-52"/>
          <w:w w:val="145"/>
        </w:rPr>
        <w:t xml:space="preserve"> </w:t>
      </w:r>
      <w:proofErr w:type="spellStart"/>
      <w:proofErr w:type="gramStart"/>
      <w:r>
        <w:rPr>
          <w:rFonts w:ascii="Book Antiqua" w:hAnsi="Book Antiqua"/>
          <w:w w:val="120"/>
        </w:rPr>
        <w:t>exp</w:t>
      </w:r>
      <w:proofErr w:type="spellEnd"/>
      <w:r>
        <w:rPr>
          <w:rFonts w:ascii="Book Antiqua" w:hAnsi="Book Antiqua"/>
          <w:spacing w:val="-38"/>
          <w:w w:val="120"/>
        </w:rPr>
        <w:t xml:space="preserve"> </w:t>
      </w:r>
      <w:r>
        <w:rPr>
          <w:spacing w:val="-18"/>
          <w:w w:val="145"/>
          <w:position w:val="14"/>
        </w:rPr>
        <w:t>.</w:t>
      </w:r>
      <w:proofErr w:type="gramEnd"/>
    </w:p>
    <w:p w:rsidR="00493009" w:rsidRDefault="0003595F">
      <w:pPr>
        <w:spacing w:before="20"/>
        <w:ind w:left="-40"/>
        <w:rPr>
          <w:i/>
          <w:sz w:val="17"/>
        </w:rPr>
      </w:pPr>
      <w:r>
        <w:br w:type="column"/>
      </w:r>
      <w:proofErr w:type="gramStart"/>
      <w:r>
        <w:rPr>
          <w:rFonts w:ascii="Arial" w:hAnsi="Arial"/>
          <w:spacing w:val="-11"/>
          <w:sz w:val="17"/>
        </w:rPr>
        <w:t>—</w:t>
      </w:r>
      <w:r>
        <w:rPr>
          <w:rFonts w:ascii="Times New Roman" w:hAnsi="Times New Roman"/>
          <w:spacing w:val="-11"/>
          <w:position w:val="4"/>
          <w:sz w:val="17"/>
        </w:rPr>
        <w:t>.</w:t>
      </w:r>
      <w:r>
        <w:rPr>
          <w:i/>
          <w:spacing w:val="-11"/>
          <w:sz w:val="17"/>
        </w:rPr>
        <w:t>r</w:t>
      </w:r>
      <w:proofErr w:type="gramEnd"/>
    </w:p>
    <w:p w:rsidR="00493009" w:rsidRDefault="0003595F">
      <w:pPr>
        <w:spacing w:before="65"/>
        <w:ind w:left="-36"/>
        <w:jc w:val="center"/>
        <w:rPr>
          <w:rFonts w:ascii="Arial" w:hAnsi="Arial"/>
          <w:sz w:val="17"/>
        </w:rPr>
      </w:pPr>
      <w:r>
        <w:br w:type="column"/>
      </w:r>
      <w:proofErr w:type="spellStart"/>
      <w:proofErr w:type="gramStart"/>
      <w:r>
        <w:rPr>
          <w:i/>
          <w:sz w:val="11"/>
        </w:rPr>
        <w:t>u</w:t>
      </w:r>
      <w:r>
        <w:rPr>
          <w:rFonts w:ascii="Century Gothic" w:hAnsi="Century Gothic"/>
          <w:sz w:val="11"/>
        </w:rPr>
        <w:t>;</w:t>
      </w:r>
      <w:r>
        <w:rPr>
          <w:i/>
          <w:sz w:val="11"/>
        </w:rPr>
        <w:t>p</w:t>
      </w:r>
      <w:proofErr w:type="spellEnd"/>
      <w:proofErr w:type="gramEnd"/>
      <w:r>
        <w:rPr>
          <w:i/>
          <w:spacing w:val="-12"/>
          <w:sz w:val="11"/>
        </w:rPr>
        <w:t xml:space="preserve"> </w:t>
      </w:r>
      <w:r>
        <w:rPr>
          <w:rFonts w:ascii="Arial" w:hAnsi="Arial"/>
          <w:spacing w:val="-19"/>
          <w:position w:val="2"/>
          <w:sz w:val="17"/>
        </w:rPr>
        <w:t>—</w:t>
      </w:r>
    </w:p>
    <w:p w:rsidR="00493009" w:rsidRDefault="0003595F">
      <w:pPr>
        <w:pStyle w:val="1"/>
        <w:spacing w:before="31" w:line="12" w:lineRule="exact"/>
        <w:ind w:left="93"/>
        <w:jc w:val="center"/>
        <w:rPr>
          <w:rFonts w:ascii="Book Antiqua"/>
        </w:rPr>
      </w:pPr>
      <w:r>
        <w:rPr>
          <w:rFonts w:ascii="Book Antiqua"/>
          <w:w w:val="114"/>
        </w:rPr>
        <w:t>1</w:t>
      </w:r>
    </w:p>
    <w:p w:rsidR="00493009" w:rsidRDefault="0003595F">
      <w:pPr>
        <w:spacing w:before="18"/>
        <w:ind w:left="-3"/>
        <w:rPr>
          <w:rFonts w:ascii="Arial" w:hAnsi="Arial"/>
          <w:sz w:val="17"/>
        </w:rPr>
      </w:pPr>
      <w:r>
        <w:br w:type="column"/>
      </w:r>
      <w:r>
        <w:rPr>
          <w:i/>
          <w:position w:val="3"/>
          <w:sz w:val="17"/>
        </w:rPr>
        <w:t>r</w:t>
      </w:r>
      <w:r>
        <w:rPr>
          <w:i/>
          <w:sz w:val="11"/>
        </w:rPr>
        <w:t>med</w:t>
      </w:r>
      <w:r>
        <w:rPr>
          <w:rFonts w:ascii="Times New Roman" w:hAnsi="Times New Roman"/>
          <w:position w:val="7"/>
          <w:sz w:val="17"/>
        </w:rPr>
        <w:t xml:space="preserve">. </w:t>
      </w:r>
      <w:r>
        <w:rPr>
          <w:rFonts w:ascii="Arial" w:hAnsi="Arial"/>
          <w:position w:val="3"/>
          <w:sz w:val="17"/>
        </w:rPr>
        <w:t>·</w:t>
      </w:r>
    </w:p>
    <w:p w:rsidR="00493009" w:rsidRDefault="0003595F">
      <w:pPr>
        <w:spacing w:before="15"/>
        <w:ind w:left="-3"/>
        <w:rPr>
          <w:rFonts w:ascii="Arial" w:hAnsi="Arial"/>
          <w:sz w:val="17"/>
        </w:rPr>
      </w:pPr>
      <w:r>
        <w:br w:type="column"/>
      </w:r>
      <w:r>
        <w:rPr>
          <w:rFonts w:ascii="Times New Roman" w:hAnsi="Times New Roman"/>
          <w:position w:val="7"/>
          <w:sz w:val="17"/>
        </w:rPr>
        <w:t>.</w:t>
      </w:r>
      <w:proofErr w:type="gramStart"/>
      <w:r>
        <w:rPr>
          <w:i/>
          <w:position w:val="2"/>
          <w:sz w:val="17"/>
        </w:rPr>
        <w:t>r</w:t>
      </w:r>
      <w:proofErr w:type="spellStart"/>
      <w:r>
        <w:rPr>
          <w:rFonts w:ascii="Bodoni MT" w:hAnsi="Bodoni MT"/>
          <w:i/>
          <w:sz w:val="14"/>
        </w:rPr>
        <w:t>v</w:t>
      </w:r>
      <w:r>
        <w:rPr>
          <w:rFonts w:ascii="Century Gothic" w:hAnsi="Century Gothic"/>
          <w:sz w:val="11"/>
        </w:rPr>
        <w:t>;</w:t>
      </w:r>
      <w:r>
        <w:rPr>
          <w:i/>
          <w:sz w:val="11"/>
        </w:rPr>
        <w:t>p</w:t>
      </w:r>
      <w:proofErr w:type="spellEnd"/>
      <w:proofErr w:type="gramEnd"/>
      <w:r>
        <w:rPr>
          <w:i/>
          <w:sz w:val="11"/>
        </w:rPr>
        <w:t xml:space="preserve"> </w:t>
      </w:r>
      <w:r>
        <w:rPr>
          <w:rFonts w:ascii="Arial" w:hAnsi="Arial"/>
          <w:position w:val="2"/>
          <w:sz w:val="17"/>
        </w:rPr>
        <w:t>—</w:t>
      </w:r>
    </w:p>
    <w:p w:rsidR="00493009" w:rsidRDefault="0003595F">
      <w:pPr>
        <w:spacing w:line="277" w:lineRule="exact"/>
        <w:ind w:left="-3"/>
        <w:rPr>
          <w:rFonts w:ascii="Times New Roman" w:hAnsi="Times New Roman"/>
          <w:sz w:val="17"/>
        </w:rPr>
      </w:pPr>
      <w:r>
        <w:br w:type="column"/>
      </w:r>
      <w:proofErr w:type="gramStart"/>
      <w:r>
        <w:rPr>
          <w:i/>
          <w:w w:val="105"/>
          <w:position w:val="3"/>
          <w:sz w:val="17"/>
        </w:rPr>
        <w:t>r</w:t>
      </w:r>
      <w:r>
        <w:rPr>
          <w:i/>
          <w:w w:val="105"/>
          <w:sz w:val="11"/>
        </w:rPr>
        <w:t>med</w:t>
      </w:r>
      <w:r>
        <w:rPr>
          <w:rFonts w:ascii="Times New Roman" w:hAnsi="Times New Roman"/>
          <w:w w:val="105"/>
          <w:position w:val="7"/>
          <w:sz w:val="17"/>
        </w:rPr>
        <w:t>.</w:t>
      </w:r>
      <w:r>
        <w:rPr>
          <w:rFonts w:ascii="Times New Roman" w:hAnsi="Times New Roman"/>
          <w:w w:val="105"/>
          <w:position w:val="16"/>
          <w:sz w:val="17"/>
        </w:rPr>
        <w:t>Σ</w:t>
      </w:r>
      <w:proofErr w:type="gramEnd"/>
    </w:p>
    <w:p w:rsidR="00493009" w:rsidRDefault="0003595F">
      <w:pPr>
        <w:pStyle w:val="a3"/>
        <w:spacing w:line="63" w:lineRule="exact"/>
        <w:ind w:left="572"/>
      </w:pPr>
      <w:r>
        <w:br w:type="column"/>
      </w:r>
      <w:r>
        <w:rPr>
          <w:w w:val="105"/>
        </w:rPr>
        <w:t>Second,</w:t>
      </w:r>
      <w:r>
        <w:rPr>
          <w:spacing w:val="22"/>
          <w:w w:val="105"/>
        </w:rPr>
        <w:t xml:space="preserve"> </w:t>
      </w:r>
      <w:r>
        <w:rPr>
          <w:w w:val="105"/>
        </w:rPr>
        <w:t>the</w:t>
      </w:r>
      <w:r>
        <w:rPr>
          <w:spacing w:val="23"/>
          <w:w w:val="105"/>
        </w:rPr>
        <w:t xml:space="preserve"> </w:t>
      </w:r>
      <w:r>
        <w:rPr>
          <w:w w:val="105"/>
        </w:rPr>
        <w:t>similarity</w:t>
      </w:r>
      <w:r>
        <w:rPr>
          <w:spacing w:val="22"/>
          <w:w w:val="105"/>
        </w:rPr>
        <w:t xml:space="preserve"> </w:t>
      </w:r>
      <w:r>
        <w:rPr>
          <w:w w:val="105"/>
        </w:rPr>
        <w:t>between</w:t>
      </w:r>
      <w:r>
        <w:rPr>
          <w:spacing w:val="22"/>
          <w:w w:val="105"/>
        </w:rPr>
        <w:t xml:space="preserve"> </w:t>
      </w:r>
      <w:r>
        <w:rPr>
          <w:w w:val="105"/>
        </w:rPr>
        <w:t>User3</w:t>
      </w:r>
      <w:r>
        <w:rPr>
          <w:spacing w:val="22"/>
          <w:w w:val="105"/>
        </w:rPr>
        <w:t xml:space="preserve"> </w:t>
      </w:r>
      <w:r>
        <w:rPr>
          <w:w w:val="105"/>
        </w:rPr>
        <w:t>and</w:t>
      </w:r>
      <w:r>
        <w:rPr>
          <w:spacing w:val="22"/>
          <w:w w:val="105"/>
        </w:rPr>
        <w:t xml:space="preserve"> </w:t>
      </w:r>
      <w:r>
        <w:rPr>
          <w:w w:val="105"/>
        </w:rPr>
        <w:t>User5</w:t>
      </w:r>
      <w:r>
        <w:rPr>
          <w:spacing w:val="23"/>
          <w:w w:val="105"/>
        </w:rPr>
        <w:t xml:space="preserve"> </w:t>
      </w:r>
      <w:r>
        <w:rPr>
          <w:w w:val="105"/>
        </w:rPr>
        <w:t>is</w:t>
      </w:r>
      <w:r>
        <w:rPr>
          <w:spacing w:val="23"/>
          <w:w w:val="105"/>
        </w:rPr>
        <w:t xml:space="preserve"> </w:t>
      </w:r>
      <w:r>
        <w:rPr>
          <w:w w:val="105"/>
        </w:rPr>
        <w:t>also</w:t>
      </w:r>
      <w:r>
        <w:rPr>
          <w:spacing w:val="23"/>
          <w:w w:val="105"/>
        </w:rPr>
        <w:t xml:space="preserve"> </w:t>
      </w:r>
      <w:r>
        <w:rPr>
          <w:w w:val="105"/>
        </w:rPr>
        <w:t>higher</w:t>
      </w:r>
    </w:p>
    <w:p w:rsidR="00493009" w:rsidRDefault="0003595F">
      <w:pPr>
        <w:pStyle w:val="a3"/>
        <w:spacing w:before="10"/>
        <w:ind w:left="338"/>
      </w:pPr>
      <w:r>
        <w:rPr>
          <w:w w:val="105"/>
        </w:rPr>
        <w:t>than</w:t>
      </w:r>
      <w:r>
        <w:rPr>
          <w:spacing w:val="27"/>
          <w:w w:val="105"/>
        </w:rPr>
        <w:t xml:space="preserve"> </w:t>
      </w:r>
      <w:r>
        <w:rPr>
          <w:w w:val="105"/>
        </w:rPr>
        <w:t>the</w:t>
      </w:r>
      <w:r>
        <w:rPr>
          <w:spacing w:val="27"/>
          <w:w w:val="105"/>
        </w:rPr>
        <w:t xml:space="preserve"> </w:t>
      </w:r>
      <w:r>
        <w:rPr>
          <w:w w:val="105"/>
        </w:rPr>
        <w:t>similarity</w:t>
      </w:r>
      <w:r>
        <w:rPr>
          <w:spacing w:val="26"/>
          <w:w w:val="105"/>
        </w:rPr>
        <w:t xml:space="preserve"> </w:t>
      </w:r>
      <w:r>
        <w:rPr>
          <w:w w:val="105"/>
        </w:rPr>
        <w:t>between</w:t>
      </w:r>
      <w:r>
        <w:rPr>
          <w:spacing w:val="28"/>
          <w:w w:val="105"/>
        </w:rPr>
        <w:t xml:space="preserve"> </w:t>
      </w:r>
      <w:r>
        <w:rPr>
          <w:w w:val="105"/>
        </w:rPr>
        <w:t>User4</w:t>
      </w:r>
      <w:r>
        <w:rPr>
          <w:spacing w:val="27"/>
          <w:w w:val="105"/>
        </w:rPr>
        <w:t xml:space="preserve"> </w:t>
      </w:r>
      <w:r>
        <w:rPr>
          <w:w w:val="105"/>
        </w:rPr>
        <w:t>and</w:t>
      </w:r>
      <w:r>
        <w:rPr>
          <w:spacing w:val="28"/>
          <w:w w:val="105"/>
        </w:rPr>
        <w:t xml:space="preserve"> </w:t>
      </w:r>
      <w:r>
        <w:rPr>
          <w:w w:val="105"/>
        </w:rPr>
        <w:t>User5.</w:t>
      </w:r>
      <w:r>
        <w:rPr>
          <w:spacing w:val="27"/>
          <w:w w:val="105"/>
        </w:rPr>
        <w:t xml:space="preserve"> </w:t>
      </w:r>
      <w:r>
        <w:rPr>
          <w:w w:val="105"/>
        </w:rPr>
        <w:t>However,</w:t>
      </w:r>
      <w:r>
        <w:rPr>
          <w:spacing w:val="27"/>
          <w:w w:val="105"/>
        </w:rPr>
        <w:t xml:space="preserve"> </w:t>
      </w:r>
      <w:r>
        <w:rPr>
          <w:w w:val="105"/>
        </w:rPr>
        <w:t>the</w:t>
      </w:r>
      <w:r>
        <w:rPr>
          <w:spacing w:val="27"/>
          <w:w w:val="105"/>
        </w:rPr>
        <w:t xml:space="preserve"> </w:t>
      </w:r>
      <w:r>
        <w:rPr>
          <w:w w:val="105"/>
        </w:rPr>
        <w:t>mis-</w:t>
      </w:r>
    </w:p>
    <w:p w:rsidR="00493009" w:rsidRDefault="0003595F">
      <w:pPr>
        <w:pStyle w:val="a3"/>
        <w:spacing w:before="10" w:line="36" w:lineRule="exact"/>
        <w:ind w:left="338"/>
      </w:pPr>
      <w:r>
        <w:rPr>
          <w:w w:val="105"/>
        </w:rPr>
        <w:t>leading still exists in COS, ACOS, Jaccard, JMSD and PIP</w:t>
      </w:r>
      <w:r>
        <w:rPr>
          <w:spacing w:val="-3"/>
          <w:w w:val="105"/>
        </w:rPr>
        <w:t xml:space="preserve"> </w:t>
      </w:r>
      <w:r>
        <w:rPr>
          <w:w w:val="105"/>
        </w:rPr>
        <w:t>similarity.</w:t>
      </w:r>
    </w:p>
    <w:p w:rsidR="00493009" w:rsidRDefault="00493009">
      <w:pPr>
        <w:spacing w:line="36" w:lineRule="exact"/>
        <w:sectPr w:rsidR="00493009">
          <w:type w:val="continuous"/>
          <w:pgSz w:w="11910" w:h="15880"/>
          <w:pgMar w:top="800" w:right="540" w:bottom="280" w:left="540" w:header="720" w:footer="720" w:gutter="0"/>
          <w:cols w:num="8" w:space="720" w:equalWidth="0">
            <w:col w:w="2277" w:space="40"/>
            <w:col w:w="543" w:space="39"/>
            <w:col w:w="209" w:space="40"/>
            <w:col w:w="292" w:space="39"/>
            <w:col w:w="420" w:space="40"/>
            <w:col w:w="458" w:space="39"/>
            <w:col w:w="452" w:space="464"/>
            <w:col w:w="5478"/>
          </w:cols>
        </w:sectPr>
      </w:pPr>
    </w:p>
    <w:p w:rsidR="00493009" w:rsidRDefault="0003595F">
      <w:pPr>
        <w:spacing w:line="48" w:lineRule="auto"/>
        <w:ind w:left="338"/>
        <w:rPr>
          <w:sz w:val="17"/>
        </w:rPr>
      </w:pPr>
      <w:r>
        <w:pict>
          <v:line id="_x0000_s1084" style="position:absolute;left:0;text-align:left;z-index:-251671040;mso-position-horizontal-relative:page" from="147.45pt,13.5pt" to="240.5pt,13.5pt" strokeweight=".12mm">
            <w10:wrap anchorx="page"/>
          </v:line>
        </w:pict>
      </w:r>
      <w:r>
        <w:rPr>
          <w:i/>
          <w:sz w:val="17"/>
        </w:rPr>
        <w:t xml:space="preserve">Singularity </w:t>
      </w:r>
      <w:r>
        <w:rPr>
          <w:rFonts w:ascii="Times New Roman" w:hAnsi="Times New Roman"/>
          <w:position w:val="14"/>
          <w:sz w:val="17"/>
        </w:rPr>
        <w:t>.</w:t>
      </w:r>
      <w:proofErr w:type="spellStart"/>
      <w:proofErr w:type="gramStart"/>
      <w:r>
        <w:rPr>
          <w:i/>
          <w:sz w:val="17"/>
        </w:rPr>
        <w:t>r</w:t>
      </w:r>
      <w:r>
        <w:rPr>
          <w:i/>
          <w:sz w:val="17"/>
          <w:vertAlign w:val="subscript"/>
        </w:rPr>
        <w:t>u</w:t>
      </w:r>
      <w:r>
        <w:rPr>
          <w:rFonts w:ascii="Century Gothic" w:hAnsi="Century Gothic"/>
          <w:sz w:val="17"/>
          <w:vertAlign w:val="subscript"/>
        </w:rPr>
        <w:t>;</w:t>
      </w:r>
      <w:r>
        <w:rPr>
          <w:i/>
          <w:sz w:val="17"/>
          <w:vertAlign w:val="subscript"/>
        </w:rPr>
        <w:t>p</w:t>
      </w:r>
      <w:proofErr w:type="spellEnd"/>
      <w:proofErr w:type="gramEnd"/>
      <w:r>
        <w:rPr>
          <w:rFonts w:ascii="Century Gothic" w:hAnsi="Century Gothic"/>
          <w:sz w:val="17"/>
        </w:rPr>
        <w:t xml:space="preserve">; </w:t>
      </w:r>
      <w:r>
        <w:rPr>
          <w:i/>
          <w:sz w:val="17"/>
        </w:rPr>
        <w:t>r</w:t>
      </w:r>
      <w:proofErr w:type="spellStart"/>
      <w:r>
        <w:rPr>
          <w:rFonts w:ascii="Bodoni MT" w:hAnsi="Bodoni MT"/>
          <w:i/>
          <w:position w:val="-2"/>
          <w:sz w:val="14"/>
        </w:rPr>
        <w:t>v</w:t>
      </w:r>
      <w:r>
        <w:rPr>
          <w:rFonts w:ascii="Century Gothic" w:hAnsi="Century Gothic"/>
          <w:position w:val="-2"/>
          <w:sz w:val="11"/>
        </w:rPr>
        <w:t>;</w:t>
      </w:r>
      <w:r>
        <w:rPr>
          <w:i/>
          <w:position w:val="-2"/>
          <w:sz w:val="11"/>
        </w:rPr>
        <w:t>p</w:t>
      </w:r>
      <w:proofErr w:type="spellEnd"/>
      <w:r>
        <w:rPr>
          <w:rFonts w:ascii="Times New Roman" w:hAnsi="Times New Roman"/>
          <w:position w:val="14"/>
          <w:sz w:val="17"/>
        </w:rPr>
        <w:t xml:space="preserve">Σ </w:t>
      </w:r>
      <w:r>
        <w:rPr>
          <w:rFonts w:ascii="Arial" w:hAnsi="Arial"/>
          <w:sz w:val="17"/>
        </w:rPr>
        <w:t xml:space="preserve">¼ </w:t>
      </w:r>
      <w:r>
        <w:rPr>
          <w:sz w:val="17"/>
        </w:rPr>
        <w:t xml:space="preserve">1 </w:t>
      </w:r>
      <w:r>
        <w:rPr>
          <w:rFonts w:ascii="Arial" w:hAnsi="Arial"/>
          <w:sz w:val="17"/>
        </w:rPr>
        <w:t xml:space="preserve">— </w:t>
      </w:r>
      <w:r>
        <w:rPr>
          <w:position w:val="-17"/>
          <w:sz w:val="17"/>
        </w:rPr>
        <w:t>1</w:t>
      </w:r>
    </w:p>
    <w:p w:rsidR="00493009" w:rsidRDefault="0003595F">
      <w:pPr>
        <w:pStyle w:val="1"/>
        <w:spacing w:before="30" w:line="219" w:lineRule="exact"/>
        <w:ind w:left="163"/>
      </w:pPr>
      <w:r>
        <w:br w:type="column"/>
      </w:r>
      <w:proofErr w:type="spellStart"/>
      <w:proofErr w:type="gramStart"/>
      <w:r>
        <w:rPr>
          <w:rFonts w:ascii="Book Antiqua"/>
          <w:w w:val="120"/>
        </w:rPr>
        <w:t>exp</w:t>
      </w:r>
      <w:proofErr w:type="spellEnd"/>
      <w:r>
        <w:rPr>
          <w:rFonts w:ascii="Book Antiqua"/>
          <w:spacing w:val="-42"/>
          <w:w w:val="120"/>
        </w:rPr>
        <w:t xml:space="preserve"> </w:t>
      </w:r>
      <w:r>
        <w:rPr>
          <w:spacing w:val="-20"/>
          <w:w w:val="195"/>
          <w:position w:val="19"/>
        </w:rPr>
        <w:t>.</w:t>
      </w:r>
      <w:proofErr w:type="gramEnd"/>
    </w:p>
    <w:p w:rsidR="00493009" w:rsidRDefault="0003595F">
      <w:pPr>
        <w:spacing w:before="129" w:line="119" w:lineRule="exact"/>
        <w:ind w:left="88"/>
        <w:rPr>
          <w:i/>
          <w:sz w:val="8"/>
        </w:rPr>
      </w:pPr>
      <w:r>
        <w:br w:type="column"/>
      </w:r>
      <w:r>
        <w:rPr>
          <w:rFonts w:ascii="Times New Roman" w:hAnsi="Times New Roman"/>
          <w:w w:val="110"/>
          <w:position w:val="2"/>
          <w:sz w:val="17"/>
        </w:rPr>
        <w:t>.</w:t>
      </w:r>
      <w:proofErr w:type="spellStart"/>
      <w:r>
        <w:rPr>
          <w:i/>
          <w:w w:val="110"/>
          <w:position w:val="2"/>
          <w:sz w:val="11"/>
          <w:u w:val="single"/>
        </w:rPr>
        <w:t>r</w:t>
      </w:r>
      <w:r>
        <w:rPr>
          <w:i/>
          <w:w w:val="110"/>
          <w:position w:val="2"/>
          <w:sz w:val="11"/>
          <w:u w:val="single"/>
          <w:vertAlign w:val="subscript"/>
        </w:rPr>
        <w:t>u</w:t>
      </w:r>
      <w:proofErr w:type="spellEnd"/>
      <w:r>
        <w:rPr>
          <w:i/>
          <w:w w:val="110"/>
          <w:position w:val="2"/>
          <w:sz w:val="11"/>
          <w:u w:val="single"/>
        </w:rPr>
        <w:t xml:space="preserve"> </w:t>
      </w:r>
      <w:r>
        <w:rPr>
          <w:i/>
          <w:w w:val="110"/>
          <w:position w:val="2"/>
          <w:sz w:val="11"/>
          <w:u w:val="single"/>
          <w:vertAlign w:val="subscript"/>
        </w:rPr>
        <w:t>p</w:t>
      </w:r>
      <w:r>
        <w:rPr>
          <w:i/>
          <w:w w:val="110"/>
          <w:position w:val="2"/>
          <w:sz w:val="11"/>
          <w:u w:val="single"/>
        </w:rPr>
        <w:t xml:space="preserve"> </w:t>
      </w:r>
      <w:proofErr w:type="spellStart"/>
      <w:r>
        <w:rPr>
          <w:rFonts w:ascii="Arial" w:hAnsi="Arial"/>
          <w:w w:val="110"/>
          <w:position w:val="2"/>
          <w:sz w:val="11"/>
          <w:u w:val="single"/>
        </w:rPr>
        <w:t>þ</w:t>
      </w:r>
      <w:r>
        <w:rPr>
          <w:i/>
          <w:w w:val="110"/>
          <w:position w:val="2"/>
          <w:sz w:val="11"/>
          <w:u w:val="single"/>
        </w:rPr>
        <w:t>r</w:t>
      </w:r>
      <w:proofErr w:type="spellEnd"/>
      <w:r>
        <w:rPr>
          <w:rFonts w:ascii="Bodoni MT" w:hAnsi="Bodoni MT"/>
          <w:i/>
          <w:w w:val="110"/>
          <w:sz w:val="11"/>
          <w:u w:val="single"/>
        </w:rPr>
        <w:t xml:space="preserve">v </w:t>
      </w:r>
      <w:r>
        <w:rPr>
          <w:i/>
          <w:w w:val="110"/>
          <w:sz w:val="8"/>
          <w:u w:val="single"/>
        </w:rPr>
        <w:t>p</w:t>
      </w:r>
    </w:p>
    <w:p w:rsidR="00493009" w:rsidRDefault="0003595F">
      <w:pPr>
        <w:tabs>
          <w:tab w:val="left" w:pos="499"/>
        </w:tabs>
        <w:spacing w:line="84" w:lineRule="exact"/>
        <w:ind w:left="236"/>
        <w:rPr>
          <w:sz w:val="8"/>
        </w:rPr>
      </w:pPr>
      <w:r>
        <w:rPr>
          <w:position w:val="-1"/>
          <w:sz w:val="8"/>
        </w:rPr>
      </w:r>
      <w:r>
        <w:rPr>
          <w:position w:val="-1"/>
          <w:sz w:val="8"/>
        </w:rPr>
        <w:pict>
          <v:shape id="_x0000_s1083" type="#_x0000_t202" style="width:1.15pt;height:4.25pt;mso-left-percent:-10001;mso-top-percent:-10001;mso-position-horizontal:absolute;mso-position-horizontal-relative:char;mso-position-vertical:absolute;mso-position-vertical-relative:line;mso-left-percent:-10001;mso-top-percent:-10001" filled="f" stroked="f">
            <v:textbox inset="0,0,0,0">
              <w:txbxContent>
                <w:p w:rsidR="00493009" w:rsidRDefault="0003595F">
                  <w:pPr>
                    <w:spacing w:line="81" w:lineRule="exact"/>
                    <w:rPr>
                      <w:rFonts w:ascii="Century Gothic"/>
                      <w:sz w:val="8"/>
                    </w:rPr>
                  </w:pPr>
                  <w:r>
                    <w:rPr>
                      <w:rFonts w:ascii="Century Gothic"/>
                      <w:w w:val="101"/>
                      <w:sz w:val="8"/>
                    </w:rPr>
                    <w:t>;</w:t>
                  </w:r>
                </w:p>
              </w:txbxContent>
            </v:textbox>
            <w10:anchorlock/>
          </v:shape>
        </w:pict>
      </w:r>
      <w:r>
        <w:rPr>
          <w:position w:val="-1"/>
          <w:sz w:val="8"/>
        </w:rPr>
        <w:tab/>
      </w:r>
      <w:r>
        <w:rPr>
          <w:position w:val="-1"/>
          <w:sz w:val="8"/>
        </w:rPr>
      </w:r>
      <w:r>
        <w:rPr>
          <w:position w:val="-1"/>
          <w:sz w:val="8"/>
        </w:rPr>
        <w:pict>
          <v:shape id="_x0000_s1082" type="#_x0000_t202" style="width:1.15pt;height:4.25pt;mso-left-percent:-10001;mso-top-percent:-10001;mso-position-horizontal:absolute;mso-position-horizontal-relative:char;mso-position-vertical:absolute;mso-position-vertical-relative:line;mso-left-percent:-10001;mso-top-percent:-10001" filled="f" stroked="f">
            <v:textbox inset="0,0,0,0">
              <w:txbxContent>
                <w:p w:rsidR="00493009" w:rsidRDefault="0003595F">
                  <w:pPr>
                    <w:spacing w:line="81" w:lineRule="exact"/>
                    <w:rPr>
                      <w:rFonts w:ascii="Century Gothic"/>
                      <w:sz w:val="8"/>
                    </w:rPr>
                  </w:pPr>
                  <w:r>
                    <w:rPr>
                      <w:rFonts w:ascii="Century Gothic"/>
                      <w:w w:val="101"/>
                      <w:sz w:val="8"/>
                    </w:rPr>
                    <w:t>;</w:t>
                  </w:r>
                </w:p>
              </w:txbxContent>
            </v:textbox>
            <w10:anchorlock/>
          </v:shape>
        </w:pict>
      </w:r>
    </w:p>
    <w:p w:rsidR="00493009" w:rsidRDefault="0003595F">
      <w:pPr>
        <w:spacing w:before="26" w:line="55" w:lineRule="auto"/>
        <w:ind w:left="172"/>
        <w:rPr>
          <w:rFonts w:ascii="Times New Roman" w:hAnsi="Times New Roman"/>
          <w:sz w:val="17"/>
        </w:rPr>
      </w:pPr>
      <w:r>
        <w:br w:type="column"/>
      </w:r>
      <w:proofErr w:type="gramStart"/>
      <w:r>
        <w:rPr>
          <w:rFonts w:ascii="Garamond" w:hAnsi="Garamond"/>
          <w:w w:val="215"/>
          <w:position w:val="-18"/>
          <w:sz w:val="21"/>
        </w:rPr>
        <w:t>l</w:t>
      </w:r>
      <w:r>
        <w:rPr>
          <w:rFonts w:ascii="Garamond" w:hAnsi="Garamond"/>
          <w:spacing w:val="-58"/>
          <w:w w:val="215"/>
          <w:position w:val="-18"/>
          <w:sz w:val="21"/>
        </w:rPr>
        <w:t xml:space="preserve"> </w:t>
      </w:r>
      <w:r>
        <w:rPr>
          <w:rFonts w:ascii="Times New Roman" w:hAnsi="Times New Roman"/>
          <w:w w:val="130"/>
          <w:position w:val="-8"/>
          <w:sz w:val="17"/>
        </w:rPr>
        <w:t>.</w:t>
      </w:r>
      <w:r>
        <w:rPr>
          <w:rFonts w:ascii="Times New Roman" w:hAnsi="Times New Roman"/>
          <w:w w:val="130"/>
          <w:sz w:val="17"/>
        </w:rPr>
        <w:t>Σ</w:t>
      </w:r>
      <w:proofErr w:type="gramEnd"/>
    </w:p>
    <w:p w:rsidR="00493009" w:rsidRDefault="0003595F">
      <w:pPr>
        <w:pStyle w:val="a3"/>
        <w:spacing w:before="109" w:line="140" w:lineRule="exact"/>
        <w:ind w:left="338"/>
      </w:pPr>
      <w:r>
        <w:br w:type="column"/>
      </w:r>
      <w:r>
        <w:rPr>
          <w:w w:val="105"/>
        </w:rPr>
        <w:t>This demonstrates that the NHSM similarity measure can avoid</w:t>
      </w:r>
    </w:p>
    <w:p w:rsidR="00493009" w:rsidRDefault="00493009">
      <w:pPr>
        <w:spacing w:line="140" w:lineRule="exact"/>
        <w:sectPr w:rsidR="00493009">
          <w:type w:val="continuous"/>
          <w:pgSz w:w="11910" w:h="15880"/>
          <w:pgMar w:top="800" w:right="540" w:bottom="280" w:left="540" w:header="720" w:footer="720" w:gutter="0"/>
          <w:cols w:num="5" w:space="720" w:equalWidth="0">
            <w:col w:w="2507" w:space="40"/>
            <w:col w:w="568" w:space="39"/>
            <w:col w:w="569" w:space="39"/>
            <w:col w:w="549" w:space="1041"/>
            <w:col w:w="5478"/>
          </w:cols>
        </w:sectPr>
      </w:pPr>
    </w:p>
    <w:p w:rsidR="00493009" w:rsidRDefault="0003595F">
      <w:pPr>
        <w:pStyle w:val="1"/>
        <w:tabs>
          <w:tab w:val="left" w:pos="3114"/>
          <w:tab w:val="left" w:pos="3768"/>
        </w:tabs>
        <w:spacing w:line="38" w:lineRule="auto"/>
        <w:ind w:left="2544"/>
      </w:pPr>
      <w:r>
        <w:rPr>
          <w:rFonts w:ascii="Arial" w:hAnsi="Arial"/>
          <w:w w:val="115"/>
          <w:position w:val="1"/>
        </w:rPr>
        <w:t>þ</w:t>
      </w:r>
      <w:r>
        <w:rPr>
          <w:rFonts w:ascii="Arial" w:hAnsi="Arial"/>
          <w:w w:val="115"/>
          <w:position w:val="1"/>
        </w:rPr>
        <w:tab/>
      </w:r>
      <w:r>
        <w:rPr>
          <w:rFonts w:ascii="Arial" w:hAnsi="Arial"/>
          <w:w w:val="110"/>
          <w:position w:val="1"/>
        </w:rPr>
        <w:t>—</w:t>
      </w:r>
      <w:r>
        <w:rPr>
          <w:w w:val="110"/>
        </w:rPr>
        <w:t xml:space="preserve">.  </w:t>
      </w:r>
      <w:r>
        <w:rPr>
          <w:spacing w:val="13"/>
          <w:w w:val="110"/>
        </w:rPr>
        <w:t xml:space="preserve"> </w:t>
      </w:r>
      <w:r>
        <w:rPr>
          <w:rFonts w:ascii="Book Antiqua" w:hAnsi="Book Antiqua"/>
          <w:w w:val="110"/>
          <w:vertAlign w:val="subscript"/>
        </w:rPr>
        <w:t>2</w:t>
      </w:r>
      <w:r>
        <w:rPr>
          <w:rFonts w:ascii="Book Antiqua" w:hAnsi="Book Antiqua"/>
          <w:w w:val="110"/>
        </w:rPr>
        <w:tab/>
      </w:r>
      <w:r>
        <w:rPr>
          <w:rFonts w:ascii="Arial" w:hAnsi="Arial"/>
          <w:position w:val="1"/>
        </w:rPr>
        <w:t>—</w:t>
      </w:r>
      <w:r>
        <w:rPr>
          <w:rFonts w:ascii="Arial" w:hAnsi="Arial"/>
          <w:spacing w:val="25"/>
          <w:position w:val="1"/>
        </w:rPr>
        <w:t xml:space="preserve"> </w:t>
      </w:r>
      <w:r>
        <w:rPr>
          <w:rFonts w:ascii="Book Antiqua" w:hAnsi="Book Antiqua"/>
          <w:i/>
          <w:spacing w:val="-7"/>
          <w:w w:val="110"/>
          <w:position w:val="1"/>
          <w:vertAlign w:val="subscript"/>
        </w:rPr>
        <w:t>p</w:t>
      </w:r>
      <w:r>
        <w:rPr>
          <w:spacing w:val="-7"/>
          <w:w w:val="110"/>
        </w:rPr>
        <w:t>.</w:t>
      </w:r>
    </w:p>
    <w:p w:rsidR="00493009" w:rsidRDefault="0003595F">
      <w:pPr>
        <w:spacing w:before="177" w:line="200" w:lineRule="exact"/>
        <w:jc w:val="right"/>
        <w:rPr>
          <w:rFonts w:ascii="Arial" w:hAnsi="Arial"/>
          <w:sz w:val="17"/>
        </w:rPr>
      </w:pPr>
      <w:r>
        <w:br w:type="column"/>
      </w:r>
      <w:r>
        <w:rPr>
          <w:rFonts w:ascii="Arial" w:hAnsi="Arial"/>
          <w:spacing w:val="-1"/>
          <w:w w:val="67"/>
          <w:sz w:val="17"/>
        </w:rPr>
        <w:t>ð</w:t>
      </w:r>
      <w:r>
        <w:rPr>
          <w:w w:val="114"/>
          <w:sz w:val="17"/>
        </w:rPr>
        <w:t>14</w:t>
      </w:r>
      <w:r>
        <w:rPr>
          <w:rFonts w:ascii="Arial" w:hAnsi="Arial"/>
          <w:w w:val="56"/>
          <w:sz w:val="17"/>
        </w:rPr>
        <w:t>Þ</w:t>
      </w:r>
    </w:p>
    <w:p w:rsidR="00493009" w:rsidRDefault="0003595F">
      <w:pPr>
        <w:pStyle w:val="a3"/>
        <w:spacing w:line="160" w:lineRule="exact"/>
        <w:ind w:left="318"/>
      </w:pPr>
      <w:r>
        <w:br w:type="column"/>
      </w:r>
      <w:r>
        <w:rPr>
          <w:w w:val="110"/>
        </w:rPr>
        <w:t>the misleading.</w:t>
      </w:r>
    </w:p>
    <w:p w:rsidR="00493009" w:rsidRDefault="0003595F">
      <w:pPr>
        <w:pStyle w:val="a3"/>
        <w:spacing w:before="10"/>
        <w:ind w:left="552"/>
      </w:pPr>
      <w:r>
        <w:rPr>
          <w:w w:val="105"/>
        </w:rPr>
        <w:t>Third, if high difference exists between the two user’s ratings,</w:t>
      </w:r>
    </w:p>
    <w:p w:rsidR="00493009" w:rsidRDefault="00493009">
      <w:pPr>
        <w:sectPr w:rsidR="00493009">
          <w:type w:val="continuous"/>
          <w:pgSz w:w="11910" w:h="15880"/>
          <w:pgMar w:top="800" w:right="540" w:bottom="280" w:left="540" w:header="720" w:footer="720" w:gutter="0"/>
          <w:cols w:num="3" w:space="720" w:equalWidth="0">
            <w:col w:w="4172" w:space="40"/>
            <w:col w:w="1121" w:space="39"/>
            <w:col w:w="5458"/>
          </w:cols>
        </w:sectPr>
      </w:pPr>
    </w:p>
    <w:p w:rsidR="00493009" w:rsidRDefault="0003595F">
      <w:pPr>
        <w:pStyle w:val="a3"/>
        <w:spacing w:before="125" w:line="235" w:lineRule="auto"/>
        <w:ind w:left="310" w:firstLine="1"/>
        <w:jc w:val="both"/>
      </w:pPr>
      <w:r>
        <w:pict>
          <v:shape id="_x0000_s1081" type="#_x0000_t202" style="position:absolute;left:0;text-align:left;margin-left:84.05pt;margin-top:29.05pt;width:19.1pt;height:13.8pt;z-index:-251666944;mso-position-horizontal-relative:page" filled="f" stroked="f">
            <v:textbox inset="0,0,0,0">
              <w:txbxContent>
                <w:p w:rsidR="00493009" w:rsidRDefault="0003595F">
                  <w:pPr>
                    <w:pStyle w:val="a3"/>
                    <w:tabs>
                      <w:tab w:val="left" w:pos="319"/>
                    </w:tabs>
                    <w:spacing w:line="157" w:lineRule="exact"/>
                    <w:rPr>
                      <w:rFonts w:ascii="Arial" w:hAnsi="Arial"/>
                    </w:rPr>
                  </w:pPr>
                  <w:r>
                    <w:rPr>
                      <w:rFonts w:ascii="Arial" w:hAnsi="Arial"/>
                      <w:w w:val="75"/>
                    </w:rPr>
                    <w:t>ð</w:t>
                  </w:r>
                  <w:r>
                    <w:rPr>
                      <w:rFonts w:ascii="Arial" w:hAnsi="Arial"/>
                      <w:w w:val="75"/>
                    </w:rPr>
                    <w:tab/>
                  </w:r>
                  <w:r>
                    <w:rPr>
                      <w:rFonts w:ascii="Arial" w:hAnsi="Arial"/>
                      <w:spacing w:val="-20"/>
                      <w:w w:val="70"/>
                    </w:rPr>
                    <w:t>Þ</w:t>
                  </w:r>
                </w:p>
              </w:txbxContent>
            </v:textbox>
            <w10:wrap anchorx="page"/>
          </v:shape>
        </w:pict>
      </w:r>
      <w:proofErr w:type="gramStart"/>
      <w:r>
        <w:rPr>
          <w:w w:val="105"/>
        </w:rPr>
        <w:t>where</w:t>
      </w:r>
      <w:r>
        <w:t xml:space="preserve"> </w:t>
      </w:r>
      <w:r>
        <w:rPr>
          <w:spacing w:val="-19"/>
        </w:rPr>
        <w:t xml:space="preserve"> </w:t>
      </w:r>
      <w:r>
        <w:rPr>
          <w:rFonts w:ascii="Garamond"/>
          <w:spacing w:val="-1"/>
          <w:w w:val="254"/>
          <w:sz w:val="19"/>
        </w:rPr>
        <w:t>l</w:t>
      </w:r>
      <w:r>
        <w:rPr>
          <w:i/>
          <w:w w:val="115"/>
          <w:position w:val="-3"/>
          <w:sz w:val="10"/>
        </w:rPr>
        <w:t>p</w:t>
      </w:r>
      <w:proofErr w:type="gramEnd"/>
      <w:r>
        <w:rPr>
          <w:i/>
          <w:position w:val="-3"/>
          <w:sz w:val="10"/>
        </w:rPr>
        <w:t xml:space="preserve">  </w:t>
      </w:r>
      <w:r>
        <w:rPr>
          <w:i/>
          <w:spacing w:val="-4"/>
          <w:position w:val="-3"/>
          <w:sz w:val="10"/>
        </w:rPr>
        <w:t xml:space="preserve"> </w:t>
      </w:r>
      <w:r>
        <w:rPr>
          <w:w w:val="105"/>
        </w:rPr>
        <w:t>is</w:t>
      </w:r>
      <w:r>
        <w:t xml:space="preserve"> </w:t>
      </w:r>
      <w:r>
        <w:rPr>
          <w:spacing w:val="-19"/>
        </w:rPr>
        <w:t xml:space="preserve"> </w:t>
      </w:r>
      <w:r>
        <w:rPr>
          <w:w w:val="109"/>
        </w:rPr>
        <w:t>the</w:t>
      </w:r>
      <w:r>
        <w:t xml:space="preserve"> </w:t>
      </w:r>
      <w:r>
        <w:rPr>
          <w:spacing w:val="-20"/>
        </w:rPr>
        <w:t xml:space="preserve"> </w:t>
      </w:r>
      <w:r>
        <w:rPr>
          <w:w w:val="103"/>
        </w:rPr>
        <w:t>average</w:t>
      </w:r>
      <w:r>
        <w:t xml:space="preserve"> </w:t>
      </w:r>
      <w:r>
        <w:rPr>
          <w:spacing w:val="-20"/>
        </w:rPr>
        <w:t xml:space="preserve"> </w:t>
      </w:r>
      <w:r>
        <w:rPr>
          <w:w w:val="104"/>
        </w:rPr>
        <w:t>rating</w:t>
      </w:r>
      <w:r>
        <w:t xml:space="preserve"> </w:t>
      </w:r>
      <w:r>
        <w:rPr>
          <w:spacing w:val="-20"/>
        </w:rPr>
        <w:t xml:space="preserve"> </w:t>
      </w:r>
      <w:r>
        <w:rPr>
          <w:w w:val="102"/>
        </w:rPr>
        <w:t>of</w:t>
      </w:r>
      <w:r>
        <w:t xml:space="preserve"> </w:t>
      </w:r>
      <w:r>
        <w:rPr>
          <w:spacing w:val="-20"/>
        </w:rPr>
        <w:t xml:space="preserve"> </w:t>
      </w:r>
      <w:r>
        <w:rPr>
          <w:w w:val="108"/>
        </w:rPr>
        <w:t>item</w:t>
      </w:r>
      <w:r>
        <w:t xml:space="preserve"> </w:t>
      </w:r>
      <w:r>
        <w:rPr>
          <w:spacing w:val="-20"/>
        </w:rPr>
        <w:t xml:space="preserve"> </w:t>
      </w:r>
      <w:r>
        <w:rPr>
          <w:i/>
          <w:w w:val="111"/>
        </w:rPr>
        <w:t>p</w:t>
      </w:r>
      <w:r>
        <w:rPr>
          <w:w w:val="96"/>
        </w:rPr>
        <w:t>.</w:t>
      </w:r>
      <w:r>
        <w:t xml:space="preserve"> </w:t>
      </w:r>
      <w:r>
        <w:rPr>
          <w:spacing w:val="-19"/>
        </w:rPr>
        <w:t xml:space="preserve"> </w:t>
      </w:r>
      <w:proofErr w:type="spellStart"/>
      <w:proofErr w:type="gramStart"/>
      <w:r>
        <w:rPr>
          <w:i/>
          <w:spacing w:val="5"/>
          <w:w w:val="102"/>
        </w:rPr>
        <w:t>r</w:t>
      </w:r>
      <w:r>
        <w:rPr>
          <w:i/>
          <w:w w:val="105"/>
          <w:vertAlign w:val="subscript"/>
        </w:rPr>
        <w:t>u</w:t>
      </w:r>
      <w:r>
        <w:rPr>
          <w:rFonts w:ascii="Century Gothic"/>
          <w:spacing w:val="-1"/>
          <w:w w:val="102"/>
          <w:vertAlign w:val="subscript"/>
        </w:rPr>
        <w:t>;</w:t>
      </w:r>
      <w:r>
        <w:rPr>
          <w:i/>
          <w:w w:val="113"/>
          <w:vertAlign w:val="subscript"/>
        </w:rPr>
        <w:t>p</w:t>
      </w:r>
      <w:proofErr w:type="spellEnd"/>
      <w:proofErr w:type="gramEnd"/>
      <w:r>
        <w:rPr>
          <w:i/>
        </w:rPr>
        <w:t xml:space="preserve"> </w:t>
      </w:r>
      <w:r>
        <w:rPr>
          <w:i/>
          <w:spacing w:val="-9"/>
        </w:rPr>
        <w:t xml:space="preserve"> </w:t>
      </w:r>
      <w:r>
        <w:rPr>
          <w:w w:val="105"/>
        </w:rPr>
        <w:t>is</w:t>
      </w:r>
      <w:r>
        <w:t xml:space="preserve"> </w:t>
      </w:r>
      <w:r>
        <w:rPr>
          <w:spacing w:val="-20"/>
        </w:rPr>
        <w:t xml:space="preserve"> </w:t>
      </w:r>
      <w:r>
        <w:rPr>
          <w:w w:val="109"/>
        </w:rPr>
        <w:t>the</w:t>
      </w:r>
      <w:r>
        <w:t xml:space="preserve"> </w:t>
      </w:r>
      <w:r>
        <w:rPr>
          <w:spacing w:val="-19"/>
        </w:rPr>
        <w:t xml:space="preserve"> </w:t>
      </w:r>
      <w:r>
        <w:rPr>
          <w:w w:val="104"/>
        </w:rPr>
        <w:t>rating</w:t>
      </w:r>
      <w:r>
        <w:t xml:space="preserve"> </w:t>
      </w:r>
      <w:r>
        <w:rPr>
          <w:spacing w:val="-20"/>
        </w:rPr>
        <w:t xml:space="preserve"> </w:t>
      </w:r>
      <w:r>
        <w:rPr>
          <w:w w:val="102"/>
        </w:rPr>
        <w:t>of</w:t>
      </w:r>
      <w:r>
        <w:t xml:space="preserve"> </w:t>
      </w:r>
      <w:r>
        <w:rPr>
          <w:spacing w:val="-20"/>
        </w:rPr>
        <w:t xml:space="preserve"> </w:t>
      </w:r>
      <w:r>
        <w:rPr>
          <w:spacing w:val="-3"/>
          <w:w w:val="108"/>
        </w:rPr>
        <w:t>item</w:t>
      </w:r>
      <w:r>
        <w:rPr>
          <w:w w:val="108"/>
        </w:rPr>
        <w:t xml:space="preserve"> </w:t>
      </w:r>
      <w:r>
        <w:rPr>
          <w:i/>
          <w:w w:val="105"/>
        </w:rPr>
        <w:t xml:space="preserve">p </w:t>
      </w:r>
      <w:r>
        <w:rPr>
          <w:w w:val="105"/>
        </w:rPr>
        <w:t xml:space="preserve">by user </w:t>
      </w:r>
      <w:r>
        <w:rPr>
          <w:i/>
          <w:w w:val="105"/>
        </w:rPr>
        <w:t>u</w:t>
      </w:r>
      <w:r>
        <w:rPr>
          <w:w w:val="105"/>
        </w:rPr>
        <w:t>. Unlike the three factors of the initial PIP, each factor belongs to 0</w:t>
      </w:r>
      <w:r>
        <w:rPr>
          <w:rFonts w:ascii="Century Gothic"/>
          <w:w w:val="105"/>
        </w:rPr>
        <w:t xml:space="preserve">; </w:t>
      </w:r>
      <w:r>
        <w:rPr>
          <w:w w:val="105"/>
        </w:rPr>
        <w:t>1 in our</w:t>
      </w:r>
      <w:r>
        <w:rPr>
          <w:spacing w:val="-12"/>
          <w:w w:val="105"/>
        </w:rPr>
        <w:t xml:space="preserve"> </w:t>
      </w:r>
      <w:r>
        <w:rPr>
          <w:w w:val="105"/>
        </w:rPr>
        <w:t>model.</w:t>
      </w:r>
    </w:p>
    <w:p w:rsidR="00493009" w:rsidRDefault="0003595F">
      <w:pPr>
        <w:pStyle w:val="a3"/>
        <w:spacing w:before="9" w:line="252" w:lineRule="auto"/>
        <w:ind w:left="310" w:firstLine="234"/>
        <w:jc w:val="both"/>
      </w:pPr>
      <w:r>
        <w:rPr>
          <w:w w:val="105"/>
        </w:rPr>
        <w:t xml:space="preserve">In Section </w:t>
      </w:r>
      <w:hyperlink w:anchor="_bookmark7" w:history="1">
        <w:r>
          <w:rPr>
            <w:color w:val="007FAD"/>
            <w:w w:val="105"/>
          </w:rPr>
          <w:t>3.2.2</w:t>
        </w:r>
      </w:hyperlink>
      <w:r>
        <w:rPr>
          <w:w w:val="105"/>
        </w:rPr>
        <w:t xml:space="preserve">, we analyze that the proportion of </w:t>
      </w:r>
      <w:r>
        <w:rPr>
          <w:spacing w:val="-3"/>
          <w:w w:val="105"/>
        </w:rPr>
        <w:t xml:space="preserve">common </w:t>
      </w:r>
      <w:r>
        <w:rPr>
          <w:w w:val="105"/>
        </w:rPr>
        <w:t xml:space="preserve">ratings is a very important factor. In our model, we also consider this factor and it is different with the Eq. </w:t>
      </w:r>
      <w:hyperlink w:anchor="_bookmark3" w:history="1">
        <w:r>
          <w:rPr>
            <w:color w:val="007FAD"/>
            <w:w w:val="105"/>
          </w:rPr>
          <w:t>(7)</w:t>
        </w:r>
      </w:hyperlink>
      <w:r>
        <w:rPr>
          <w:w w:val="105"/>
        </w:rPr>
        <w:t xml:space="preserve">. We modify </w:t>
      </w:r>
      <w:r>
        <w:rPr>
          <w:spacing w:val="-4"/>
          <w:w w:val="105"/>
        </w:rPr>
        <w:t xml:space="preserve">the </w:t>
      </w:r>
      <w:r>
        <w:rPr>
          <w:w w:val="105"/>
        </w:rPr>
        <w:t xml:space="preserve">formula to punish the small proportion of common ratings. It </w:t>
      </w:r>
      <w:r>
        <w:rPr>
          <w:spacing w:val="-7"/>
          <w:w w:val="105"/>
        </w:rPr>
        <w:t xml:space="preserve">is </w:t>
      </w:r>
      <w:r>
        <w:rPr>
          <w:w w:val="105"/>
        </w:rPr>
        <w:t>deﬁned as</w:t>
      </w:r>
      <w:r>
        <w:rPr>
          <w:spacing w:val="20"/>
          <w:w w:val="105"/>
        </w:rPr>
        <w:t xml:space="preserve"> </w:t>
      </w:r>
      <w:r>
        <w:rPr>
          <w:w w:val="105"/>
        </w:rPr>
        <w:t>follows:</w:t>
      </w:r>
    </w:p>
    <w:p w:rsidR="00493009" w:rsidRDefault="0003595F">
      <w:pPr>
        <w:pStyle w:val="a3"/>
        <w:spacing w:before="3" w:line="252" w:lineRule="auto"/>
        <w:ind w:left="310" w:right="111"/>
        <w:jc w:val="both"/>
      </w:pPr>
      <w:r>
        <w:br w:type="column"/>
      </w:r>
      <w:r>
        <w:rPr>
          <w:w w:val="105"/>
        </w:rPr>
        <w:t>the similar</w:t>
      </w:r>
      <w:r>
        <w:rPr>
          <w:w w:val="105"/>
        </w:rPr>
        <w:t xml:space="preserve">ity will be very small. For example, the similarity </w:t>
      </w:r>
      <w:r>
        <w:rPr>
          <w:spacing w:val="-4"/>
          <w:w w:val="105"/>
        </w:rPr>
        <w:t xml:space="preserve">be- </w:t>
      </w:r>
      <w:r>
        <w:rPr>
          <w:w w:val="105"/>
        </w:rPr>
        <w:t xml:space="preserve">tween User2 and User4 is very low, it is about 0.00464. It is </w:t>
      </w:r>
      <w:r>
        <w:rPr>
          <w:spacing w:val="-4"/>
          <w:w w:val="105"/>
        </w:rPr>
        <w:t>the</w:t>
      </w:r>
      <w:r>
        <w:rPr>
          <w:spacing w:val="34"/>
          <w:w w:val="105"/>
        </w:rPr>
        <w:t xml:space="preserve"> </w:t>
      </w:r>
      <w:r>
        <w:rPr>
          <w:w w:val="105"/>
        </w:rPr>
        <w:t xml:space="preserve">least similarity in the user similarity matrix.  From  </w:t>
      </w:r>
      <w:hyperlink w:anchor="_bookmark2" w:history="1">
        <w:proofErr w:type="gramStart"/>
        <w:r>
          <w:rPr>
            <w:color w:val="007FAD"/>
            <w:w w:val="105"/>
          </w:rPr>
          <w:t>Table  1</w:t>
        </w:r>
        <w:proofErr w:type="gramEnd"/>
      </w:hyperlink>
      <w:r>
        <w:rPr>
          <w:w w:val="105"/>
        </w:rPr>
        <w:t xml:space="preserve">,  we can see that the rating vectors of </w:t>
      </w:r>
      <w:r>
        <w:rPr>
          <w:w w:val="105"/>
        </w:rPr>
        <w:t xml:space="preserve">these two users are  (5, 3,  –, –)  and (2, 1, –, –) respectively. It has very low similarity indeed. </w:t>
      </w:r>
      <w:r>
        <w:rPr>
          <w:spacing w:val="-3"/>
          <w:w w:val="105"/>
        </w:rPr>
        <w:t xml:space="preserve">Even </w:t>
      </w:r>
      <w:r>
        <w:rPr>
          <w:w w:val="105"/>
        </w:rPr>
        <w:t>when the difference is very small, the NHSM also can distinguish the similarities accurately. For instance, the similarity between User1 and User5 is</w:t>
      </w:r>
      <w:r>
        <w:rPr>
          <w:w w:val="105"/>
        </w:rPr>
        <w:t xml:space="preserve"> slightly higher than the similarity between User1 and</w:t>
      </w:r>
      <w:r>
        <w:rPr>
          <w:spacing w:val="21"/>
          <w:w w:val="105"/>
        </w:rPr>
        <w:t xml:space="preserve"> </w:t>
      </w:r>
      <w:r>
        <w:rPr>
          <w:w w:val="105"/>
        </w:rPr>
        <w:t>User2.</w:t>
      </w:r>
    </w:p>
    <w:p w:rsidR="00493009" w:rsidRDefault="00493009">
      <w:pPr>
        <w:spacing w:line="252" w:lineRule="auto"/>
        <w:jc w:val="both"/>
        <w:sectPr w:rsidR="00493009">
          <w:type w:val="continuous"/>
          <w:pgSz w:w="11910" w:h="15880"/>
          <w:pgMar w:top="800" w:right="540" w:bottom="280" w:left="540" w:header="720" w:footer="720" w:gutter="0"/>
          <w:cols w:num="2" w:space="720" w:equalWidth="0">
            <w:col w:w="5333" w:space="47"/>
            <w:col w:w="5450"/>
          </w:cols>
        </w:sectPr>
      </w:pPr>
    </w:p>
    <w:p w:rsidR="00493009" w:rsidRDefault="0003595F">
      <w:pPr>
        <w:spacing w:before="67"/>
        <w:ind w:left="310"/>
        <w:rPr>
          <w:rFonts w:ascii="Arial" w:hAnsi="Arial"/>
          <w:sz w:val="17"/>
        </w:rPr>
      </w:pPr>
      <w:bookmarkStart w:id="23" w:name="3.3.2_Discussions_on_the_new_heuristic_s"/>
      <w:bookmarkEnd w:id="23"/>
      <w:proofErr w:type="spellStart"/>
      <w:r>
        <w:rPr>
          <w:i/>
          <w:w w:val="105"/>
          <w:sz w:val="17"/>
        </w:rPr>
        <w:t>si</w:t>
      </w:r>
      <w:r>
        <w:rPr>
          <w:i/>
          <w:spacing w:val="-1"/>
          <w:w w:val="105"/>
          <w:sz w:val="17"/>
        </w:rPr>
        <w:t>m</w:t>
      </w:r>
      <w:r>
        <w:rPr>
          <w:rFonts w:ascii="Arial" w:hAnsi="Arial"/>
          <w:w w:val="67"/>
          <w:sz w:val="17"/>
        </w:rPr>
        <w:t>ð</w:t>
      </w:r>
      <w:r>
        <w:rPr>
          <w:i/>
          <w:spacing w:val="-1"/>
          <w:sz w:val="17"/>
        </w:rPr>
        <w:t>u</w:t>
      </w:r>
      <w:proofErr w:type="spellEnd"/>
      <w:r>
        <w:rPr>
          <w:rFonts w:ascii="Century Gothic" w:hAnsi="Century Gothic"/>
          <w:w w:val="95"/>
          <w:sz w:val="17"/>
        </w:rPr>
        <w:t>;</w:t>
      </w:r>
      <w:r>
        <w:rPr>
          <w:rFonts w:ascii="Century Gothic" w:hAnsi="Century Gothic"/>
          <w:spacing w:val="-20"/>
          <w:sz w:val="17"/>
        </w:rPr>
        <w:t xml:space="preserve"> </w:t>
      </w:r>
      <w:proofErr w:type="spellStart"/>
      <w:r>
        <w:rPr>
          <w:rFonts w:ascii="Bodoni MT" w:hAnsi="Bodoni MT"/>
          <w:i/>
          <w:spacing w:val="14"/>
        </w:rPr>
        <w:t>v</w:t>
      </w:r>
      <w:r>
        <w:rPr>
          <w:rFonts w:ascii="Arial" w:hAnsi="Arial"/>
          <w:w w:val="56"/>
          <w:sz w:val="17"/>
        </w:rPr>
        <w:t>Þ</w:t>
      </w:r>
      <w:proofErr w:type="spellEnd"/>
      <w:r>
        <w:rPr>
          <w:i/>
          <w:w w:val="108"/>
          <w:position w:val="8"/>
          <w:sz w:val="11"/>
        </w:rPr>
        <w:t>Jaccar</w:t>
      </w:r>
      <w:r>
        <w:rPr>
          <w:i/>
          <w:spacing w:val="-1"/>
          <w:w w:val="108"/>
          <w:position w:val="8"/>
          <w:sz w:val="11"/>
        </w:rPr>
        <w:t>d</w:t>
      </w:r>
      <w:r>
        <w:rPr>
          <w:rFonts w:ascii="Arial" w:hAnsi="Arial"/>
          <w:w w:val="50"/>
          <w:position w:val="14"/>
          <w:sz w:val="8"/>
        </w:rPr>
        <w:t>0</w:t>
      </w:r>
      <w:r>
        <w:rPr>
          <w:rFonts w:ascii="Arial" w:hAnsi="Arial"/>
          <w:position w:val="14"/>
          <w:sz w:val="8"/>
        </w:rPr>
        <w:t xml:space="preserve">  </w:t>
      </w:r>
      <w:r>
        <w:rPr>
          <w:rFonts w:ascii="Arial" w:hAnsi="Arial"/>
          <w:spacing w:val="-1"/>
          <w:position w:val="14"/>
          <w:sz w:val="8"/>
        </w:rPr>
        <w:t xml:space="preserve"> </w:t>
      </w:r>
      <w:r>
        <w:rPr>
          <w:rFonts w:ascii="Arial" w:hAnsi="Arial"/>
          <w:spacing w:val="-17"/>
          <w:w w:val="90"/>
          <w:sz w:val="17"/>
        </w:rPr>
        <w:t>¼</w:t>
      </w:r>
    </w:p>
    <w:p w:rsidR="00493009" w:rsidRDefault="0003595F">
      <w:pPr>
        <w:spacing w:before="10" w:line="252" w:lineRule="auto"/>
        <w:ind w:left="7" w:right="33" w:firstLine="54"/>
        <w:rPr>
          <w:rFonts w:ascii="Arial" w:hAnsi="Arial"/>
          <w:sz w:val="17"/>
        </w:rPr>
      </w:pPr>
      <w:r>
        <w:br w:type="column"/>
      </w:r>
      <w:proofErr w:type="spellStart"/>
      <w:r>
        <w:rPr>
          <w:rFonts w:ascii="Arial" w:hAnsi="Arial"/>
          <w:w w:val="115"/>
          <w:sz w:val="17"/>
          <w:u w:val="single"/>
        </w:rPr>
        <w:t>j</w:t>
      </w:r>
      <w:r>
        <w:rPr>
          <w:i/>
          <w:w w:val="115"/>
          <w:sz w:val="17"/>
          <w:u w:val="single"/>
        </w:rPr>
        <w:t>I</w:t>
      </w:r>
      <w:r>
        <w:rPr>
          <w:i/>
          <w:w w:val="115"/>
          <w:sz w:val="17"/>
          <w:u w:val="single"/>
          <w:vertAlign w:val="subscript"/>
        </w:rPr>
        <w:t>u</w:t>
      </w:r>
      <w:proofErr w:type="spellEnd"/>
      <w:r>
        <w:rPr>
          <w:i/>
          <w:spacing w:val="-10"/>
          <w:w w:val="115"/>
          <w:sz w:val="17"/>
          <w:u w:val="single"/>
        </w:rPr>
        <w:t xml:space="preserve"> </w:t>
      </w:r>
      <w:r>
        <w:rPr>
          <w:rFonts w:ascii="Arial" w:hAnsi="Arial"/>
          <w:w w:val="205"/>
          <w:sz w:val="17"/>
          <w:u w:val="single"/>
        </w:rPr>
        <w:t>\</w:t>
      </w:r>
      <w:r>
        <w:rPr>
          <w:rFonts w:ascii="Arial" w:hAnsi="Arial"/>
          <w:spacing w:val="-66"/>
          <w:w w:val="205"/>
          <w:sz w:val="17"/>
          <w:u w:val="single"/>
        </w:rPr>
        <w:t xml:space="preserve"> </w:t>
      </w:r>
      <w:r>
        <w:rPr>
          <w:i/>
          <w:w w:val="115"/>
          <w:sz w:val="17"/>
          <w:u w:val="single"/>
        </w:rPr>
        <w:t>I</w:t>
      </w:r>
      <w:r>
        <w:rPr>
          <w:rFonts w:ascii="Bodoni MT" w:hAnsi="Bodoni MT"/>
          <w:i/>
          <w:w w:val="115"/>
          <w:position w:val="-1"/>
          <w:sz w:val="14"/>
          <w:u w:val="single"/>
        </w:rPr>
        <w:t>v</w:t>
      </w:r>
      <w:r>
        <w:rPr>
          <w:rFonts w:ascii="Bodoni MT" w:hAnsi="Bodoni MT"/>
          <w:i/>
          <w:spacing w:val="-23"/>
          <w:w w:val="115"/>
          <w:position w:val="-1"/>
          <w:sz w:val="14"/>
          <w:u w:val="single"/>
        </w:rPr>
        <w:t xml:space="preserve"> </w:t>
      </w:r>
      <w:r>
        <w:rPr>
          <w:rFonts w:ascii="Arial" w:hAnsi="Arial"/>
          <w:w w:val="115"/>
          <w:sz w:val="17"/>
          <w:u w:val="single"/>
        </w:rPr>
        <w:t>j</w:t>
      </w:r>
      <w:r>
        <w:rPr>
          <w:rFonts w:ascii="Arial" w:hAnsi="Arial"/>
          <w:w w:val="115"/>
          <w:sz w:val="17"/>
        </w:rPr>
        <w:t xml:space="preserve"> </w:t>
      </w:r>
      <w:proofErr w:type="spellStart"/>
      <w:r>
        <w:rPr>
          <w:rFonts w:ascii="Arial" w:hAnsi="Arial"/>
          <w:spacing w:val="9"/>
          <w:w w:val="115"/>
          <w:sz w:val="17"/>
        </w:rPr>
        <w:t>j</w:t>
      </w:r>
      <w:r>
        <w:rPr>
          <w:i/>
          <w:spacing w:val="9"/>
          <w:w w:val="115"/>
          <w:sz w:val="17"/>
        </w:rPr>
        <w:t>I</w:t>
      </w:r>
      <w:r>
        <w:rPr>
          <w:i/>
          <w:spacing w:val="9"/>
          <w:w w:val="115"/>
          <w:sz w:val="17"/>
          <w:vertAlign w:val="subscript"/>
        </w:rPr>
        <w:t>u</w:t>
      </w:r>
      <w:r>
        <w:rPr>
          <w:rFonts w:ascii="Arial" w:hAnsi="Arial"/>
          <w:spacing w:val="9"/>
          <w:w w:val="115"/>
          <w:sz w:val="17"/>
        </w:rPr>
        <w:t>j</w:t>
      </w:r>
      <w:proofErr w:type="spellEnd"/>
      <w:r>
        <w:rPr>
          <w:rFonts w:ascii="Arial" w:hAnsi="Arial"/>
          <w:spacing w:val="9"/>
          <w:w w:val="115"/>
          <w:sz w:val="17"/>
        </w:rPr>
        <w:t>×</w:t>
      </w:r>
      <w:r>
        <w:rPr>
          <w:rFonts w:ascii="Arial" w:hAnsi="Arial"/>
          <w:spacing w:val="-27"/>
          <w:w w:val="115"/>
          <w:sz w:val="17"/>
        </w:rPr>
        <w:t xml:space="preserve"> </w:t>
      </w:r>
      <w:proofErr w:type="spellStart"/>
      <w:r>
        <w:rPr>
          <w:rFonts w:ascii="Arial" w:hAnsi="Arial"/>
          <w:w w:val="115"/>
          <w:sz w:val="17"/>
        </w:rPr>
        <w:t>j</w:t>
      </w:r>
      <w:r>
        <w:rPr>
          <w:i/>
          <w:w w:val="115"/>
          <w:sz w:val="17"/>
        </w:rPr>
        <w:t>I</w:t>
      </w:r>
      <w:proofErr w:type="spellEnd"/>
      <w:r>
        <w:rPr>
          <w:rFonts w:ascii="Bodoni MT" w:hAnsi="Bodoni MT"/>
          <w:i/>
          <w:w w:val="115"/>
          <w:position w:val="-1"/>
          <w:sz w:val="14"/>
        </w:rPr>
        <w:t>v</w:t>
      </w:r>
      <w:r>
        <w:rPr>
          <w:rFonts w:ascii="Bodoni MT" w:hAnsi="Bodoni MT"/>
          <w:i/>
          <w:spacing w:val="-26"/>
          <w:w w:val="115"/>
          <w:position w:val="-1"/>
          <w:sz w:val="14"/>
        </w:rPr>
        <w:t xml:space="preserve"> </w:t>
      </w:r>
      <w:r>
        <w:rPr>
          <w:rFonts w:ascii="Arial" w:hAnsi="Arial"/>
          <w:spacing w:val="-12"/>
          <w:w w:val="115"/>
          <w:sz w:val="17"/>
        </w:rPr>
        <w:t>j</w:t>
      </w:r>
    </w:p>
    <w:p w:rsidR="00493009" w:rsidRDefault="0003595F">
      <w:pPr>
        <w:pStyle w:val="1"/>
        <w:spacing w:before="119"/>
        <w:ind w:left="310"/>
        <w:rPr>
          <w:rFonts w:ascii="Arial" w:hAnsi="Arial"/>
        </w:rPr>
      </w:pPr>
      <w:r>
        <w:br w:type="column"/>
      </w:r>
      <w:r>
        <w:rPr>
          <w:rFonts w:ascii="Arial" w:hAnsi="Arial"/>
          <w:spacing w:val="-1"/>
          <w:w w:val="67"/>
        </w:rPr>
        <w:t>ð</w:t>
      </w:r>
      <w:r>
        <w:rPr>
          <w:rFonts w:ascii="Book Antiqua" w:hAnsi="Book Antiqua"/>
          <w:w w:val="114"/>
        </w:rPr>
        <w:t>15</w:t>
      </w:r>
      <w:r>
        <w:rPr>
          <w:rFonts w:ascii="Arial" w:hAnsi="Arial"/>
          <w:w w:val="56"/>
        </w:rPr>
        <w:t>Þ</w:t>
      </w:r>
    </w:p>
    <w:p w:rsidR="00493009" w:rsidRDefault="0003595F">
      <w:pPr>
        <w:pStyle w:val="a3"/>
        <w:spacing w:before="3"/>
        <w:ind w:left="310" w:firstLine="233"/>
      </w:pPr>
      <w:r>
        <w:br w:type="column"/>
      </w:r>
      <w:r>
        <w:rPr>
          <w:w w:val="105"/>
        </w:rPr>
        <w:t>Fourth, each user becomes comparable, that is each user has</w:t>
      </w:r>
      <w:r>
        <w:rPr>
          <w:spacing w:val="20"/>
          <w:w w:val="105"/>
        </w:rPr>
        <w:t xml:space="preserve"> </w:t>
      </w:r>
      <w:proofErr w:type="spellStart"/>
      <w:r>
        <w:rPr>
          <w:w w:val="105"/>
        </w:rPr>
        <w:t>dif</w:t>
      </w:r>
      <w:proofErr w:type="spellEnd"/>
      <w:r>
        <w:rPr>
          <w:w w:val="105"/>
        </w:rPr>
        <w:t>-</w:t>
      </w:r>
    </w:p>
    <w:p w:rsidR="00493009" w:rsidRDefault="0003595F">
      <w:pPr>
        <w:pStyle w:val="a3"/>
        <w:spacing w:line="210" w:lineRule="atLeast"/>
        <w:ind w:left="310"/>
      </w:pPr>
      <w:proofErr w:type="spellStart"/>
      <w:r>
        <w:rPr>
          <w:w w:val="105"/>
        </w:rPr>
        <w:t>ferent</w:t>
      </w:r>
      <w:proofErr w:type="spellEnd"/>
      <w:r>
        <w:rPr>
          <w:w w:val="105"/>
        </w:rPr>
        <w:t xml:space="preserve"> similarities. This can be seen in </w:t>
      </w:r>
      <w:hyperlink w:anchor="_bookmark8" w:history="1">
        <w:r>
          <w:rPr>
            <w:color w:val="007FAD"/>
            <w:w w:val="105"/>
          </w:rPr>
          <w:t>Fig. 3</w:t>
        </w:r>
      </w:hyperlink>
      <w:r>
        <w:rPr>
          <w:w w:val="105"/>
        </w:rPr>
        <w:t xml:space="preserve">. Each pair has different similarities.  </w:t>
      </w:r>
      <w:proofErr w:type="gramStart"/>
      <w:r>
        <w:rPr>
          <w:w w:val="105"/>
        </w:rPr>
        <w:t>However,  this</w:t>
      </w:r>
      <w:proofErr w:type="gramEnd"/>
      <w:r>
        <w:rPr>
          <w:w w:val="105"/>
        </w:rPr>
        <w:t xml:space="preserve">  is  not  the  case  in  existing </w:t>
      </w:r>
      <w:r>
        <w:rPr>
          <w:spacing w:val="26"/>
          <w:w w:val="105"/>
        </w:rPr>
        <w:t xml:space="preserve"> </w:t>
      </w:r>
      <w:r>
        <w:rPr>
          <w:w w:val="105"/>
        </w:rPr>
        <w:t>similarity</w:t>
      </w:r>
    </w:p>
    <w:p w:rsidR="00493009" w:rsidRDefault="00493009">
      <w:pPr>
        <w:spacing w:line="210" w:lineRule="atLeast"/>
        <w:sectPr w:rsidR="00493009">
          <w:type w:val="continuous"/>
          <w:pgSz w:w="11910" w:h="15880"/>
          <w:pgMar w:top="800" w:right="540" w:bottom="280" w:left="540" w:header="720" w:footer="720" w:gutter="0"/>
          <w:cols w:num="4" w:space="720" w:equalWidth="0">
            <w:col w:w="1539" w:space="40"/>
            <w:col w:w="690" w:space="2429"/>
            <w:col w:w="634" w:space="48"/>
            <w:col w:w="5450"/>
          </w:cols>
        </w:sectPr>
      </w:pPr>
    </w:p>
    <w:p w:rsidR="00493009" w:rsidRDefault="0003595F">
      <w:pPr>
        <w:pStyle w:val="a3"/>
        <w:spacing w:line="139" w:lineRule="exact"/>
        <w:ind w:left="545"/>
      </w:pPr>
      <w:r>
        <w:rPr>
          <w:w w:val="105"/>
        </w:rPr>
        <w:t>We</w:t>
      </w:r>
      <w:r>
        <w:rPr>
          <w:spacing w:val="15"/>
          <w:w w:val="105"/>
        </w:rPr>
        <w:t xml:space="preserve"> </w:t>
      </w:r>
      <w:r>
        <w:rPr>
          <w:w w:val="105"/>
        </w:rPr>
        <w:t>can</w:t>
      </w:r>
      <w:r>
        <w:rPr>
          <w:spacing w:val="16"/>
          <w:w w:val="105"/>
        </w:rPr>
        <w:t xml:space="preserve"> </w:t>
      </w:r>
      <w:r>
        <w:rPr>
          <w:w w:val="105"/>
        </w:rPr>
        <w:t>combine</w:t>
      </w:r>
      <w:r>
        <w:rPr>
          <w:spacing w:val="15"/>
          <w:w w:val="105"/>
        </w:rPr>
        <w:t xml:space="preserve"> </w:t>
      </w:r>
      <w:r>
        <w:rPr>
          <w:w w:val="105"/>
        </w:rPr>
        <w:t>PSS</w:t>
      </w:r>
      <w:r>
        <w:rPr>
          <w:spacing w:val="17"/>
          <w:w w:val="105"/>
        </w:rPr>
        <w:t xml:space="preserve"> </w:t>
      </w:r>
      <w:r>
        <w:rPr>
          <w:w w:val="105"/>
        </w:rPr>
        <w:t>with</w:t>
      </w:r>
      <w:r>
        <w:rPr>
          <w:spacing w:val="17"/>
          <w:w w:val="105"/>
        </w:rPr>
        <w:t xml:space="preserve"> </w:t>
      </w:r>
      <w:r>
        <w:rPr>
          <w:w w:val="105"/>
        </w:rPr>
        <w:t>the</w:t>
      </w:r>
      <w:r>
        <w:rPr>
          <w:spacing w:val="16"/>
          <w:w w:val="105"/>
        </w:rPr>
        <w:t xml:space="preserve"> </w:t>
      </w:r>
      <w:r>
        <w:rPr>
          <w:w w:val="105"/>
        </w:rPr>
        <w:t>modiﬁed</w:t>
      </w:r>
      <w:r>
        <w:rPr>
          <w:spacing w:val="17"/>
          <w:w w:val="105"/>
        </w:rPr>
        <w:t xml:space="preserve"> </w:t>
      </w:r>
      <w:r>
        <w:rPr>
          <w:w w:val="105"/>
        </w:rPr>
        <w:t>Jaccard</w:t>
      </w:r>
      <w:r>
        <w:rPr>
          <w:spacing w:val="15"/>
          <w:w w:val="105"/>
        </w:rPr>
        <w:t xml:space="preserve"> </w:t>
      </w:r>
      <w:r>
        <w:rPr>
          <w:w w:val="105"/>
        </w:rPr>
        <w:t>as</w:t>
      </w:r>
      <w:r>
        <w:rPr>
          <w:spacing w:val="17"/>
          <w:w w:val="105"/>
        </w:rPr>
        <w:t xml:space="preserve"> </w:t>
      </w:r>
      <w:r>
        <w:rPr>
          <w:w w:val="105"/>
        </w:rPr>
        <w:t>a</w:t>
      </w:r>
      <w:r>
        <w:rPr>
          <w:spacing w:val="17"/>
          <w:w w:val="105"/>
        </w:rPr>
        <w:t xml:space="preserve"> </w:t>
      </w:r>
      <w:r>
        <w:rPr>
          <w:w w:val="105"/>
        </w:rPr>
        <w:t>new</w:t>
      </w:r>
      <w:r>
        <w:rPr>
          <w:spacing w:val="17"/>
          <w:w w:val="105"/>
        </w:rPr>
        <w:t xml:space="preserve"> </w:t>
      </w:r>
      <w:proofErr w:type="spellStart"/>
      <w:r>
        <w:rPr>
          <w:spacing w:val="-3"/>
          <w:w w:val="105"/>
        </w:rPr>
        <w:t>simi</w:t>
      </w:r>
      <w:proofErr w:type="spellEnd"/>
      <w:r>
        <w:rPr>
          <w:spacing w:val="-3"/>
          <w:w w:val="105"/>
        </w:rPr>
        <w:t>-</w:t>
      </w:r>
    </w:p>
    <w:p w:rsidR="00493009" w:rsidRDefault="0003595F">
      <w:pPr>
        <w:pStyle w:val="a3"/>
        <w:spacing w:before="11"/>
        <w:ind w:left="310"/>
      </w:pPr>
      <w:proofErr w:type="spellStart"/>
      <w:r>
        <w:rPr>
          <w:w w:val="105"/>
        </w:rPr>
        <w:t>larity</w:t>
      </w:r>
      <w:proofErr w:type="spellEnd"/>
      <w:r>
        <w:rPr>
          <w:spacing w:val="12"/>
          <w:w w:val="105"/>
        </w:rPr>
        <w:t xml:space="preserve"> </w:t>
      </w:r>
      <w:r>
        <w:rPr>
          <w:w w:val="105"/>
        </w:rPr>
        <w:t>measure.</w:t>
      </w:r>
      <w:r>
        <w:rPr>
          <w:spacing w:val="13"/>
          <w:w w:val="105"/>
        </w:rPr>
        <w:t xml:space="preserve"> </w:t>
      </w:r>
      <w:r>
        <w:rPr>
          <w:w w:val="105"/>
        </w:rPr>
        <w:t>That</w:t>
      </w:r>
      <w:r>
        <w:rPr>
          <w:spacing w:val="13"/>
          <w:w w:val="105"/>
        </w:rPr>
        <w:t xml:space="preserve"> </w:t>
      </w:r>
      <w:r>
        <w:rPr>
          <w:w w:val="105"/>
        </w:rPr>
        <w:t>is</w:t>
      </w:r>
      <w:r>
        <w:rPr>
          <w:spacing w:val="13"/>
          <w:w w:val="105"/>
        </w:rPr>
        <w:t xml:space="preserve"> </w:t>
      </w:r>
      <w:r>
        <w:rPr>
          <w:w w:val="105"/>
        </w:rPr>
        <w:t>called</w:t>
      </w:r>
      <w:r>
        <w:rPr>
          <w:spacing w:val="14"/>
          <w:w w:val="105"/>
        </w:rPr>
        <w:t xml:space="preserve"> </w:t>
      </w:r>
      <w:r>
        <w:rPr>
          <w:w w:val="105"/>
        </w:rPr>
        <w:t>JPSS.</w:t>
      </w:r>
      <w:r>
        <w:rPr>
          <w:spacing w:val="13"/>
          <w:w w:val="105"/>
        </w:rPr>
        <w:t xml:space="preserve"> </w:t>
      </w:r>
      <w:r>
        <w:rPr>
          <w:w w:val="105"/>
        </w:rPr>
        <w:t>The</w:t>
      </w:r>
      <w:r>
        <w:rPr>
          <w:spacing w:val="13"/>
          <w:w w:val="105"/>
        </w:rPr>
        <w:t xml:space="preserve"> </w:t>
      </w:r>
      <w:r>
        <w:rPr>
          <w:w w:val="105"/>
        </w:rPr>
        <w:t>formalization</w:t>
      </w:r>
      <w:r>
        <w:rPr>
          <w:spacing w:val="11"/>
          <w:w w:val="105"/>
        </w:rPr>
        <w:t xml:space="preserve"> </w:t>
      </w:r>
      <w:r>
        <w:rPr>
          <w:w w:val="105"/>
        </w:rPr>
        <w:t>is</w:t>
      </w:r>
      <w:r>
        <w:rPr>
          <w:spacing w:val="14"/>
          <w:w w:val="105"/>
        </w:rPr>
        <w:t xml:space="preserve"> </w:t>
      </w:r>
      <w:r>
        <w:rPr>
          <w:w w:val="105"/>
        </w:rPr>
        <w:t>as</w:t>
      </w:r>
      <w:r>
        <w:rPr>
          <w:spacing w:val="13"/>
          <w:w w:val="105"/>
        </w:rPr>
        <w:t xml:space="preserve"> </w:t>
      </w:r>
      <w:r>
        <w:rPr>
          <w:w w:val="105"/>
        </w:rPr>
        <w:t>follow:</w:t>
      </w:r>
    </w:p>
    <w:p w:rsidR="00493009" w:rsidRDefault="0003595F">
      <w:pPr>
        <w:tabs>
          <w:tab w:val="left" w:pos="5009"/>
        </w:tabs>
        <w:spacing w:before="97"/>
        <w:ind w:left="545" w:hanging="235"/>
        <w:rPr>
          <w:rFonts w:ascii="Arial" w:hAnsi="Arial"/>
          <w:sz w:val="17"/>
        </w:rPr>
      </w:pPr>
      <w:proofErr w:type="spellStart"/>
      <w:r>
        <w:rPr>
          <w:i/>
          <w:w w:val="105"/>
          <w:sz w:val="17"/>
        </w:rPr>
        <w:t>si</w:t>
      </w:r>
      <w:r>
        <w:rPr>
          <w:i/>
          <w:spacing w:val="-1"/>
          <w:w w:val="105"/>
          <w:sz w:val="17"/>
        </w:rPr>
        <w:t>m</w:t>
      </w:r>
      <w:r>
        <w:rPr>
          <w:rFonts w:ascii="Arial" w:hAnsi="Arial"/>
          <w:w w:val="67"/>
          <w:sz w:val="17"/>
        </w:rPr>
        <w:t>ð</w:t>
      </w:r>
      <w:r>
        <w:rPr>
          <w:i/>
          <w:spacing w:val="-1"/>
          <w:sz w:val="17"/>
        </w:rPr>
        <w:t>u</w:t>
      </w:r>
      <w:proofErr w:type="spellEnd"/>
      <w:r>
        <w:rPr>
          <w:rFonts w:ascii="Century Gothic" w:hAnsi="Century Gothic"/>
          <w:w w:val="95"/>
          <w:sz w:val="17"/>
        </w:rPr>
        <w:t>;</w:t>
      </w:r>
      <w:r>
        <w:rPr>
          <w:rFonts w:ascii="Century Gothic" w:hAnsi="Century Gothic"/>
          <w:spacing w:val="-20"/>
          <w:sz w:val="17"/>
        </w:rPr>
        <w:t xml:space="preserve"> </w:t>
      </w:r>
      <w:proofErr w:type="spellStart"/>
      <w:proofErr w:type="gramStart"/>
      <w:r>
        <w:rPr>
          <w:rFonts w:ascii="Bodoni MT" w:hAnsi="Bodoni MT"/>
          <w:i/>
          <w:spacing w:val="14"/>
        </w:rPr>
        <w:t>v</w:t>
      </w:r>
      <w:r>
        <w:rPr>
          <w:rFonts w:ascii="Arial" w:hAnsi="Arial"/>
          <w:w w:val="56"/>
          <w:sz w:val="17"/>
        </w:rPr>
        <w:t>Þ</w:t>
      </w:r>
      <w:proofErr w:type="spellEnd"/>
      <w:r>
        <w:rPr>
          <w:i/>
          <w:w w:val="87"/>
          <w:position w:val="8"/>
          <w:sz w:val="11"/>
        </w:rPr>
        <w:t>JPSS</w:t>
      </w:r>
      <w:r>
        <w:rPr>
          <w:i/>
          <w:position w:val="8"/>
          <w:sz w:val="11"/>
        </w:rPr>
        <w:t xml:space="preserve">  </w:t>
      </w:r>
      <w:r>
        <w:rPr>
          <w:rFonts w:ascii="Arial" w:hAnsi="Arial"/>
          <w:w w:val="90"/>
          <w:sz w:val="17"/>
        </w:rPr>
        <w:t>¼</w:t>
      </w:r>
      <w:proofErr w:type="gramEnd"/>
      <w:r>
        <w:rPr>
          <w:rFonts w:ascii="Arial" w:hAnsi="Arial"/>
          <w:sz w:val="17"/>
        </w:rPr>
        <w:t xml:space="preserve"> </w:t>
      </w:r>
      <w:proofErr w:type="spellStart"/>
      <w:r>
        <w:rPr>
          <w:i/>
          <w:w w:val="105"/>
          <w:sz w:val="17"/>
        </w:rPr>
        <w:t>si</w:t>
      </w:r>
      <w:r>
        <w:rPr>
          <w:i/>
          <w:spacing w:val="-1"/>
          <w:w w:val="105"/>
          <w:sz w:val="17"/>
        </w:rPr>
        <w:t>m</w:t>
      </w:r>
      <w:r>
        <w:rPr>
          <w:rFonts w:ascii="Arial" w:hAnsi="Arial"/>
          <w:spacing w:val="-1"/>
          <w:w w:val="67"/>
          <w:sz w:val="17"/>
        </w:rPr>
        <w:t>ð</w:t>
      </w:r>
      <w:r>
        <w:rPr>
          <w:i/>
          <w:sz w:val="17"/>
        </w:rPr>
        <w:t>u</w:t>
      </w:r>
      <w:proofErr w:type="spellEnd"/>
      <w:r>
        <w:rPr>
          <w:rFonts w:ascii="Century Gothic" w:hAnsi="Century Gothic"/>
          <w:w w:val="95"/>
          <w:sz w:val="17"/>
        </w:rPr>
        <w:t>;</w:t>
      </w:r>
      <w:r>
        <w:rPr>
          <w:rFonts w:ascii="Century Gothic" w:hAnsi="Century Gothic"/>
          <w:spacing w:val="-20"/>
          <w:sz w:val="17"/>
        </w:rPr>
        <w:t xml:space="preserve"> </w:t>
      </w:r>
      <w:proofErr w:type="spellStart"/>
      <w:r>
        <w:rPr>
          <w:rFonts w:ascii="Bodoni MT" w:hAnsi="Bodoni MT"/>
          <w:i/>
          <w:spacing w:val="12"/>
        </w:rPr>
        <w:t>v</w:t>
      </w:r>
      <w:r>
        <w:rPr>
          <w:rFonts w:ascii="Arial" w:hAnsi="Arial"/>
          <w:w w:val="56"/>
          <w:sz w:val="17"/>
        </w:rPr>
        <w:t>Þ</w:t>
      </w:r>
      <w:proofErr w:type="spellEnd"/>
      <w:r>
        <w:rPr>
          <w:i/>
          <w:w w:val="86"/>
          <w:position w:val="8"/>
          <w:sz w:val="11"/>
        </w:rPr>
        <w:t>PSS</w:t>
      </w:r>
      <w:r>
        <w:rPr>
          <w:i/>
          <w:position w:val="8"/>
          <w:sz w:val="11"/>
        </w:rPr>
        <w:t xml:space="preserve"> </w:t>
      </w:r>
      <w:r>
        <w:rPr>
          <w:i/>
          <w:spacing w:val="-8"/>
          <w:position w:val="8"/>
          <w:sz w:val="11"/>
        </w:rPr>
        <w:t xml:space="preserve"> </w:t>
      </w:r>
      <w:r>
        <w:rPr>
          <w:rFonts w:ascii="Arial" w:hAnsi="Arial"/>
          <w:w w:val="79"/>
          <w:sz w:val="17"/>
        </w:rPr>
        <w:t>·</w:t>
      </w:r>
      <w:r>
        <w:rPr>
          <w:rFonts w:ascii="Arial" w:hAnsi="Arial"/>
          <w:spacing w:val="-11"/>
          <w:sz w:val="17"/>
        </w:rPr>
        <w:t xml:space="preserve"> </w:t>
      </w:r>
      <w:proofErr w:type="spellStart"/>
      <w:r>
        <w:rPr>
          <w:i/>
          <w:w w:val="105"/>
          <w:sz w:val="17"/>
        </w:rPr>
        <w:t>sim</w:t>
      </w:r>
      <w:r>
        <w:rPr>
          <w:rFonts w:ascii="Arial" w:hAnsi="Arial"/>
          <w:spacing w:val="-1"/>
          <w:w w:val="67"/>
          <w:sz w:val="17"/>
        </w:rPr>
        <w:t>ð</w:t>
      </w:r>
      <w:r>
        <w:rPr>
          <w:i/>
          <w:spacing w:val="-1"/>
          <w:sz w:val="17"/>
        </w:rPr>
        <w:t>u</w:t>
      </w:r>
      <w:proofErr w:type="spellEnd"/>
      <w:r>
        <w:rPr>
          <w:rFonts w:ascii="Century Gothic" w:hAnsi="Century Gothic"/>
          <w:w w:val="95"/>
          <w:sz w:val="17"/>
        </w:rPr>
        <w:t>;</w:t>
      </w:r>
      <w:r>
        <w:rPr>
          <w:rFonts w:ascii="Century Gothic" w:hAnsi="Century Gothic"/>
          <w:spacing w:val="-19"/>
          <w:sz w:val="17"/>
        </w:rPr>
        <w:t xml:space="preserve"> </w:t>
      </w:r>
      <w:proofErr w:type="spellStart"/>
      <w:r>
        <w:rPr>
          <w:rFonts w:ascii="Bodoni MT" w:hAnsi="Bodoni MT"/>
          <w:i/>
          <w:spacing w:val="12"/>
        </w:rPr>
        <w:t>v</w:t>
      </w:r>
      <w:r>
        <w:rPr>
          <w:rFonts w:ascii="Arial" w:hAnsi="Arial"/>
          <w:w w:val="56"/>
          <w:sz w:val="17"/>
        </w:rPr>
        <w:t>Þ</w:t>
      </w:r>
      <w:proofErr w:type="spellEnd"/>
      <w:r>
        <w:rPr>
          <w:i/>
          <w:w w:val="108"/>
          <w:position w:val="8"/>
          <w:sz w:val="11"/>
        </w:rPr>
        <w:t>Jaccar</w:t>
      </w:r>
      <w:r>
        <w:rPr>
          <w:i/>
          <w:spacing w:val="-1"/>
          <w:w w:val="108"/>
          <w:position w:val="8"/>
          <w:sz w:val="11"/>
        </w:rPr>
        <w:t>d</w:t>
      </w:r>
      <w:r>
        <w:rPr>
          <w:rFonts w:ascii="Arial" w:hAnsi="Arial"/>
          <w:w w:val="50"/>
          <w:position w:val="14"/>
          <w:sz w:val="8"/>
        </w:rPr>
        <w:t>0</w:t>
      </w:r>
      <w:r>
        <w:rPr>
          <w:rFonts w:ascii="Arial" w:hAnsi="Arial"/>
          <w:position w:val="14"/>
          <w:sz w:val="8"/>
        </w:rPr>
        <w:tab/>
      </w:r>
      <w:r>
        <w:rPr>
          <w:rFonts w:ascii="Arial" w:hAnsi="Arial"/>
          <w:spacing w:val="-6"/>
          <w:w w:val="67"/>
          <w:sz w:val="17"/>
        </w:rPr>
        <w:t>ð</w:t>
      </w:r>
      <w:r>
        <w:rPr>
          <w:spacing w:val="-5"/>
          <w:w w:val="114"/>
          <w:sz w:val="17"/>
        </w:rPr>
        <w:t>16</w:t>
      </w:r>
      <w:r>
        <w:rPr>
          <w:rFonts w:ascii="Arial" w:hAnsi="Arial"/>
          <w:spacing w:val="-10"/>
          <w:w w:val="56"/>
          <w:sz w:val="17"/>
        </w:rPr>
        <w:t>Þ</w:t>
      </w:r>
    </w:p>
    <w:p w:rsidR="00493009" w:rsidRDefault="0003595F">
      <w:pPr>
        <w:pStyle w:val="a3"/>
        <w:spacing w:before="102" w:line="252" w:lineRule="auto"/>
        <w:ind w:left="310" w:firstLine="234"/>
        <w:jc w:val="both"/>
      </w:pPr>
      <w:r>
        <w:rPr>
          <w:w w:val="105"/>
        </w:rPr>
        <w:t xml:space="preserve">Further, we should consider the preference of each user. </w:t>
      </w:r>
      <w:r>
        <w:rPr>
          <w:spacing w:val="-3"/>
          <w:w w:val="105"/>
        </w:rPr>
        <w:t xml:space="preserve">Differ- </w:t>
      </w:r>
      <w:proofErr w:type="spellStart"/>
      <w:r>
        <w:rPr>
          <w:w w:val="105"/>
        </w:rPr>
        <w:t>ent</w:t>
      </w:r>
      <w:proofErr w:type="spellEnd"/>
      <w:r>
        <w:rPr>
          <w:w w:val="105"/>
        </w:rPr>
        <w:t xml:space="preserve"> users have different rating preferences. Some users </w:t>
      </w:r>
      <w:r>
        <w:rPr>
          <w:spacing w:val="-3"/>
          <w:w w:val="105"/>
        </w:rPr>
        <w:t xml:space="preserve">prefer </w:t>
      </w:r>
      <w:r>
        <w:rPr>
          <w:w w:val="105"/>
        </w:rPr>
        <w:t xml:space="preserve">giving high ratings. Some users tend to rate low value. </w:t>
      </w:r>
      <w:proofErr w:type="gramStart"/>
      <w:r>
        <w:rPr>
          <w:w w:val="105"/>
        </w:rPr>
        <w:t xml:space="preserve">In  </w:t>
      </w:r>
      <w:r>
        <w:rPr>
          <w:spacing w:val="-3"/>
          <w:w w:val="105"/>
        </w:rPr>
        <w:t>order</w:t>
      </w:r>
      <w:proofErr w:type="gramEnd"/>
      <w:r>
        <w:rPr>
          <w:spacing w:val="-3"/>
          <w:w w:val="105"/>
        </w:rPr>
        <w:t xml:space="preserve">    </w:t>
      </w:r>
      <w:r>
        <w:rPr>
          <w:w w:val="105"/>
        </w:rPr>
        <w:t xml:space="preserve">to reﬂect this behavior preference, we adopt the mean and </w:t>
      </w:r>
      <w:proofErr w:type="spellStart"/>
      <w:r>
        <w:rPr>
          <w:spacing w:val="-3"/>
          <w:w w:val="105"/>
        </w:rPr>
        <w:t>vari</w:t>
      </w:r>
      <w:proofErr w:type="spellEnd"/>
      <w:r>
        <w:rPr>
          <w:spacing w:val="-3"/>
          <w:w w:val="105"/>
        </w:rPr>
        <w:t xml:space="preserve">- </w:t>
      </w:r>
      <w:proofErr w:type="spellStart"/>
      <w:r>
        <w:rPr>
          <w:w w:val="105"/>
        </w:rPr>
        <w:t>ance</w:t>
      </w:r>
      <w:proofErr w:type="spellEnd"/>
      <w:r>
        <w:rPr>
          <w:w w:val="105"/>
        </w:rPr>
        <w:t xml:space="preserve"> of the rating to model the user preference. The user </w:t>
      </w:r>
      <w:proofErr w:type="gramStart"/>
      <w:r>
        <w:rPr>
          <w:spacing w:val="-3"/>
          <w:w w:val="105"/>
        </w:rPr>
        <w:t xml:space="preserve">rating  </w:t>
      </w:r>
      <w:r>
        <w:rPr>
          <w:w w:val="105"/>
        </w:rPr>
        <w:t>preference</w:t>
      </w:r>
      <w:proofErr w:type="gramEnd"/>
      <w:r>
        <w:rPr>
          <w:w w:val="105"/>
        </w:rPr>
        <w:t xml:space="preserve"> based on  similarity measure can be  deﬁned as</w:t>
      </w:r>
      <w:r>
        <w:rPr>
          <w:w w:val="105"/>
        </w:rPr>
        <w:t xml:space="preserve"> </w:t>
      </w:r>
      <w:r>
        <w:rPr>
          <w:spacing w:val="7"/>
          <w:w w:val="105"/>
        </w:rPr>
        <w:t xml:space="preserve"> </w:t>
      </w:r>
      <w:r>
        <w:rPr>
          <w:w w:val="105"/>
        </w:rPr>
        <w:t>follows:</w:t>
      </w:r>
    </w:p>
    <w:p w:rsidR="00493009" w:rsidRDefault="0003595F">
      <w:pPr>
        <w:pStyle w:val="a3"/>
        <w:spacing w:before="9"/>
        <w:ind w:left="310"/>
      </w:pPr>
      <w:r>
        <w:br w:type="column"/>
      </w:r>
      <w:r>
        <w:rPr>
          <w:w w:val="105"/>
        </w:rPr>
        <w:t xml:space="preserve">measures. This also can be seen from </w:t>
      </w:r>
      <w:hyperlink w:anchor="_bookmark5" w:history="1">
        <w:r>
          <w:rPr>
            <w:color w:val="007FAD"/>
            <w:w w:val="105"/>
          </w:rPr>
          <w:t>Fig. 1</w:t>
        </w:r>
      </w:hyperlink>
      <w:r>
        <w:rPr>
          <w:w w:val="105"/>
        </w:rPr>
        <w:t>.</w:t>
      </w:r>
    </w:p>
    <w:p w:rsidR="00493009" w:rsidRDefault="00493009">
      <w:pPr>
        <w:pStyle w:val="a3"/>
        <w:rPr>
          <w:sz w:val="20"/>
        </w:rPr>
      </w:pPr>
    </w:p>
    <w:p w:rsidR="00493009" w:rsidRDefault="00493009">
      <w:pPr>
        <w:pStyle w:val="a3"/>
        <w:spacing w:before="11"/>
        <w:rPr>
          <w:sz w:val="14"/>
        </w:rPr>
      </w:pPr>
    </w:p>
    <w:p w:rsidR="00493009" w:rsidRDefault="0003595F">
      <w:pPr>
        <w:pStyle w:val="a4"/>
        <w:numPr>
          <w:ilvl w:val="0"/>
          <w:numId w:val="7"/>
        </w:numPr>
        <w:tabs>
          <w:tab w:val="left" w:pos="504"/>
        </w:tabs>
        <w:ind w:left="503"/>
        <w:jc w:val="left"/>
        <w:rPr>
          <w:rFonts w:ascii="Century"/>
          <w:sz w:val="16"/>
        </w:rPr>
      </w:pPr>
      <w:r>
        <w:rPr>
          <w:rFonts w:ascii="Century"/>
          <w:w w:val="105"/>
          <w:sz w:val="16"/>
        </w:rPr>
        <w:t>Experiments</w:t>
      </w:r>
    </w:p>
    <w:p w:rsidR="00493009" w:rsidRDefault="00493009">
      <w:pPr>
        <w:pStyle w:val="a3"/>
        <w:spacing w:before="7"/>
        <w:rPr>
          <w:rFonts w:ascii="Century"/>
          <w:sz w:val="19"/>
        </w:rPr>
      </w:pPr>
    </w:p>
    <w:p w:rsidR="00493009" w:rsidRDefault="0003595F">
      <w:pPr>
        <w:pStyle w:val="a4"/>
        <w:numPr>
          <w:ilvl w:val="1"/>
          <w:numId w:val="7"/>
        </w:numPr>
        <w:tabs>
          <w:tab w:val="left" w:pos="620"/>
        </w:tabs>
        <w:ind w:hanging="308"/>
        <w:rPr>
          <w:i/>
          <w:sz w:val="16"/>
        </w:rPr>
      </w:pPr>
      <w:r>
        <w:rPr>
          <w:i/>
          <w:w w:val="110"/>
          <w:sz w:val="16"/>
        </w:rPr>
        <w:t>Data</w:t>
      </w:r>
      <w:r>
        <w:rPr>
          <w:i/>
          <w:spacing w:val="10"/>
          <w:w w:val="110"/>
          <w:sz w:val="16"/>
        </w:rPr>
        <w:t xml:space="preserve"> </w:t>
      </w:r>
      <w:r>
        <w:rPr>
          <w:i/>
          <w:w w:val="110"/>
          <w:sz w:val="16"/>
        </w:rPr>
        <w:t>set</w:t>
      </w:r>
    </w:p>
    <w:p w:rsidR="00493009" w:rsidRDefault="00493009">
      <w:pPr>
        <w:pStyle w:val="a3"/>
        <w:spacing w:before="3"/>
        <w:rPr>
          <w:i/>
          <w:sz w:val="18"/>
        </w:rPr>
      </w:pPr>
    </w:p>
    <w:p w:rsidR="00493009" w:rsidRDefault="0003595F">
      <w:pPr>
        <w:pStyle w:val="a3"/>
        <w:spacing w:line="252" w:lineRule="auto"/>
        <w:ind w:left="310" w:right="111" w:firstLine="233"/>
        <w:jc w:val="both"/>
      </w:pPr>
      <w:r>
        <w:rPr>
          <w:w w:val="105"/>
        </w:rPr>
        <w:t xml:space="preserve">The two data sets of </w:t>
      </w:r>
      <w:proofErr w:type="spellStart"/>
      <w:r>
        <w:rPr>
          <w:w w:val="105"/>
        </w:rPr>
        <w:t>MovieLens</w:t>
      </w:r>
      <w:proofErr w:type="spellEnd"/>
      <w:r>
        <w:rPr>
          <w:w w:val="105"/>
        </w:rPr>
        <w:t xml:space="preserve"> (</w:t>
      </w:r>
      <w:hyperlink r:id="rId33">
        <w:r>
          <w:rPr>
            <w:color w:val="007FAD"/>
            <w:w w:val="105"/>
          </w:rPr>
          <w:t>http://www.movie-</w:t>
        </w:r>
      </w:hyperlink>
      <w:r>
        <w:rPr>
          <w:color w:val="007FAD"/>
          <w:w w:val="105"/>
        </w:rPr>
        <w:t xml:space="preserve"> </w:t>
      </w:r>
      <w:hyperlink r:id="rId34">
        <w:r>
          <w:rPr>
            <w:color w:val="007FAD"/>
            <w:w w:val="105"/>
          </w:rPr>
          <w:t>lens.umn.edu</w:t>
        </w:r>
      </w:hyperlink>
      <w:r>
        <w:rPr>
          <w:w w:val="105"/>
        </w:rPr>
        <w:t xml:space="preserve">) and </w:t>
      </w:r>
      <w:proofErr w:type="spellStart"/>
      <w:r>
        <w:rPr>
          <w:w w:val="105"/>
        </w:rPr>
        <w:t>Epinions</w:t>
      </w:r>
      <w:proofErr w:type="spellEnd"/>
      <w:r>
        <w:rPr>
          <w:w w:val="105"/>
        </w:rPr>
        <w:t xml:space="preserve"> are used in our experiments. The ﬁrst in </w:t>
      </w:r>
      <w:proofErr w:type="spellStart"/>
      <w:r>
        <w:rPr>
          <w:w w:val="105"/>
        </w:rPr>
        <w:t>MovieLens</w:t>
      </w:r>
      <w:proofErr w:type="spellEnd"/>
      <w:r>
        <w:rPr>
          <w:w w:val="105"/>
        </w:rPr>
        <w:t xml:space="preserve"> is called ML-100K, there are 100,000 ratings with 943</w:t>
      </w:r>
    </w:p>
    <w:p w:rsidR="00493009" w:rsidRDefault="00493009">
      <w:pPr>
        <w:spacing w:line="252" w:lineRule="auto"/>
        <w:jc w:val="both"/>
        <w:sectPr w:rsidR="00493009">
          <w:type w:val="continuous"/>
          <w:pgSz w:w="11910" w:h="15880"/>
          <w:pgMar w:top="800" w:right="540" w:bottom="280" w:left="540" w:header="720" w:footer="720" w:gutter="0"/>
          <w:cols w:num="2" w:space="720" w:equalWidth="0">
            <w:col w:w="5333" w:space="47"/>
            <w:col w:w="5450"/>
          </w:cols>
        </w:sectPr>
      </w:pPr>
    </w:p>
    <w:p w:rsidR="00493009" w:rsidRDefault="0003595F">
      <w:pPr>
        <w:spacing w:before="130" w:line="61" w:lineRule="exact"/>
        <w:ind w:left="310"/>
        <w:rPr>
          <w:i/>
          <w:sz w:val="11"/>
        </w:rPr>
      </w:pPr>
      <w:r>
        <w:rPr>
          <w:i/>
          <w:sz w:val="17"/>
        </w:rPr>
        <w:t xml:space="preserve">sim u </w:t>
      </w:r>
      <w:r>
        <w:rPr>
          <w:rFonts w:ascii="Bodoni MT"/>
          <w:i/>
        </w:rPr>
        <w:t xml:space="preserve">v </w:t>
      </w:r>
      <w:r>
        <w:rPr>
          <w:i/>
          <w:position w:val="8"/>
          <w:sz w:val="11"/>
        </w:rPr>
        <w:t>URP</w:t>
      </w:r>
    </w:p>
    <w:p w:rsidR="00493009" w:rsidRDefault="0003595F">
      <w:pPr>
        <w:pStyle w:val="1"/>
        <w:tabs>
          <w:tab w:val="left" w:pos="493"/>
          <w:tab w:val="left" w:pos="1628"/>
          <w:tab w:val="left" w:pos="2860"/>
        </w:tabs>
        <w:spacing w:before="54" w:line="137" w:lineRule="exact"/>
        <w:ind w:left="194"/>
        <w:rPr>
          <w:rFonts w:ascii="Book Antiqua"/>
        </w:rPr>
      </w:pPr>
      <w:r>
        <w:br w:type="column"/>
      </w:r>
      <w:r>
        <w:rPr>
          <w:rFonts w:ascii="Book Antiqua"/>
          <w:w w:val="115"/>
          <w:position w:val="-10"/>
        </w:rPr>
        <w:t>1</w:t>
      </w:r>
      <w:r>
        <w:rPr>
          <w:rFonts w:ascii="Book Antiqua"/>
          <w:w w:val="115"/>
          <w:position w:val="-10"/>
        </w:rPr>
        <w:tab/>
      </w:r>
      <w:r>
        <w:rPr>
          <w:rFonts w:ascii="Book Antiqua"/>
          <w:w w:val="115"/>
          <w:u w:val="single"/>
        </w:rPr>
        <w:t xml:space="preserve"> </w:t>
      </w:r>
      <w:r>
        <w:rPr>
          <w:rFonts w:ascii="Book Antiqua"/>
          <w:w w:val="115"/>
          <w:u w:val="single"/>
        </w:rPr>
        <w:tab/>
        <w:t>1</w:t>
      </w:r>
      <w:r>
        <w:rPr>
          <w:rFonts w:ascii="Book Antiqua"/>
          <w:u w:val="single"/>
        </w:rPr>
        <w:tab/>
      </w:r>
    </w:p>
    <w:p w:rsidR="00493009" w:rsidRDefault="0003595F">
      <w:pPr>
        <w:pStyle w:val="a3"/>
        <w:spacing w:before="2" w:line="182" w:lineRule="exact"/>
        <w:ind w:left="928"/>
      </w:pPr>
      <w:r>
        <w:br w:type="column"/>
      </w:r>
      <w:r>
        <w:rPr>
          <w:w w:val="110"/>
        </w:rPr>
        <w:t>persons and 1682 movies. Another is ML-1M, it includes 6040</w:t>
      </w:r>
    </w:p>
    <w:p w:rsidR="00493009" w:rsidRDefault="0003595F">
      <w:pPr>
        <w:pStyle w:val="1"/>
        <w:spacing w:line="6" w:lineRule="exact"/>
        <w:ind w:left="310"/>
        <w:rPr>
          <w:rFonts w:ascii="Book Antiqua"/>
        </w:rPr>
      </w:pPr>
      <w:r>
        <w:rPr>
          <w:rFonts w:ascii="Book Antiqua"/>
          <w:w w:val="115"/>
        </w:rPr>
        <w:t>17</w:t>
      </w:r>
    </w:p>
    <w:p w:rsidR="00493009" w:rsidRDefault="00493009">
      <w:pPr>
        <w:spacing w:line="6" w:lineRule="exact"/>
        <w:sectPr w:rsidR="00493009">
          <w:type w:val="continuous"/>
          <w:pgSz w:w="11910" w:h="15880"/>
          <w:pgMar w:top="800" w:right="540" w:bottom="280" w:left="540" w:header="720" w:footer="720" w:gutter="0"/>
          <w:cols w:num="3" w:space="720" w:equalWidth="0">
            <w:col w:w="1172" w:space="40"/>
            <w:col w:w="2901" w:space="650"/>
            <w:col w:w="6067"/>
          </w:cols>
        </w:sectPr>
      </w:pPr>
    </w:p>
    <w:p w:rsidR="00493009" w:rsidRDefault="0003595F">
      <w:pPr>
        <w:spacing w:line="178" w:lineRule="exact"/>
        <w:ind w:left="568"/>
        <w:rPr>
          <w:rFonts w:ascii="Arial" w:hAnsi="Arial"/>
          <w:sz w:val="17"/>
        </w:rPr>
      </w:pPr>
      <w:proofErr w:type="gramStart"/>
      <w:r>
        <w:rPr>
          <w:rFonts w:ascii="Arial" w:hAnsi="Arial"/>
          <w:w w:val="85"/>
          <w:sz w:val="17"/>
        </w:rPr>
        <w:t xml:space="preserve">ð </w:t>
      </w:r>
      <w:r>
        <w:rPr>
          <w:rFonts w:ascii="Century Gothic" w:hAnsi="Century Gothic"/>
          <w:w w:val="85"/>
          <w:sz w:val="17"/>
        </w:rPr>
        <w:t>;</w:t>
      </w:r>
      <w:proofErr w:type="gramEnd"/>
      <w:r>
        <w:rPr>
          <w:rFonts w:ascii="Century Gothic" w:hAnsi="Century Gothic"/>
          <w:w w:val="85"/>
          <w:sz w:val="17"/>
        </w:rPr>
        <w:t xml:space="preserve"> </w:t>
      </w:r>
      <w:r>
        <w:rPr>
          <w:rFonts w:ascii="Arial" w:hAnsi="Arial"/>
          <w:w w:val="85"/>
          <w:sz w:val="17"/>
        </w:rPr>
        <w:t>Þ</w:t>
      </w:r>
    </w:p>
    <w:p w:rsidR="00493009" w:rsidRDefault="0003595F">
      <w:pPr>
        <w:ind w:left="215"/>
        <w:rPr>
          <w:i/>
          <w:sz w:val="11"/>
        </w:rPr>
      </w:pPr>
      <w:r>
        <w:br w:type="column"/>
      </w:r>
      <w:r>
        <w:rPr>
          <w:rFonts w:ascii="Arial" w:hAnsi="Arial"/>
          <w:w w:val="90"/>
          <w:position w:val="12"/>
          <w:sz w:val="17"/>
        </w:rPr>
        <w:t>¼</w:t>
      </w:r>
      <w:r>
        <w:rPr>
          <w:rFonts w:ascii="Arial" w:hAnsi="Arial"/>
          <w:position w:val="12"/>
          <w:sz w:val="17"/>
        </w:rPr>
        <w:t xml:space="preserve">   </w:t>
      </w:r>
      <w:r>
        <w:rPr>
          <w:rFonts w:ascii="Arial" w:hAnsi="Arial"/>
          <w:spacing w:val="-8"/>
          <w:position w:val="12"/>
          <w:sz w:val="17"/>
        </w:rPr>
        <w:t xml:space="preserve"> </w:t>
      </w:r>
      <w:r>
        <w:rPr>
          <w:rFonts w:ascii="Arial" w:hAnsi="Arial"/>
          <w:w w:val="75"/>
          <w:position w:val="12"/>
          <w:sz w:val="17"/>
        </w:rPr>
        <w:t>—</w:t>
      </w:r>
      <w:r>
        <w:rPr>
          <w:rFonts w:ascii="Arial" w:hAnsi="Arial"/>
          <w:spacing w:val="-11"/>
          <w:position w:val="12"/>
          <w:sz w:val="17"/>
        </w:rPr>
        <w:t xml:space="preserve"> </w:t>
      </w:r>
      <w:r>
        <w:rPr>
          <w:w w:val="114"/>
          <w:sz w:val="17"/>
        </w:rPr>
        <w:t>1</w:t>
      </w:r>
      <w:r>
        <w:rPr>
          <w:spacing w:val="-6"/>
          <w:sz w:val="17"/>
        </w:rPr>
        <w:t xml:space="preserve"> </w:t>
      </w:r>
      <w:r>
        <w:rPr>
          <w:rFonts w:ascii="Arial" w:hAnsi="Arial"/>
          <w:w w:val="135"/>
          <w:sz w:val="17"/>
        </w:rPr>
        <w:t>þ</w:t>
      </w:r>
      <w:r>
        <w:rPr>
          <w:rFonts w:ascii="Arial" w:hAnsi="Arial"/>
          <w:spacing w:val="-11"/>
          <w:sz w:val="17"/>
        </w:rPr>
        <w:t xml:space="preserve"> </w:t>
      </w:r>
      <w:proofErr w:type="spellStart"/>
      <w:proofErr w:type="gramStart"/>
      <w:r>
        <w:rPr>
          <w:w w:val="102"/>
          <w:sz w:val="17"/>
        </w:rPr>
        <w:t>exp</w:t>
      </w:r>
      <w:proofErr w:type="spellEnd"/>
      <w:r>
        <w:rPr>
          <w:spacing w:val="-15"/>
          <w:sz w:val="17"/>
        </w:rPr>
        <w:t xml:space="preserve"> </w:t>
      </w:r>
      <w:r>
        <w:rPr>
          <w:rFonts w:ascii="Times New Roman" w:hAnsi="Times New Roman"/>
          <w:spacing w:val="-4"/>
          <w:w w:val="175"/>
          <w:position w:val="14"/>
          <w:sz w:val="17"/>
        </w:rPr>
        <w:t>.</w:t>
      </w:r>
      <w:proofErr w:type="gramEnd"/>
      <w:r>
        <w:rPr>
          <w:rFonts w:ascii="Arial" w:hAnsi="Arial"/>
          <w:spacing w:val="-5"/>
          <w:w w:val="75"/>
          <w:sz w:val="17"/>
        </w:rPr>
        <w:t>—</w:t>
      </w:r>
      <w:r>
        <w:rPr>
          <w:rFonts w:ascii="Times New Roman" w:hAnsi="Times New Roman"/>
          <w:spacing w:val="-5"/>
          <w:w w:val="126"/>
          <w:position w:val="4"/>
          <w:sz w:val="17"/>
        </w:rPr>
        <w:t>.</w:t>
      </w:r>
      <w:r>
        <w:rPr>
          <w:rFonts w:ascii="Garamond" w:hAnsi="Garamond"/>
          <w:spacing w:val="-4"/>
          <w:w w:val="237"/>
          <w:sz w:val="21"/>
        </w:rPr>
        <w:t>l</w:t>
      </w:r>
      <w:r>
        <w:rPr>
          <w:i/>
          <w:spacing w:val="-7"/>
          <w:w w:val="101"/>
          <w:position w:val="-4"/>
          <w:sz w:val="11"/>
        </w:rPr>
        <w:t>u</w:t>
      </w:r>
    </w:p>
    <w:p w:rsidR="00493009" w:rsidRDefault="0003595F">
      <w:pPr>
        <w:pStyle w:val="a4"/>
        <w:numPr>
          <w:ilvl w:val="0"/>
          <w:numId w:val="3"/>
        </w:numPr>
        <w:tabs>
          <w:tab w:val="left" w:pos="173"/>
        </w:tabs>
        <w:spacing w:before="68"/>
        <w:jc w:val="left"/>
        <w:rPr>
          <w:i/>
          <w:sz w:val="11"/>
        </w:rPr>
      </w:pPr>
      <w:r>
        <w:rPr>
          <w:rFonts w:ascii="Garamond" w:hAnsi="Garamond"/>
          <w:w w:val="237"/>
          <w:sz w:val="21"/>
        </w:rPr>
        <w:br w:type="column"/>
      </w:r>
      <w:proofErr w:type="gramStart"/>
      <w:r>
        <w:rPr>
          <w:rFonts w:ascii="Garamond" w:hAnsi="Garamond"/>
          <w:w w:val="237"/>
          <w:sz w:val="21"/>
        </w:rPr>
        <w:t>l</w:t>
      </w:r>
      <w:r>
        <w:rPr>
          <w:rFonts w:ascii="Bodoni MT" w:hAnsi="Bodoni MT"/>
          <w:i/>
          <w:w w:val="103"/>
          <w:position w:val="-4"/>
          <w:sz w:val="14"/>
        </w:rPr>
        <w:t>v</w:t>
      </w:r>
      <w:r>
        <w:rPr>
          <w:rFonts w:ascii="Bodoni MT" w:hAnsi="Bodoni MT"/>
          <w:i/>
          <w:spacing w:val="-16"/>
          <w:position w:val="-4"/>
          <w:sz w:val="14"/>
        </w:rPr>
        <w:t xml:space="preserve"> </w:t>
      </w:r>
      <w:r>
        <w:rPr>
          <w:rFonts w:ascii="Times New Roman" w:hAnsi="Times New Roman"/>
          <w:w w:val="126"/>
          <w:position w:val="4"/>
          <w:sz w:val="17"/>
        </w:rPr>
        <w:t>.</w:t>
      </w:r>
      <w:proofErr w:type="gramEnd"/>
      <w:r>
        <w:rPr>
          <w:rFonts w:ascii="Times New Roman" w:hAnsi="Times New Roman"/>
          <w:spacing w:val="-6"/>
          <w:position w:val="4"/>
          <w:sz w:val="17"/>
        </w:rPr>
        <w:t xml:space="preserve"> </w:t>
      </w:r>
      <w:r>
        <w:rPr>
          <w:rFonts w:ascii="Arial" w:hAnsi="Arial"/>
          <w:w w:val="79"/>
          <w:sz w:val="17"/>
        </w:rPr>
        <w:t>·</w:t>
      </w:r>
      <w:r>
        <w:rPr>
          <w:rFonts w:ascii="Arial" w:hAnsi="Arial"/>
          <w:spacing w:val="-10"/>
          <w:sz w:val="17"/>
        </w:rPr>
        <w:t xml:space="preserve"> </w:t>
      </w:r>
      <w:proofErr w:type="spellStart"/>
      <w:r>
        <w:rPr>
          <w:rFonts w:ascii="Arial" w:hAnsi="Arial"/>
          <w:spacing w:val="-7"/>
          <w:w w:val="119"/>
          <w:sz w:val="17"/>
        </w:rPr>
        <w:t>j</w:t>
      </w:r>
      <w:r>
        <w:rPr>
          <w:rFonts w:ascii="Garamond" w:hAnsi="Garamond"/>
          <w:spacing w:val="-6"/>
          <w:w w:val="163"/>
          <w:sz w:val="21"/>
        </w:rPr>
        <w:t>r</w:t>
      </w:r>
      <w:proofErr w:type="spellEnd"/>
      <w:r>
        <w:rPr>
          <w:i/>
          <w:spacing w:val="-11"/>
          <w:w w:val="101"/>
          <w:position w:val="-1"/>
          <w:sz w:val="11"/>
        </w:rPr>
        <w:t>u</w:t>
      </w:r>
    </w:p>
    <w:p w:rsidR="00493009" w:rsidRDefault="0003595F">
      <w:pPr>
        <w:pStyle w:val="a4"/>
        <w:numPr>
          <w:ilvl w:val="0"/>
          <w:numId w:val="3"/>
        </w:numPr>
        <w:tabs>
          <w:tab w:val="left" w:pos="173"/>
          <w:tab w:val="left" w:pos="1424"/>
        </w:tabs>
        <w:spacing w:line="184" w:lineRule="auto"/>
        <w:jc w:val="left"/>
        <w:rPr>
          <w:rFonts w:ascii="Arial" w:hAnsi="Arial"/>
          <w:sz w:val="17"/>
        </w:rPr>
      </w:pPr>
      <w:r>
        <w:rPr>
          <w:rFonts w:ascii="Garamond" w:hAnsi="Garamond"/>
          <w:w w:val="163"/>
          <w:position w:val="-11"/>
          <w:sz w:val="21"/>
        </w:rPr>
        <w:br w:type="column"/>
      </w:r>
      <w:r>
        <w:rPr>
          <w:rFonts w:ascii="Garamond" w:hAnsi="Garamond"/>
          <w:w w:val="115"/>
          <w:position w:val="-11"/>
          <w:sz w:val="21"/>
        </w:rPr>
        <w:t>r</w:t>
      </w:r>
      <w:r>
        <w:rPr>
          <w:rFonts w:ascii="Bodoni MT" w:hAnsi="Bodoni MT"/>
          <w:i/>
          <w:w w:val="115"/>
          <w:position w:val="-14"/>
          <w:sz w:val="14"/>
        </w:rPr>
        <w:t>v</w:t>
      </w:r>
      <w:r>
        <w:rPr>
          <w:rFonts w:ascii="Bodoni MT" w:hAnsi="Bodoni MT"/>
          <w:i/>
          <w:spacing w:val="-3"/>
          <w:w w:val="115"/>
          <w:position w:val="-14"/>
          <w:sz w:val="14"/>
        </w:rPr>
        <w:t xml:space="preserve"> </w:t>
      </w:r>
      <w:r>
        <w:rPr>
          <w:rFonts w:ascii="Arial" w:hAnsi="Arial"/>
          <w:position w:val="-12"/>
          <w:sz w:val="17"/>
        </w:rPr>
        <w:t>j</w:t>
      </w:r>
      <w:r>
        <w:rPr>
          <w:rFonts w:ascii="Times New Roman" w:hAnsi="Times New Roman"/>
          <w:position w:val="1"/>
          <w:sz w:val="17"/>
        </w:rPr>
        <w:t>Σ</w:t>
      </w:r>
      <w:r>
        <w:rPr>
          <w:rFonts w:ascii="Times New Roman" w:hAnsi="Times New Roman"/>
          <w:position w:val="1"/>
          <w:sz w:val="17"/>
        </w:rPr>
        <w:tab/>
      </w:r>
      <w:r>
        <w:rPr>
          <w:rFonts w:ascii="Arial" w:hAnsi="Arial"/>
          <w:w w:val="90"/>
          <w:sz w:val="17"/>
        </w:rPr>
        <w:t>ð</w:t>
      </w:r>
      <w:r>
        <w:rPr>
          <w:rFonts w:ascii="Arial" w:hAnsi="Arial"/>
          <w:spacing w:val="14"/>
          <w:w w:val="90"/>
          <w:sz w:val="17"/>
        </w:rPr>
        <w:t xml:space="preserve"> </w:t>
      </w:r>
      <w:r>
        <w:rPr>
          <w:rFonts w:ascii="Arial" w:hAnsi="Arial"/>
          <w:spacing w:val="-20"/>
          <w:w w:val="90"/>
          <w:sz w:val="17"/>
        </w:rPr>
        <w:t>Þ</w:t>
      </w:r>
    </w:p>
    <w:p w:rsidR="00493009" w:rsidRDefault="0003595F">
      <w:pPr>
        <w:pStyle w:val="a3"/>
        <w:spacing w:before="20" w:line="252" w:lineRule="auto"/>
        <w:ind w:left="318" w:right="111"/>
      </w:pPr>
      <w:r>
        <w:br w:type="column"/>
      </w:r>
      <w:r>
        <w:rPr>
          <w:w w:val="105"/>
        </w:rPr>
        <w:t xml:space="preserve">users and 3952 movies with 1,000,209 ratings. In both data </w:t>
      </w:r>
      <w:r>
        <w:rPr>
          <w:spacing w:val="-3"/>
          <w:w w:val="105"/>
        </w:rPr>
        <w:t xml:space="preserve">sets, </w:t>
      </w:r>
      <w:r>
        <w:rPr>
          <w:w w:val="105"/>
        </w:rPr>
        <w:t>each</w:t>
      </w:r>
      <w:r>
        <w:rPr>
          <w:spacing w:val="10"/>
          <w:w w:val="105"/>
        </w:rPr>
        <w:t xml:space="preserve"> </w:t>
      </w:r>
      <w:r>
        <w:rPr>
          <w:w w:val="105"/>
        </w:rPr>
        <w:t>person</w:t>
      </w:r>
      <w:r>
        <w:rPr>
          <w:spacing w:val="10"/>
          <w:w w:val="105"/>
        </w:rPr>
        <w:t xml:space="preserve"> </w:t>
      </w:r>
      <w:r>
        <w:rPr>
          <w:w w:val="105"/>
        </w:rPr>
        <w:t>has</w:t>
      </w:r>
      <w:r>
        <w:rPr>
          <w:spacing w:val="10"/>
          <w:w w:val="105"/>
        </w:rPr>
        <w:t xml:space="preserve"> </w:t>
      </w:r>
      <w:r>
        <w:rPr>
          <w:w w:val="105"/>
        </w:rPr>
        <w:t>rated</w:t>
      </w:r>
      <w:r>
        <w:rPr>
          <w:spacing w:val="11"/>
          <w:w w:val="105"/>
        </w:rPr>
        <w:t xml:space="preserve"> </w:t>
      </w:r>
      <w:r>
        <w:rPr>
          <w:w w:val="105"/>
        </w:rPr>
        <w:t>at</w:t>
      </w:r>
      <w:r>
        <w:rPr>
          <w:spacing w:val="10"/>
          <w:w w:val="105"/>
        </w:rPr>
        <w:t xml:space="preserve"> </w:t>
      </w:r>
      <w:r>
        <w:rPr>
          <w:w w:val="105"/>
        </w:rPr>
        <w:t>least</w:t>
      </w:r>
      <w:r>
        <w:rPr>
          <w:spacing w:val="11"/>
          <w:w w:val="105"/>
        </w:rPr>
        <w:t xml:space="preserve"> </w:t>
      </w:r>
      <w:r>
        <w:rPr>
          <w:w w:val="105"/>
        </w:rPr>
        <w:t>20</w:t>
      </w:r>
      <w:r>
        <w:rPr>
          <w:spacing w:val="9"/>
          <w:w w:val="105"/>
        </w:rPr>
        <w:t xml:space="preserve"> </w:t>
      </w:r>
      <w:r>
        <w:rPr>
          <w:w w:val="105"/>
        </w:rPr>
        <w:t>movies.</w:t>
      </w:r>
      <w:r>
        <w:rPr>
          <w:spacing w:val="10"/>
          <w:w w:val="105"/>
        </w:rPr>
        <w:t xml:space="preserve"> </w:t>
      </w:r>
      <w:r>
        <w:rPr>
          <w:w w:val="105"/>
        </w:rPr>
        <w:t>The</w:t>
      </w:r>
      <w:r>
        <w:rPr>
          <w:spacing w:val="10"/>
          <w:w w:val="105"/>
        </w:rPr>
        <w:t xml:space="preserve"> </w:t>
      </w:r>
      <w:r>
        <w:rPr>
          <w:w w:val="105"/>
        </w:rPr>
        <w:t>user</w:t>
      </w:r>
      <w:r>
        <w:rPr>
          <w:spacing w:val="11"/>
          <w:w w:val="105"/>
        </w:rPr>
        <w:t xml:space="preserve"> </w:t>
      </w:r>
      <w:r>
        <w:rPr>
          <w:w w:val="105"/>
        </w:rPr>
        <w:t>proﬁle</w:t>
      </w:r>
      <w:r>
        <w:rPr>
          <w:spacing w:val="11"/>
          <w:w w:val="105"/>
        </w:rPr>
        <w:t xml:space="preserve"> </w:t>
      </w:r>
      <w:r>
        <w:rPr>
          <w:w w:val="105"/>
        </w:rPr>
        <w:t>includes</w:t>
      </w:r>
    </w:p>
    <w:p w:rsidR="00493009" w:rsidRDefault="00493009">
      <w:pPr>
        <w:spacing w:line="252" w:lineRule="auto"/>
        <w:sectPr w:rsidR="00493009">
          <w:type w:val="continuous"/>
          <w:pgSz w:w="11910" w:h="15880"/>
          <w:pgMar w:top="800" w:right="540" w:bottom="280" w:left="540" w:header="720" w:footer="720" w:gutter="0"/>
          <w:cols w:num="5" w:space="720" w:equalWidth="0">
            <w:col w:w="975" w:space="40"/>
            <w:col w:w="1729" w:space="39"/>
            <w:col w:w="762" w:space="40"/>
            <w:col w:w="1747" w:space="39"/>
            <w:col w:w="5459"/>
          </w:cols>
        </w:sectPr>
      </w:pPr>
    </w:p>
    <w:p w:rsidR="00493009" w:rsidRDefault="0003595F">
      <w:pPr>
        <w:pStyle w:val="a3"/>
        <w:spacing w:line="176" w:lineRule="exact"/>
        <w:ind w:left="311"/>
      </w:pPr>
      <w:r>
        <w:rPr>
          <w:w w:val="105"/>
        </w:rPr>
        <w:t>where</w:t>
      </w:r>
      <w:r>
        <w:rPr>
          <w:spacing w:val="-3"/>
        </w:rPr>
        <w:t xml:space="preserve"> </w:t>
      </w:r>
      <w:proofErr w:type="gramStart"/>
      <w:r>
        <w:rPr>
          <w:rFonts w:ascii="Garamond"/>
          <w:w w:val="254"/>
          <w:sz w:val="19"/>
        </w:rPr>
        <w:t>l</w:t>
      </w:r>
      <w:r>
        <w:rPr>
          <w:i/>
          <w:w w:val="108"/>
          <w:position w:val="-3"/>
          <w:sz w:val="10"/>
        </w:rPr>
        <w:t>u</w:t>
      </w:r>
      <w:r>
        <w:rPr>
          <w:i/>
          <w:position w:val="-3"/>
          <w:sz w:val="10"/>
        </w:rPr>
        <w:t xml:space="preserve"> </w:t>
      </w:r>
      <w:r>
        <w:rPr>
          <w:i/>
          <w:spacing w:val="-3"/>
          <w:position w:val="-3"/>
          <w:sz w:val="10"/>
        </w:rPr>
        <w:t xml:space="preserve"> </w:t>
      </w:r>
      <w:r>
        <w:rPr>
          <w:w w:val="102"/>
        </w:rPr>
        <w:t>and</w:t>
      </w:r>
      <w:proofErr w:type="gramEnd"/>
      <w:r>
        <w:rPr>
          <w:spacing w:val="-3"/>
        </w:rPr>
        <w:t xml:space="preserve"> </w:t>
      </w:r>
      <w:r>
        <w:rPr>
          <w:rFonts w:ascii="Garamond"/>
          <w:spacing w:val="-1"/>
          <w:w w:val="254"/>
          <w:sz w:val="19"/>
        </w:rPr>
        <w:t>l</w:t>
      </w:r>
      <w:r>
        <w:rPr>
          <w:rFonts w:ascii="Bodoni MT"/>
          <w:i/>
          <w:w w:val="107"/>
          <w:position w:val="-3"/>
          <w:sz w:val="13"/>
        </w:rPr>
        <w:t>v</w:t>
      </w:r>
      <w:r>
        <w:rPr>
          <w:rFonts w:ascii="Bodoni MT"/>
          <w:i/>
          <w:position w:val="-3"/>
          <w:sz w:val="13"/>
        </w:rPr>
        <w:t xml:space="preserve"> </w:t>
      </w:r>
      <w:r>
        <w:rPr>
          <w:rFonts w:ascii="Bodoni MT"/>
          <w:i/>
          <w:spacing w:val="-7"/>
          <w:position w:val="-3"/>
          <w:sz w:val="13"/>
        </w:rPr>
        <w:t xml:space="preserve"> </w:t>
      </w:r>
      <w:r>
        <w:rPr>
          <w:w w:val="105"/>
        </w:rPr>
        <w:t>is</w:t>
      </w:r>
      <w:r>
        <w:rPr>
          <w:spacing w:val="-3"/>
        </w:rPr>
        <w:t xml:space="preserve"> </w:t>
      </w:r>
      <w:r>
        <w:rPr>
          <w:w w:val="109"/>
        </w:rPr>
        <w:t>the</w:t>
      </w:r>
      <w:r>
        <w:rPr>
          <w:spacing w:val="-3"/>
        </w:rPr>
        <w:t xml:space="preserve"> </w:t>
      </w:r>
      <w:r>
        <w:rPr>
          <w:w w:val="106"/>
        </w:rPr>
        <w:t>mean</w:t>
      </w:r>
      <w:r>
        <w:rPr>
          <w:spacing w:val="-2"/>
        </w:rPr>
        <w:t xml:space="preserve"> </w:t>
      </w:r>
      <w:r>
        <w:rPr>
          <w:w w:val="104"/>
        </w:rPr>
        <w:t>rating</w:t>
      </w:r>
      <w:r>
        <w:rPr>
          <w:spacing w:val="-4"/>
        </w:rPr>
        <w:t xml:space="preserve"> </w:t>
      </w:r>
      <w:r>
        <w:rPr>
          <w:w w:val="102"/>
        </w:rPr>
        <w:t>of</w:t>
      </w:r>
      <w:r>
        <w:rPr>
          <w:spacing w:val="-1"/>
        </w:rPr>
        <w:t xml:space="preserve"> </w:t>
      </w:r>
      <w:r>
        <w:rPr>
          <w:w w:val="105"/>
        </w:rPr>
        <w:t>user</w:t>
      </w:r>
      <w:r>
        <w:rPr>
          <w:spacing w:val="-3"/>
        </w:rPr>
        <w:t xml:space="preserve"> </w:t>
      </w:r>
      <w:r>
        <w:rPr>
          <w:i/>
          <w:w w:val="103"/>
        </w:rPr>
        <w:t>u</w:t>
      </w:r>
      <w:r>
        <w:rPr>
          <w:i/>
          <w:spacing w:val="-3"/>
        </w:rPr>
        <w:t xml:space="preserve"> </w:t>
      </w:r>
      <w:r>
        <w:rPr>
          <w:w w:val="102"/>
        </w:rPr>
        <w:t>and</w:t>
      </w:r>
      <w:r>
        <w:rPr>
          <w:spacing w:val="-3"/>
        </w:rPr>
        <w:t xml:space="preserve"> </w:t>
      </w:r>
      <w:r>
        <w:rPr>
          <w:rFonts w:ascii="Bodoni MT"/>
          <w:i/>
          <w:w w:val="92"/>
          <w:sz w:val="21"/>
        </w:rPr>
        <w:t>v</w:t>
      </w:r>
      <w:r>
        <w:rPr>
          <w:rFonts w:ascii="Bodoni MT"/>
          <w:i/>
          <w:spacing w:val="-13"/>
          <w:sz w:val="21"/>
        </w:rPr>
        <w:t xml:space="preserve"> </w:t>
      </w:r>
      <w:r>
        <w:rPr>
          <w:w w:val="106"/>
        </w:rPr>
        <w:t>respe</w:t>
      </w:r>
      <w:r>
        <w:rPr>
          <w:spacing w:val="-2"/>
          <w:w w:val="106"/>
        </w:rPr>
        <w:t>c</w:t>
      </w:r>
      <w:r>
        <w:rPr>
          <w:w w:val="103"/>
        </w:rPr>
        <w:t>tively.</w:t>
      </w:r>
      <w:r>
        <w:rPr>
          <w:spacing w:val="-3"/>
        </w:rPr>
        <w:t xml:space="preserve"> </w:t>
      </w:r>
      <w:r>
        <w:rPr>
          <w:spacing w:val="-4"/>
          <w:w w:val="94"/>
        </w:rPr>
        <w:t>And</w:t>
      </w:r>
    </w:p>
    <w:p w:rsidR="00493009" w:rsidRDefault="0003595F">
      <w:pPr>
        <w:spacing w:line="208" w:lineRule="exact"/>
        <w:ind w:left="310"/>
        <w:rPr>
          <w:sz w:val="16"/>
        </w:rPr>
      </w:pPr>
      <w:r>
        <w:pict>
          <v:shape id="_x0000_s1080" type="#_x0000_t202" style="position:absolute;left:0;text-align:left;margin-left:229.1pt;margin-top:22.45pt;width:7.35pt;height:6.3pt;z-index:251608576;mso-position-horizontal-relative:page" filled="f" stroked="f">
            <v:textbox inset="0,0,0,0">
              <w:txbxContent>
                <w:p w:rsidR="00493009" w:rsidRDefault="0003595F">
                  <w:pPr>
                    <w:spacing w:line="125" w:lineRule="exact"/>
                    <w:rPr>
                      <w:i/>
                      <w:sz w:val="10"/>
                    </w:rPr>
                  </w:pPr>
                  <w:proofErr w:type="spellStart"/>
                  <w:proofErr w:type="gramStart"/>
                  <w:r>
                    <w:rPr>
                      <w:i/>
                      <w:w w:val="105"/>
                      <w:sz w:val="10"/>
                    </w:rPr>
                    <w:t>u</w:t>
                  </w:r>
                  <w:r>
                    <w:rPr>
                      <w:rFonts w:ascii="Century Gothic"/>
                      <w:w w:val="105"/>
                      <w:sz w:val="10"/>
                    </w:rPr>
                    <w:t>;</w:t>
                  </w:r>
                  <w:r>
                    <w:rPr>
                      <w:i/>
                      <w:w w:val="105"/>
                      <w:sz w:val="10"/>
                    </w:rPr>
                    <w:t>p</w:t>
                  </w:r>
                  <w:proofErr w:type="spellEnd"/>
                  <w:proofErr w:type="gramEnd"/>
                </w:p>
              </w:txbxContent>
            </v:textbox>
            <w10:wrap anchorx="page"/>
          </v:shape>
        </w:pict>
      </w:r>
      <w:proofErr w:type="gramStart"/>
      <w:r>
        <w:rPr>
          <w:rFonts w:ascii="Garamond" w:hAnsi="Garamond"/>
          <w:spacing w:val="-1"/>
          <w:w w:val="254"/>
          <w:sz w:val="19"/>
        </w:rPr>
        <w:t>l</w:t>
      </w:r>
      <w:r>
        <w:rPr>
          <w:i/>
          <w:w w:val="108"/>
          <w:position w:val="-3"/>
          <w:sz w:val="10"/>
        </w:rPr>
        <w:t>u</w:t>
      </w:r>
      <w:r>
        <w:rPr>
          <w:i/>
          <w:position w:val="-3"/>
          <w:sz w:val="10"/>
        </w:rPr>
        <w:t xml:space="preserve"> </w:t>
      </w:r>
      <w:r>
        <w:rPr>
          <w:i/>
          <w:spacing w:val="5"/>
          <w:position w:val="-3"/>
          <w:sz w:val="10"/>
        </w:rPr>
        <w:t xml:space="preserve"> </w:t>
      </w:r>
      <w:r>
        <w:rPr>
          <w:rFonts w:ascii="Arial" w:hAnsi="Arial"/>
          <w:w w:val="93"/>
          <w:sz w:val="16"/>
        </w:rPr>
        <w:t>¼</w:t>
      </w:r>
      <w:proofErr w:type="gramEnd"/>
      <w:r>
        <w:rPr>
          <w:rFonts w:ascii="Arial" w:hAnsi="Arial"/>
          <w:sz w:val="16"/>
        </w:rPr>
        <w:t xml:space="preserve"> </w:t>
      </w:r>
      <w:r>
        <w:rPr>
          <w:rFonts w:ascii="Times New Roman" w:hAnsi="Times New Roman"/>
          <w:spacing w:val="-2"/>
          <w:w w:val="191"/>
          <w:position w:val="12"/>
          <w:sz w:val="16"/>
        </w:rPr>
        <w:t>P</w:t>
      </w:r>
      <w:r>
        <w:rPr>
          <w:i/>
          <w:spacing w:val="-1"/>
          <w:w w:val="115"/>
          <w:position w:val="-3"/>
          <w:sz w:val="10"/>
        </w:rPr>
        <w:t>p</w:t>
      </w:r>
      <w:r>
        <w:rPr>
          <w:rFonts w:ascii="Arial" w:hAnsi="Arial"/>
          <w:w w:val="123"/>
          <w:position w:val="-3"/>
          <w:sz w:val="10"/>
        </w:rPr>
        <w:t>2</w:t>
      </w:r>
      <w:r>
        <w:rPr>
          <w:i/>
          <w:spacing w:val="2"/>
          <w:w w:val="95"/>
          <w:position w:val="-3"/>
          <w:sz w:val="10"/>
        </w:rPr>
        <w:t>I</w:t>
      </w:r>
      <w:r>
        <w:rPr>
          <w:i/>
          <w:w w:val="103"/>
          <w:position w:val="-5"/>
          <w:sz w:val="8"/>
        </w:rPr>
        <w:t>u</w:t>
      </w:r>
      <w:r>
        <w:rPr>
          <w:i/>
          <w:spacing w:val="-1"/>
          <w:position w:val="-5"/>
          <w:sz w:val="8"/>
        </w:rPr>
        <w:t xml:space="preserve"> </w:t>
      </w:r>
      <w:proofErr w:type="spellStart"/>
      <w:r>
        <w:rPr>
          <w:i/>
          <w:spacing w:val="5"/>
          <w:w w:val="102"/>
          <w:sz w:val="16"/>
        </w:rPr>
        <w:t>r</w:t>
      </w:r>
      <w:r>
        <w:rPr>
          <w:i/>
          <w:w w:val="105"/>
          <w:sz w:val="16"/>
          <w:vertAlign w:val="subscript"/>
        </w:rPr>
        <w:t>u</w:t>
      </w:r>
      <w:r>
        <w:rPr>
          <w:rFonts w:ascii="Century Gothic" w:hAnsi="Century Gothic"/>
          <w:spacing w:val="-1"/>
          <w:w w:val="102"/>
          <w:sz w:val="16"/>
          <w:vertAlign w:val="subscript"/>
        </w:rPr>
        <w:t>;</w:t>
      </w:r>
      <w:r>
        <w:rPr>
          <w:i/>
          <w:spacing w:val="8"/>
          <w:w w:val="113"/>
          <w:sz w:val="16"/>
          <w:vertAlign w:val="subscript"/>
        </w:rPr>
        <w:t>p</w:t>
      </w:r>
      <w:proofErr w:type="spellEnd"/>
      <w:r>
        <w:rPr>
          <w:rFonts w:ascii="Century Gothic" w:hAnsi="Century Gothic"/>
          <w:spacing w:val="-1"/>
          <w:w w:val="83"/>
          <w:sz w:val="16"/>
        </w:rPr>
        <w:t>=</w:t>
      </w:r>
      <w:proofErr w:type="spellStart"/>
      <w:r>
        <w:rPr>
          <w:rFonts w:ascii="Arial" w:hAnsi="Arial"/>
          <w:w w:val="122"/>
          <w:sz w:val="16"/>
        </w:rPr>
        <w:t>j</w:t>
      </w:r>
      <w:r>
        <w:rPr>
          <w:i/>
          <w:spacing w:val="3"/>
          <w:w w:val="91"/>
          <w:sz w:val="16"/>
        </w:rPr>
        <w:t>I</w:t>
      </w:r>
      <w:r>
        <w:rPr>
          <w:i/>
          <w:spacing w:val="9"/>
          <w:w w:val="105"/>
          <w:sz w:val="16"/>
          <w:vertAlign w:val="subscript"/>
        </w:rPr>
        <w:t>u</w:t>
      </w:r>
      <w:r>
        <w:rPr>
          <w:rFonts w:ascii="Arial" w:hAnsi="Arial"/>
          <w:w w:val="122"/>
          <w:sz w:val="16"/>
        </w:rPr>
        <w:t>j</w:t>
      </w:r>
      <w:proofErr w:type="spellEnd"/>
      <w:r>
        <w:rPr>
          <w:w w:val="96"/>
          <w:sz w:val="16"/>
        </w:rPr>
        <w:t>.</w:t>
      </w:r>
      <w:r>
        <w:rPr>
          <w:spacing w:val="16"/>
          <w:sz w:val="16"/>
        </w:rPr>
        <w:t xml:space="preserve"> </w:t>
      </w:r>
      <w:r>
        <w:rPr>
          <w:w w:val="101"/>
          <w:sz w:val="16"/>
        </w:rPr>
        <w:t>The</w:t>
      </w:r>
      <w:r>
        <w:rPr>
          <w:spacing w:val="16"/>
          <w:sz w:val="16"/>
        </w:rPr>
        <w:t xml:space="preserve"> </w:t>
      </w:r>
      <w:r>
        <w:rPr>
          <w:rFonts w:ascii="Garamond" w:hAnsi="Garamond"/>
          <w:spacing w:val="-1"/>
          <w:w w:val="174"/>
          <w:sz w:val="19"/>
        </w:rPr>
        <w:t>r</w:t>
      </w:r>
      <w:r>
        <w:rPr>
          <w:i/>
          <w:w w:val="108"/>
          <w:position w:val="-1"/>
          <w:sz w:val="10"/>
        </w:rPr>
        <w:t>u</w:t>
      </w:r>
      <w:r>
        <w:rPr>
          <w:i/>
          <w:position w:val="-1"/>
          <w:sz w:val="10"/>
        </w:rPr>
        <w:t xml:space="preserve">  </w:t>
      </w:r>
      <w:r>
        <w:rPr>
          <w:i/>
          <w:spacing w:val="-9"/>
          <w:position w:val="-1"/>
          <w:sz w:val="10"/>
        </w:rPr>
        <w:t xml:space="preserve"> </w:t>
      </w:r>
      <w:r>
        <w:rPr>
          <w:w w:val="102"/>
          <w:sz w:val="16"/>
        </w:rPr>
        <w:t>and</w:t>
      </w:r>
      <w:r>
        <w:rPr>
          <w:spacing w:val="16"/>
          <w:sz w:val="16"/>
        </w:rPr>
        <w:t xml:space="preserve"> </w:t>
      </w:r>
      <w:proofErr w:type="spellStart"/>
      <w:proofErr w:type="gramStart"/>
      <w:r>
        <w:rPr>
          <w:rFonts w:ascii="Garamond" w:hAnsi="Garamond"/>
          <w:spacing w:val="-1"/>
          <w:w w:val="174"/>
          <w:sz w:val="19"/>
        </w:rPr>
        <w:t>r</w:t>
      </w:r>
      <w:r>
        <w:rPr>
          <w:rFonts w:ascii="Bodoni MT" w:hAnsi="Bodoni MT"/>
          <w:i/>
          <w:w w:val="96"/>
          <w:sz w:val="19"/>
          <w:vertAlign w:val="subscript"/>
        </w:rPr>
        <w:t>v</w:t>
      </w:r>
      <w:proofErr w:type="spellEnd"/>
      <w:r>
        <w:rPr>
          <w:rFonts w:ascii="Bodoni MT" w:hAnsi="Bodoni MT"/>
          <w:i/>
          <w:sz w:val="19"/>
        </w:rPr>
        <w:t xml:space="preserve"> </w:t>
      </w:r>
      <w:r>
        <w:rPr>
          <w:rFonts w:ascii="Bodoni MT" w:hAnsi="Bodoni MT"/>
          <w:i/>
          <w:spacing w:val="-18"/>
          <w:sz w:val="19"/>
        </w:rPr>
        <w:t xml:space="preserve"> </w:t>
      </w:r>
      <w:r>
        <w:rPr>
          <w:w w:val="106"/>
          <w:sz w:val="16"/>
        </w:rPr>
        <w:t>represents</w:t>
      </w:r>
      <w:proofErr w:type="gramEnd"/>
      <w:r>
        <w:rPr>
          <w:spacing w:val="15"/>
          <w:sz w:val="16"/>
        </w:rPr>
        <w:t xml:space="preserve"> </w:t>
      </w:r>
      <w:r>
        <w:rPr>
          <w:w w:val="109"/>
          <w:sz w:val="16"/>
        </w:rPr>
        <w:t>the</w:t>
      </w:r>
      <w:r>
        <w:rPr>
          <w:spacing w:val="15"/>
          <w:sz w:val="16"/>
        </w:rPr>
        <w:t xml:space="preserve"> </w:t>
      </w:r>
      <w:r>
        <w:rPr>
          <w:w w:val="103"/>
          <w:sz w:val="16"/>
        </w:rPr>
        <w:t>standard</w:t>
      </w:r>
      <w:r>
        <w:rPr>
          <w:spacing w:val="16"/>
          <w:sz w:val="16"/>
        </w:rPr>
        <w:t xml:space="preserve"> </w:t>
      </w:r>
      <w:r>
        <w:rPr>
          <w:w w:val="103"/>
          <w:sz w:val="16"/>
        </w:rPr>
        <w:t>varian</w:t>
      </w:r>
      <w:r>
        <w:rPr>
          <w:spacing w:val="-2"/>
          <w:w w:val="103"/>
          <w:sz w:val="16"/>
        </w:rPr>
        <w:t>c</w:t>
      </w:r>
      <w:r>
        <w:rPr>
          <w:w w:val="109"/>
          <w:sz w:val="16"/>
        </w:rPr>
        <w:t>e</w:t>
      </w:r>
    </w:p>
    <w:p w:rsidR="00493009" w:rsidRDefault="00493009">
      <w:pPr>
        <w:pStyle w:val="a3"/>
        <w:spacing w:before="6" w:after="24"/>
        <w:rPr>
          <w:sz w:val="17"/>
        </w:rPr>
      </w:pPr>
    </w:p>
    <w:p w:rsidR="00493009" w:rsidRDefault="0003595F">
      <w:pPr>
        <w:tabs>
          <w:tab w:val="left" w:pos="4462"/>
          <w:tab w:val="left" w:pos="4852"/>
        </w:tabs>
        <w:spacing w:line="124" w:lineRule="exact"/>
        <w:ind w:left="3060"/>
        <w:rPr>
          <w:sz w:val="12"/>
        </w:rPr>
      </w:pPr>
      <w:r>
        <w:rPr>
          <w:position w:val="-1"/>
          <w:sz w:val="12"/>
        </w:rPr>
      </w:r>
      <w:r>
        <w:rPr>
          <w:position w:val="-1"/>
          <w:sz w:val="12"/>
        </w:rPr>
        <w:pict>
          <v:shape id="_x0000_s1079" type="#_x0000_t202" style="width:3.05pt;height:6.25pt;mso-left-percent:-10001;mso-top-percent:-10001;mso-position-horizontal:absolute;mso-position-horizontal-relative:char;mso-position-vertical:absolute;mso-position-vertical-relative:line;mso-left-percent:-10001;mso-top-percent:-10001" filled="f" stroked="f">
            <v:textbox inset="0,0,0,0">
              <w:txbxContent>
                <w:p w:rsidR="00493009" w:rsidRDefault="0003595F">
                  <w:pPr>
                    <w:spacing w:before="7" w:line="116" w:lineRule="exact"/>
                    <w:rPr>
                      <w:i/>
                      <w:sz w:val="10"/>
                    </w:rPr>
                  </w:pPr>
                  <w:r>
                    <w:rPr>
                      <w:i/>
                      <w:w w:val="108"/>
                      <w:sz w:val="10"/>
                    </w:rPr>
                    <w:t>u</w:t>
                  </w:r>
                </w:p>
              </w:txbxContent>
            </v:textbox>
            <w10:anchorlock/>
          </v:shape>
        </w:pict>
      </w:r>
      <w:r>
        <w:rPr>
          <w:position w:val="-1"/>
          <w:sz w:val="12"/>
        </w:rPr>
        <w:tab/>
      </w:r>
      <w:r>
        <w:rPr>
          <w:position w:val="-1"/>
          <w:sz w:val="12"/>
        </w:rPr>
      </w:r>
      <w:r>
        <w:rPr>
          <w:position w:val="-1"/>
          <w:sz w:val="12"/>
        </w:rPr>
        <w:pict>
          <v:shape id="_x0000_s1078" type="#_x0000_t202" style="width:3.05pt;height:6.25pt;mso-left-percent:-10001;mso-top-percent:-10001;mso-position-horizontal:absolute;mso-position-horizontal-relative:char;mso-position-vertical:absolute;mso-position-vertical-relative:line;mso-left-percent:-10001;mso-top-percent:-10001" filled="f" stroked="f">
            <v:textbox inset="0,0,0,0">
              <w:txbxContent>
                <w:p w:rsidR="00493009" w:rsidRDefault="0003595F">
                  <w:pPr>
                    <w:spacing w:before="7" w:line="116" w:lineRule="exact"/>
                    <w:rPr>
                      <w:i/>
                      <w:sz w:val="10"/>
                    </w:rPr>
                  </w:pPr>
                  <w:r>
                    <w:rPr>
                      <w:i/>
                      <w:w w:val="108"/>
                      <w:sz w:val="10"/>
                    </w:rPr>
                    <w:t>u</w:t>
                  </w:r>
                </w:p>
              </w:txbxContent>
            </v:textbox>
            <w10:anchorlock/>
          </v:shape>
        </w:pict>
      </w:r>
      <w:r>
        <w:rPr>
          <w:position w:val="-1"/>
          <w:sz w:val="12"/>
        </w:rPr>
        <w:tab/>
      </w:r>
      <w:r>
        <w:rPr>
          <w:position w:val="-1"/>
          <w:sz w:val="12"/>
        </w:rPr>
      </w:r>
      <w:r>
        <w:rPr>
          <w:position w:val="-1"/>
          <w:sz w:val="12"/>
        </w:rPr>
        <w:pict>
          <v:shape id="_x0000_s1077" type="#_x0000_t202" style="width:3.05pt;height:6.25pt;mso-left-percent:-10001;mso-top-percent:-10001;mso-position-horizontal:absolute;mso-position-horizontal-relative:char;mso-position-vertical:absolute;mso-position-vertical-relative:line;mso-left-percent:-10001;mso-top-percent:-10001" filled="f" stroked="f">
            <v:textbox inset="0,0,0,0">
              <w:txbxContent>
                <w:p w:rsidR="00493009" w:rsidRDefault="0003595F">
                  <w:pPr>
                    <w:spacing w:before="7" w:line="116" w:lineRule="exact"/>
                    <w:rPr>
                      <w:i/>
                      <w:sz w:val="10"/>
                    </w:rPr>
                  </w:pPr>
                  <w:r>
                    <w:rPr>
                      <w:i/>
                      <w:w w:val="108"/>
                      <w:sz w:val="10"/>
                    </w:rPr>
                    <w:t>u</w:t>
                  </w:r>
                </w:p>
              </w:txbxContent>
            </v:textbox>
            <w10:anchorlock/>
          </v:shape>
        </w:pict>
      </w:r>
    </w:p>
    <w:p w:rsidR="00493009" w:rsidRDefault="0003595F">
      <w:pPr>
        <w:pStyle w:val="a3"/>
        <w:spacing w:before="1" w:line="252" w:lineRule="auto"/>
        <w:ind w:left="310" w:right="96"/>
      </w:pPr>
      <w:r>
        <w:br w:type="column"/>
      </w:r>
      <w:r>
        <w:rPr>
          <w:w w:val="105"/>
        </w:rPr>
        <w:t>age, sex, and profession. The movie includes 19 types. The density of the user-item matrix is 6.3% in ML-100K and 4.1% in ML-1M.</w:t>
      </w:r>
    </w:p>
    <w:p w:rsidR="00493009" w:rsidRDefault="00493009">
      <w:pPr>
        <w:spacing w:line="252" w:lineRule="auto"/>
        <w:sectPr w:rsidR="00493009">
          <w:type w:val="continuous"/>
          <w:pgSz w:w="11910" w:h="15880"/>
          <w:pgMar w:top="800" w:right="540" w:bottom="280" w:left="540" w:header="720" w:footer="720" w:gutter="0"/>
          <w:cols w:num="2" w:space="720" w:equalWidth="0">
            <w:col w:w="5333" w:space="47"/>
            <w:col w:w="5450"/>
          </w:cols>
        </w:sectPr>
      </w:pPr>
    </w:p>
    <w:p w:rsidR="00493009" w:rsidRDefault="0003595F">
      <w:pPr>
        <w:pStyle w:val="a3"/>
        <w:spacing w:line="12" w:lineRule="exact"/>
        <w:ind w:left="310"/>
        <w:rPr>
          <w:rFonts w:ascii="Garamond"/>
          <w:sz w:val="19"/>
        </w:rPr>
      </w:pPr>
      <w:r>
        <w:rPr>
          <w:w w:val="110"/>
        </w:rPr>
        <w:t>of</w:t>
      </w:r>
      <w:r>
        <w:rPr>
          <w:spacing w:val="-5"/>
          <w:w w:val="110"/>
        </w:rPr>
        <w:t xml:space="preserve"> </w:t>
      </w:r>
      <w:r>
        <w:rPr>
          <w:w w:val="110"/>
        </w:rPr>
        <w:t>user</w:t>
      </w:r>
      <w:r>
        <w:rPr>
          <w:spacing w:val="-4"/>
          <w:w w:val="110"/>
        </w:rPr>
        <w:t xml:space="preserve"> </w:t>
      </w:r>
      <w:r>
        <w:rPr>
          <w:i/>
          <w:w w:val="110"/>
        </w:rPr>
        <w:t>u</w:t>
      </w:r>
      <w:r>
        <w:rPr>
          <w:i/>
          <w:spacing w:val="-3"/>
          <w:w w:val="110"/>
        </w:rPr>
        <w:t xml:space="preserve"> </w:t>
      </w:r>
      <w:r>
        <w:rPr>
          <w:w w:val="110"/>
        </w:rPr>
        <w:t>and</w:t>
      </w:r>
      <w:r>
        <w:rPr>
          <w:spacing w:val="-4"/>
          <w:w w:val="110"/>
        </w:rPr>
        <w:t xml:space="preserve"> </w:t>
      </w:r>
      <w:proofErr w:type="gramStart"/>
      <w:r>
        <w:rPr>
          <w:rFonts w:ascii="Bodoni MT"/>
          <w:i/>
          <w:w w:val="110"/>
          <w:sz w:val="21"/>
        </w:rPr>
        <w:t>v</w:t>
      </w:r>
      <w:r>
        <w:rPr>
          <w:rFonts w:ascii="Bodoni MT"/>
          <w:i/>
          <w:spacing w:val="-17"/>
          <w:w w:val="110"/>
          <w:sz w:val="21"/>
        </w:rPr>
        <w:t xml:space="preserve"> </w:t>
      </w:r>
      <w:r>
        <w:rPr>
          <w:w w:val="110"/>
        </w:rPr>
        <w:t>.</w:t>
      </w:r>
      <w:proofErr w:type="gramEnd"/>
      <w:r>
        <w:rPr>
          <w:spacing w:val="-3"/>
          <w:w w:val="110"/>
        </w:rPr>
        <w:t xml:space="preserve"> </w:t>
      </w:r>
      <w:r>
        <w:rPr>
          <w:w w:val="110"/>
        </w:rPr>
        <w:t>The</w:t>
      </w:r>
      <w:r>
        <w:rPr>
          <w:spacing w:val="-4"/>
          <w:w w:val="110"/>
        </w:rPr>
        <w:t xml:space="preserve"> </w:t>
      </w:r>
      <w:r>
        <w:rPr>
          <w:w w:val="110"/>
        </w:rPr>
        <w:t>calculation</w:t>
      </w:r>
      <w:r>
        <w:rPr>
          <w:spacing w:val="-4"/>
          <w:w w:val="110"/>
        </w:rPr>
        <w:t xml:space="preserve"> </w:t>
      </w:r>
      <w:r>
        <w:rPr>
          <w:w w:val="110"/>
        </w:rPr>
        <w:t>is</w:t>
      </w:r>
      <w:r>
        <w:rPr>
          <w:spacing w:val="-4"/>
          <w:w w:val="110"/>
        </w:rPr>
        <w:t xml:space="preserve"> </w:t>
      </w:r>
      <w:r>
        <w:rPr>
          <w:rFonts w:ascii="Garamond"/>
          <w:spacing w:val="-15"/>
          <w:w w:val="145"/>
          <w:sz w:val="19"/>
        </w:rPr>
        <w:t>r</w:t>
      </w:r>
    </w:p>
    <w:p w:rsidR="00493009" w:rsidRDefault="0003595F">
      <w:pPr>
        <w:pStyle w:val="a3"/>
        <w:spacing w:line="-360" w:lineRule="auto"/>
        <w:ind w:left="75"/>
      </w:pPr>
      <w:r>
        <w:br w:type="column"/>
      </w:r>
      <w:r>
        <w:rPr>
          <w:rFonts w:ascii="Arial" w:hAnsi="Arial"/>
          <w:w w:val="93"/>
          <w:position w:val="-19"/>
        </w:rPr>
        <w:t>¼</w:t>
      </w:r>
      <w:r>
        <w:rPr>
          <w:rFonts w:ascii="Arial" w:hAnsi="Arial"/>
          <w:position w:val="-19"/>
        </w:rPr>
        <w:t xml:space="preserve"> </w:t>
      </w:r>
      <w:proofErr w:type="spellStart"/>
      <w:r>
        <w:rPr>
          <w:rFonts w:ascii="Times New Roman" w:hAnsi="Times New Roman"/>
          <w:spacing w:val="-1"/>
          <w:w w:val="202"/>
        </w:rPr>
        <w:t>q</w:t>
      </w:r>
      <w:r>
        <w:rPr>
          <w:rFonts w:ascii="Times New Roman" w:hAnsi="Times New Roman"/>
          <w:spacing w:val="-34"/>
          <w:w w:val="24"/>
        </w:rPr>
        <w:t>ﬃ</w:t>
      </w:r>
      <w:proofErr w:type="spellEnd"/>
      <w:r>
        <w:rPr>
          <w:rFonts w:ascii="Times New Roman" w:hAnsi="Times New Roman"/>
          <w:spacing w:val="-137"/>
          <w:w w:val="191"/>
          <w:position w:val="-7"/>
        </w:rPr>
        <w:t>P</w:t>
      </w:r>
      <w:proofErr w:type="spellStart"/>
      <w:r>
        <w:rPr>
          <w:rFonts w:ascii="Times New Roman" w:hAnsi="Times New Roman"/>
          <w:w w:val="24"/>
        </w:rPr>
        <w:t>ﬃﬃﬃﬃﬃﬃﬃﬃﬃﬃ</w:t>
      </w:r>
      <w:r>
        <w:rPr>
          <w:rFonts w:ascii="Times New Roman" w:hAnsi="Times New Roman"/>
          <w:spacing w:val="-8"/>
          <w:w w:val="24"/>
        </w:rPr>
        <w:t>ﬃ</w:t>
      </w:r>
      <w:proofErr w:type="spellEnd"/>
      <w:r>
        <w:rPr>
          <w:rFonts w:ascii="Times New Roman" w:hAnsi="Times New Roman"/>
          <w:spacing w:val="-65"/>
          <w:w w:val="180"/>
          <w:position w:val="-6"/>
        </w:rPr>
        <w:t>.</w:t>
      </w:r>
      <w:proofErr w:type="spellStart"/>
      <w:r>
        <w:rPr>
          <w:rFonts w:ascii="Times New Roman" w:hAnsi="Times New Roman"/>
          <w:w w:val="24"/>
        </w:rPr>
        <w:t>ﬃ</w:t>
      </w:r>
      <w:r>
        <w:rPr>
          <w:rFonts w:ascii="Times New Roman" w:hAnsi="Times New Roman"/>
          <w:spacing w:val="-3"/>
          <w:w w:val="24"/>
        </w:rPr>
        <w:t>ﬃ</w:t>
      </w:r>
      <w:proofErr w:type="spellEnd"/>
      <w:r>
        <w:rPr>
          <w:i/>
          <w:spacing w:val="-62"/>
          <w:w w:val="102"/>
          <w:position w:val="-19"/>
        </w:rPr>
        <w:t>r</w:t>
      </w:r>
      <w:proofErr w:type="spellStart"/>
      <w:r>
        <w:rPr>
          <w:rFonts w:ascii="Times New Roman" w:hAnsi="Times New Roman"/>
          <w:w w:val="24"/>
        </w:rPr>
        <w:t>ﬃﬃﬃﬃﬃﬃﬃ</w:t>
      </w:r>
      <w:r>
        <w:rPr>
          <w:rFonts w:ascii="Times New Roman" w:hAnsi="Times New Roman"/>
          <w:spacing w:val="-11"/>
          <w:w w:val="24"/>
        </w:rPr>
        <w:t>ﬃ</w:t>
      </w:r>
      <w:proofErr w:type="spellEnd"/>
      <w:r>
        <w:rPr>
          <w:rFonts w:ascii="Arial" w:hAnsi="Arial"/>
          <w:spacing w:val="-114"/>
          <w:w w:val="77"/>
          <w:position w:val="-19"/>
        </w:rPr>
        <w:t>—</w:t>
      </w:r>
      <w:proofErr w:type="spellStart"/>
      <w:r>
        <w:rPr>
          <w:rFonts w:ascii="Times New Roman" w:hAnsi="Times New Roman"/>
          <w:spacing w:val="-2"/>
          <w:w w:val="24"/>
        </w:rPr>
        <w:t>ﬃ</w:t>
      </w:r>
      <w:r>
        <w:rPr>
          <w:rFonts w:ascii="Times New Roman" w:hAnsi="Times New Roman"/>
          <w:w w:val="24"/>
        </w:rPr>
        <w:t>ﬃﬃﬃ</w:t>
      </w:r>
      <w:r>
        <w:rPr>
          <w:rFonts w:ascii="Times New Roman" w:hAnsi="Times New Roman"/>
          <w:spacing w:val="-24"/>
          <w:w w:val="24"/>
        </w:rPr>
        <w:t>ﬃ</w:t>
      </w:r>
      <w:proofErr w:type="spellEnd"/>
      <w:r>
        <w:rPr>
          <w:rFonts w:ascii="Bodoni MT" w:hAnsi="Bodoni MT"/>
          <w:spacing w:val="-76"/>
          <w:w w:val="101"/>
          <w:position w:val="-17"/>
        </w:rPr>
        <w:t>¯</w:t>
      </w:r>
      <w:r>
        <w:rPr>
          <w:i/>
          <w:spacing w:val="-47"/>
          <w:w w:val="102"/>
          <w:position w:val="-19"/>
        </w:rPr>
        <w:t>r</w:t>
      </w:r>
      <w:proofErr w:type="spellStart"/>
      <w:r>
        <w:rPr>
          <w:rFonts w:ascii="Times New Roman" w:hAnsi="Times New Roman"/>
          <w:w w:val="24"/>
        </w:rPr>
        <w:t>ﬃﬃﬃ</w:t>
      </w:r>
      <w:r>
        <w:rPr>
          <w:rFonts w:ascii="Times New Roman" w:hAnsi="Times New Roman"/>
          <w:spacing w:val="-13"/>
          <w:w w:val="24"/>
        </w:rPr>
        <w:t>ﬃ</w:t>
      </w:r>
      <w:proofErr w:type="spellEnd"/>
      <w:r>
        <w:rPr>
          <w:rFonts w:ascii="Times New Roman" w:hAnsi="Times New Roman"/>
          <w:spacing w:val="-60"/>
          <w:w w:val="77"/>
          <w:position w:val="-6"/>
        </w:rPr>
        <w:t>Σ</w:t>
      </w:r>
      <w:r>
        <w:rPr>
          <w:rFonts w:ascii="Times New Roman" w:hAnsi="Times New Roman"/>
          <w:w w:val="24"/>
        </w:rPr>
        <w:t>ﬃ</w:t>
      </w:r>
      <w:r>
        <w:rPr>
          <w:rFonts w:ascii="Times New Roman" w:hAnsi="Times New Roman"/>
          <w:spacing w:val="-9"/>
          <w:w w:val="24"/>
        </w:rPr>
        <w:t>ﬃ</w:t>
      </w:r>
      <w:r>
        <w:rPr>
          <w:spacing w:val="-53"/>
          <w:w w:val="122"/>
          <w:vertAlign w:val="subscript"/>
        </w:rPr>
        <w:t>2</w:t>
      </w:r>
      <w:r>
        <w:rPr>
          <w:rFonts w:ascii="Times New Roman" w:hAnsi="Times New Roman"/>
          <w:w w:val="24"/>
        </w:rPr>
        <w:t>ﬃ</w:t>
      </w:r>
      <w:r>
        <w:rPr>
          <w:rFonts w:ascii="Times New Roman" w:hAnsi="Times New Roman"/>
          <w:spacing w:val="-5"/>
          <w:w w:val="24"/>
        </w:rPr>
        <w:t>ﬃ</w:t>
      </w:r>
      <w:r>
        <w:rPr>
          <w:rFonts w:ascii="Century Gothic" w:hAnsi="Century Gothic"/>
          <w:spacing w:val="-77"/>
          <w:w w:val="83"/>
          <w:position w:val="-19"/>
        </w:rPr>
        <w:t>=</w:t>
      </w:r>
      <w:proofErr w:type="spellStart"/>
      <w:r>
        <w:rPr>
          <w:rFonts w:ascii="Times New Roman" w:hAnsi="Times New Roman"/>
          <w:w w:val="24"/>
        </w:rPr>
        <w:t>ﬃﬃ</w:t>
      </w:r>
      <w:r>
        <w:rPr>
          <w:rFonts w:ascii="Times New Roman" w:hAnsi="Times New Roman"/>
          <w:spacing w:val="-25"/>
          <w:w w:val="24"/>
        </w:rPr>
        <w:t>ﬃ</w:t>
      </w:r>
      <w:proofErr w:type="spellEnd"/>
      <w:r>
        <w:rPr>
          <w:rFonts w:ascii="Arial" w:hAnsi="Arial"/>
          <w:spacing w:val="-19"/>
          <w:w w:val="122"/>
          <w:position w:val="-19"/>
        </w:rPr>
        <w:t>j</w:t>
      </w:r>
      <w:r>
        <w:rPr>
          <w:rFonts w:ascii="Times New Roman" w:hAnsi="Times New Roman"/>
          <w:spacing w:val="-15"/>
          <w:w w:val="24"/>
        </w:rPr>
        <w:t>ﬃ</w:t>
      </w:r>
      <w:r>
        <w:rPr>
          <w:i/>
          <w:spacing w:val="-35"/>
          <w:w w:val="91"/>
          <w:position w:val="-19"/>
        </w:rPr>
        <w:t>I</w:t>
      </w:r>
      <w:proofErr w:type="spellStart"/>
      <w:r>
        <w:rPr>
          <w:rFonts w:ascii="Times New Roman" w:hAnsi="Times New Roman"/>
          <w:w w:val="24"/>
        </w:rPr>
        <w:t>ﬃﬃﬃ</w:t>
      </w:r>
      <w:r>
        <w:rPr>
          <w:rFonts w:ascii="Times New Roman" w:hAnsi="Times New Roman"/>
          <w:spacing w:val="-28"/>
          <w:w w:val="24"/>
        </w:rPr>
        <w:t>ﬃ</w:t>
      </w:r>
      <w:proofErr w:type="spellEnd"/>
      <w:r>
        <w:rPr>
          <w:rFonts w:ascii="Arial" w:hAnsi="Arial"/>
          <w:spacing w:val="-34"/>
          <w:w w:val="122"/>
          <w:position w:val="-19"/>
        </w:rPr>
        <w:t>j</w:t>
      </w:r>
      <w:r>
        <w:rPr>
          <w:rFonts w:ascii="Times New Roman" w:hAnsi="Times New Roman"/>
          <w:w w:val="24"/>
        </w:rPr>
        <w:t>ﬃ</w:t>
      </w:r>
      <w:r>
        <w:rPr>
          <w:w w:val="96"/>
          <w:position w:val="-19"/>
        </w:rPr>
        <w:t>.</w:t>
      </w:r>
    </w:p>
    <w:p w:rsidR="00493009" w:rsidRDefault="0003595F">
      <w:pPr>
        <w:pStyle w:val="a3"/>
        <w:spacing w:line="199" w:lineRule="exact"/>
        <w:ind w:left="575"/>
        <w:rPr>
          <w:sz w:val="19"/>
        </w:rPr>
      </w:pPr>
      <w:r>
        <w:rPr>
          <w:position w:val="-3"/>
          <w:sz w:val="19"/>
        </w:rPr>
      </w:r>
      <w:r>
        <w:rPr>
          <w:position w:val="-3"/>
          <w:sz w:val="19"/>
        </w:rPr>
        <w:pict>
          <v:shape id="_x0000_s1076" type="#_x0000_t202" style="width:10.35pt;height:10pt;mso-left-percent:-10001;mso-top-percent:-10001;mso-position-horizontal:absolute;mso-position-horizontal-relative:char;mso-position-vertical:absolute;mso-position-vertical-relative:line;mso-left-percent:-10001;mso-top-percent:-10001" filled="f" stroked="f">
            <v:textbox inset="0,0,0,0">
              <w:txbxContent>
                <w:p w:rsidR="00493009" w:rsidRDefault="0003595F">
                  <w:pPr>
                    <w:spacing w:before="11"/>
                    <w:rPr>
                      <w:i/>
                      <w:sz w:val="8"/>
                    </w:rPr>
                  </w:pPr>
                  <w:r>
                    <w:rPr>
                      <w:i/>
                      <w:w w:val="110"/>
                      <w:position w:val="1"/>
                      <w:sz w:val="10"/>
                    </w:rPr>
                    <w:t>p</w:t>
                  </w:r>
                  <w:r>
                    <w:rPr>
                      <w:rFonts w:ascii="Arial"/>
                      <w:w w:val="110"/>
                      <w:position w:val="1"/>
                      <w:sz w:val="10"/>
                    </w:rPr>
                    <w:t>2</w:t>
                  </w:r>
                  <w:r>
                    <w:rPr>
                      <w:i/>
                      <w:w w:val="110"/>
                      <w:position w:val="1"/>
                      <w:sz w:val="10"/>
                    </w:rPr>
                    <w:t>I</w:t>
                  </w:r>
                  <w:r>
                    <w:rPr>
                      <w:i/>
                      <w:w w:val="110"/>
                      <w:sz w:val="8"/>
                    </w:rPr>
                    <w:t>u</w:t>
                  </w:r>
                </w:p>
              </w:txbxContent>
            </v:textbox>
            <w10:anchorlock/>
          </v:shape>
        </w:pict>
      </w:r>
    </w:p>
    <w:p w:rsidR="00493009" w:rsidRDefault="0003595F">
      <w:pPr>
        <w:pStyle w:val="a3"/>
        <w:spacing w:line="130" w:lineRule="exact"/>
        <w:ind w:left="310"/>
      </w:pPr>
      <w:r>
        <w:br w:type="column"/>
      </w:r>
      <w:proofErr w:type="spellStart"/>
      <w:r>
        <w:rPr>
          <w:w w:val="105"/>
        </w:rPr>
        <w:t>Epinions</w:t>
      </w:r>
      <w:proofErr w:type="spellEnd"/>
      <w:r>
        <w:rPr>
          <w:w w:val="105"/>
        </w:rPr>
        <w:t xml:space="preserve"> (</w:t>
      </w:r>
      <w:hyperlink r:id="rId35">
        <w:r>
          <w:rPr>
            <w:color w:val="007FAD"/>
            <w:w w:val="105"/>
          </w:rPr>
          <w:t>http://www.epinions.com/</w:t>
        </w:r>
      </w:hyperlink>
      <w:r>
        <w:rPr>
          <w:w w:val="105"/>
        </w:rPr>
        <w:t>) data set is collected from</w:t>
      </w:r>
    </w:p>
    <w:p w:rsidR="00493009" w:rsidRDefault="00493009">
      <w:pPr>
        <w:spacing w:line="130" w:lineRule="exact"/>
        <w:sectPr w:rsidR="00493009">
          <w:type w:val="continuous"/>
          <w:pgSz w:w="11910" w:h="15880"/>
          <w:pgMar w:top="800" w:right="540" w:bottom="280" w:left="540" w:header="720" w:footer="720" w:gutter="0"/>
          <w:cols w:num="3" w:space="720" w:equalWidth="0">
            <w:col w:w="3060" w:space="40"/>
            <w:col w:w="1946" w:space="568"/>
            <w:col w:w="5216"/>
          </w:cols>
        </w:sectPr>
      </w:pPr>
    </w:p>
    <w:p w:rsidR="00493009" w:rsidRDefault="0003595F">
      <w:pPr>
        <w:pStyle w:val="a3"/>
        <w:spacing w:line="120" w:lineRule="exact"/>
        <w:ind w:left="545"/>
      </w:pPr>
      <w:r>
        <w:rPr>
          <w:w w:val="105"/>
        </w:rPr>
        <w:t>We can obtain the ﬁnal formalization by combining the formula</w:t>
      </w:r>
    </w:p>
    <w:p w:rsidR="00493009" w:rsidRDefault="0003595F">
      <w:pPr>
        <w:pStyle w:val="a3"/>
        <w:spacing w:before="9" w:line="252" w:lineRule="auto"/>
        <w:ind w:left="310"/>
      </w:pPr>
      <w:hyperlink w:anchor="_bookmark9" w:history="1">
        <w:r>
          <w:rPr>
            <w:color w:val="007FAD"/>
            <w:w w:val="105"/>
          </w:rPr>
          <w:t>(16) and (17)</w:t>
        </w:r>
      </w:hyperlink>
      <w:r>
        <w:rPr>
          <w:w w:val="105"/>
        </w:rPr>
        <w:t>, which we called improved new heuristic similarity model (NHSM). The formalization is as follows:</w:t>
      </w:r>
    </w:p>
    <w:p w:rsidR="00493009" w:rsidRDefault="0003595F">
      <w:pPr>
        <w:tabs>
          <w:tab w:val="left" w:pos="5009"/>
        </w:tabs>
        <w:spacing w:before="84"/>
        <w:ind w:left="311" w:hanging="2"/>
        <w:rPr>
          <w:rFonts w:ascii="Arial" w:hAnsi="Arial"/>
          <w:sz w:val="17"/>
        </w:rPr>
      </w:pPr>
      <w:proofErr w:type="spellStart"/>
      <w:r>
        <w:rPr>
          <w:i/>
          <w:w w:val="105"/>
          <w:sz w:val="17"/>
        </w:rPr>
        <w:t>si</w:t>
      </w:r>
      <w:r>
        <w:rPr>
          <w:i/>
          <w:spacing w:val="-1"/>
          <w:w w:val="105"/>
          <w:sz w:val="17"/>
        </w:rPr>
        <w:t>m</w:t>
      </w:r>
      <w:r>
        <w:rPr>
          <w:rFonts w:ascii="Arial" w:hAnsi="Arial"/>
          <w:w w:val="67"/>
          <w:sz w:val="17"/>
        </w:rPr>
        <w:t>ð</w:t>
      </w:r>
      <w:r>
        <w:rPr>
          <w:i/>
          <w:spacing w:val="-1"/>
          <w:sz w:val="17"/>
        </w:rPr>
        <w:t>u</w:t>
      </w:r>
      <w:proofErr w:type="spellEnd"/>
      <w:r>
        <w:rPr>
          <w:rFonts w:ascii="Century Gothic" w:hAnsi="Century Gothic"/>
          <w:w w:val="95"/>
          <w:sz w:val="17"/>
        </w:rPr>
        <w:t>;</w:t>
      </w:r>
      <w:r>
        <w:rPr>
          <w:rFonts w:ascii="Century Gothic" w:hAnsi="Century Gothic"/>
          <w:spacing w:val="-20"/>
          <w:sz w:val="17"/>
        </w:rPr>
        <w:t xml:space="preserve"> </w:t>
      </w:r>
      <w:proofErr w:type="spellStart"/>
      <w:proofErr w:type="gramStart"/>
      <w:r>
        <w:rPr>
          <w:rFonts w:ascii="Bodoni MT" w:hAnsi="Bodoni MT"/>
          <w:i/>
          <w:spacing w:val="14"/>
        </w:rPr>
        <w:t>v</w:t>
      </w:r>
      <w:r>
        <w:rPr>
          <w:rFonts w:ascii="Arial" w:hAnsi="Arial"/>
          <w:w w:val="56"/>
          <w:sz w:val="17"/>
        </w:rPr>
        <w:t>Þ</w:t>
      </w:r>
      <w:proofErr w:type="spellEnd"/>
      <w:r>
        <w:rPr>
          <w:i/>
          <w:w w:val="90"/>
          <w:position w:val="8"/>
          <w:sz w:val="11"/>
        </w:rPr>
        <w:t>NHSM</w:t>
      </w:r>
      <w:r>
        <w:rPr>
          <w:i/>
          <w:position w:val="8"/>
          <w:sz w:val="11"/>
        </w:rPr>
        <w:t xml:space="preserve"> </w:t>
      </w:r>
      <w:r>
        <w:rPr>
          <w:i/>
          <w:spacing w:val="4"/>
          <w:position w:val="8"/>
          <w:sz w:val="11"/>
        </w:rPr>
        <w:t xml:space="preserve"> </w:t>
      </w:r>
      <w:r>
        <w:rPr>
          <w:rFonts w:ascii="Arial" w:hAnsi="Arial"/>
          <w:w w:val="90"/>
          <w:sz w:val="17"/>
        </w:rPr>
        <w:t>¼</w:t>
      </w:r>
      <w:proofErr w:type="gramEnd"/>
      <w:r>
        <w:rPr>
          <w:rFonts w:ascii="Arial" w:hAnsi="Arial"/>
          <w:spacing w:val="-2"/>
          <w:sz w:val="17"/>
        </w:rPr>
        <w:t xml:space="preserve"> </w:t>
      </w:r>
      <w:proofErr w:type="spellStart"/>
      <w:r>
        <w:rPr>
          <w:i/>
          <w:w w:val="105"/>
          <w:sz w:val="17"/>
        </w:rPr>
        <w:t>si</w:t>
      </w:r>
      <w:r>
        <w:rPr>
          <w:i/>
          <w:spacing w:val="-1"/>
          <w:w w:val="105"/>
          <w:sz w:val="17"/>
        </w:rPr>
        <w:t>m</w:t>
      </w:r>
      <w:r>
        <w:rPr>
          <w:rFonts w:ascii="Arial" w:hAnsi="Arial"/>
          <w:w w:val="67"/>
          <w:sz w:val="17"/>
        </w:rPr>
        <w:t>ð</w:t>
      </w:r>
      <w:r>
        <w:rPr>
          <w:i/>
          <w:spacing w:val="-1"/>
          <w:sz w:val="17"/>
        </w:rPr>
        <w:t>u</w:t>
      </w:r>
      <w:proofErr w:type="spellEnd"/>
      <w:r>
        <w:rPr>
          <w:rFonts w:ascii="Century Gothic" w:hAnsi="Century Gothic"/>
          <w:w w:val="95"/>
          <w:sz w:val="17"/>
        </w:rPr>
        <w:t>;</w:t>
      </w:r>
      <w:r>
        <w:rPr>
          <w:rFonts w:ascii="Century Gothic" w:hAnsi="Century Gothic"/>
          <w:spacing w:val="-20"/>
          <w:sz w:val="17"/>
        </w:rPr>
        <w:t xml:space="preserve"> </w:t>
      </w:r>
      <w:proofErr w:type="spellStart"/>
      <w:r>
        <w:rPr>
          <w:rFonts w:ascii="Bodoni MT" w:hAnsi="Bodoni MT"/>
          <w:i/>
          <w:spacing w:val="14"/>
        </w:rPr>
        <w:t>v</w:t>
      </w:r>
      <w:r>
        <w:rPr>
          <w:rFonts w:ascii="Arial" w:hAnsi="Arial"/>
          <w:w w:val="56"/>
          <w:sz w:val="17"/>
        </w:rPr>
        <w:t>Þ</w:t>
      </w:r>
      <w:proofErr w:type="spellEnd"/>
      <w:r>
        <w:rPr>
          <w:i/>
          <w:w w:val="87"/>
          <w:position w:val="8"/>
          <w:sz w:val="11"/>
        </w:rPr>
        <w:t>JPSS</w:t>
      </w:r>
      <w:r>
        <w:rPr>
          <w:i/>
          <w:position w:val="8"/>
          <w:sz w:val="11"/>
        </w:rPr>
        <w:t xml:space="preserve"> </w:t>
      </w:r>
      <w:r>
        <w:rPr>
          <w:i/>
          <w:spacing w:val="-9"/>
          <w:position w:val="8"/>
          <w:sz w:val="11"/>
        </w:rPr>
        <w:t xml:space="preserve"> </w:t>
      </w:r>
      <w:r>
        <w:rPr>
          <w:rFonts w:ascii="Arial" w:hAnsi="Arial"/>
          <w:w w:val="79"/>
          <w:sz w:val="17"/>
        </w:rPr>
        <w:t>·</w:t>
      </w:r>
      <w:r>
        <w:rPr>
          <w:rFonts w:ascii="Arial" w:hAnsi="Arial"/>
          <w:spacing w:val="-10"/>
          <w:sz w:val="17"/>
        </w:rPr>
        <w:t xml:space="preserve"> </w:t>
      </w:r>
      <w:proofErr w:type="spellStart"/>
      <w:r>
        <w:rPr>
          <w:i/>
          <w:w w:val="105"/>
          <w:sz w:val="17"/>
        </w:rPr>
        <w:t>si</w:t>
      </w:r>
      <w:r>
        <w:rPr>
          <w:i/>
          <w:spacing w:val="-1"/>
          <w:w w:val="105"/>
          <w:sz w:val="17"/>
        </w:rPr>
        <w:t>m</w:t>
      </w:r>
      <w:r>
        <w:rPr>
          <w:rFonts w:ascii="Arial" w:hAnsi="Arial"/>
          <w:w w:val="67"/>
          <w:sz w:val="17"/>
        </w:rPr>
        <w:t>ð</w:t>
      </w:r>
      <w:r>
        <w:rPr>
          <w:i/>
          <w:spacing w:val="-1"/>
          <w:sz w:val="17"/>
        </w:rPr>
        <w:t>u</w:t>
      </w:r>
      <w:proofErr w:type="spellEnd"/>
      <w:r>
        <w:rPr>
          <w:rFonts w:ascii="Century Gothic" w:hAnsi="Century Gothic"/>
          <w:w w:val="95"/>
          <w:sz w:val="17"/>
        </w:rPr>
        <w:t>;</w:t>
      </w:r>
      <w:r>
        <w:rPr>
          <w:rFonts w:ascii="Century Gothic" w:hAnsi="Century Gothic"/>
          <w:spacing w:val="-20"/>
          <w:sz w:val="17"/>
        </w:rPr>
        <w:t xml:space="preserve"> </w:t>
      </w:r>
      <w:proofErr w:type="spellStart"/>
      <w:r>
        <w:rPr>
          <w:rFonts w:ascii="Bodoni MT" w:hAnsi="Bodoni MT"/>
          <w:i/>
          <w:spacing w:val="14"/>
        </w:rPr>
        <w:t>v</w:t>
      </w:r>
      <w:r>
        <w:rPr>
          <w:rFonts w:ascii="Arial" w:hAnsi="Arial"/>
          <w:spacing w:val="-1"/>
          <w:w w:val="56"/>
          <w:sz w:val="17"/>
        </w:rPr>
        <w:t>Þ</w:t>
      </w:r>
      <w:proofErr w:type="spellEnd"/>
      <w:r>
        <w:rPr>
          <w:i/>
          <w:w w:val="86"/>
          <w:position w:val="8"/>
          <w:sz w:val="11"/>
        </w:rPr>
        <w:t>URP</w:t>
      </w:r>
      <w:r>
        <w:rPr>
          <w:i/>
          <w:position w:val="8"/>
          <w:sz w:val="11"/>
        </w:rPr>
        <w:tab/>
      </w:r>
      <w:r>
        <w:rPr>
          <w:rFonts w:ascii="Arial" w:hAnsi="Arial"/>
          <w:spacing w:val="-6"/>
          <w:w w:val="67"/>
          <w:sz w:val="17"/>
        </w:rPr>
        <w:t>ð</w:t>
      </w:r>
      <w:r>
        <w:rPr>
          <w:spacing w:val="-5"/>
          <w:w w:val="114"/>
          <w:sz w:val="17"/>
        </w:rPr>
        <w:t>18</w:t>
      </w:r>
      <w:r>
        <w:rPr>
          <w:rFonts w:ascii="Arial" w:hAnsi="Arial"/>
          <w:spacing w:val="-10"/>
          <w:w w:val="56"/>
          <w:sz w:val="17"/>
        </w:rPr>
        <w:t>Þ</w:t>
      </w:r>
    </w:p>
    <w:p w:rsidR="00493009" w:rsidRDefault="0003595F">
      <w:pPr>
        <w:pStyle w:val="a3"/>
        <w:spacing w:before="99" w:line="252" w:lineRule="auto"/>
        <w:ind w:left="310" w:firstLine="1"/>
      </w:pPr>
      <w:r>
        <w:pict>
          <v:shape id="_x0000_s1075" type="#_x0000_t202" style="position:absolute;left:0;text-align:left;margin-left:193.65pt;margin-top:6.85pt;width:19.1pt;height:13.8pt;z-index:-251665920;mso-position-horizontal-relative:page" filled="f" stroked="f">
            <v:textbox inset="0,0,0,0">
              <w:txbxContent>
                <w:p w:rsidR="00493009" w:rsidRDefault="0003595F">
                  <w:pPr>
                    <w:pStyle w:val="a3"/>
                    <w:tabs>
                      <w:tab w:val="left" w:pos="319"/>
                    </w:tabs>
                    <w:spacing w:line="157" w:lineRule="exact"/>
                    <w:rPr>
                      <w:rFonts w:ascii="Arial" w:hAnsi="Arial"/>
                    </w:rPr>
                  </w:pPr>
                  <w:r>
                    <w:rPr>
                      <w:rFonts w:ascii="Arial" w:hAnsi="Arial"/>
                      <w:w w:val="75"/>
                    </w:rPr>
                    <w:t>ð</w:t>
                  </w:r>
                  <w:r>
                    <w:rPr>
                      <w:rFonts w:ascii="Arial" w:hAnsi="Arial"/>
                      <w:w w:val="75"/>
                    </w:rPr>
                    <w:tab/>
                  </w:r>
                  <w:r>
                    <w:rPr>
                      <w:rFonts w:ascii="Arial" w:hAnsi="Arial"/>
                      <w:spacing w:val="-20"/>
                      <w:w w:val="70"/>
                    </w:rPr>
                    <w:t>Þ</w:t>
                  </w:r>
                </w:p>
              </w:txbxContent>
            </v:textbox>
            <w10:wrap anchorx="page"/>
          </v:shape>
        </w:pict>
      </w:r>
      <w:r>
        <w:rPr>
          <w:w w:val="105"/>
        </w:rPr>
        <w:t>We note that the NHSM similarity is in 0</w:t>
      </w:r>
      <w:r>
        <w:rPr>
          <w:rFonts w:ascii="Century Gothic"/>
          <w:w w:val="105"/>
        </w:rPr>
        <w:t xml:space="preserve">; </w:t>
      </w:r>
      <w:proofErr w:type="gramStart"/>
      <w:r>
        <w:rPr>
          <w:w w:val="105"/>
        </w:rPr>
        <w:t>1 ,</w:t>
      </w:r>
      <w:proofErr w:type="gramEnd"/>
      <w:r>
        <w:rPr>
          <w:w w:val="105"/>
        </w:rPr>
        <w:t xml:space="preserve"> because each part is from 0 to 1.</w:t>
      </w:r>
    </w:p>
    <w:p w:rsidR="00493009" w:rsidRDefault="00493009">
      <w:pPr>
        <w:pStyle w:val="a3"/>
        <w:spacing w:before="9"/>
        <w:rPr>
          <w:sz w:val="17"/>
        </w:rPr>
      </w:pPr>
    </w:p>
    <w:p w:rsidR="00493009" w:rsidRDefault="0003595F">
      <w:pPr>
        <w:ind w:left="312"/>
        <w:rPr>
          <w:i/>
          <w:sz w:val="16"/>
        </w:rPr>
      </w:pPr>
      <w:r>
        <w:rPr>
          <w:i/>
          <w:w w:val="110"/>
          <w:sz w:val="16"/>
        </w:rPr>
        <w:t>3.3.2. Discussions on the new heuristic similarity model</w:t>
      </w:r>
    </w:p>
    <w:p w:rsidR="00493009" w:rsidRDefault="0003595F">
      <w:pPr>
        <w:pStyle w:val="a3"/>
        <w:spacing w:before="10" w:line="252" w:lineRule="auto"/>
        <w:ind w:left="310" w:firstLine="234"/>
        <w:jc w:val="both"/>
      </w:pPr>
      <w:r>
        <w:rPr>
          <w:w w:val="105"/>
        </w:rPr>
        <w:t xml:space="preserve">We discuss the drawbacks of the existing similarity measures in Section </w:t>
      </w:r>
      <w:hyperlink w:anchor="_bookmark1" w:history="1">
        <w:r>
          <w:rPr>
            <w:color w:val="007FAD"/>
            <w:w w:val="105"/>
          </w:rPr>
          <w:t>3.1</w:t>
        </w:r>
      </w:hyperlink>
      <w:r>
        <w:rPr>
          <w:w w:val="105"/>
        </w:rPr>
        <w:t xml:space="preserve">. We now show that the improved new heuristic </w:t>
      </w:r>
      <w:proofErr w:type="spellStart"/>
      <w:r>
        <w:rPr>
          <w:w w:val="105"/>
        </w:rPr>
        <w:t>simi</w:t>
      </w:r>
      <w:proofErr w:type="spellEnd"/>
      <w:r>
        <w:rPr>
          <w:w w:val="105"/>
        </w:rPr>
        <w:t xml:space="preserve">- </w:t>
      </w:r>
      <w:proofErr w:type="spellStart"/>
      <w:r>
        <w:rPr>
          <w:w w:val="105"/>
        </w:rPr>
        <w:t>larity</w:t>
      </w:r>
      <w:proofErr w:type="spellEnd"/>
      <w:r>
        <w:rPr>
          <w:w w:val="105"/>
        </w:rPr>
        <w:t xml:space="preserve"> model (NHSM) can successfully overcome these drawbacks. </w:t>
      </w:r>
      <w:hyperlink w:anchor="_bookmark8" w:history="1">
        <w:r>
          <w:rPr>
            <w:color w:val="007FAD"/>
            <w:w w:val="105"/>
          </w:rPr>
          <w:t>Fig. 3</w:t>
        </w:r>
      </w:hyperlink>
      <w:r>
        <w:rPr>
          <w:color w:val="007FAD"/>
          <w:w w:val="105"/>
        </w:rPr>
        <w:t xml:space="preserve"> </w:t>
      </w:r>
      <w:r>
        <w:rPr>
          <w:w w:val="105"/>
        </w:rPr>
        <w:t xml:space="preserve">shows the user similarity matrix of </w:t>
      </w:r>
      <w:hyperlink w:anchor="_bookmark2" w:history="1">
        <w:r>
          <w:rPr>
            <w:color w:val="007FAD"/>
            <w:w w:val="105"/>
          </w:rPr>
          <w:t>Table 1</w:t>
        </w:r>
      </w:hyperlink>
      <w:r>
        <w:rPr>
          <w:color w:val="007FAD"/>
          <w:w w:val="105"/>
        </w:rPr>
        <w:t xml:space="preserve"> </w:t>
      </w:r>
      <w:r>
        <w:rPr>
          <w:w w:val="105"/>
        </w:rPr>
        <w:t>according the improved model (</w:t>
      </w:r>
      <w:r>
        <w:rPr>
          <w:w w:val="105"/>
        </w:rPr>
        <w:t>NHSM).</w:t>
      </w:r>
    </w:p>
    <w:p w:rsidR="00493009" w:rsidRDefault="0003595F">
      <w:pPr>
        <w:pStyle w:val="a3"/>
        <w:spacing w:before="3" w:line="252" w:lineRule="auto"/>
        <w:ind w:left="310" w:firstLine="234"/>
        <w:jc w:val="both"/>
      </w:pPr>
      <w:r>
        <w:rPr>
          <w:w w:val="105"/>
        </w:rPr>
        <w:t xml:space="preserve">First, from the </w:t>
      </w:r>
      <w:hyperlink w:anchor="_bookmark8" w:history="1">
        <w:r>
          <w:rPr>
            <w:color w:val="007FAD"/>
            <w:w w:val="105"/>
          </w:rPr>
          <w:t>Fig. 3</w:t>
        </w:r>
      </w:hyperlink>
      <w:r>
        <w:rPr>
          <w:color w:val="007FAD"/>
          <w:w w:val="105"/>
        </w:rPr>
        <w:t xml:space="preserve"> </w:t>
      </w:r>
      <w:r>
        <w:rPr>
          <w:w w:val="105"/>
        </w:rPr>
        <w:t>we can see that the similarity between User1 and User3 is higher than the similarity between User1 and User2. However, this is not accurate in PCC, CPCC, SPCC, ACOS and MSD. This indicates that th</w:t>
      </w:r>
      <w:r>
        <w:rPr>
          <w:w w:val="105"/>
        </w:rPr>
        <w:t>e NHSM similarity measure can overcome the drawback of low similarity regardless of similar ratings by two users.</w:t>
      </w:r>
    </w:p>
    <w:p w:rsidR="00493009" w:rsidRDefault="0003595F">
      <w:pPr>
        <w:pStyle w:val="a3"/>
        <w:spacing w:line="157" w:lineRule="exact"/>
        <w:ind w:left="310"/>
      </w:pPr>
      <w:r>
        <w:br w:type="column"/>
      </w:r>
      <w:r>
        <w:rPr>
          <w:w w:val="105"/>
        </w:rPr>
        <w:t>view site where users can review items (such as movies, books,</w:t>
      </w:r>
      <w:r>
        <w:rPr>
          <w:spacing w:val="7"/>
          <w:w w:val="105"/>
        </w:rPr>
        <w:t xml:space="preserve"> </w:t>
      </w:r>
      <w:r>
        <w:rPr>
          <w:w w:val="105"/>
        </w:rPr>
        <w:t>and</w:t>
      </w:r>
    </w:p>
    <w:p w:rsidR="00493009" w:rsidRDefault="0003595F">
      <w:pPr>
        <w:pStyle w:val="a3"/>
        <w:spacing w:before="11" w:line="252" w:lineRule="auto"/>
        <w:ind w:left="310" w:right="111"/>
        <w:jc w:val="both"/>
      </w:pPr>
      <w:r>
        <w:pict>
          <v:shape id="_x0000_s1074" type="#_x0000_t202" style="position:absolute;left:0;text-align:left;margin-left:311.55pt;margin-top:-20.5pt;width:251.05pt;height:9.8pt;z-index:-251664896;mso-position-horizontal-relative:page" filled="f" stroked="f">
            <v:textbox inset="0,0,0,0">
              <w:txbxContent>
                <w:p w:rsidR="00493009" w:rsidRDefault="0003595F">
                  <w:pPr>
                    <w:pStyle w:val="a3"/>
                    <w:spacing w:before="2" w:line="194" w:lineRule="exact"/>
                  </w:pPr>
                  <w:r>
                    <w:rPr>
                      <w:w w:val="105"/>
                    </w:rPr>
                    <w:t xml:space="preserve">epinions.com. </w:t>
                  </w:r>
                  <w:proofErr w:type="spellStart"/>
                  <w:r>
                    <w:rPr>
                      <w:w w:val="105"/>
                    </w:rPr>
                    <w:t>Epinions</w:t>
                  </w:r>
                  <w:proofErr w:type="spellEnd"/>
                  <w:r>
                    <w:rPr>
                      <w:w w:val="105"/>
                    </w:rPr>
                    <w:t xml:space="preserve"> founded in 1999 is a product and shop re-</w:t>
                  </w:r>
                </w:p>
              </w:txbxContent>
            </v:textbox>
            <w10:wrap anchorx="page"/>
          </v:shape>
        </w:pict>
      </w:r>
      <w:r>
        <w:rPr>
          <w:w w:val="110"/>
        </w:rPr>
        <w:t>softwa</w:t>
      </w:r>
      <w:r>
        <w:rPr>
          <w:w w:val="110"/>
        </w:rPr>
        <w:t xml:space="preserve">re) and users can also assign items numeric ratings in </w:t>
      </w:r>
      <w:r>
        <w:rPr>
          <w:spacing w:val="-5"/>
          <w:w w:val="110"/>
        </w:rPr>
        <w:t xml:space="preserve">the </w:t>
      </w:r>
      <w:r>
        <w:rPr>
          <w:w w:val="110"/>
        </w:rPr>
        <w:t>range 1–5. Moreover, users can express their trust to other</w:t>
      </w:r>
      <w:r>
        <w:rPr>
          <w:spacing w:val="-4"/>
          <w:w w:val="110"/>
        </w:rPr>
        <w:t xml:space="preserve"> </w:t>
      </w:r>
      <w:r>
        <w:rPr>
          <w:w w:val="110"/>
        </w:rPr>
        <w:t>users,</w:t>
      </w:r>
    </w:p>
    <w:p w:rsidR="00493009" w:rsidRDefault="0003595F">
      <w:pPr>
        <w:pStyle w:val="a3"/>
        <w:spacing w:line="252" w:lineRule="auto"/>
        <w:ind w:left="310" w:right="111"/>
        <w:jc w:val="both"/>
      </w:pPr>
      <w:r>
        <w:rPr>
          <w:w w:val="105"/>
        </w:rPr>
        <w:t xml:space="preserve">i.e. reviewers whose reviews and ratings are helpful and valuable to me. The </w:t>
      </w:r>
      <w:proofErr w:type="spellStart"/>
      <w:r>
        <w:rPr>
          <w:w w:val="105"/>
        </w:rPr>
        <w:t>Epinions</w:t>
      </w:r>
      <w:proofErr w:type="spellEnd"/>
      <w:r>
        <w:rPr>
          <w:w w:val="105"/>
        </w:rPr>
        <w:t xml:space="preserve"> data set consists of 49,289 users who </w:t>
      </w:r>
      <w:r>
        <w:rPr>
          <w:spacing w:val="-3"/>
          <w:w w:val="105"/>
        </w:rPr>
        <w:t xml:space="preserve">have </w:t>
      </w:r>
      <w:r>
        <w:rPr>
          <w:w w:val="105"/>
        </w:rPr>
        <w:t>r</w:t>
      </w:r>
      <w:r>
        <w:rPr>
          <w:w w:val="105"/>
        </w:rPr>
        <w:t xml:space="preserve">ated a total of 139,738 different items at least once. </w:t>
      </w:r>
      <w:proofErr w:type="gramStart"/>
      <w:r>
        <w:rPr>
          <w:w w:val="105"/>
        </w:rPr>
        <w:t xml:space="preserve">There  </w:t>
      </w:r>
      <w:r>
        <w:rPr>
          <w:spacing w:val="-4"/>
          <w:w w:val="105"/>
        </w:rPr>
        <w:t>are</w:t>
      </w:r>
      <w:proofErr w:type="gramEnd"/>
      <w:r>
        <w:rPr>
          <w:spacing w:val="-4"/>
          <w:w w:val="105"/>
        </w:rPr>
        <w:t xml:space="preserve"> </w:t>
      </w:r>
      <w:r>
        <w:rPr>
          <w:w w:val="105"/>
        </w:rPr>
        <w:t xml:space="preserve">40,163 users who have rated at least one item. The total number    of reviews is 664,824. The sparseness of the data set is hence </w:t>
      </w:r>
      <w:r>
        <w:rPr>
          <w:spacing w:val="-3"/>
          <w:w w:val="105"/>
        </w:rPr>
        <w:t xml:space="preserve">more </w:t>
      </w:r>
      <w:r>
        <w:rPr>
          <w:w w:val="105"/>
        </w:rPr>
        <w:t>than</w:t>
      </w:r>
      <w:r>
        <w:rPr>
          <w:spacing w:val="10"/>
          <w:w w:val="105"/>
        </w:rPr>
        <w:t xml:space="preserve"> </w:t>
      </w:r>
      <w:r>
        <w:rPr>
          <w:w w:val="105"/>
        </w:rPr>
        <w:t>99.99%.</w:t>
      </w:r>
    </w:p>
    <w:p w:rsidR="00493009" w:rsidRDefault="0003595F">
      <w:pPr>
        <w:pStyle w:val="a3"/>
        <w:spacing w:before="3" w:line="252" w:lineRule="auto"/>
        <w:ind w:left="310" w:right="111" w:firstLine="233"/>
        <w:jc w:val="both"/>
      </w:pPr>
      <w:r>
        <w:rPr>
          <w:w w:val="105"/>
        </w:rPr>
        <w:t>We choose these three data sets, is becaus</w:t>
      </w:r>
      <w:r>
        <w:rPr>
          <w:w w:val="105"/>
        </w:rPr>
        <w:t xml:space="preserve">e they are the most used data sets by researchers and developers in collaborative ﬁlter- </w:t>
      </w:r>
      <w:proofErr w:type="spellStart"/>
      <w:r>
        <w:rPr>
          <w:w w:val="105"/>
        </w:rPr>
        <w:t>ing</w:t>
      </w:r>
      <w:proofErr w:type="spellEnd"/>
      <w:r>
        <w:rPr>
          <w:w w:val="105"/>
        </w:rPr>
        <w:t xml:space="preserve"> domain.</w:t>
      </w:r>
    </w:p>
    <w:p w:rsidR="00493009" w:rsidRDefault="0003595F">
      <w:pPr>
        <w:pStyle w:val="a3"/>
        <w:spacing w:before="2" w:line="252" w:lineRule="auto"/>
        <w:ind w:left="310" w:right="110" w:firstLine="233"/>
        <w:jc w:val="both"/>
      </w:pPr>
      <w:r>
        <w:rPr>
          <w:w w:val="105"/>
        </w:rPr>
        <w:t xml:space="preserve">For demonstrating the performance of the improved similarity model, each data set is divided into two parts, 20% of all persons are selected to be testing </w:t>
      </w:r>
      <w:r>
        <w:rPr>
          <w:w w:val="105"/>
        </w:rPr>
        <w:t xml:space="preserve">users, and the remaining as </w:t>
      </w:r>
      <w:proofErr w:type="gramStart"/>
      <w:r>
        <w:rPr>
          <w:w w:val="105"/>
        </w:rPr>
        <w:t>training  users</w:t>
      </w:r>
      <w:proofErr w:type="gramEnd"/>
      <w:r>
        <w:rPr>
          <w:w w:val="105"/>
        </w:rPr>
        <w:t xml:space="preserve">. In </w:t>
      </w:r>
      <w:proofErr w:type="spellStart"/>
      <w:r>
        <w:rPr>
          <w:w w:val="105"/>
        </w:rPr>
        <w:t>MovieLens</w:t>
      </w:r>
      <w:proofErr w:type="spellEnd"/>
      <w:r>
        <w:rPr>
          <w:w w:val="105"/>
        </w:rPr>
        <w:t xml:space="preserve">, we only choose one to ten items as the train- </w:t>
      </w:r>
      <w:proofErr w:type="spellStart"/>
      <w:r>
        <w:rPr>
          <w:w w:val="105"/>
        </w:rPr>
        <w:t>ing</w:t>
      </w:r>
      <w:proofErr w:type="spellEnd"/>
      <w:r>
        <w:rPr>
          <w:w w:val="105"/>
        </w:rPr>
        <w:t xml:space="preserve"> ratings from each testing user and others as the testing ratings. Since, </w:t>
      </w:r>
      <w:proofErr w:type="spellStart"/>
      <w:r>
        <w:rPr>
          <w:w w:val="105"/>
        </w:rPr>
        <w:t>Epinions</w:t>
      </w:r>
      <w:proofErr w:type="spellEnd"/>
      <w:r>
        <w:rPr>
          <w:w w:val="105"/>
        </w:rPr>
        <w:t xml:space="preserve"> is too sparse, we select 20% items for each testing user as the t</w:t>
      </w:r>
      <w:r>
        <w:rPr>
          <w:w w:val="105"/>
        </w:rPr>
        <w:t>raining ratings, others as the testing ratings. Just like the most researchers, for measuring the prediction accuracy,</w:t>
      </w:r>
      <w:r>
        <w:rPr>
          <w:spacing w:val="-18"/>
          <w:w w:val="105"/>
        </w:rPr>
        <w:t xml:space="preserve"> </w:t>
      </w:r>
      <w:r>
        <w:rPr>
          <w:spacing w:val="-6"/>
          <w:w w:val="105"/>
        </w:rPr>
        <w:t>we</w:t>
      </w:r>
    </w:p>
    <w:p w:rsidR="00493009" w:rsidRDefault="00493009">
      <w:pPr>
        <w:spacing w:line="252" w:lineRule="auto"/>
        <w:jc w:val="both"/>
        <w:sectPr w:rsidR="00493009">
          <w:type w:val="continuous"/>
          <w:pgSz w:w="11910" w:h="15880"/>
          <w:pgMar w:top="800" w:right="540" w:bottom="280" w:left="540" w:header="720" w:footer="720" w:gutter="0"/>
          <w:cols w:num="2" w:space="720" w:equalWidth="0">
            <w:col w:w="5333" w:space="47"/>
            <w:col w:w="5450"/>
          </w:cols>
        </w:sectPr>
      </w:pPr>
    </w:p>
    <w:p w:rsidR="00493009" w:rsidRDefault="0003595F">
      <w:pPr>
        <w:tabs>
          <w:tab w:val="left" w:pos="3593"/>
        </w:tabs>
        <w:spacing w:before="88"/>
        <w:ind w:left="114"/>
        <w:rPr>
          <w:i/>
          <w:sz w:val="12"/>
        </w:rPr>
      </w:pPr>
      <w:bookmarkStart w:id="24" w:name="4.2_Evaluation_metrics"/>
      <w:bookmarkStart w:id="25" w:name="4.4_Performance_comparison"/>
      <w:bookmarkStart w:id="26" w:name="4.4.1_The_effect_of_the_number_of_neares"/>
      <w:bookmarkEnd w:id="24"/>
      <w:bookmarkEnd w:id="25"/>
      <w:bookmarkEnd w:id="26"/>
      <w:r>
        <w:rPr>
          <w:w w:val="120"/>
          <w:sz w:val="12"/>
        </w:rPr>
        <w:lastRenderedPageBreak/>
        <w:t>162</w:t>
      </w:r>
      <w:r>
        <w:rPr>
          <w:w w:val="120"/>
          <w:sz w:val="12"/>
        </w:rPr>
        <w:tab/>
      </w:r>
      <w:r>
        <w:rPr>
          <w:i/>
          <w:w w:val="120"/>
          <w:sz w:val="12"/>
        </w:rPr>
        <w:t>H. Liu et al. / Knowledge-Based Systems 56 (2014)</w:t>
      </w:r>
      <w:r>
        <w:rPr>
          <w:i/>
          <w:spacing w:val="6"/>
          <w:w w:val="120"/>
          <w:sz w:val="12"/>
        </w:rPr>
        <w:t xml:space="preserve"> </w:t>
      </w:r>
      <w:r>
        <w:rPr>
          <w:i/>
          <w:w w:val="120"/>
          <w:sz w:val="12"/>
        </w:rPr>
        <w:t>156–166</w:t>
      </w:r>
    </w:p>
    <w:p w:rsidR="00493009" w:rsidRDefault="00493009">
      <w:pPr>
        <w:pStyle w:val="a3"/>
        <w:spacing w:before="8"/>
        <w:rPr>
          <w:i/>
          <w:sz w:val="10"/>
        </w:rPr>
      </w:pPr>
    </w:p>
    <w:p w:rsidR="00493009" w:rsidRDefault="00493009">
      <w:pPr>
        <w:rPr>
          <w:sz w:val="10"/>
        </w:rPr>
        <w:sectPr w:rsidR="00493009">
          <w:pgSz w:w="11910" w:h="15880"/>
          <w:pgMar w:top="840" w:right="540" w:bottom="280" w:left="540" w:header="720" w:footer="720" w:gutter="0"/>
          <w:cols w:space="720"/>
        </w:sectPr>
      </w:pPr>
    </w:p>
    <w:p w:rsidR="00493009" w:rsidRDefault="0003595F">
      <w:pPr>
        <w:pStyle w:val="a3"/>
        <w:spacing w:before="103" w:line="252" w:lineRule="auto"/>
        <w:ind w:left="114" w:right="32"/>
      </w:pPr>
      <w:r>
        <w:rPr>
          <w:w w:val="105"/>
        </w:rPr>
        <w:t>conducted a k-fold cross validation by randomly choosing different training and testing sets.</w:t>
      </w:r>
    </w:p>
    <w:p w:rsidR="00493009" w:rsidRDefault="00493009">
      <w:pPr>
        <w:pStyle w:val="a3"/>
        <w:rPr>
          <w:sz w:val="19"/>
        </w:rPr>
      </w:pPr>
    </w:p>
    <w:p w:rsidR="00493009" w:rsidRDefault="0003595F">
      <w:pPr>
        <w:pStyle w:val="a4"/>
        <w:numPr>
          <w:ilvl w:val="1"/>
          <w:numId w:val="7"/>
        </w:numPr>
        <w:tabs>
          <w:tab w:val="left" w:pos="424"/>
        </w:tabs>
        <w:ind w:left="423" w:hanging="308"/>
        <w:rPr>
          <w:i/>
          <w:sz w:val="16"/>
        </w:rPr>
      </w:pPr>
      <w:bookmarkStart w:id="27" w:name="4.3_Compared_methods"/>
      <w:bookmarkEnd w:id="27"/>
      <w:r>
        <w:rPr>
          <w:i/>
          <w:w w:val="110"/>
          <w:sz w:val="16"/>
        </w:rPr>
        <w:t>Evaluation</w:t>
      </w:r>
      <w:r>
        <w:rPr>
          <w:i/>
          <w:spacing w:val="7"/>
          <w:w w:val="110"/>
          <w:sz w:val="16"/>
        </w:rPr>
        <w:t xml:space="preserve"> </w:t>
      </w:r>
      <w:r>
        <w:rPr>
          <w:i/>
          <w:w w:val="110"/>
          <w:sz w:val="16"/>
        </w:rPr>
        <w:t>metrics</w:t>
      </w:r>
    </w:p>
    <w:p w:rsidR="00493009" w:rsidRDefault="00493009">
      <w:pPr>
        <w:pStyle w:val="a3"/>
        <w:spacing w:before="3"/>
        <w:rPr>
          <w:i/>
          <w:sz w:val="18"/>
        </w:rPr>
      </w:pPr>
    </w:p>
    <w:p w:rsidR="00493009" w:rsidRDefault="0003595F">
      <w:pPr>
        <w:pStyle w:val="a3"/>
        <w:spacing w:line="252" w:lineRule="auto"/>
        <w:ind w:left="114" w:right="39" w:firstLine="233"/>
        <w:jc w:val="both"/>
      </w:pPr>
      <w:r>
        <w:rPr>
          <w:w w:val="105"/>
        </w:rPr>
        <w:t xml:space="preserve">Many researchers predict the rating of item by the user. The most used metrics are Mean Absolute Error (MAE) </w:t>
      </w:r>
      <w:hyperlink w:anchor="_bookmark16" w:history="1">
        <w:r>
          <w:rPr>
            <w:color w:val="007FAD"/>
            <w:w w:val="105"/>
          </w:rPr>
          <w:t>[</w:t>
        </w:r>
        <w:r>
          <w:rPr>
            <w:color w:val="007FAD"/>
            <w:w w:val="105"/>
          </w:rPr>
          <w:t>14,19]</w:t>
        </w:r>
      </w:hyperlink>
      <w:r>
        <w:rPr>
          <w:color w:val="007FAD"/>
          <w:w w:val="105"/>
        </w:rPr>
        <w:t xml:space="preserve"> </w:t>
      </w:r>
      <w:r>
        <w:rPr>
          <w:w w:val="105"/>
        </w:rPr>
        <w:t xml:space="preserve">and Rooted Mean Squared Error (RMSE) </w:t>
      </w:r>
      <w:hyperlink w:anchor="_bookmark16" w:history="1">
        <w:r>
          <w:rPr>
            <w:color w:val="007FAD"/>
            <w:w w:val="105"/>
          </w:rPr>
          <w:t>[21]</w:t>
        </w:r>
      </w:hyperlink>
      <w:r>
        <w:rPr>
          <w:w w:val="105"/>
        </w:rPr>
        <w:t xml:space="preserve">. However, in many cases best MAE or RMSE is not equal to the best user satisfaction. The precision and recall are better in top-N recommendation </w:t>
      </w:r>
      <w:hyperlink w:anchor="_bookmark39" w:history="1">
        <w:r>
          <w:rPr>
            <w:color w:val="007FAD"/>
            <w:w w:val="105"/>
          </w:rPr>
          <w:t>[34]</w:t>
        </w:r>
      </w:hyperlink>
      <w:r>
        <w:rPr>
          <w:w w:val="105"/>
        </w:rPr>
        <w:t>.</w:t>
      </w:r>
    </w:p>
    <w:p w:rsidR="00493009" w:rsidRDefault="0003595F">
      <w:pPr>
        <w:pStyle w:val="a3"/>
        <w:spacing w:before="2" w:line="252" w:lineRule="auto"/>
        <w:ind w:left="114" w:right="39" w:firstLine="233"/>
        <w:jc w:val="both"/>
      </w:pPr>
      <w:r>
        <w:rPr>
          <w:w w:val="105"/>
        </w:rPr>
        <w:t>Hence, in order to estimate the performance of the proposed similarity model, the prediction accuracy is measured with two popular used metrics.</w:t>
      </w:r>
    </w:p>
    <w:p w:rsidR="00493009" w:rsidRDefault="0003595F">
      <w:pPr>
        <w:pStyle w:val="a3"/>
        <w:spacing w:before="1" w:line="252" w:lineRule="auto"/>
        <w:ind w:left="114" w:right="38" w:firstLine="233"/>
        <w:jc w:val="both"/>
      </w:pPr>
      <w:r>
        <w:rPr>
          <w:i/>
          <w:w w:val="105"/>
        </w:rPr>
        <w:t>Recall</w:t>
      </w:r>
      <w:r>
        <w:rPr>
          <w:w w:val="105"/>
        </w:rPr>
        <w:t xml:space="preserve">. The recall score is the average proportion of items </w:t>
      </w:r>
      <w:r>
        <w:rPr>
          <w:spacing w:val="-3"/>
          <w:w w:val="105"/>
        </w:rPr>
        <w:t xml:space="preserve">from </w:t>
      </w:r>
      <w:r>
        <w:rPr>
          <w:w w:val="105"/>
        </w:rPr>
        <w:t>testing set that appear among of the ran</w:t>
      </w:r>
      <w:r>
        <w:rPr>
          <w:w w:val="105"/>
        </w:rPr>
        <w:t xml:space="preserve">ked list from the training set </w:t>
      </w:r>
      <w:hyperlink w:anchor="_bookmark40" w:history="1">
        <w:r>
          <w:rPr>
            <w:color w:val="007FAD"/>
            <w:w w:val="105"/>
          </w:rPr>
          <w:t xml:space="preserve">[35] </w:t>
        </w:r>
      </w:hyperlink>
      <w:r>
        <w:rPr>
          <w:w w:val="105"/>
        </w:rPr>
        <w:t xml:space="preserve">This measure should be as high as possible for good </w:t>
      </w:r>
      <w:proofErr w:type="spellStart"/>
      <w:r>
        <w:rPr>
          <w:w w:val="105"/>
        </w:rPr>
        <w:t>perfor</w:t>
      </w:r>
      <w:proofErr w:type="spellEnd"/>
      <w:r>
        <w:rPr>
          <w:w w:val="105"/>
        </w:rPr>
        <w:t xml:space="preserve">- </w:t>
      </w:r>
      <w:proofErr w:type="spellStart"/>
      <w:r>
        <w:rPr>
          <w:w w:val="105"/>
        </w:rPr>
        <w:t>mance</w:t>
      </w:r>
      <w:proofErr w:type="spellEnd"/>
      <w:r>
        <w:rPr>
          <w:w w:val="105"/>
        </w:rPr>
        <w:t xml:space="preserve">. Assuming </w:t>
      </w:r>
      <w:r>
        <w:rPr>
          <w:i/>
          <w:w w:val="105"/>
        </w:rPr>
        <w:t>M</w:t>
      </w:r>
      <w:r>
        <w:rPr>
          <w:i/>
          <w:w w:val="105"/>
          <w:vertAlign w:val="subscript"/>
        </w:rPr>
        <w:t>T</w:t>
      </w:r>
      <w:r>
        <w:rPr>
          <w:i/>
          <w:w w:val="105"/>
        </w:rPr>
        <w:t xml:space="preserve"> </w:t>
      </w:r>
      <w:r>
        <w:rPr>
          <w:w w:val="105"/>
        </w:rPr>
        <w:t xml:space="preserve">is the number of items which are in the test- </w:t>
      </w:r>
      <w:proofErr w:type="spellStart"/>
      <w:r>
        <w:rPr>
          <w:w w:val="105"/>
        </w:rPr>
        <w:t>ing</w:t>
      </w:r>
      <w:proofErr w:type="spellEnd"/>
      <w:r>
        <w:rPr>
          <w:w w:val="105"/>
        </w:rPr>
        <w:t xml:space="preserve"> set and liked by the active user, </w:t>
      </w:r>
      <w:r>
        <w:rPr>
          <w:i/>
          <w:w w:val="105"/>
        </w:rPr>
        <w:t xml:space="preserve">n </w:t>
      </w:r>
      <w:r>
        <w:rPr>
          <w:w w:val="105"/>
        </w:rPr>
        <w:t xml:space="preserve">is the </w:t>
      </w:r>
      <w:proofErr w:type="gramStart"/>
      <w:r>
        <w:rPr>
          <w:w w:val="105"/>
        </w:rPr>
        <w:t>amount</w:t>
      </w:r>
      <w:proofErr w:type="gramEnd"/>
      <w:r>
        <w:rPr>
          <w:w w:val="105"/>
        </w:rPr>
        <w:t xml:space="preserve"> of items </w:t>
      </w:r>
      <w:r>
        <w:rPr>
          <w:spacing w:val="-3"/>
          <w:w w:val="105"/>
        </w:rPr>
        <w:t>w</w:t>
      </w:r>
      <w:r>
        <w:rPr>
          <w:spacing w:val="-3"/>
          <w:w w:val="105"/>
        </w:rPr>
        <w:t xml:space="preserve">hich </w:t>
      </w:r>
      <w:r>
        <w:rPr>
          <w:w w:val="105"/>
        </w:rPr>
        <w:t>the testing user likes and appears in the recommended list. Hence, the recall is computed as</w:t>
      </w:r>
      <w:r>
        <w:rPr>
          <w:spacing w:val="13"/>
          <w:w w:val="105"/>
        </w:rPr>
        <w:t xml:space="preserve"> </w:t>
      </w:r>
      <w:r>
        <w:rPr>
          <w:w w:val="105"/>
        </w:rPr>
        <w:t>follows:</w:t>
      </w:r>
    </w:p>
    <w:p w:rsidR="00493009" w:rsidRDefault="0003595F">
      <w:pPr>
        <w:pStyle w:val="1"/>
        <w:tabs>
          <w:tab w:val="left" w:pos="4812"/>
        </w:tabs>
        <w:spacing w:before="72"/>
        <w:ind w:left="114"/>
        <w:rPr>
          <w:rFonts w:ascii="Arial" w:hAnsi="Arial"/>
        </w:rPr>
      </w:pPr>
      <w:r>
        <w:pict>
          <v:line id="_x0000_s1073" style="position:absolute;left:0;text-align:left;z-index:-251663872;mso-position-horizontal-relative:page" from="66.6pt,14.85pt" to="77.95pt,14.85pt" strokeweight=".12mm">
            <w10:wrap anchorx="page"/>
          </v:line>
        </w:pict>
      </w:r>
      <w:r>
        <w:pict>
          <v:shape id="_x0000_s1072" type="#_x0000_t202" style="position:absolute;left:0;text-align:left;margin-left:66.6pt;margin-top:14.6pt;width:10.45pt;height:10.7pt;z-index:-251660800;mso-position-horizontal-relative:page" filled="f" stroked="f">
            <v:textbox inset="0,0,0,0">
              <w:txbxContent>
                <w:p w:rsidR="00493009" w:rsidRDefault="0003595F">
                  <w:pPr>
                    <w:spacing w:before="5"/>
                    <w:rPr>
                      <w:i/>
                      <w:sz w:val="17"/>
                    </w:rPr>
                  </w:pPr>
                  <w:r>
                    <w:rPr>
                      <w:i/>
                      <w:w w:val="90"/>
                      <w:sz w:val="17"/>
                    </w:rPr>
                    <w:t>M</w:t>
                  </w:r>
                  <w:r>
                    <w:rPr>
                      <w:i/>
                      <w:w w:val="90"/>
                      <w:sz w:val="17"/>
                      <w:vertAlign w:val="subscript"/>
                    </w:rPr>
                    <w:t>T</w:t>
                  </w:r>
                </w:p>
              </w:txbxContent>
            </v:textbox>
            <w10:wrap anchorx="page"/>
          </v:shape>
        </w:pict>
      </w:r>
      <w:r>
        <w:rPr>
          <w:rFonts w:ascii="Book Antiqua" w:hAnsi="Book Antiqua"/>
        </w:rPr>
        <w:t>Recall</w:t>
      </w:r>
      <w:r>
        <w:rPr>
          <w:rFonts w:ascii="Book Antiqua" w:hAnsi="Book Antiqua"/>
          <w:spacing w:val="3"/>
        </w:rPr>
        <w:t xml:space="preserve"> </w:t>
      </w:r>
      <w:proofErr w:type="gramStart"/>
      <w:r>
        <w:rPr>
          <w:rFonts w:ascii="Arial" w:hAnsi="Arial"/>
          <w:w w:val="90"/>
        </w:rPr>
        <w:t>¼</w:t>
      </w:r>
      <w:r>
        <w:rPr>
          <w:rFonts w:ascii="Arial" w:hAnsi="Arial"/>
        </w:rPr>
        <w:t xml:space="preserve"> </w:t>
      </w:r>
      <w:r>
        <w:rPr>
          <w:rFonts w:ascii="Arial" w:hAnsi="Arial"/>
          <w:spacing w:val="18"/>
        </w:rPr>
        <w:t xml:space="preserve"> </w:t>
      </w:r>
      <w:r>
        <w:rPr>
          <w:rFonts w:ascii="Book Antiqua" w:hAnsi="Book Antiqua"/>
          <w:i/>
          <w:position w:val="11"/>
        </w:rPr>
        <w:t>n</w:t>
      </w:r>
      <w:proofErr w:type="gramEnd"/>
      <w:r>
        <w:rPr>
          <w:rFonts w:ascii="Book Antiqua" w:hAnsi="Book Antiqua"/>
          <w:i/>
          <w:position w:val="11"/>
        </w:rPr>
        <w:tab/>
      </w:r>
      <w:r>
        <w:rPr>
          <w:rFonts w:ascii="Arial" w:hAnsi="Arial"/>
          <w:spacing w:val="-1"/>
          <w:w w:val="67"/>
        </w:rPr>
        <w:t>ð</w:t>
      </w:r>
      <w:r>
        <w:rPr>
          <w:rFonts w:ascii="Book Antiqua" w:hAnsi="Book Antiqua"/>
          <w:w w:val="114"/>
        </w:rPr>
        <w:t>19</w:t>
      </w:r>
      <w:r>
        <w:rPr>
          <w:rFonts w:ascii="Arial" w:hAnsi="Arial"/>
          <w:w w:val="56"/>
        </w:rPr>
        <w:t>Þ</w:t>
      </w:r>
    </w:p>
    <w:p w:rsidR="00493009" w:rsidRDefault="0003595F">
      <w:pPr>
        <w:pStyle w:val="a3"/>
        <w:spacing w:before="215" w:line="252" w:lineRule="auto"/>
        <w:ind w:left="114" w:right="38" w:firstLine="233"/>
        <w:jc w:val="both"/>
      </w:pPr>
      <w:r>
        <w:rPr>
          <w:i/>
          <w:w w:val="105"/>
        </w:rPr>
        <w:t>Precision</w:t>
      </w:r>
      <w:r>
        <w:rPr>
          <w:w w:val="105"/>
        </w:rPr>
        <w:t xml:space="preserve">. The precision is the proportion of recommended items that the testing users actually liked in the testing set </w:t>
      </w:r>
      <w:hyperlink w:anchor="_bookmark41" w:history="1">
        <w:r>
          <w:rPr>
            <w:color w:val="007FAD"/>
            <w:w w:val="105"/>
          </w:rPr>
          <w:t>[36]</w:t>
        </w:r>
      </w:hyperlink>
      <w:r>
        <w:rPr>
          <w:w w:val="105"/>
        </w:rPr>
        <w:t xml:space="preserve">. This measure is also as high as possible for good performance. The pre- </w:t>
      </w:r>
      <w:proofErr w:type="spellStart"/>
      <w:r>
        <w:rPr>
          <w:w w:val="105"/>
        </w:rPr>
        <w:t>cision</w:t>
      </w:r>
      <w:proofErr w:type="spellEnd"/>
      <w:r>
        <w:rPr>
          <w:w w:val="105"/>
        </w:rPr>
        <w:t xml:space="preserve"> is computed as follows:</w:t>
      </w:r>
    </w:p>
    <w:p w:rsidR="00493009" w:rsidRDefault="0003595F">
      <w:pPr>
        <w:pStyle w:val="a4"/>
        <w:numPr>
          <w:ilvl w:val="1"/>
          <w:numId w:val="2"/>
        </w:numPr>
        <w:tabs>
          <w:tab w:val="left" w:pos="424"/>
        </w:tabs>
        <w:spacing w:before="108"/>
        <w:ind w:hanging="308"/>
        <w:rPr>
          <w:i/>
          <w:sz w:val="16"/>
        </w:rPr>
      </w:pPr>
      <w:r>
        <w:rPr>
          <w:i/>
          <w:w w:val="111"/>
          <w:sz w:val="16"/>
        </w:rPr>
        <w:br w:type="column"/>
      </w:r>
      <w:r>
        <w:rPr>
          <w:i/>
          <w:w w:val="110"/>
          <w:sz w:val="16"/>
        </w:rPr>
        <w:t>Performance</w:t>
      </w:r>
      <w:r>
        <w:rPr>
          <w:i/>
          <w:spacing w:val="7"/>
          <w:w w:val="110"/>
          <w:sz w:val="16"/>
        </w:rPr>
        <w:t xml:space="preserve"> </w:t>
      </w:r>
      <w:r>
        <w:rPr>
          <w:i/>
          <w:w w:val="110"/>
          <w:sz w:val="16"/>
        </w:rPr>
        <w:t>comparison</w:t>
      </w:r>
    </w:p>
    <w:p w:rsidR="00493009" w:rsidRDefault="00493009">
      <w:pPr>
        <w:pStyle w:val="a3"/>
        <w:spacing w:before="3"/>
        <w:rPr>
          <w:i/>
          <w:sz w:val="18"/>
        </w:rPr>
      </w:pPr>
    </w:p>
    <w:p w:rsidR="00493009" w:rsidRDefault="0003595F">
      <w:pPr>
        <w:pStyle w:val="a3"/>
        <w:spacing w:line="252" w:lineRule="auto"/>
        <w:ind w:left="114" w:right="307" w:firstLine="233"/>
        <w:jc w:val="both"/>
      </w:pPr>
      <w:r>
        <w:rPr>
          <w:w w:val="105"/>
        </w:rPr>
        <w:t xml:space="preserve">In this section, several experiments are conducted on the </w:t>
      </w:r>
      <w:r>
        <w:rPr>
          <w:spacing w:val="-4"/>
          <w:w w:val="105"/>
        </w:rPr>
        <w:t xml:space="preserve">two </w:t>
      </w:r>
      <w:r>
        <w:rPr>
          <w:w w:val="105"/>
        </w:rPr>
        <w:t xml:space="preserve">data sets and we compare the improved similarity measure </w:t>
      </w:r>
      <w:r>
        <w:rPr>
          <w:spacing w:val="-3"/>
          <w:w w:val="105"/>
        </w:rPr>
        <w:t xml:space="preserve">with </w:t>
      </w:r>
      <w:r>
        <w:rPr>
          <w:w w:val="105"/>
        </w:rPr>
        <w:t xml:space="preserve">many other measures. In collaborative ﬁltering, there are </w:t>
      </w:r>
      <w:r>
        <w:rPr>
          <w:spacing w:val="-5"/>
          <w:w w:val="105"/>
        </w:rPr>
        <w:t xml:space="preserve">two </w:t>
      </w:r>
      <w:r>
        <w:rPr>
          <w:w w:val="105"/>
        </w:rPr>
        <w:t xml:space="preserve">parameters which can impact the performance of </w:t>
      </w:r>
      <w:proofErr w:type="spellStart"/>
      <w:r>
        <w:rPr>
          <w:spacing w:val="-3"/>
          <w:w w:val="105"/>
        </w:rPr>
        <w:t>recommenda</w:t>
      </w:r>
      <w:proofErr w:type="spellEnd"/>
      <w:r>
        <w:rPr>
          <w:spacing w:val="-3"/>
          <w:w w:val="105"/>
        </w:rPr>
        <w:t xml:space="preserve">- </w:t>
      </w:r>
      <w:proofErr w:type="spellStart"/>
      <w:r>
        <w:rPr>
          <w:w w:val="105"/>
        </w:rPr>
        <w:t>tion</w:t>
      </w:r>
      <w:proofErr w:type="spellEnd"/>
      <w:r>
        <w:rPr>
          <w:w w:val="105"/>
        </w:rPr>
        <w:t xml:space="preserve">, that is, the number of nearest neighbors and the number </w:t>
      </w:r>
      <w:r>
        <w:rPr>
          <w:spacing w:val="-5"/>
          <w:w w:val="105"/>
        </w:rPr>
        <w:t xml:space="preserve">of </w:t>
      </w:r>
      <w:r>
        <w:rPr>
          <w:w w:val="105"/>
        </w:rPr>
        <w:t>recommen</w:t>
      </w:r>
      <w:r>
        <w:rPr>
          <w:w w:val="105"/>
        </w:rPr>
        <w:t xml:space="preserve">dations. We will compare the results with different </w:t>
      </w:r>
      <w:proofErr w:type="spellStart"/>
      <w:r>
        <w:rPr>
          <w:spacing w:val="-4"/>
          <w:w w:val="105"/>
        </w:rPr>
        <w:t>val</w:t>
      </w:r>
      <w:proofErr w:type="spellEnd"/>
      <w:r>
        <w:rPr>
          <w:spacing w:val="-4"/>
          <w:w w:val="105"/>
        </w:rPr>
        <w:t xml:space="preserve">- </w:t>
      </w:r>
      <w:proofErr w:type="spellStart"/>
      <w:r>
        <w:rPr>
          <w:w w:val="105"/>
        </w:rPr>
        <w:t>ues</w:t>
      </w:r>
      <w:proofErr w:type="spellEnd"/>
      <w:r>
        <w:rPr>
          <w:w w:val="105"/>
        </w:rPr>
        <w:t xml:space="preserve"> of these two parameters. Moreover, the recommended lists </w:t>
      </w:r>
      <w:r>
        <w:rPr>
          <w:spacing w:val="-5"/>
          <w:w w:val="105"/>
        </w:rPr>
        <w:t xml:space="preserve">can </w:t>
      </w:r>
      <w:r>
        <w:rPr>
          <w:w w:val="105"/>
        </w:rPr>
        <w:t xml:space="preserve">be obtained by two steps. First, we predict the ratings for the </w:t>
      </w:r>
      <w:r>
        <w:rPr>
          <w:spacing w:val="-3"/>
          <w:w w:val="105"/>
        </w:rPr>
        <w:t xml:space="preserve">user </w:t>
      </w:r>
      <w:r>
        <w:rPr>
          <w:w w:val="105"/>
        </w:rPr>
        <w:t xml:space="preserve">unrated items according to his/her nearest neighbors. Second, </w:t>
      </w:r>
      <w:r>
        <w:rPr>
          <w:spacing w:val="-5"/>
          <w:w w:val="105"/>
        </w:rPr>
        <w:t>the</w:t>
      </w:r>
      <w:r>
        <w:rPr>
          <w:spacing w:val="-5"/>
          <w:w w:val="105"/>
        </w:rPr>
        <w:t xml:space="preserve"> </w:t>
      </w:r>
      <w:proofErr w:type="spellStart"/>
      <w:r>
        <w:rPr>
          <w:i/>
          <w:w w:val="105"/>
        </w:rPr>
        <w:t>TopN</w:t>
      </w:r>
      <w:proofErr w:type="spellEnd"/>
      <w:r>
        <w:rPr>
          <w:i/>
          <w:w w:val="105"/>
        </w:rPr>
        <w:t xml:space="preserve"> </w:t>
      </w:r>
      <w:r>
        <w:rPr>
          <w:w w:val="105"/>
        </w:rPr>
        <w:t xml:space="preserve">items with highest predicted values will be selected as </w:t>
      </w:r>
      <w:r>
        <w:rPr>
          <w:spacing w:val="-4"/>
          <w:w w:val="105"/>
        </w:rPr>
        <w:t xml:space="preserve">the </w:t>
      </w:r>
      <w:r>
        <w:rPr>
          <w:w w:val="105"/>
        </w:rPr>
        <w:t>recommended</w:t>
      </w:r>
      <w:r>
        <w:rPr>
          <w:spacing w:val="10"/>
          <w:w w:val="105"/>
        </w:rPr>
        <w:t xml:space="preserve"> </w:t>
      </w:r>
      <w:r>
        <w:rPr>
          <w:w w:val="105"/>
        </w:rPr>
        <w:t>lists.</w:t>
      </w:r>
    </w:p>
    <w:p w:rsidR="00493009" w:rsidRDefault="00493009">
      <w:pPr>
        <w:pStyle w:val="a3"/>
        <w:spacing w:before="8"/>
        <w:rPr>
          <w:sz w:val="17"/>
        </w:rPr>
      </w:pPr>
    </w:p>
    <w:p w:rsidR="00493009" w:rsidRDefault="0003595F">
      <w:pPr>
        <w:pStyle w:val="a4"/>
        <w:numPr>
          <w:ilvl w:val="2"/>
          <w:numId w:val="2"/>
        </w:numPr>
        <w:tabs>
          <w:tab w:val="left" w:pos="552"/>
        </w:tabs>
        <w:ind w:hanging="436"/>
        <w:rPr>
          <w:i/>
          <w:sz w:val="16"/>
        </w:rPr>
      </w:pPr>
      <w:r>
        <w:rPr>
          <w:i/>
          <w:w w:val="115"/>
          <w:sz w:val="16"/>
        </w:rPr>
        <w:t>The effect of the number of nearest</w:t>
      </w:r>
      <w:r>
        <w:rPr>
          <w:i/>
          <w:spacing w:val="32"/>
          <w:w w:val="115"/>
          <w:sz w:val="16"/>
        </w:rPr>
        <w:t xml:space="preserve"> </w:t>
      </w:r>
      <w:r>
        <w:rPr>
          <w:i/>
          <w:w w:val="115"/>
          <w:sz w:val="16"/>
        </w:rPr>
        <w:t>neighbor</w:t>
      </w:r>
    </w:p>
    <w:p w:rsidR="00493009" w:rsidRDefault="0003595F">
      <w:pPr>
        <w:pStyle w:val="a3"/>
        <w:spacing w:before="12" w:line="252" w:lineRule="auto"/>
        <w:ind w:left="114" w:right="307" w:firstLine="233"/>
        <w:jc w:val="both"/>
      </w:pPr>
      <w:r>
        <w:rPr>
          <w:w w:val="105"/>
        </w:rPr>
        <w:t xml:space="preserve">Assume </w:t>
      </w:r>
      <w:r>
        <w:rPr>
          <w:i/>
          <w:w w:val="105"/>
        </w:rPr>
        <w:t xml:space="preserve">K </w:t>
      </w:r>
      <w:r>
        <w:rPr>
          <w:w w:val="105"/>
        </w:rPr>
        <w:t xml:space="preserve">that denotes the number of nearest neighbor. Differ- </w:t>
      </w:r>
      <w:proofErr w:type="spellStart"/>
      <w:r>
        <w:rPr>
          <w:w w:val="105"/>
        </w:rPr>
        <w:t>ent</w:t>
      </w:r>
      <w:proofErr w:type="spellEnd"/>
      <w:r>
        <w:rPr>
          <w:w w:val="105"/>
        </w:rPr>
        <w:t xml:space="preserve"> </w:t>
      </w:r>
      <w:r>
        <w:rPr>
          <w:i/>
          <w:w w:val="105"/>
        </w:rPr>
        <w:t xml:space="preserve">K </w:t>
      </w:r>
      <w:r>
        <w:rPr>
          <w:w w:val="105"/>
        </w:rPr>
        <w:t xml:space="preserve">will lead different recommendation accuracies. We ﬁrst </w:t>
      </w:r>
      <w:proofErr w:type="spellStart"/>
      <w:r>
        <w:rPr>
          <w:w w:val="105"/>
        </w:rPr>
        <w:t>an</w:t>
      </w:r>
      <w:r>
        <w:rPr>
          <w:w w:val="105"/>
        </w:rPr>
        <w:t>a</w:t>
      </w:r>
      <w:proofErr w:type="spellEnd"/>
      <w:r>
        <w:rPr>
          <w:w w:val="105"/>
        </w:rPr>
        <w:t xml:space="preserve">- </w:t>
      </w:r>
      <w:proofErr w:type="spellStart"/>
      <w:r>
        <w:rPr>
          <w:w w:val="105"/>
        </w:rPr>
        <w:t>lyze</w:t>
      </w:r>
      <w:proofErr w:type="spellEnd"/>
      <w:r>
        <w:rPr>
          <w:w w:val="105"/>
        </w:rPr>
        <w:t xml:space="preserve"> the impact of the to the performance.</w:t>
      </w:r>
    </w:p>
    <w:p w:rsidR="00493009" w:rsidRDefault="0003595F">
      <w:pPr>
        <w:pStyle w:val="a3"/>
        <w:spacing w:line="252" w:lineRule="auto"/>
        <w:ind w:left="114" w:right="307" w:firstLine="233"/>
        <w:jc w:val="both"/>
      </w:pPr>
      <w:hyperlink w:anchor="_bookmark10" w:history="1">
        <w:r>
          <w:rPr>
            <w:color w:val="007FAD"/>
            <w:w w:val="105"/>
          </w:rPr>
          <w:t>Fig. 4</w:t>
        </w:r>
      </w:hyperlink>
      <w:r>
        <w:rPr>
          <w:color w:val="007FAD"/>
          <w:w w:val="105"/>
        </w:rPr>
        <w:t xml:space="preserve"> </w:t>
      </w:r>
      <w:r>
        <w:rPr>
          <w:w w:val="105"/>
        </w:rPr>
        <w:t xml:space="preserve">gives the performances of different similarity </w:t>
      </w:r>
      <w:r>
        <w:rPr>
          <w:spacing w:val="-3"/>
          <w:w w:val="105"/>
        </w:rPr>
        <w:t xml:space="preserve">measures </w:t>
      </w:r>
      <w:r>
        <w:rPr>
          <w:w w:val="105"/>
        </w:rPr>
        <w:t xml:space="preserve">with different number of nearest neighbor on the ML-100K </w:t>
      </w:r>
      <w:r>
        <w:rPr>
          <w:spacing w:val="-4"/>
          <w:w w:val="105"/>
        </w:rPr>
        <w:t>data</w:t>
      </w:r>
      <w:r>
        <w:rPr>
          <w:spacing w:val="34"/>
          <w:w w:val="105"/>
        </w:rPr>
        <w:t xml:space="preserve"> </w:t>
      </w:r>
      <w:r>
        <w:rPr>
          <w:w w:val="105"/>
        </w:rPr>
        <w:t xml:space="preserve">set. In </w:t>
      </w:r>
      <w:hyperlink w:anchor="_bookmark10" w:history="1">
        <w:r>
          <w:rPr>
            <w:color w:val="007FAD"/>
            <w:w w:val="105"/>
          </w:rPr>
          <w:t>Fig. 4</w:t>
        </w:r>
      </w:hyperlink>
      <w:r>
        <w:rPr>
          <w:w w:val="105"/>
        </w:rPr>
        <w:t xml:space="preserve">(a), the </w:t>
      </w:r>
      <w:r>
        <w:rPr>
          <w:w w:val="105"/>
        </w:rPr>
        <w:t xml:space="preserve">recalls of all the similarity measures decrease with the increasing of the number of nearest neighbor. We </w:t>
      </w:r>
      <w:r>
        <w:rPr>
          <w:spacing w:val="-4"/>
          <w:w w:val="105"/>
        </w:rPr>
        <w:t>note</w:t>
      </w:r>
      <w:r>
        <w:rPr>
          <w:spacing w:val="34"/>
          <w:w w:val="105"/>
        </w:rPr>
        <w:t xml:space="preserve"> </w:t>
      </w:r>
      <w:r>
        <w:rPr>
          <w:w w:val="105"/>
        </w:rPr>
        <w:t xml:space="preserve">that the improved similarity measure (NHSM) obtains the </w:t>
      </w:r>
      <w:r>
        <w:rPr>
          <w:spacing w:val="-3"/>
          <w:w w:val="105"/>
        </w:rPr>
        <w:t xml:space="preserve">better </w:t>
      </w:r>
      <w:r>
        <w:rPr>
          <w:w w:val="105"/>
        </w:rPr>
        <w:t xml:space="preserve">recall than most other similarities when the </w:t>
      </w:r>
      <w:r>
        <w:rPr>
          <w:i/>
          <w:w w:val="105"/>
        </w:rPr>
        <w:t xml:space="preserve">K </w:t>
      </w:r>
      <w:r>
        <w:rPr>
          <w:w w:val="105"/>
        </w:rPr>
        <w:t>is not very large. However,</w:t>
      </w:r>
      <w:r>
        <w:rPr>
          <w:spacing w:val="11"/>
          <w:w w:val="105"/>
        </w:rPr>
        <w:t xml:space="preserve"> </w:t>
      </w:r>
      <w:r>
        <w:rPr>
          <w:w w:val="105"/>
        </w:rPr>
        <w:t>it</w:t>
      </w:r>
      <w:r>
        <w:rPr>
          <w:spacing w:val="12"/>
          <w:w w:val="105"/>
        </w:rPr>
        <w:t xml:space="preserve"> </w:t>
      </w:r>
      <w:r>
        <w:rPr>
          <w:w w:val="105"/>
        </w:rPr>
        <w:t>is</w:t>
      </w:r>
      <w:r>
        <w:rPr>
          <w:spacing w:val="12"/>
          <w:w w:val="105"/>
        </w:rPr>
        <w:t xml:space="preserve"> </w:t>
      </w:r>
      <w:r>
        <w:rPr>
          <w:w w:val="105"/>
        </w:rPr>
        <w:t>w</w:t>
      </w:r>
      <w:r>
        <w:rPr>
          <w:w w:val="105"/>
        </w:rPr>
        <w:t>orse</w:t>
      </w:r>
      <w:r>
        <w:rPr>
          <w:spacing w:val="10"/>
          <w:w w:val="105"/>
        </w:rPr>
        <w:t xml:space="preserve"> </w:t>
      </w:r>
      <w:r>
        <w:rPr>
          <w:w w:val="105"/>
        </w:rPr>
        <w:t>than</w:t>
      </w:r>
      <w:r>
        <w:rPr>
          <w:spacing w:val="11"/>
          <w:w w:val="105"/>
        </w:rPr>
        <w:t xml:space="preserve"> </w:t>
      </w:r>
      <w:r>
        <w:rPr>
          <w:w w:val="105"/>
        </w:rPr>
        <w:t>cosine</w:t>
      </w:r>
      <w:r>
        <w:rPr>
          <w:spacing w:val="11"/>
          <w:w w:val="105"/>
        </w:rPr>
        <w:t xml:space="preserve"> </w:t>
      </w:r>
      <w:r>
        <w:rPr>
          <w:w w:val="105"/>
        </w:rPr>
        <w:t>similarity.</w:t>
      </w:r>
    </w:p>
    <w:p w:rsidR="00493009" w:rsidRDefault="0003595F">
      <w:pPr>
        <w:pStyle w:val="a3"/>
        <w:spacing w:before="4" w:line="252" w:lineRule="auto"/>
        <w:ind w:left="114" w:right="308" w:firstLine="233"/>
        <w:jc w:val="both"/>
      </w:pPr>
      <w:r>
        <w:rPr>
          <w:w w:val="105"/>
        </w:rPr>
        <w:t xml:space="preserve">Compared with the PIP similarity measure, our improved </w:t>
      </w:r>
      <w:proofErr w:type="spellStart"/>
      <w:r>
        <w:rPr>
          <w:w w:val="105"/>
        </w:rPr>
        <w:t>simi</w:t>
      </w:r>
      <w:proofErr w:type="spellEnd"/>
      <w:r>
        <w:rPr>
          <w:w w:val="105"/>
        </w:rPr>
        <w:t xml:space="preserve">- </w:t>
      </w:r>
      <w:proofErr w:type="spellStart"/>
      <w:r>
        <w:rPr>
          <w:w w:val="105"/>
        </w:rPr>
        <w:t>larity</w:t>
      </w:r>
      <w:proofErr w:type="spellEnd"/>
      <w:r>
        <w:rPr>
          <w:w w:val="105"/>
        </w:rPr>
        <w:t xml:space="preserve"> measure has remarkable improvement. The recall of PIP is</w:t>
      </w:r>
    </w:p>
    <w:p w:rsidR="00493009" w:rsidRDefault="00493009">
      <w:pPr>
        <w:spacing w:line="252" w:lineRule="auto"/>
        <w:jc w:val="both"/>
        <w:sectPr w:rsidR="00493009">
          <w:type w:val="continuous"/>
          <w:pgSz w:w="11910" w:h="15880"/>
          <w:pgMar w:top="800" w:right="540" w:bottom="280" w:left="540" w:header="720" w:footer="720" w:gutter="0"/>
          <w:cols w:num="2" w:space="720" w:equalWidth="0">
            <w:col w:w="5177" w:space="203"/>
            <w:col w:w="5450"/>
          </w:cols>
        </w:sectPr>
      </w:pPr>
    </w:p>
    <w:p w:rsidR="00493009" w:rsidRDefault="0003595F">
      <w:pPr>
        <w:pStyle w:val="1"/>
        <w:spacing w:before="166"/>
        <w:ind w:left="114"/>
        <w:rPr>
          <w:rFonts w:ascii="Book Antiqua"/>
        </w:rPr>
      </w:pPr>
      <w:r>
        <w:rPr>
          <w:rFonts w:ascii="Book Antiqua"/>
        </w:rPr>
        <w:t>Precision</w:t>
      </w:r>
    </w:p>
    <w:p w:rsidR="00493009" w:rsidRDefault="0003595F">
      <w:pPr>
        <w:spacing w:before="57" w:line="157" w:lineRule="exact"/>
        <w:ind w:left="327"/>
        <w:rPr>
          <w:i/>
          <w:sz w:val="17"/>
        </w:rPr>
      </w:pPr>
      <w:r>
        <w:br w:type="column"/>
      </w:r>
      <w:r>
        <w:rPr>
          <w:i/>
          <w:sz w:val="17"/>
        </w:rPr>
        <w:t>n</w:t>
      </w:r>
    </w:p>
    <w:p w:rsidR="00493009" w:rsidRDefault="0003595F">
      <w:pPr>
        <w:tabs>
          <w:tab w:val="left" w:pos="3961"/>
        </w:tabs>
        <w:spacing w:line="168" w:lineRule="auto"/>
        <w:ind w:left="5"/>
        <w:rPr>
          <w:rFonts w:ascii="Arial" w:hAnsi="Arial"/>
          <w:sz w:val="17"/>
        </w:rPr>
      </w:pPr>
      <w:r>
        <w:pict>
          <v:line id="_x0000_s1071" style="position:absolute;left:0;text-align:left;z-index:-251662848;mso-position-horizontal-relative:page" from="78.65pt,5.45pt" to="98.1pt,5.45pt" strokeweight=".12mm">
            <w10:wrap anchorx="page"/>
          </v:line>
        </w:pict>
      </w:r>
      <w:r>
        <w:rPr>
          <w:rFonts w:ascii="Arial" w:hAnsi="Arial"/>
          <w:w w:val="90"/>
          <w:sz w:val="17"/>
        </w:rPr>
        <w:t>¼</w:t>
      </w:r>
      <w:r>
        <w:rPr>
          <w:rFonts w:ascii="Arial" w:hAnsi="Arial"/>
          <w:spacing w:val="-2"/>
          <w:sz w:val="17"/>
        </w:rPr>
        <w:t xml:space="preserve"> </w:t>
      </w:r>
      <w:proofErr w:type="spellStart"/>
      <w:r>
        <w:rPr>
          <w:i/>
          <w:w w:val="96"/>
          <w:position w:val="-11"/>
          <w:sz w:val="17"/>
        </w:rPr>
        <w:t>TopN</w:t>
      </w:r>
      <w:proofErr w:type="spellEnd"/>
      <w:r>
        <w:rPr>
          <w:i/>
          <w:position w:val="-11"/>
          <w:sz w:val="17"/>
        </w:rPr>
        <w:tab/>
      </w:r>
      <w:r>
        <w:rPr>
          <w:rFonts w:ascii="Arial" w:hAnsi="Arial"/>
          <w:w w:val="67"/>
          <w:sz w:val="17"/>
        </w:rPr>
        <w:t>ð</w:t>
      </w:r>
      <w:r>
        <w:rPr>
          <w:w w:val="113"/>
          <w:sz w:val="17"/>
        </w:rPr>
        <w:t>20</w:t>
      </w:r>
      <w:r>
        <w:rPr>
          <w:rFonts w:ascii="Arial" w:hAnsi="Arial"/>
          <w:w w:val="56"/>
          <w:sz w:val="17"/>
        </w:rPr>
        <w:t>Þ</w:t>
      </w:r>
    </w:p>
    <w:p w:rsidR="00493009" w:rsidRDefault="0003595F">
      <w:pPr>
        <w:pStyle w:val="a3"/>
        <w:spacing w:before="1" w:line="252" w:lineRule="auto"/>
        <w:ind w:left="114" w:right="307"/>
        <w:jc w:val="both"/>
      </w:pPr>
      <w:r>
        <w:br w:type="column"/>
      </w:r>
      <w:r>
        <w:rPr>
          <w:w w:val="105"/>
        </w:rPr>
        <w:t xml:space="preserve">better than the Pearson when the </w:t>
      </w:r>
      <w:r>
        <w:rPr>
          <w:i/>
          <w:w w:val="105"/>
        </w:rPr>
        <w:t xml:space="preserve">K </w:t>
      </w:r>
      <w:proofErr w:type="gramStart"/>
      <w:r>
        <w:rPr>
          <w:w w:val="105"/>
        </w:rPr>
        <w:t>is  more</w:t>
      </w:r>
      <w:proofErr w:type="gramEnd"/>
      <w:r>
        <w:rPr>
          <w:w w:val="105"/>
        </w:rPr>
        <w:t xml:space="preserve"> than  40.  </w:t>
      </w:r>
      <w:proofErr w:type="gramStart"/>
      <w:r>
        <w:rPr>
          <w:w w:val="105"/>
        </w:rPr>
        <w:t>However,  the</w:t>
      </w:r>
      <w:proofErr w:type="gramEnd"/>
      <w:r>
        <w:rPr>
          <w:w w:val="105"/>
        </w:rPr>
        <w:t xml:space="preserve"> PIP is worse than the adjusted cosine, cosine, MJD and </w:t>
      </w:r>
      <w:r>
        <w:rPr>
          <w:spacing w:val="-3"/>
          <w:w w:val="105"/>
        </w:rPr>
        <w:t xml:space="preserve">sig-  </w:t>
      </w:r>
      <w:proofErr w:type="spellStart"/>
      <w:r>
        <w:rPr>
          <w:w w:val="105"/>
        </w:rPr>
        <w:t>moid</w:t>
      </w:r>
      <w:proofErr w:type="spellEnd"/>
      <w:r>
        <w:rPr>
          <w:w w:val="105"/>
        </w:rPr>
        <w:t xml:space="preserve">-based similarity measures. The most improvement of </w:t>
      </w:r>
      <w:r>
        <w:rPr>
          <w:spacing w:val="-3"/>
          <w:w w:val="105"/>
        </w:rPr>
        <w:t>recall</w:t>
      </w:r>
      <w:r>
        <w:rPr>
          <w:spacing w:val="36"/>
          <w:w w:val="105"/>
        </w:rPr>
        <w:t xml:space="preserve"> </w:t>
      </w:r>
      <w:r>
        <w:rPr>
          <w:w w:val="105"/>
        </w:rPr>
        <w:t>of NHSM can be reached more than two times compared</w:t>
      </w:r>
      <w:r>
        <w:rPr>
          <w:spacing w:val="29"/>
          <w:w w:val="105"/>
        </w:rPr>
        <w:t xml:space="preserve"> </w:t>
      </w:r>
      <w:r>
        <w:rPr>
          <w:spacing w:val="-4"/>
          <w:w w:val="105"/>
        </w:rPr>
        <w:t>with</w:t>
      </w:r>
    </w:p>
    <w:p w:rsidR="00493009" w:rsidRDefault="00493009">
      <w:pPr>
        <w:spacing w:line="252" w:lineRule="auto"/>
        <w:jc w:val="both"/>
        <w:sectPr w:rsidR="00493009">
          <w:type w:val="continuous"/>
          <w:pgSz w:w="11910" w:h="15880"/>
          <w:pgMar w:top="800" w:right="540" w:bottom="280" w:left="540" w:header="720" w:footer="720" w:gutter="0"/>
          <w:cols w:num="3" w:space="720" w:equalWidth="0">
            <w:col w:w="813" w:space="40"/>
            <w:col w:w="4324" w:space="203"/>
            <w:col w:w="5450"/>
          </w:cols>
        </w:sectPr>
      </w:pPr>
    </w:p>
    <w:p w:rsidR="00493009" w:rsidRDefault="0003595F">
      <w:pPr>
        <w:spacing w:before="2"/>
        <w:ind w:left="115"/>
        <w:rPr>
          <w:i/>
          <w:sz w:val="16"/>
        </w:rPr>
      </w:pPr>
      <w:r>
        <w:rPr>
          <w:i/>
          <w:w w:val="110"/>
          <w:sz w:val="16"/>
        </w:rPr>
        <w:t>4.3. Comp</w:t>
      </w:r>
      <w:r>
        <w:rPr>
          <w:i/>
          <w:w w:val="110"/>
          <w:sz w:val="16"/>
        </w:rPr>
        <w:t>ared methods</w:t>
      </w:r>
    </w:p>
    <w:p w:rsidR="00493009" w:rsidRDefault="00493009">
      <w:pPr>
        <w:pStyle w:val="a3"/>
        <w:spacing w:before="3"/>
        <w:rPr>
          <w:i/>
          <w:sz w:val="18"/>
        </w:rPr>
      </w:pPr>
    </w:p>
    <w:p w:rsidR="00493009" w:rsidRDefault="0003595F">
      <w:pPr>
        <w:pStyle w:val="a3"/>
        <w:spacing w:line="252" w:lineRule="auto"/>
        <w:ind w:left="114" w:right="38" w:firstLine="233"/>
        <w:jc w:val="both"/>
      </w:pPr>
      <w:r>
        <w:rPr>
          <w:w w:val="110"/>
        </w:rPr>
        <w:t>In</w:t>
      </w:r>
      <w:r>
        <w:rPr>
          <w:spacing w:val="-6"/>
          <w:w w:val="110"/>
        </w:rPr>
        <w:t xml:space="preserve"> </w:t>
      </w:r>
      <w:r>
        <w:rPr>
          <w:w w:val="110"/>
        </w:rPr>
        <w:t>our</w:t>
      </w:r>
      <w:r>
        <w:rPr>
          <w:spacing w:val="-7"/>
          <w:w w:val="110"/>
        </w:rPr>
        <w:t xml:space="preserve"> </w:t>
      </w:r>
      <w:r>
        <w:rPr>
          <w:w w:val="110"/>
        </w:rPr>
        <w:t>experiments,</w:t>
      </w:r>
      <w:r>
        <w:rPr>
          <w:spacing w:val="-6"/>
          <w:w w:val="110"/>
        </w:rPr>
        <w:t xml:space="preserve"> </w:t>
      </w:r>
      <w:r>
        <w:rPr>
          <w:w w:val="110"/>
        </w:rPr>
        <w:t>we</w:t>
      </w:r>
      <w:r>
        <w:rPr>
          <w:spacing w:val="-6"/>
          <w:w w:val="110"/>
        </w:rPr>
        <w:t xml:space="preserve"> </w:t>
      </w:r>
      <w:r>
        <w:rPr>
          <w:w w:val="110"/>
        </w:rPr>
        <w:t>compare</w:t>
      </w:r>
      <w:r>
        <w:rPr>
          <w:spacing w:val="-6"/>
          <w:w w:val="110"/>
        </w:rPr>
        <w:t xml:space="preserve"> </w:t>
      </w:r>
      <w:r>
        <w:rPr>
          <w:w w:val="110"/>
        </w:rPr>
        <w:t>our</w:t>
      </w:r>
      <w:r>
        <w:rPr>
          <w:spacing w:val="-7"/>
          <w:w w:val="110"/>
        </w:rPr>
        <w:t xml:space="preserve"> </w:t>
      </w:r>
      <w:r>
        <w:rPr>
          <w:w w:val="110"/>
        </w:rPr>
        <w:t>improved</w:t>
      </w:r>
      <w:r>
        <w:rPr>
          <w:spacing w:val="-6"/>
          <w:w w:val="110"/>
        </w:rPr>
        <w:t xml:space="preserve"> </w:t>
      </w:r>
      <w:r>
        <w:rPr>
          <w:w w:val="110"/>
        </w:rPr>
        <w:t>similarity</w:t>
      </w:r>
      <w:r>
        <w:rPr>
          <w:spacing w:val="-6"/>
          <w:w w:val="110"/>
        </w:rPr>
        <w:t xml:space="preserve"> </w:t>
      </w:r>
      <w:r>
        <w:rPr>
          <w:spacing w:val="-4"/>
          <w:w w:val="110"/>
        </w:rPr>
        <w:t xml:space="preserve">with </w:t>
      </w:r>
      <w:r>
        <w:rPr>
          <w:w w:val="110"/>
        </w:rPr>
        <w:t>many state-of-the-art similarity measures described in Section</w:t>
      </w:r>
      <w:r>
        <w:rPr>
          <w:spacing w:val="-14"/>
          <w:w w:val="110"/>
        </w:rPr>
        <w:t xml:space="preserve"> </w:t>
      </w:r>
      <w:hyperlink w:anchor="_bookmark5" w:history="1">
        <w:r>
          <w:rPr>
            <w:color w:val="007FAD"/>
            <w:w w:val="110"/>
          </w:rPr>
          <w:t>1</w:t>
        </w:r>
      </w:hyperlink>
      <w:r>
        <w:rPr>
          <w:w w:val="110"/>
        </w:rPr>
        <w:t>.</w:t>
      </w:r>
    </w:p>
    <w:p w:rsidR="00493009" w:rsidRDefault="0003595F">
      <w:pPr>
        <w:pStyle w:val="a3"/>
        <w:spacing w:before="1" w:line="252" w:lineRule="auto"/>
        <w:ind w:left="114" w:right="38" w:firstLine="233"/>
        <w:jc w:val="both"/>
      </w:pPr>
      <w:r>
        <w:rPr>
          <w:w w:val="105"/>
        </w:rPr>
        <w:t xml:space="preserve">Except the initial PIP similarity measure </w:t>
      </w:r>
      <w:hyperlink w:anchor="_bookmark16" w:history="1">
        <w:r>
          <w:rPr>
            <w:color w:val="007FAD"/>
            <w:w w:val="105"/>
          </w:rPr>
          <w:t>[14]</w:t>
        </w:r>
      </w:hyperlink>
      <w:r>
        <w:rPr>
          <w:w w:val="105"/>
        </w:rPr>
        <w:t xml:space="preserve">, we also compare our similarity with some new similarity metrics. SM </w:t>
      </w:r>
      <w:r>
        <w:rPr>
          <w:spacing w:val="-2"/>
          <w:w w:val="105"/>
        </w:rPr>
        <w:t xml:space="preserve">(Singularity </w:t>
      </w:r>
      <w:r>
        <w:rPr>
          <w:w w:val="105"/>
        </w:rPr>
        <w:t xml:space="preserve">Measure) </w:t>
      </w:r>
      <w:hyperlink w:anchor="_bookmark16" w:history="1">
        <w:r>
          <w:rPr>
            <w:color w:val="007FAD"/>
            <w:w w:val="105"/>
          </w:rPr>
          <w:t>[19]</w:t>
        </w:r>
      </w:hyperlink>
      <w:r>
        <w:rPr>
          <w:color w:val="007FAD"/>
          <w:w w:val="105"/>
        </w:rPr>
        <w:t xml:space="preserve"> </w:t>
      </w:r>
      <w:r>
        <w:rPr>
          <w:w w:val="105"/>
        </w:rPr>
        <w:t xml:space="preserve">is </w:t>
      </w:r>
      <w:proofErr w:type="gramStart"/>
      <w:r>
        <w:rPr>
          <w:w w:val="105"/>
        </w:rPr>
        <w:t>based  on</w:t>
      </w:r>
      <w:proofErr w:type="gramEnd"/>
      <w:r>
        <w:rPr>
          <w:w w:val="105"/>
        </w:rPr>
        <w:t xml:space="preserve"> the singularity of item. The deﬁnition    is as</w:t>
      </w:r>
      <w:r>
        <w:rPr>
          <w:spacing w:val="21"/>
          <w:w w:val="105"/>
        </w:rPr>
        <w:t xml:space="preserve"> </w:t>
      </w:r>
      <w:r>
        <w:rPr>
          <w:w w:val="105"/>
        </w:rPr>
        <w:t>follows:</w:t>
      </w:r>
    </w:p>
    <w:p w:rsidR="00493009" w:rsidRDefault="0003595F">
      <w:pPr>
        <w:pStyle w:val="a3"/>
        <w:spacing w:before="1"/>
        <w:ind w:left="114"/>
      </w:pPr>
      <w:r>
        <w:br w:type="column"/>
      </w:r>
      <w:r>
        <w:rPr>
          <w:w w:val="105"/>
        </w:rPr>
        <w:t>the PIP.</w:t>
      </w:r>
    </w:p>
    <w:p w:rsidR="00493009" w:rsidRDefault="0003595F">
      <w:pPr>
        <w:pStyle w:val="a3"/>
        <w:spacing w:before="10" w:line="252" w:lineRule="auto"/>
        <w:ind w:left="114" w:right="307" w:firstLine="233"/>
        <w:jc w:val="both"/>
      </w:pPr>
      <w:r>
        <w:rPr>
          <w:w w:val="105"/>
        </w:rPr>
        <w:t xml:space="preserve">In </w:t>
      </w:r>
      <w:hyperlink w:anchor="_bookmark10" w:history="1">
        <w:r>
          <w:rPr>
            <w:color w:val="007FAD"/>
            <w:w w:val="105"/>
          </w:rPr>
          <w:t>Fig. 4</w:t>
        </w:r>
      </w:hyperlink>
      <w:r>
        <w:rPr>
          <w:w w:val="105"/>
        </w:rPr>
        <w:t>(a), the</w:t>
      </w:r>
      <w:r>
        <w:rPr>
          <w:w w:val="105"/>
        </w:rPr>
        <w:t xml:space="preserve"> Pearson measure has the worst recall when the is more than 50. The variants of Pearson will have a better recall when the is less than 50, especially the sigmoid-based Pearson measure can surpass the Pearson in the whole range. The </w:t>
      </w:r>
      <w:proofErr w:type="gramStart"/>
      <w:r>
        <w:rPr>
          <w:w w:val="105"/>
        </w:rPr>
        <w:t>variant  of</w:t>
      </w:r>
      <w:proofErr w:type="gramEnd"/>
      <w:r>
        <w:rPr>
          <w:w w:val="105"/>
        </w:rPr>
        <w:t xml:space="preserve"> cosine is a</w:t>
      </w:r>
      <w:r>
        <w:rPr>
          <w:w w:val="105"/>
        </w:rPr>
        <w:t xml:space="preserve">lso better than cosine when </w:t>
      </w:r>
      <w:r>
        <w:rPr>
          <w:i/>
          <w:w w:val="105"/>
        </w:rPr>
        <w:t xml:space="preserve">K </w:t>
      </w:r>
      <w:r>
        <w:rPr>
          <w:w w:val="105"/>
        </w:rPr>
        <w:t>is larger than</w:t>
      </w:r>
      <w:r>
        <w:rPr>
          <w:spacing w:val="11"/>
          <w:w w:val="105"/>
        </w:rPr>
        <w:t xml:space="preserve"> </w:t>
      </w:r>
      <w:r>
        <w:rPr>
          <w:w w:val="105"/>
        </w:rPr>
        <w:t>70.</w:t>
      </w:r>
    </w:p>
    <w:p w:rsidR="00493009" w:rsidRDefault="0003595F">
      <w:pPr>
        <w:pStyle w:val="a3"/>
        <w:spacing w:before="3" w:line="252" w:lineRule="auto"/>
        <w:ind w:left="114" w:right="308" w:firstLine="233"/>
        <w:jc w:val="both"/>
      </w:pPr>
      <w:r>
        <w:rPr>
          <w:w w:val="105"/>
        </w:rPr>
        <w:t xml:space="preserve">In </w:t>
      </w:r>
      <w:hyperlink w:anchor="_bookmark10" w:history="1">
        <w:r>
          <w:rPr>
            <w:color w:val="007FAD"/>
            <w:w w:val="105"/>
          </w:rPr>
          <w:t>Fig. 4</w:t>
        </w:r>
      </w:hyperlink>
      <w:r>
        <w:rPr>
          <w:w w:val="105"/>
        </w:rPr>
        <w:t>(b), the precision of the improved similarity measure can</w:t>
      </w:r>
      <w:r>
        <w:rPr>
          <w:spacing w:val="9"/>
          <w:w w:val="105"/>
        </w:rPr>
        <w:t xml:space="preserve"> </w:t>
      </w:r>
      <w:r>
        <w:rPr>
          <w:w w:val="105"/>
        </w:rPr>
        <w:t>obtain</w:t>
      </w:r>
      <w:r>
        <w:rPr>
          <w:spacing w:val="10"/>
          <w:w w:val="105"/>
        </w:rPr>
        <w:t xml:space="preserve"> </w:t>
      </w:r>
      <w:r>
        <w:rPr>
          <w:w w:val="105"/>
        </w:rPr>
        <w:t>the</w:t>
      </w:r>
      <w:r>
        <w:rPr>
          <w:spacing w:val="10"/>
          <w:w w:val="105"/>
        </w:rPr>
        <w:t xml:space="preserve"> </w:t>
      </w:r>
      <w:r>
        <w:rPr>
          <w:w w:val="105"/>
        </w:rPr>
        <w:t>best</w:t>
      </w:r>
      <w:r>
        <w:rPr>
          <w:spacing w:val="11"/>
          <w:w w:val="105"/>
        </w:rPr>
        <w:t xml:space="preserve"> </w:t>
      </w:r>
      <w:r>
        <w:rPr>
          <w:w w:val="105"/>
        </w:rPr>
        <w:t>result</w:t>
      </w:r>
      <w:r>
        <w:rPr>
          <w:spacing w:val="9"/>
          <w:w w:val="105"/>
        </w:rPr>
        <w:t xml:space="preserve"> </w:t>
      </w:r>
      <w:r>
        <w:rPr>
          <w:w w:val="105"/>
        </w:rPr>
        <w:t>when</w:t>
      </w:r>
      <w:r>
        <w:rPr>
          <w:spacing w:val="11"/>
          <w:w w:val="105"/>
        </w:rPr>
        <w:t xml:space="preserve"> </w:t>
      </w:r>
      <w:r>
        <w:rPr>
          <w:w w:val="105"/>
        </w:rPr>
        <w:t>the</w:t>
      </w:r>
      <w:r>
        <w:rPr>
          <w:spacing w:val="10"/>
          <w:w w:val="105"/>
        </w:rPr>
        <w:t xml:space="preserve"> </w:t>
      </w:r>
      <w:r>
        <w:rPr>
          <w:i/>
          <w:w w:val="105"/>
        </w:rPr>
        <w:t>K</w:t>
      </w:r>
      <w:r>
        <w:rPr>
          <w:i/>
          <w:spacing w:val="11"/>
          <w:w w:val="105"/>
        </w:rPr>
        <w:t xml:space="preserve"> </w:t>
      </w:r>
      <w:r>
        <w:rPr>
          <w:w w:val="105"/>
        </w:rPr>
        <w:t>is</w:t>
      </w:r>
      <w:r>
        <w:rPr>
          <w:spacing w:val="11"/>
          <w:w w:val="105"/>
        </w:rPr>
        <w:t xml:space="preserve"> </w:t>
      </w:r>
      <w:r>
        <w:rPr>
          <w:w w:val="105"/>
        </w:rPr>
        <w:t>less</w:t>
      </w:r>
      <w:r>
        <w:rPr>
          <w:spacing w:val="10"/>
          <w:w w:val="105"/>
        </w:rPr>
        <w:t xml:space="preserve"> </w:t>
      </w:r>
      <w:r>
        <w:rPr>
          <w:w w:val="105"/>
        </w:rPr>
        <w:t>than</w:t>
      </w:r>
      <w:r>
        <w:rPr>
          <w:spacing w:val="11"/>
          <w:w w:val="105"/>
        </w:rPr>
        <w:t xml:space="preserve"> </w:t>
      </w:r>
      <w:r>
        <w:rPr>
          <w:w w:val="105"/>
        </w:rPr>
        <w:t>10</w:t>
      </w:r>
      <w:r>
        <w:rPr>
          <w:spacing w:val="10"/>
          <w:w w:val="105"/>
        </w:rPr>
        <w:t xml:space="preserve"> </w:t>
      </w:r>
      <w:r>
        <w:rPr>
          <w:w w:val="105"/>
        </w:rPr>
        <w:t>and</w:t>
      </w:r>
      <w:r>
        <w:rPr>
          <w:spacing w:val="11"/>
          <w:w w:val="105"/>
        </w:rPr>
        <w:t xml:space="preserve"> </w:t>
      </w:r>
      <w:r>
        <w:rPr>
          <w:w w:val="105"/>
        </w:rPr>
        <w:t>the</w:t>
      </w:r>
      <w:r>
        <w:rPr>
          <w:spacing w:val="10"/>
          <w:w w:val="105"/>
        </w:rPr>
        <w:t xml:space="preserve"> </w:t>
      </w:r>
      <w:r>
        <w:rPr>
          <w:w w:val="105"/>
        </w:rPr>
        <w:t>result</w:t>
      </w:r>
    </w:p>
    <w:p w:rsidR="00493009" w:rsidRDefault="00493009">
      <w:pPr>
        <w:spacing w:line="252" w:lineRule="auto"/>
        <w:jc w:val="both"/>
        <w:sectPr w:rsidR="00493009">
          <w:type w:val="continuous"/>
          <w:pgSz w:w="11910" w:h="15880"/>
          <w:pgMar w:top="800" w:right="540" w:bottom="280" w:left="540" w:header="720" w:footer="720" w:gutter="0"/>
          <w:cols w:num="2" w:space="720" w:equalWidth="0">
            <w:col w:w="5177" w:space="203"/>
            <w:col w:w="5450"/>
          </w:cols>
        </w:sectPr>
      </w:pPr>
    </w:p>
    <w:p w:rsidR="00493009" w:rsidRDefault="0003595F">
      <w:pPr>
        <w:spacing w:before="164"/>
        <w:ind w:left="141"/>
        <w:rPr>
          <w:i/>
          <w:sz w:val="11"/>
        </w:rPr>
      </w:pPr>
      <w:proofErr w:type="spellStart"/>
      <w:r>
        <w:rPr>
          <w:i/>
          <w:w w:val="90"/>
          <w:sz w:val="17"/>
        </w:rPr>
        <w:t>sim</w:t>
      </w:r>
      <w:r>
        <w:rPr>
          <w:rFonts w:ascii="Arial" w:hAnsi="Arial"/>
          <w:w w:val="90"/>
          <w:sz w:val="17"/>
        </w:rPr>
        <w:t>ð</w:t>
      </w:r>
      <w:r>
        <w:rPr>
          <w:i/>
          <w:w w:val="90"/>
          <w:sz w:val="17"/>
        </w:rPr>
        <w:t>u</w:t>
      </w:r>
      <w:proofErr w:type="spellEnd"/>
      <w:r>
        <w:rPr>
          <w:rFonts w:ascii="Century Gothic" w:hAnsi="Century Gothic"/>
          <w:w w:val="90"/>
          <w:sz w:val="17"/>
        </w:rPr>
        <w:t xml:space="preserve">; </w:t>
      </w:r>
      <w:proofErr w:type="spellStart"/>
      <w:r>
        <w:rPr>
          <w:rFonts w:ascii="Bodoni MT" w:hAnsi="Bodoni MT"/>
          <w:i/>
          <w:w w:val="90"/>
        </w:rPr>
        <w:t>v</w:t>
      </w:r>
      <w:r>
        <w:rPr>
          <w:rFonts w:ascii="Arial" w:hAnsi="Arial"/>
          <w:w w:val="90"/>
          <w:sz w:val="17"/>
        </w:rPr>
        <w:t>Þ</w:t>
      </w:r>
      <w:proofErr w:type="spellEnd"/>
      <w:r>
        <w:rPr>
          <w:i/>
          <w:w w:val="90"/>
          <w:position w:val="8"/>
          <w:sz w:val="11"/>
        </w:rPr>
        <w:t>SM</w:t>
      </w:r>
    </w:p>
    <w:p w:rsidR="00493009" w:rsidRDefault="0003595F">
      <w:pPr>
        <w:spacing w:before="88" w:line="165" w:lineRule="exact"/>
        <w:ind w:left="194"/>
        <w:rPr>
          <w:sz w:val="17"/>
        </w:rPr>
      </w:pPr>
      <w:r>
        <w:br w:type="column"/>
      </w:r>
      <w:r>
        <w:rPr>
          <w:w w:val="115"/>
          <w:sz w:val="17"/>
        </w:rPr>
        <w:t>1</w:t>
      </w:r>
    </w:p>
    <w:p w:rsidR="00493009" w:rsidRDefault="0003595F">
      <w:pPr>
        <w:spacing w:line="148" w:lineRule="auto"/>
        <w:ind w:left="19"/>
        <w:rPr>
          <w:rFonts w:ascii="Arial" w:hAnsi="Arial"/>
          <w:sz w:val="17"/>
        </w:rPr>
      </w:pPr>
      <w:r>
        <w:pict>
          <v:rect id="_x0000_s1070" style="position:absolute;left:0;text-align:left;margin-left:86.45pt;margin-top:4.9pt;width:4.9pt;height:.3pt;z-index:-251661824;mso-position-horizontal-relative:page" fillcolor="black" stroked="f">
            <w10:wrap anchorx="page"/>
          </v:rect>
        </w:pict>
      </w:r>
      <w:r>
        <w:rPr>
          <w:rFonts w:ascii="Arial" w:hAnsi="Arial"/>
          <w:w w:val="95"/>
          <w:sz w:val="17"/>
        </w:rPr>
        <w:t>¼</w:t>
      </w:r>
      <w:r>
        <w:rPr>
          <w:rFonts w:ascii="Arial" w:hAnsi="Arial"/>
          <w:spacing w:val="-28"/>
          <w:w w:val="95"/>
          <w:sz w:val="17"/>
        </w:rPr>
        <w:t xml:space="preserve"> </w:t>
      </w:r>
      <w:r>
        <w:rPr>
          <w:w w:val="95"/>
          <w:position w:val="-11"/>
          <w:sz w:val="17"/>
        </w:rPr>
        <w:t>3</w:t>
      </w:r>
      <w:r>
        <w:rPr>
          <w:spacing w:val="-25"/>
          <w:w w:val="95"/>
          <w:position w:val="-11"/>
          <w:sz w:val="17"/>
        </w:rPr>
        <w:t xml:space="preserve"> </w:t>
      </w:r>
      <w:r>
        <w:rPr>
          <w:rFonts w:ascii="Arial" w:hAnsi="Arial"/>
          <w:w w:val="95"/>
          <w:sz w:val="17"/>
        </w:rPr>
        <w:t>·</w:t>
      </w:r>
      <w:r>
        <w:rPr>
          <w:rFonts w:ascii="Arial" w:hAnsi="Arial"/>
          <w:spacing w:val="-31"/>
          <w:w w:val="95"/>
          <w:sz w:val="17"/>
        </w:rPr>
        <w:t xml:space="preserve"> </w:t>
      </w:r>
      <w:proofErr w:type="spellStart"/>
      <w:r>
        <w:rPr>
          <w:rFonts w:ascii="Arial" w:hAnsi="Arial"/>
          <w:w w:val="95"/>
          <w:sz w:val="17"/>
        </w:rPr>
        <w:t>ð</w:t>
      </w:r>
      <w:r>
        <w:rPr>
          <w:i/>
          <w:w w:val="95"/>
          <w:sz w:val="17"/>
        </w:rPr>
        <w:t>Sing</w:t>
      </w:r>
      <w:r>
        <w:rPr>
          <w:rFonts w:ascii="Arial" w:hAnsi="Arial"/>
          <w:w w:val="95"/>
          <w:sz w:val="17"/>
        </w:rPr>
        <w:t>ð</w:t>
      </w:r>
      <w:r>
        <w:rPr>
          <w:i/>
          <w:w w:val="95"/>
          <w:sz w:val="17"/>
        </w:rPr>
        <w:t>A</w:t>
      </w:r>
      <w:r>
        <w:rPr>
          <w:rFonts w:ascii="Arial" w:hAnsi="Arial"/>
          <w:w w:val="95"/>
          <w:sz w:val="17"/>
        </w:rPr>
        <w:t>Þ</w:t>
      </w:r>
      <w:proofErr w:type="spellEnd"/>
      <w:r>
        <w:rPr>
          <w:rFonts w:ascii="Arial" w:hAnsi="Arial"/>
          <w:spacing w:val="-31"/>
          <w:w w:val="95"/>
          <w:sz w:val="17"/>
        </w:rPr>
        <w:t xml:space="preserve"> </w:t>
      </w:r>
      <w:r>
        <w:rPr>
          <w:rFonts w:ascii="Arial" w:hAnsi="Arial"/>
          <w:w w:val="95"/>
          <w:sz w:val="17"/>
        </w:rPr>
        <w:t>þ</w:t>
      </w:r>
      <w:r>
        <w:rPr>
          <w:rFonts w:ascii="Arial" w:hAnsi="Arial"/>
          <w:spacing w:val="-31"/>
          <w:w w:val="95"/>
          <w:sz w:val="17"/>
        </w:rPr>
        <w:t xml:space="preserve"> </w:t>
      </w:r>
      <w:proofErr w:type="spellStart"/>
      <w:r>
        <w:rPr>
          <w:i/>
          <w:w w:val="95"/>
          <w:sz w:val="17"/>
        </w:rPr>
        <w:t>Sing</w:t>
      </w:r>
      <w:r>
        <w:rPr>
          <w:rFonts w:ascii="Arial" w:hAnsi="Arial"/>
          <w:w w:val="95"/>
          <w:sz w:val="17"/>
        </w:rPr>
        <w:t>ð</w:t>
      </w:r>
      <w:r>
        <w:rPr>
          <w:i/>
          <w:w w:val="95"/>
          <w:sz w:val="17"/>
        </w:rPr>
        <w:t>B</w:t>
      </w:r>
      <w:r>
        <w:rPr>
          <w:rFonts w:ascii="Arial" w:hAnsi="Arial"/>
          <w:w w:val="95"/>
          <w:sz w:val="17"/>
        </w:rPr>
        <w:t>Þ</w:t>
      </w:r>
      <w:proofErr w:type="spellEnd"/>
      <w:r>
        <w:rPr>
          <w:rFonts w:ascii="Arial" w:hAnsi="Arial"/>
          <w:spacing w:val="-30"/>
          <w:w w:val="95"/>
          <w:sz w:val="17"/>
        </w:rPr>
        <w:t xml:space="preserve"> </w:t>
      </w:r>
      <w:r>
        <w:rPr>
          <w:rFonts w:ascii="Arial" w:hAnsi="Arial"/>
          <w:w w:val="95"/>
          <w:sz w:val="17"/>
        </w:rPr>
        <w:t>þ</w:t>
      </w:r>
      <w:r>
        <w:rPr>
          <w:rFonts w:ascii="Arial" w:hAnsi="Arial"/>
          <w:spacing w:val="-31"/>
          <w:w w:val="95"/>
          <w:sz w:val="17"/>
        </w:rPr>
        <w:t xml:space="preserve"> </w:t>
      </w:r>
      <w:proofErr w:type="spellStart"/>
      <w:r>
        <w:rPr>
          <w:i/>
          <w:w w:val="95"/>
          <w:sz w:val="17"/>
        </w:rPr>
        <w:t>Sing</w:t>
      </w:r>
      <w:r>
        <w:rPr>
          <w:rFonts w:ascii="Arial" w:hAnsi="Arial"/>
          <w:w w:val="95"/>
          <w:sz w:val="17"/>
        </w:rPr>
        <w:t>ð</w:t>
      </w:r>
      <w:r>
        <w:rPr>
          <w:i/>
          <w:w w:val="95"/>
          <w:sz w:val="17"/>
        </w:rPr>
        <w:t>C</w:t>
      </w:r>
      <w:r>
        <w:rPr>
          <w:rFonts w:ascii="Arial" w:hAnsi="Arial"/>
          <w:w w:val="95"/>
          <w:sz w:val="17"/>
        </w:rPr>
        <w:t>ÞÞ</w:t>
      </w:r>
      <w:proofErr w:type="spellEnd"/>
    </w:p>
    <w:p w:rsidR="00493009" w:rsidRDefault="0003595F">
      <w:pPr>
        <w:pStyle w:val="a3"/>
        <w:spacing w:before="1" w:line="252" w:lineRule="auto"/>
        <w:ind w:left="141" w:right="6"/>
      </w:pPr>
      <w:r>
        <w:br w:type="column"/>
      </w:r>
      <w:r>
        <w:rPr>
          <w:w w:val="105"/>
        </w:rPr>
        <w:t xml:space="preserve">is worse than cosine similarity when the </w:t>
      </w:r>
      <w:r>
        <w:rPr>
          <w:i/>
          <w:w w:val="105"/>
        </w:rPr>
        <w:t xml:space="preserve">K </w:t>
      </w:r>
      <w:r>
        <w:rPr>
          <w:w w:val="105"/>
        </w:rPr>
        <w:t xml:space="preserve">is more than 20. </w:t>
      </w:r>
      <w:r>
        <w:rPr>
          <w:spacing w:val="-4"/>
          <w:w w:val="105"/>
        </w:rPr>
        <w:t xml:space="preserve">The </w:t>
      </w:r>
      <w:r>
        <w:rPr>
          <w:w w:val="105"/>
        </w:rPr>
        <w:t>precision</w:t>
      </w:r>
      <w:r>
        <w:rPr>
          <w:spacing w:val="5"/>
          <w:w w:val="105"/>
        </w:rPr>
        <w:t xml:space="preserve"> </w:t>
      </w:r>
      <w:r>
        <w:rPr>
          <w:w w:val="105"/>
        </w:rPr>
        <w:t>of</w:t>
      </w:r>
      <w:r>
        <w:rPr>
          <w:spacing w:val="7"/>
          <w:w w:val="105"/>
        </w:rPr>
        <w:t xml:space="preserve"> </w:t>
      </w:r>
      <w:r>
        <w:rPr>
          <w:w w:val="105"/>
        </w:rPr>
        <w:t>PIP</w:t>
      </w:r>
      <w:r>
        <w:rPr>
          <w:spacing w:val="7"/>
          <w:w w:val="105"/>
        </w:rPr>
        <w:t xml:space="preserve"> </w:t>
      </w:r>
      <w:r>
        <w:rPr>
          <w:w w:val="105"/>
        </w:rPr>
        <w:t>similarity</w:t>
      </w:r>
      <w:r>
        <w:rPr>
          <w:spacing w:val="6"/>
          <w:w w:val="105"/>
        </w:rPr>
        <w:t xml:space="preserve"> </w:t>
      </w:r>
      <w:r>
        <w:rPr>
          <w:w w:val="105"/>
        </w:rPr>
        <w:t>is</w:t>
      </w:r>
      <w:r>
        <w:rPr>
          <w:spacing w:val="8"/>
          <w:w w:val="105"/>
        </w:rPr>
        <w:t xml:space="preserve"> </w:t>
      </w:r>
      <w:r>
        <w:rPr>
          <w:w w:val="105"/>
        </w:rPr>
        <w:t>more</w:t>
      </w:r>
      <w:r>
        <w:rPr>
          <w:spacing w:val="6"/>
          <w:w w:val="105"/>
        </w:rPr>
        <w:t xml:space="preserve"> </w:t>
      </w:r>
      <w:r>
        <w:rPr>
          <w:w w:val="105"/>
        </w:rPr>
        <w:t>stable</w:t>
      </w:r>
      <w:r>
        <w:rPr>
          <w:spacing w:val="7"/>
          <w:w w:val="105"/>
        </w:rPr>
        <w:t xml:space="preserve"> </w:t>
      </w:r>
      <w:r>
        <w:rPr>
          <w:w w:val="105"/>
        </w:rPr>
        <w:t>than</w:t>
      </w:r>
      <w:r>
        <w:rPr>
          <w:spacing w:val="7"/>
          <w:w w:val="105"/>
        </w:rPr>
        <w:t xml:space="preserve"> </w:t>
      </w:r>
      <w:r>
        <w:rPr>
          <w:w w:val="105"/>
        </w:rPr>
        <w:t>NHSM</w:t>
      </w:r>
      <w:r>
        <w:rPr>
          <w:spacing w:val="6"/>
          <w:w w:val="105"/>
        </w:rPr>
        <w:t xml:space="preserve"> </w:t>
      </w:r>
      <w:r>
        <w:rPr>
          <w:w w:val="105"/>
        </w:rPr>
        <w:t>on</w:t>
      </w:r>
      <w:r>
        <w:rPr>
          <w:spacing w:val="8"/>
          <w:w w:val="105"/>
        </w:rPr>
        <w:t xml:space="preserve"> </w:t>
      </w:r>
      <w:r>
        <w:rPr>
          <w:w w:val="105"/>
        </w:rPr>
        <w:t>the</w:t>
      </w:r>
      <w:r>
        <w:rPr>
          <w:spacing w:val="7"/>
          <w:w w:val="105"/>
        </w:rPr>
        <w:t xml:space="preserve"> </w:t>
      </w:r>
      <w:r>
        <w:rPr>
          <w:spacing w:val="-3"/>
          <w:w w:val="105"/>
        </w:rPr>
        <w:t>whole</w:t>
      </w:r>
    </w:p>
    <w:p w:rsidR="00493009" w:rsidRDefault="0003595F">
      <w:pPr>
        <w:pStyle w:val="a3"/>
        <w:spacing w:before="1" w:line="51" w:lineRule="exact"/>
        <w:ind w:left="141"/>
      </w:pPr>
      <w:r>
        <w:rPr>
          <w:w w:val="105"/>
        </w:rPr>
        <w:t>range.</w:t>
      </w:r>
      <w:r>
        <w:rPr>
          <w:spacing w:val="25"/>
          <w:w w:val="105"/>
        </w:rPr>
        <w:t xml:space="preserve"> </w:t>
      </w:r>
      <w:r>
        <w:rPr>
          <w:w w:val="105"/>
        </w:rPr>
        <w:t>Compared</w:t>
      </w:r>
      <w:r>
        <w:rPr>
          <w:spacing w:val="26"/>
          <w:w w:val="105"/>
        </w:rPr>
        <w:t xml:space="preserve"> </w:t>
      </w:r>
      <w:r>
        <w:rPr>
          <w:w w:val="105"/>
        </w:rPr>
        <w:t>with</w:t>
      </w:r>
      <w:r>
        <w:rPr>
          <w:spacing w:val="27"/>
          <w:w w:val="105"/>
        </w:rPr>
        <w:t xml:space="preserve"> </w:t>
      </w:r>
      <w:r>
        <w:rPr>
          <w:w w:val="105"/>
        </w:rPr>
        <w:t>the</w:t>
      </w:r>
      <w:r>
        <w:rPr>
          <w:spacing w:val="26"/>
          <w:w w:val="105"/>
        </w:rPr>
        <w:t xml:space="preserve"> </w:t>
      </w:r>
      <w:r>
        <w:rPr>
          <w:w w:val="105"/>
        </w:rPr>
        <w:t>PIP,</w:t>
      </w:r>
      <w:r>
        <w:rPr>
          <w:spacing w:val="26"/>
          <w:w w:val="105"/>
        </w:rPr>
        <w:t xml:space="preserve"> </w:t>
      </w:r>
      <w:r>
        <w:rPr>
          <w:w w:val="105"/>
        </w:rPr>
        <w:t>our</w:t>
      </w:r>
      <w:r>
        <w:rPr>
          <w:spacing w:val="26"/>
          <w:w w:val="105"/>
        </w:rPr>
        <w:t xml:space="preserve"> </w:t>
      </w:r>
      <w:r>
        <w:rPr>
          <w:w w:val="105"/>
        </w:rPr>
        <w:t>improved</w:t>
      </w:r>
      <w:r>
        <w:rPr>
          <w:spacing w:val="26"/>
          <w:w w:val="105"/>
        </w:rPr>
        <w:t xml:space="preserve"> </w:t>
      </w:r>
      <w:r>
        <w:rPr>
          <w:w w:val="105"/>
        </w:rPr>
        <w:t>similarity</w:t>
      </w:r>
      <w:r>
        <w:rPr>
          <w:spacing w:val="25"/>
          <w:w w:val="105"/>
        </w:rPr>
        <w:t xml:space="preserve"> </w:t>
      </w:r>
      <w:r>
        <w:rPr>
          <w:w w:val="105"/>
        </w:rPr>
        <w:t>measure</w:t>
      </w:r>
    </w:p>
    <w:p w:rsidR="00493009" w:rsidRDefault="00493009">
      <w:pPr>
        <w:spacing w:line="51" w:lineRule="exact"/>
        <w:sectPr w:rsidR="00493009">
          <w:type w:val="continuous"/>
          <w:pgSz w:w="11910" w:h="15880"/>
          <w:pgMar w:top="800" w:right="540" w:bottom="280" w:left="540" w:header="720" w:footer="720" w:gutter="0"/>
          <w:cols w:num="3" w:space="720" w:equalWidth="0">
            <w:col w:w="955" w:space="40"/>
            <w:col w:w="2619" w:space="1739"/>
            <w:col w:w="5477"/>
          </w:cols>
        </w:sectPr>
      </w:pPr>
    </w:p>
    <w:p w:rsidR="00493009" w:rsidRDefault="0003595F">
      <w:pPr>
        <w:tabs>
          <w:tab w:val="left" w:pos="907"/>
        </w:tabs>
        <w:spacing w:line="336" w:lineRule="exact"/>
        <w:ind w:left="141"/>
        <w:rPr>
          <w:i/>
          <w:sz w:val="17"/>
        </w:rPr>
      </w:pPr>
      <w:r>
        <w:pict>
          <v:shape id="_x0000_s1069" type="#_x0000_t202" style="position:absolute;left:0;text-align:left;margin-left:58.1pt;margin-top:7.9pt;width:35.45pt;height:21.1pt;z-index:-251659776;mso-position-horizontal-relative:page" filled="f" stroked="f">
            <v:textbox inset="0,0,0,0">
              <w:txbxContent>
                <w:p w:rsidR="00493009" w:rsidRDefault="0003595F">
                  <w:pPr>
                    <w:rPr>
                      <w:i/>
                      <w:sz w:val="11"/>
                    </w:rPr>
                  </w:pPr>
                  <w:r>
                    <w:rPr>
                      <w:rFonts w:ascii="Arial" w:hAnsi="Arial"/>
                      <w:spacing w:val="23"/>
                      <w:position w:val="12"/>
                      <w:sz w:val="17"/>
                    </w:rPr>
                    <w:t>Þ¼</w:t>
                  </w:r>
                  <w:r>
                    <w:rPr>
                      <w:rFonts w:ascii="Arial" w:hAnsi="Arial"/>
                      <w:spacing w:val="-27"/>
                      <w:position w:val="12"/>
                      <w:sz w:val="17"/>
                    </w:rPr>
                    <w:t xml:space="preserve"> </w:t>
                  </w:r>
                  <w:proofErr w:type="spellStart"/>
                  <w:r>
                    <w:rPr>
                      <w:rFonts w:ascii="Arial" w:hAnsi="Arial"/>
                      <w:sz w:val="17"/>
                    </w:rPr>
                    <w:t>j</w:t>
                  </w:r>
                  <w:r>
                    <w:rPr>
                      <w:i/>
                      <w:sz w:val="17"/>
                    </w:rPr>
                    <w:t>A</w:t>
                  </w:r>
                  <w:r>
                    <w:rPr>
                      <w:rFonts w:ascii="Arial" w:hAnsi="Arial"/>
                      <w:sz w:val="17"/>
                    </w:rPr>
                    <w:t>j</w:t>
                  </w:r>
                  <w:proofErr w:type="spellEnd"/>
                  <w:r>
                    <w:rPr>
                      <w:rFonts w:ascii="Arial" w:hAnsi="Arial"/>
                      <w:spacing w:val="-18"/>
                      <w:sz w:val="17"/>
                    </w:rPr>
                    <w:t xml:space="preserve"> </w:t>
                  </w:r>
                  <w:r>
                    <w:rPr>
                      <w:i/>
                      <w:spacing w:val="-8"/>
                      <w:position w:val="-6"/>
                      <w:sz w:val="11"/>
                    </w:rPr>
                    <w:t>i</w:t>
                  </w:r>
                  <w:r>
                    <w:rPr>
                      <w:rFonts w:ascii="Arial" w:hAnsi="Arial"/>
                      <w:spacing w:val="-8"/>
                      <w:position w:val="-6"/>
                      <w:sz w:val="11"/>
                    </w:rPr>
                    <w:t>2</w:t>
                  </w:r>
                  <w:r>
                    <w:rPr>
                      <w:i/>
                      <w:spacing w:val="-8"/>
                      <w:position w:val="-6"/>
                      <w:sz w:val="11"/>
                    </w:rPr>
                    <w:t>A</w:t>
                  </w:r>
                </w:p>
              </w:txbxContent>
            </v:textbox>
            <w10:wrap anchorx="page"/>
          </v:shape>
        </w:pict>
      </w:r>
      <w:r>
        <w:pict>
          <v:shape id="_x0000_s1068" type="#_x0000_t202" style="position:absolute;left:0;text-align:left;margin-left:167.2pt;margin-top:11.4pt;width:2.95pt;height:6.6pt;z-index:-251658752;mso-position-horizontal-relative:page" filled="f" stroked="f">
            <v:textbox inset="0,0,0,0">
              <w:txbxContent>
                <w:p w:rsidR="00493009" w:rsidRDefault="0003595F">
                  <w:pPr>
                    <w:spacing w:before="4" w:line="127" w:lineRule="exact"/>
                    <w:rPr>
                      <w:i/>
                      <w:sz w:val="11"/>
                    </w:rPr>
                  </w:pPr>
                  <w:r>
                    <w:rPr>
                      <w:i/>
                      <w:w w:val="87"/>
                      <w:sz w:val="11"/>
                    </w:rPr>
                    <w:t>P</w:t>
                  </w:r>
                </w:p>
              </w:txbxContent>
            </v:textbox>
            <w10:wrap anchorx="page"/>
          </v:shape>
        </w:pict>
      </w:r>
      <w:proofErr w:type="spellStart"/>
      <w:r>
        <w:rPr>
          <w:i/>
          <w:w w:val="96"/>
          <w:sz w:val="17"/>
        </w:rPr>
        <w:t>Sin</w:t>
      </w:r>
      <w:r>
        <w:rPr>
          <w:i/>
          <w:spacing w:val="7"/>
          <w:w w:val="96"/>
          <w:sz w:val="17"/>
        </w:rPr>
        <w:t>g</w:t>
      </w:r>
      <w:r>
        <w:rPr>
          <w:rFonts w:ascii="Arial" w:hAnsi="Arial"/>
          <w:w w:val="67"/>
          <w:sz w:val="17"/>
        </w:rPr>
        <w:t>ð</w:t>
      </w:r>
      <w:r>
        <w:rPr>
          <w:i/>
          <w:w w:val="82"/>
          <w:sz w:val="17"/>
        </w:rPr>
        <w:t>A</w:t>
      </w:r>
      <w:proofErr w:type="spellEnd"/>
      <w:r>
        <w:rPr>
          <w:i/>
          <w:sz w:val="17"/>
        </w:rPr>
        <w:tab/>
      </w:r>
      <w:r>
        <w:rPr>
          <w:spacing w:val="4"/>
          <w:w w:val="98"/>
          <w:position w:val="11"/>
          <w:sz w:val="17"/>
          <w:u w:val="single"/>
        </w:rPr>
        <w:t xml:space="preserve"> </w:t>
      </w:r>
      <w:proofErr w:type="gramStart"/>
      <w:r>
        <w:rPr>
          <w:w w:val="114"/>
          <w:position w:val="11"/>
          <w:sz w:val="17"/>
          <w:u w:val="single"/>
        </w:rPr>
        <w:t>1</w:t>
      </w:r>
      <w:r>
        <w:rPr>
          <w:spacing w:val="5"/>
          <w:position w:val="11"/>
          <w:sz w:val="17"/>
          <w:u w:val="single"/>
        </w:rPr>
        <w:t xml:space="preserve"> </w:t>
      </w:r>
      <w:r>
        <w:rPr>
          <w:spacing w:val="-16"/>
          <w:position w:val="11"/>
          <w:sz w:val="17"/>
        </w:rPr>
        <w:t xml:space="preserve"> </w:t>
      </w:r>
      <w:r>
        <w:rPr>
          <w:rFonts w:ascii="Times New Roman" w:hAnsi="Times New Roman"/>
          <w:spacing w:val="-1"/>
          <w:w w:val="195"/>
          <w:position w:val="16"/>
          <w:sz w:val="17"/>
        </w:rPr>
        <w:t>X</w:t>
      </w:r>
      <w:r>
        <w:rPr>
          <w:rFonts w:ascii="Times New Roman" w:hAnsi="Times New Roman"/>
          <w:w w:val="91"/>
          <w:position w:val="19"/>
          <w:sz w:val="17"/>
        </w:rPr>
        <w:t>h</w:t>
      </w:r>
      <w:proofErr w:type="gramEnd"/>
      <w:r>
        <w:rPr>
          <w:w w:val="114"/>
          <w:sz w:val="17"/>
        </w:rPr>
        <w:t>1</w:t>
      </w:r>
      <w:r>
        <w:rPr>
          <w:spacing w:val="-5"/>
          <w:sz w:val="17"/>
        </w:rPr>
        <w:t xml:space="preserve"> </w:t>
      </w:r>
      <w:r>
        <w:rPr>
          <w:rFonts w:ascii="Arial" w:hAnsi="Arial"/>
          <w:w w:val="75"/>
          <w:sz w:val="17"/>
        </w:rPr>
        <w:t>—</w:t>
      </w:r>
      <w:r>
        <w:rPr>
          <w:rFonts w:ascii="Arial" w:hAnsi="Arial"/>
          <w:spacing w:val="-11"/>
          <w:sz w:val="17"/>
        </w:rPr>
        <w:t xml:space="preserve"> </w:t>
      </w:r>
      <w:r>
        <w:rPr>
          <w:rFonts w:ascii="Times New Roman" w:hAnsi="Times New Roman"/>
          <w:spacing w:val="-9"/>
          <w:w w:val="175"/>
          <w:position w:val="14"/>
          <w:sz w:val="17"/>
        </w:rPr>
        <w:t>.</w:t>
      </w:r>
      <w:r>
        <w:rPr>
          <w:i/>
          <w:spacing w:val="-16"/>
          <w:w w:val="99"/>
          <w:sz w:val="17"/>
        </w:rPr>
        <w:t>r</w:t>
      </w:r>
    </w:p>
    <w:p w:rsidR="00493009" w:rsidRDefault="0003595F">
      <w:pPr>
        <w:pStyle w:val="a3"/>
        <w:spacing w:before="10"/>
        <w:rPr>
          <w:i/>
        </w:rPr>
      </w:pPr>
      <w:r>
        <w:br w:type="column"/>
      </w:r>
    </w:p>
    <w:p w:rsidR="00493009" w:rsidRDefault="0003595F">
      <w:pPr>
        <w:ind w:left="-35"/>
        <w:rPr>
          <w:i/>
          <w:sz w:val="11"/>
        </w:rPr>
      </w:pPr>
      <w:proofErr w:type="spellStart"/>
      <w:proofErr w:type="gramStart"/>
      <w:r>
        <w:rPr>
          <w:i/>
          <w:sz w:val="11"/>
        </w:rPr>
        <w:t>u</w:t>
      </w:r>
      <w:r>
        <w:rPr>
          <w:rFonts w:ascii="Century Gothic"/>
          <w:sz w:val="11"/>
        </w:rPr>
        <w:t>;</w:t>
      </w:r>
      <w:r>
        <w:rPr>
          <w:i/>
          <w:sz w:val="11"/>
        </w:rPr>
        <w:t>i</w:t>
      </w:r>
      <w:proofErr w:type="spellEnd"/>
      <w:proofErr w:type="gramEnd"/>
    </w:p>
    <w:p w:rsidR="00493009" w:rsidRDefault="0003595F">
      <w:pPr>
        <w:pStyle w:val="a4"/>
        <w:numPr>
          <w:ilvl w:val="0"/>
          <w:numId w:val="3"/>
        </w:numPr>
        <w:tabs>
          <w:tab w:val="left" w:pos="173"/>
        </w:tabs>
        <w:spacing w:before="124"/>
        <w:jc w:val="left"/>
        <w:rPr>
          <w:i/>
          <w:sz w:val="11"/>
        </w:rPr>
      </w:pPr>
      <w:r>
        <w:rPr>
          <w:i/>
          <w:w w:val="99"/>
          <w:position w:val="3"/>
          <w:sz w:val="17"/>
        </w:rPr>
        <w:br w:type="column"/>
      </w:r>
      <w:proofErr w:type="gramStart"/>
      <w:r>
        <w:rPr>
          <w:i/>
          <w:spacing w:val="-3"/>
          <w:position w:val="3"/>
          <w:sz w:val="17"/>
        </w:rPr>
        <w:t>r</w:t>
      </w:r>
      <w:proofErr w:type="spellStart"/>
      <w:r>
        <w:rPr>
          <w:rFonts w:ascii="Bodoni MT" w:hAnsi="Bodoni MT"/>
          <w:i/>
          <w:spacing w:val="-3"/>
          <w:sz w:val="14"/>
        </w:rPr>
        <w:t>v</w:t>
      </w:r>
      <w:r>
        <w:rPr>
          <w:rFonts w:ascii="Century Gothic" w:hAnsi="Century Gothic"/>
          <w:spacing w:val="-3"/>
          <w:sz w:val="11"/>
        </w:rPr>
        <w:t>;</w:t>
      </w:r>
      <w:r>
        <w:rPr>
          <w:i/>
          <w:spacing w:val="-3"/>
          <w:sz w:val="11"/>
        </w:rPr>
        <w:t>i</w:t>
      </w:r>
      <w:proofErr w:type="spellEnd"/>
      <w:proofErr w:type="gramEnd"/>
    </w:p>
    <w:p w:rsidR="00493009" w:rsidRDefault="0003595F">
      <w:pPr>
        <w:spacing w:line="220" w:lineRule="auto"/>
        <w:ind w:left="-31"/>
        <w:rPr>
          <w:sz w:val="17"/>
        </w:rPr>
      </w:pPr>
      <w:r>
        <w:br w:type="column"/>
      </w:r>
      <w:proofErr w:type="gramStart"/>
      <w:r>
        <w:rPr>
          <w:rFonts w:ascii="Times New Roman" w:hAnsi="Times New Roman"/>
          <w:w w:val="75"/>
          <w:sz w:val="17"/>
        </w:rPr>
        <w:t>Σ</w:t>
      </w:r>
      <w:r>
        <w:rPr>
          <w:spacing w:val="10"/>
          <w:w w:val="116"/>
          <w:sz w:val="17"/>
          <w:vertAlign w:val="subscript"/>
        </w:rPr>
        <w:t>2</w:t>
      </w:r>
      <w:proofErr w:type="spellStart"/>
      <w:r>
        <w:rPr>
          <w:rFonts w:ascii="Times New Roman" w:hAnsi="Times New Roman"/>
          <w:w w:val="165"/>
          <w:position w:val="5"/>
          <w:sz w:val="17"/>
        </w:rPr>
        <w:t>i</w:t>
      </w:r>
      <w:proofErr w:type="spellEnd"/>
      <w:r>
        <w:rPr>
          <w:rFonts w:ascii="Times New Roman" w:hAnsi="Times New Roman"/>
          <w:w w:val="175"/>
          <w:sz w:val="17"/>
        </w:rPr>
        <w:t>.</w:t>
      </w:r>
      <w:r>
        <w:rPr>
          <w:i/>
          <w:spacing w:val="-1"/>
          <w:w w:val="102"/>
          <w:position w:val="-13"/>
          <w:sz w:val="17"/>
        </w:rPr>
        <w:t>s</w:t>
      </w:r>
      <w:proofErr w:type="spellStart"/>
      <w:r>
        <w:rPr>
          <w:i/>
          <w:w w:val="99"/>
          <w:position w:val="-6"/>
          <w:sz w:val="11"/>
        </w:rPr>
        <w:t>i</w:t>
      </w:r>
      <w:proofErr w:type="spellEnd"/>
      <w:r>
        <w:rPr>
          <w:i/>
          <w:position w:val="-6"/>
          <w:sz w:val="11"/>
        </w:rPr>
        <w:t xml:space="preserve"> </w:t>
      </w:r>
      <w:r>
        <w:rPr>
          <w:i/>
          <w:spacing w:val="-13"/>
          <w:position w:val="-6"/>
          <w:sz w:val="11"/>
        </w:rPr>
        <w:t xml:space="preserve"> </w:t>
      </w:r>
      <w:r>
        <w:rPr>
          <w:rFonts w:ascii="Times New Roman" w:hAnsi="Times New Roman"/>
          <w:w w:val="75"/>
          <w:sz w:val="17"/>
        </w:rPr>
        <w:t>Σ</w:t>
      </w:r>
      <w:proofErr w:type="gramEnd"/>
      <w:r>
        <w:rPr>
          <w:w w:val="116"/>
          <w:sz w:val="17"/>
          <w:vertAlign w:val="subscript"/>
        </w:rPr>
        <w:t>2</w:t>
      </w:r>
    </w:p>
    <w:p w:rsidR="00493009" w:rsidRDefault="0003595F">
      <w:pPr>
        <w:pStyle w:val="a3"/>
        <w:spacing w:before="117" w:line="210" w:lineRule="atLeast"/>
        <w:ind w:left="141" w:right="344"/>
      </w:pPr>
      <w:r>
        <w:br w:type="column"/>
      </w:r>
      <w:r>
        <w:rPr>
          <w:w w:val="105"/>
        </w:rPr>
        <w:t xml:space="preserve">can improve 100% when the </w:t>
      </w:r>
      <w:r>
        <w:rPr>
          <w:i/>
          <w:w w:val="105"/>
        </w:rPr>
        <w:t xml:space="preserve">K </w:t>
      </w:r>
      <w:r>
        <w:rPr>
          <w:w w:val="105"/>
        </w:rPr>
        <w:t xml:space="preserve">is 10. Except the NHSM, the </w:t>
      </w:r>
      <w:r>
        <w:rPr>
          <w:spacing w:val="-4"/>
          <w:w w:val="105"/>
        </w:rPr>
        <w:t xml:space="preserve">COS </w:t>
      </w:r>
      <w:r>
        <w:rPr>
          <w:w w:val="105"/>
        </w:rPr>
        <w:t>has the best precision. Compared with the ACOS, the NHSM</w:t>
      </w:r>
      <w:r>
        <w:rPr>
          <w:spacing w:val="11"/>
          <w:w w:val="105"/>
        </w:rPr>
        <w:t xml:space="preserve"> </w:t>
      </w:r>
      <w:r>
        <w:rPr>
          <w:spacing w:val="-3"/>
          <w:w w:val="105"/>
        </w:rPr>
        <w:t>still</w:t>
      </w:r>
    </w:p>
    <w:p w:rsidR="00493009" w:rsidRDefault="00493009">
      <w:pPr>
        <w:spacing w:line="210" w:lineRule="atLeast"/>
        <w:sectPr w:rsidR="00493009">
          <w:type w:val="continuous"/>
          <w:pgSz w:w="11910" w:h="15880"/>
          <w:pgMar w:top="800" w:right="540" w:bottom="280" w:left="540" w:header="720" w:footer="720" w:gutter="0"/>
          <w:cols w:num="5" w:space="720" w:equalWidth="0">
            <w:col w:w="1885" w:space="40"/>
            <w:col w:w="88" w:space="39"/>
            <w:col w:w="374" w:space="40"/>
            <w:col w:w="589" w:space="2298"/>
            <w:col w:w="5477"/>
          </w:cols>
        </w:sectPr>
      </w:pPr>
    </w:p>
    <w:p w:rsidR="00493009" w:rsidRDefault="0003595F">
      <w:pPr>
        <w:pStyle w:val="2"/>
        <w:spacing w:before="106"/>
        <w:ind w:left="141"/>
      </w:pPr>
      <w:r>
        <w:t>Sing B</w:t>
      </w:r>
    </w:p>
    <w:p w:rsidR="00493009" w:rsidRDefault="0003595F">
      <w:pPr>
        <w:tabs>
          <w:tab w:val="left" w:pos="971"/>
        </w:tabs>
        <w:spacing w:line="218" w:lineRule="auto"/>
        <w:ind w:left="141"/>
        <w:rPr>
          <w:i/>
          <w:sz w:val="17"/>
        </w:rPr>
      </w:pPr>
      <w:r>
        <w:br w:type="column"/>
      </w:r>
      <w:r>
        <w:rPr>
          <w:spacing w:val="2"/>
          <w:w w:val="98"/>
          <w:sz w:val="17"/>
          <w:u w:val="single"/>
        </w:rPr>
        <w:t xml:space="preserve"> </w:t>
      </w:r>
      <w:proofErr w:type="gramStart"/>
      <w:r>
        <w:rPr>
          <w:w w:val="114"/>
          <w:sz w:val="17"/>
          <w:u w:val="single"/>
        </w:rPr>
        <w:t>1</w:t>
      </w:r>
      <w:r>
        <w:rPr>
          <w:sz w:val="17"/>
          <w:u w:val="single"/>
        </w:rPr>
        <w:t xml:space="preserve"> </w:t>
      </w:r>
      <w:r>
        <w:rPr>
          <w:spacing w:val="-15"/>
          <w:sz w:val="17"/>
        </w:rPr>
        <w:t xml:space="preserve"> </w:t>
      </w:r>
      <w:r>
        <w:rPr>
          <w:rFonts w:ascii="Times New Roman"/>
          <w:spacing w:val="-1"/>
          <w:w w:val="195"/>
          <w:position w:val="4"/>
          <w:sz w:val="17"/>
        </w:rPr>
        <w:t>X</w:t>
      </w:r>
      <w:r>
        <w:rPr>
          <w:rFonts w:ascii="Times New Roman"/>
          <w:w w:val="91"/>
          <w:position w:val="7"/>
          <w:sz w:val="17"/>
        </w:rPr>
        <w:t>h</w:t>
      </w:r>
      <w:r>
        <w:rPr>
          <w:w w:val="114"/>
          <w:position w:val="-10"/>
          <w:sz w:val="17"/>
        </w:rPr>
        <w:t>1</w:t>
      </w:r>
      <w:r>
        <w:rPr>
          <w:position w:val="-10"/>
          <w:sz w:val="17"/>
        </w:rPr>
        <w:tab/>
      </w:r>
      <w:r>
        <w:rPr>
          <w:rFonts w:ascii="Times New Roman"/>
          <w:w w:val="175"/>
          <w:position w:val="2"/>
          <w:sz w:val="17"/>
        </w:rPr>
        <w:t>.</w:t>
      </w:r>
      <w:r>
        <w:rPr>
          <w:i/>
          <w:w w:val="99"/>
          <w:position w:val="-10"/>
          <w:sz w:val="17"/>
        </w:rPr>
        <w:t>r</w:t>
      </w:r>
      <w:proofErr w:type="gramEnd"/>
    </w:p>
    <w:p w:rsidR="00493009" w:rsidRDefault="0003595F">
      <w:pPr>
        <w:spacing w:line="187" w:lineRule="auto"/>
        <w:ind w:left="141"/>
        <w:rPr>
          <w:sz w:val="17"/>
        </w:rPr>
      </w:pPr>
      <w:r>
        <w:br w:type="column"/>
      </w:r>
      <w:r>
        <w:rPr>
          <w:i/>
          <w:w w:val="99"/>
          <w:position w:val="-13"/>
          <w:sz w:val="17"/>
        </w:rPr>
        <w:t>r</w:t>
      </w:r>
      <w:r>
        <w:rPr>
          <w:i/>
          <w:position w:val="-13"/>
          <w:sz w:val="17"/>
        </w:rPr>
        <w:t xml:space="preserve">  </w:t>
      </w:r>
      <w:r>
        <w:rPr>
          <w:i/>
          <w:spacing w:val="17"/>
          <w:position w:val="-13"/>
          <w:sz w:val="17"/>
        </w:rPr>
        <w:t xml:space="preserve"> </w:t>
      </w:r>
      <w:proofErr w:type="gramStart"/>
      <w:r>
        <w:rPr>
          <w:rFonts w:ascii="Times New Roman" w:hAnsi="Times New Roman"/>
          <w:w w:val="75"/>
          <w:sz w:val="17"/>
        </w:rPr>
        <w:t>Σ</w:t>
      </w:r>
      <w:r>
        <w:rPr>
          <w:spacing w:val="10"/>
          <w:w w:val="116"/>
          <w:sz w:val="17"/>
          <w:vertAlign w:val="subscript"/>
        </w:rPr>
        <w:t>2</w:t>
      </w:r>
      <w:proofErr w:type="spellStart"/>
      <w:r>
        <w:rPr>
          <w:rFonts w:ascii="Times New Roman" w:hAnsi="Times New Roman"/>
          <w:w w:val="165"/>
          <w:position w:val="5"/>
          <w:sz w:val="17"/>
        </w:rPr>
        <w:t>i</w:t>
      </w:r>
      <w:proofErr w:type="spellEnd"/>
      <w:r>
        <w:rPr>
          <w:rFonts w:ascii="Times New Roman" w:hAnsi="Times New Roman"/>
          <w:spacing w:val="-1"/>
          <w:w w:val="175"/>
          <w:sz w:val="17"/>
        </w:rPr>
        <w:t>.</w:t>
      </w:r>
      <w:r>
        <w:rPr>
          <w:i/>
          <w:w w:val="102"/>
          <w:position w:val="-13"/>
          <w:sz w:val="17"/>
        </w:rPr>
        <w:t>s</w:t>
      </w:r>
      <w:proofErr w:type="spellStart"/>
      <w:r>
        <w:rPr>
          <w:i/>
          <w:w w:val="99"/>
          <w:position w:val="-6"/>
          <w:sz w:val="11"/>
        </w:rPr>
        <w:t>i</w:t>
      </w:r>
      <w:proofErr w:type="spellEnd"/>
      <w:r>
        <w:rPr>
          <w:i/>
          <w:position w:val="-6"/>
          <w:sz w:val="11"/>
        </w:rPr>
        <w:t xml:space="preserve"> </w:t>
      </w:r>
      <w:r>
        <w:rPr>
          <w:i/>
          <w:spacing w:val="2"/>
          <w:position w:val="-6"/>
          <w:sz w:val="11"/>
        </w:rPr>
        <w:t xml:space="preserve"> </w:t>
      </w:r>
      <w:r>
        <w:rPr>
          <w:rFonts w:ascii="Times New Roman" w:hAnsi="Times New Roman"/>
          <w:w w:val="75"/>
          <w:sz w:val="17"/>
        </w:rPr>
        <w:t>Σ</w:t>
      </w:r>
      <w:proofErr w:type="gramEnd"/>
      <w:r>
        <w:rPr>
          <w:w w:val="116"/>
          <w:sz w:val="17"/>
          <w:vertAlign w:val="subscript"/>
        </w:rPr>
        <w:t>2</w:t>
      </w:r>
    </w:p>
    <w:p w:rsidR="00493009" w:rsidRDefault="0003595F">
      <w:pPr>
        <w:pStyle w:val="1"/>
        <w:spacing w:line="128" w:lineRule="exact"/>
        <w:ind w:left="141"/>
        <w:rPr>
          <w:rFonts w:ascii="Arial" w:hAnsi="Arial"/>
        </w:rPr>
      </w:pPr>
      <w:r>
        <w:br w:type="column"/>
      </w:r>
      <w:r>
        <w:rPr>
          <w:rFonts w:ascii="Arial" w:hAnsi="Arial"/>
          <w:spacing w:val="-1"/>
          <w:w w:val="67"/>
        </w:rPr>
        <w:t>ð</w:t>
      </w:r>
      <w:r>
        <w:rPr>
          <w:rFonts w:ascii="Book Antiqua" w:hAnsi="Book Antiqua"/>
          <w:w w:val="114"/>
        </w:rPr>
        <w:t>21</w:t>
      </w:r>
      <w:r>
        <w:rPr>
          <w:rFonts w:ascii="Arial" w:hAnsi="Arial"/>
          <w:w w:val="56"/>
        </w:rPr>
        <w:t>Þ</w:t>
      </w:r>
    </w:p>
    <w:p w:rsidR="00493009" w:rsidRDefault="0003595F">
      <w:pPr>
        <w:pStyle w:val="a3"/>
        <w:spacing w:before="9"/>
        <w:ind w:left="141"/>
      </w:pPr>
      <w:r>
        <w:br w:type="column"/>
      </w:r>
      <w:r>
        <w:rPr>
          <w:w w:val="105"/>
        </w:rPr>
        <w:t xml:space="preserve">improves 30.8% when the </w:t>
      </w:r>
      <w:r>
        <w:rPr>
          <w:i/>
          <w:w w:val="105"/>
        </w:rPr>
        <w:t xml:space="preserve">K </w:t>
      </w:r>
      <w:r>
        <w:rPr>
          <w:w w:val="105"/>
        </w:rPr>
        <w:t>gets 20. Pearson similarity has the</w:t>
      </w:r>
    </w:p>
    <w:p w:rsidR="00493009" w:rsidRDefault="0003595F">
      <w:pPr>
        <w:pStyle w:val="a3"/>
        <w:ind w:left="141"/>
        <w:rPr>
          <w:sz w:val="20"/>
        </w:rPr>
      </w:pPr>
      <w:r>
        <w:rPr>
          <w:sz w:val="20"/>
        </w:rPr>
      </w:r>
      <w:r>
        <w:rPr>
          <w:sz w:val="20"/>
        </w:rPr>
        <w:pict>
          <v:shape id="_x0000_s1067" type="#_x0000_t202" style="width:251.05pt;height:20.25pt;mso-left-percent:-10001;mso-top-percent:-10001;mso-position-horizontal:absolute;mso-position-horizontal-relative:char;mso-position-vertical:absolute;mso-position-vertical-relative:line;mso-left-percent:-10001;mso-top-percent:-10001" filled="f" stroked="f">
            <v:textbox inset="0,0,0,0">
              <w:txbxContent>
                <w:p w:rsidR="00493009" w:rsidRDefault="0003595F">
                  <w:pPr>
                    <w:pStyle w:val="a3"/>
                    <w:spacing w:before="2"/>
                  </w:pPr>
                  <w:r>
                    <w:rPr>
                      <w:w w:val="105"/>
                    </w:rPr>
                    <w:t xml:space="preserve">worse precision when the </w:t>
                  </w:r>
                  <w:r>
                    <w:rPr>
                      <w:i/>
                      <w:w w:val="105"/>
                    </w:rPr>
                    <w:t xml:space="preserve">K </w:t>
                  </w:r>
                  <w:r>
                    <w:rPr>
                      <w:w w:val="105"/>
                    </w:rPr>
                    <w:t>is more than 50.</w:t>
                  </w:r>
                </w:p>
                <w:p w:rsidR="00493009" w:rsidRDefault="0003595F">
                  <w:pPr>
                    <w:pStyle w:val="a3"/>
                    <w:spacing w:before="10" w:line="194" w:lineRule="exact"/>
                    <w:ind w:left="233"/>
                  </w:pPr>
                  <w:r>
                    <w:rPr>
                      <w:w w:val="105"/>
                    </w:rPr>
                    <w:t>Moreover, we notice that the recall and precision obtained by</w:t>
                  </w:r>
                </w:p>
              </w:txbxContent>
            </v:textbox>
            <w10:anchorlock/>
          </v:shape>
        </w:pict>
      </w:r>
    </w:p>
    <w:p w:rsidR="00493009" w:rsidRDefault="00493009">
      <w:pPr>
        <w:rPr>
          <w:sz w:val="20"/>
        </w:rPr>
        <w:sectPr w:rsidR="00493009">
          <w:type w:val="continuous"/>
          <w:pgSz w:w="11910" w:h="15880"/>
          <w:pgMar w:top="800" w:right="540" w:bottom="280" w:left="540" w:header="720" w:footer="720" w:gutter="0"/>
          <w:cols w:num="5" w:space="720" w:equalWidth="0">
            <w:col w:w="658" w:space="104"/>
            <w:col w:w="1153" w:space="158"/>
            <w:col w:w="988" w:space="1611"/>
            <w:col w:w="505" w:space="176"/>
            <w:col w:w="5477"/>
          </w:cols>
        </w:sectPr>
      </w:pPr>
    </w:p>
    <w:p w:rsidR="00493009" w:rsidRDefault="0003595F">
      <w:pPr>
        <w:tabs>
          <w:tab w:val="left" w:pos="911"/>
        </w:tabs>
        <w:ind w:left="141"/>
        <w:rPr>
          <w:rFonts w:ascii="Times New Roman" w:hAnsi="Times New Roman"/>
          <w:sz w:val="17"/>
        </w:rPr>
      </w:pPr>
      <w:r>
        <w:pict>
          <v:shape id="_x0000_s1066" type="#_x0000_t202" style="position:absolute;left:0;text-align:left;margin-left:58.3pt;margin-top:10.95pt;width:14.35pt;height:14.6pt;z-index:-251657728;mso-position-horizontal-relative:page" filled="f" stroked="f">
            <v:textbox inset="0,0,0,0">
              <w:txbxContent>
                <w:p w:rsidR="00493009" w:rsidRDefault="0003595F">
                  <w:pPr>
                    <w:spacing w:line="166" w:lineRule="exact"/>
                    <w:rPr>
                      <w:rFonts w:ascii="Arial" w:hAnsi="Arial"/>
                      <w:sz w:val="17"/>
                    </w:rPr>
                  </w:pPr>
                  <w:r>
                    <w:rPr>
                      <w:rFonts w:ascii="Arial" w:hAnsi="Arial"/>
                      <w:w w:val="85"/>
                      <w:sz w:val="17"/>
                    </w:rPr>
                    <w:t>Þ¼</w:t>
                  </w:r>
                  <w:r>
                    <w:rPr>
                      <w:rFonts w:ascii="Arial" w:hAnsi="Arial"/>
                      <w:sz w:val="17"/>
                    </w:rPr>
                    <w:t xml:space="preserve"> </w:t>
                  </w:r>
                </w:p>
              </w:txbxContent>
            </v:textbox>
            <w10:wrap anchorx="page"/>
          </v:shape>
        </w:pict>
      </w:r>
      <w:r>
        <w:pict>
          <v:shape id="_x0000_s1065" type="#_x0000_t202" style="position:absolute;left:0;text-align:left;margin-left:49.9pt;margin-top:-14.8pt;width:31.6pt;height:20.35pt;z-index:-251652608;mso-position-horizontal-relative:page" filled="f" stroked="f">
            <v:textbox inset="0,0,0,0">
              <w:txbxContent>
                <w:p w:rsidR="00493009" w:rsidRDefault="0003595F">
                  <w:pPr>
                    <w:spacing w:line="194" w:lineRule="auto"/>
                    <w:rPr>
                      <w:rFonts w:ascii="Arial" w:hAnsi="Arial"/>
                      <w:sz w:val="17"/>
                    </w:rPr>
                  </w:pPr>
                  <w:r>
                    <w:rPr>
                      <w:rFonts w:ascii="Arial" w:hAnsi="Arial"/>
                      <w:w w:val="95"/>
                      <w:sz w:val="17"/>
                    </w:rPr>
                    <w:t xml:space="preserve">ð Þ¼ </w:t>
                  </w:r>
                  <w:proofErr w:type="spellStart"/>
                  <w:r>
                    <w:rPr>
                      <w:rFonts w:ascii="Arial" w:hAnsi="Arial"/>
                      <w:position w:val="-11"/>
                      <w:sz w:val="17"/>
                    </w:rPr>
                    <w:t>j</w:t>
                  </w:r>
                  <w:r>
                    <w:rPr>
                      <w:i/>
                      <w:position w:val="-11"/>
                      <w:sz w:val="17"/>
                    </w:rPr>
                    <w:t>B</w:t>
                  </w:r>
                  <w:r>
                    <w:rPr>
                      <w:rFonts w:ascii="Arial" w:hAnsi="Arial"/>
                      <w:position w:val="-11"/>
                      <w:sz w:val="17"/>
                    </w:rPr>
                    <w:t>j</w:t>
                  </w:r>
                  <w:proofErr w:type="spellEnd"/>
                </w:p>
              </w:txbxContent>
            </v:textbox>
            <w10:wrap anchorx="page"/>
          </v:shape>
        </w:pict>
      </w:r>
      <w:r>
        <w:pict>
          <v:shape id="_x0000_s1064" type="#_x0000_t202" style="position:absolute;left:0;text-align:left;margin-left:84.7pt;margin-top:-4.2pt;width:8.25pt;height:10.55pt;z-index:-251651584;mso-position-horizontal-relative:page" filled="f" stroked="f">
            <v:textbox inset="0,0,0,0">
              <w:txbxContent>
                <w:p w:rsidR="00493009" w:rsidRDefault="0003595F">
                  <w:pPr>
                    <w:spacing w:before="3"/>
                    <w:rPr>
                      <w:i/>
                      <w:sz w:val="11"/>
                    </w:rPr>
                  </w:pPr>
                  <w:r>
                    <w:rPr>
                      <w:i/>
                      <w:sz w:val="11"/>
                    </w:rPr>
                    <w:t>i</w:t>
                  </w:r>
                  <w:r>
                    <w:rPr>
                      <w:rFonts w:ascii="Arial"/>
                      <w:sz w:val="11"/>
                    </w:rPr>
                    <w:t>2</w:t>
                  </w:r>
                  <w:r>
                    <w:rPr>
                      <w:i/>
                      <w:sz w:val="11"/>
                    </w:rPr>
                    <w:t>B</w:t>
                  </w:r>
                </w:p>
              </w:txbxContent>
            </v:textbox>
            <w10:wrap anchorx="page"/>
          </v:shape>
        </w:pict>
      </w:r>
      <w:r>
        <w:pict>
          <v:shape id="_x0000_s1063" type="#_x0000_t202" style="position:absolute;left:0;text-align:left;margin-left:105.4pt;margin-top:-14.8pt;width:6.45pt;height:14.6pt;z-index:-251650560;mso-position-horizontal-relative:page" filled="f" stroked="f">
            <v:textbox inset="0,0,0,0">
              <w:txbxContent>
                <w:p w:rsidR="00493009" w:rsidRDefault="0003595F">
                  <w:pPr>
                    <w:spacing w:line="166" w:lineRule="exact"/>
                    <w:rPr>
                      <w:rFonts w:ascii="Arial" w:hAnsi="Arial"/>
                      <w:sz w:val="17"/>
                    </w:rPr>
                  </w:pPr>
                  <w:r>
                    <w:rPr>
                      <w:rFonts w:ascii="Arial" w:hAnsi="Arial"/>
                      <w:w w:val="75"/>
                      <w:sz w:val="17"/>
                    </w:rPr>
                    <w:t>—</w:t>
                  </w:r>
                </w:p>
              </w:txbxContent>
            </v:textbox>
            <w10:wrap anchorx="page"/>
          </v:shape>
        </w:pict>
      </w:r>
      <w:r>
        <w:pict>
          <v:shape id="_x0000_s1062" type="#_x0000_t202" style="position:absolute;left:0;text-align:left;margin-left:121pt;margin-top:-14.8pt;width:14.9pt;height:14.6pt;z-index:251609600;mso-position-horizontal-relative:page" filled="f" stroked="f">
            <v:textbox inset="0,0,0,0">
              <w:txbxContent>
                <w:p w:rsidR="00493009" w:rsidRDefault="0003595F">
                  <w:pPr>
                    <w:spacing w:line="187" w:lineRule="exact"/>
                    <w:rPr>
                      <w:rFonts w:ascii="Arial" w:hAnsi="Arial"/>
                      <w:sz w:val="17"/>
                    </w:rPr>
                  </w:pPr>
                  <w:proofErr w:type="spellStart"/>
                  <w:proofErr w:type="gramStart"/>
                  <w:r>
                    <w:rPr>
                      <w:i/>
                      <w:sz w:val="11"/>
                    </w:rPr>
                    <w:t>u</w:t>
                  </w:r>
                  <w:r>
                    <w:rPr>
                      <w:rFonts w:ascii="Century Gothic" w:hAnsi="Century Gothic"/>
                      <w:sz w:val="11"/>
                    </w:rPr>
                    <w:t>;</w:t>
                  </w:r>
                  <w:r>
                    <w:rPr>
                      <w:i/>
                      <w:sz w:val="11"/>
                    </w:rPr>
                    <w:t>i</w:t>
                  </w:r>
                  <w:proofErr w:type="spellEnd"/>
                  <w:proofErr w:type="gramEnd"/>
                  <w:r>
                    <w:rPr>
                      <w:i/>
                      <w:spacing w:val="-11"/>
                      <w:sz w:val="11"/>
                    </w:rPr>
                    <w:t xml:space="preserve"> </w:t>
                  </w:r>
                  <w:r>
                    <w:rPr>
                      <w:rFonts w:ascii="Arial" w:hAnsi="Arial"/>
                      <w:spacing w:val="-19"/>
                      <w:position w:val="3"/>
                      <w:sz w:val="17"/>
                    </w:rPr>
                    <w:t>—</w:t>
                  </w:r>
                </w:p>
              </w:txbxContent>
            </v:textbox>
            <w10:wrap anchorx="page"/>
          </v:shape>
        </w:pict>
      </w:r>
      <w:r>
        <w:pict>
          <v:shape id="_x0000_s1061" type="#_x0000_t202" style="position:absolute;left:0;text-align:left;margin-left:141.3pt;margin-top:-12.55pt;width:6.55pt;height:7.6pt;z-index:-251649536;mso-position-horizontal-relative:page" filled="f" stroked="f">
            <v:textbox inset="0,0,0,0">
              <w:txbxContent>
                <w:p w:rsidR="00493009" w:rsidRDefault="0003595F">
                  <w:pPr>
                    <w:spacing w:line="150" w:lineRule="exact"/>
                    <w:rPr>
                      <w:i/>
                      <w:sz w:val="11"/>
                    </w:rPr>
                  </w:pPr>
                  <w:proofErr w:type="spellStart"/>
                  <w:proofErr w:type="gramStart"/>
                  <w:r>
                    <w:rPr>
                      <w:rFonts w:ascii="Bodoni MT"/>
                      <w:i/>
                      <w:sz w:val="14"/>
                    </w:rPr>
                    <w:t>v</w:t>
                  </w:r>
                  <w:r>
                    <w:rPr>
                      <w:rFonts w:ascii="Century Gothic"/>
                      <w:sz w:val="11"/>
                    </w:rPr>
                    <w:t>;</w:t>
                  </w:r>
                  <w:r>
                    <w:rPr>
                      <w:i/>
                      <w:sz w:val="11"/>
                    </w:rPr>
                    <w:t>i</w:t>
                  </w:r>
                  <w:proofErr w:type="spellEnd"/>
                  <w:proofErr w:type="gramEnd"/>
                </w:p>
              </w:txbxContent>
            </v:textbox>
            <w10:wrap anchorx="page"/>
          </v:shape>
        </w:pict>
      </w:r>
      <w:r>
        <w:pict>
          <v:shape id="_x0000_s1060" type="#_x0000_t202" style="position:absolute;left:0;text-align:left;margin-left:166.7pt;margin-top:-11.2pt;width:3.8pt;height:6.6pt;z-index:-251648512;mso-position-horizontal-relative:page" filled="f" stroked="f">
            <v:textbox inset="0,0,0,0">
              <w:txbxContent>
                <w:p w:rsidR="00493009" w:rsidRDefault="0003595F">
                  <w:pPr>
                    <w:spacing w:before="4" w:line="127" w:lineRule="exact"/>
                    <w:rPr>
                      <w:i/>
                      <w:sz w:val="11"/>
                    </w:rPr>
                  </w:pPr>
                  <w:r>
                    <w:rPr>
                      <w:i/>
                      <w:w w:val="88"/>
                      <w:sz w:val="11"/>
                    </w:rPr>
                    <w:t>N</w:t>
                  </w:r>
                </w:p>
              </w:txbxContent>
            </v:textbox>
            <w10:wrap anchorx="page"/>
          </v:shape>
        </w:pict>
      </w:r>
      <w:r>
        <w:pict>
          <v:shape id="_x0000_s1059" type="#_x0000_t202" style="position:absolute;left:0;text-align:left;margin-left:72.55pt;margin-top:15.05pt;width:21.1pt;height:17pt;z-index:-251647488;mso-position-horizontal-relative:page" filled="f" stroked="f">
            <v:textbox inset="0,0,0,0">
              <w:txbxContent>
                <w:p w:rsidR="00493009" w:rsidRDefault="0003595F">
                  <w:pPr>
                    <w:spacing w:before="3"/>
                    <w:rPr>
                      <w:i/>
                      <w:sz w:val="11"/>
                    </w:rPr>
                  </w:pPr>
                  <w:proofErr w:type="spellStart"/>
                  <w:r>
                    <w:rPr>
                      <w:rFonts w:ascii="Arial"/>
                      <w:w w:val="105"/>
                      <w:sz w:val="17"/>
                    </w:rPr>
                    <w:t>j</w:t>
                  </w:r>
                  <w:r>
                    <w:rPr>
                      <w:i/>
                      <w:w w:val="105"/>
                      <w:sz w:val="17"/>
                    </w:rPr>
                    <w:t>C</w:t>
                  </w:r>
                  <w:r>
                    <w:rPr>
                      <w:rFonts w:ascii="Arial"/>
                      <w:w w:val="105"/>
                      <w:sz w:val="17"/>
                    </w:rPr>
                    <w:t>j</w:t>
                  </w:r>
                  <w:proofErr w:type="spellEnd"/>
                  <w:r>
                    <w:rPr>
                      <w:rFonts w:ascii="Arial"/>
                      <w:w w:val="105"/>
                      <w:sz w:val="17"/>
                    </w:rPr>
                    <w:t xml:space="preserve"> </w:t>
                  </w:r>
                  <w:r>
                    <w:rPr>
                      <w:i/>
                      <w:w w:val="105"/>
                      <w:position w:val="-6"/>
                      <w:sz w:val="11"/>
                    </w:rPr>
                    <w:t>i</w:t>
                  </w:r>
                  <w:r>
                    <w:rPr>
                      <w:rFonts w:ascii="Arial"/>
                      <w:w w:val="105"/>
                      <w:position w:val="-6"/>
                      <w:sz w:val="11"/>
                    </w:rPr>
                    <w:t>2</w:t>
                  </w:r>
                  <w:r>
                    <w:rPr>
                      <w:i/>
                      <w:w w:val="105"/>
                      <w:position w:val="-6"/>
                      <w:sz w:val="11"/>
                    </w:rPr>
                    <w:t>C</w:t>
                  </w:r>
                </w:p>
              </w:txbxContent>
            </v:textbox>
            <w10:wrap anchorx="page"/>
          </v:shape>
        </w:pict>
      </w:r>
      <w:r>
        <w:pict>
          <v:shape id="_x0000_s1058" type="#_x0000_t202" style="position:absolute;left:0;text-align:left;margin-left:124.95pt;margin-top:14.6pt;width:1.5pt;height:5.5pt;z-index:-251646464;mso-position-horizontal-relative:page" filled="f" stroked="f">
            <v:textbox inset="0,0,0,0">
              <w:txbxContent>
                <w:p w:rsidR="00493009" w:rsidRDefault="0003595F">
                  <w:pPr>
                    <w:spacing w:line="107" w:lineRule="exact"/>
                    <w:rPr>
                      <w:rFonts w:ascii="Century Gothic"/>
                      <w:sz w:val="11"/>
                    </w:rPr>
                  </w:pPr>
                  <w:r>
                    <w:rPr>
                      <w:rFonts w:ascii="Century Gothic"/>
                      <w:w w:val="96"/>
                      <w:sz w:val="11"/>
                    </w:rPr>
                    <w:t>;</w:t>
                  </w:r>
                </w:p>
              </w:txbxContent>
            </v:textbox>
            <w10:wrap anchorx="page"/>
          </v:shape>
        </w:pict>
      </w:r>
      <w:r>
        <w:pict>
          <v:shape id="_x0000_s1057" type="#_x0000_t202" style="position:absolute;left:0;text-align:left;margin-left:145.65pt;margin-top:14.6pt;width:1.5pt;height:5.5pt;z-index:-251645440;mso-position-horizontal-relative:page" filled="f" stroked="f">
            <v:textbox inset="0,0,0,0">
              <w:txbxContent>
                <w:p w:rsidR="00493009" w:rsidRDefault="0003595F">
                  <w:pPr>
                    <w:spacing w:line="107" w:lineRule="exact"/>
                    <w:rPr>
                      <w:rFonts w:ascii="Century Gothic"/>
                      <w:sz w:val="11"/>
                    </w:rPr>
                  </w:pPr>
                  <w:r>
                    <w:rPr>
                      <w:rFonts w:ascii="Century Gothic"/>
                      <w:w w:val="96"/>
                      <w:sz w:val="11"/>
                    </w:rPr>
                    <w:t>;</w:t>
                  </w:r>
                </w:p>
              </w:txbxContent>
            </v:textbox>
            <w10:wrap anchorx="page"/>
          </v:shape>
        </w:pict>
      </w:r>
      <w:r>
        <w:pict>
          <v:shape id="_x0000_s1056" type="#_x0000_t202" style="position:absolute;left:0;text-align:left;margin-left:167.55pt;margin-top:14.45pt;width:2.95pt;height:6.6pt;z-index:-251644416;mso-position-horizontal-relative:page" filled="f" stroked="f">
            <v:textbox inset="0,0,0,0">
              <w:txbxContent>
                <w:p w:rsidR="00493009" w:rsidRDefault="0003595F">
                  <w:pPr>
                    <w:spacing w:before="4" w:line="127" w:lineRule="exact"/>
                    <w:rPr>
                      <w:i/>
                      <w:sz w:val="11"/>
                    </w:rPr>
                  </w:pPr>
                  <w:r>
                    <w:rPr>
                      <w:i/>
                      <w:w w:val="87"/>
                      <w:sz w:val="11"/>
                    </w:rPr>
                    <w:t>P</w:t>
                  </w:r>
                </w:p>
              </w:txbxContent>
            </v:textbox>
            <w10:wrap anchorx="page"/>
          </v:shape>
        </w:pict>
      </w:r>
      <w:r>
        <w:pict>
          <v:shape id="_x0000_s1055" type="#_x0000_t202" style="position:absolute;left:0;text-align:left;margin-left:180.5pt;margin-top:14.45pt;width:3.8pt;height:6.6pt;z-index:-251643392;mso-position-horizontal-relative:page" filled="f" stroked="f">
            <v:textbox inset="0,0,0,0">
              <w:txbxContent>
                <w:p w:rsidR="00493009" w:rsidRDefault="0003595F">
                  <w:pPr>
                    <w:spacing w:before="4" w:line="127" w:lineRule="exact"/>
                    <w:rPr>
                      <w:i/>
                      <w:sz w:val="11"/>
                    </w:rPr>
                  </w:pPr>
                  <w:r>
                    <w:rPr>
                      <w:i/>
                      <w:w w:val="88"/>
                      <w:sz w:val="11"/>
                    </w:rPr>
                    <w:t>N</w:t>
                  </w:r>
                </w:p>
              </w:txbxContent>
            </v:textbox>
            <w10:wrap anchorx="page"/>
          </v:shape>
        </w:pict>
      </w:r>
      <w:proofErr w:type="spellStart"/>
      <w:r>
        <w:rPr>
          <w:i/>
          <w:w w:val="96"/>
          <w:sz w:val="17"/>
        </w:rPr>
        <w:t>Sin</w:t>
      </w:r>
      <w:r>
        <w:rPr>
          <w:i/>
          <w:spacing w:val="7"/>
          <w:w w:val="96"/>
          <w:sz w:val="17"/>
        </w:rPr>
        <w:t>g</w:t>
      </w:r>
      <w:r>
        <w:rPr>
          <w:rFonts w:ascii="Arial" w:hAnsi="Arial"/>
          <w:w w:val="67"/>
          <w:sz w:val="17"/>
        </w:rPr>
        <w:t>ð</w:t>
      </w:r>
      <w:r>
        <w:rPr>
          <w:i/>
          <w:w w:val="84"/>
          <w:sz w:val="17"/>
        </w:rPr>
        <w:t>C</w:t>
      </w:r>
      <w:proofErr w:type="spellEnd"/>
      <w:r>
        <w:rPr>
          <w:i/>
          <w:sz w:val="17"/>
        </w:rPr>
        <w:tab/>
      </w:r>
      <w:r>
        <w:rPr>
          <w:spacing w:val="7"/>
          <w:w w:val="98"/>
          <w:position w:val="11"/>
          <w:sz w:val="17"/>
          <w:u w:val="single"/>
        </w:rPr>
        <w:t xml:space="preserve"> </w:t>
      </w:r>
      <w:proofErr w:type="gramStart"/>
      <w:r>
        <w:rPr>
          <w:w w:val="114"/>
          <w:position w:val="11"/>
          <w:sz w:val="17"/>
          <w:u w:val="single"/>
        </w:rPr>
        <w:t>1</w:t>
      </w:r>
      <w:r>
        <w:rPr>
          <w:spacing w:val="6"/>
          <w:position w:val="11"/>
          <w:sz w:val="17"/>
          <w:u w:val="single"/>
        </w:rPr>
        <w:t xml:space="preserve"> </w:t>
      </w:r>
      <w:r>
        <w:rPr>
          <w:spacing w:val="-16"/>
          <w:position w:val="11"/>
          <w:sz w:val="17"/>
        </w:rPr>
        <w:t xml:space="preserve"> </w:t>
      </w:r>
      <w:r>
        <w:rPr>
          <w:rFonts w:ascii="Times New Roman" w:hAnsi="Times New Roman"/>
          <w:spacing w:val="-1"/>
          <w:w w:val="195"/>
          <w:position w:val="16"/>
          <w:sz w:val="17"/>
        </w:rPr>
        <w:t>X</w:t>
      </w:r>
      <w:r>
        <w:rPr>
          <w:rFonts w:ascii="Times New Roman" w:hAnsi="Times New Roman"/>
          <w:w w:val="91"/>
          <w:position w:val="19"/>
          <w:sz w:val="17"/>
        </w:rPr>
        <w:t>h</w:t>
      </w:r>
      <w:proofErr w:type="gramEnd"/>
      <w:r>
        <w:rPr>
          <w:w w:val="114"/>
          <w:sz w:val="17"/>
        </w:rPr>
        <w:t>1</w:t>
      </w:r>
      <w:r>
        <w:rPr>
          <w:spacing w:val="-5"/>
          <w:sz w:val="17"/>
        </w:rPr>
        <w:t xml:space="preserve"> </w:t>
      </w:r>
      <w:r>
        <w:rPr>
          <w:rFonts w:ascii="Arial" w:hAnsi="Arial"/>
          <w:w w:val="75"/>
          <w:sz w:val="17"/>
        </w:rPr>
        <w:t>—</w:t>
      </w:r>
      <w:r>
        <w:rPr>
          <w:rFonts w:ascii="Arial" w:hAnsi="Arial"/>
          <w:spacing w:val="-11"/>
          <w:sz w:val="17"/>
        </w:rPr>
        <w:t xml:space="preserve"> </w:t>
      </w:r>
      <w:r>
        <w:rPr>
          <w:rFonts w:ascii="Times New Roman" w:hAnsi="Times New Roman"/>
          <w:spacing w:val="-1"/>
          <w:w w:val="175"/>
          <w:position w:val="14"/>
          <w:sz w:val="17"/>
        </w:rPr>
        <w:t>.</w:t>
      </w:r>
      <w:proofErr w:type="spellStart"/>
      <w:r>
        <w:rPr>
          <w:i/>
          <w:spacing w:val="5"/>
          <w:w w:val="99"/>
          <w:sz w:val="17"/>
        </w:rPr>
        <w:t>r</w:t>
      </w:r>
      <w:r>
        <w:rPr>
          <w:i/>
          <w:w w:val="99"/>
          <w:sz w:val="17"/>
          <w:vertAlign w:val="subscript"/>
        </w:rPr>
        <w:t>u</w:t>
      </w:r>
      <w:proofErr w:type="spellEnd"/>
      <w:r>
        <w:rPr>
          <w:i/>
          <w:spacing w:val="-13"/>
          <w:sz w:val="17"/>
        </w:rPr>
        <w:t xml:space="preserve"> </w:t>
      </w:r>
      <w:proofErr w:type="spellStart"/>
      <w:r>
        <w:rPr>
          <w:i/>
          <w:w w:val="97"/>
          <w:sz w:val="17"/>
          <w:vertAlign w:val="subscript"/>
        </w:rPr>
        <w:t>i</w:t>
      </w:r>
      <w:proofErr w:type="spellEnd"/>
      <w:r>
        <w:rPr>
          <w:i/>
          <w:spacing w:val="4"/>
          <w:sz w:val="17"/>
        </w:rPr>
        <w:t xml:space="preserve"> </w:t>
      </w:r>
      <w:r>
        <w:rPr>
          <w:rFonts w:ascii="Arial" w:hAnsi="Arial"/>
          <w:w w:val="75"/>
          <w:sz w:val="17"/>
        </w:rPr>
        <w:t>—</w:t>
      </w:r>
      <w:r>
        <w:rPr>
          <w:rFonts w:ascii="Arial" w:hAnsi="Arial"/>
          <w:spacing w:val="-11"/>
          <w:sz w:val="17"/>
        </w:rPr>
        <w:t xml:space="preserve"> </w:t>
      </w:r>
      <w:r>
        <w:rPr>
          <w:i/>
          <w:spacing w:val="5"/>
          <w:w w:val="99"/>
          <w:sz w:val="17"/>
        </w:rPr>
        <w:t>r</w:t>
      </w:r>
      <w:r>
        <w:rPr>
          <w:rFonts w:ascii="Bodoni MT" w:hAnsi="Bodoni MT"/>
          <w:i/>
          <w:w w:val="103"/>
          <w:position w:val="-2"/>
          <w:sz w:val="14"/>
        </w:rPr>
        <w:t>v</w:t>
      </w:r>
      <w:r>
        <w:rPr>
          <w:rFonts w:ascii="Bodoni MT" w:hAnsi="Bodoni MT"/>
          <w:i/>
          <w:spacing w:val="3"/>
          <w:position w:val="-2"/>
          <w:sz w:val="14"/>
        </w:rPr>
        <w:t xml:space="preserve"> </w:t>
      </w:r>
      <w:proofErr w:type="spellStart"/>
      <w:r>
        <w:rPr>
          <w:i/>
          <w:spacing w:val="9"/>
          <w:w w:val="99"/>
          <w:position w:val="-2"/>
          <w:sz w:val="11"/>
        </w:rPr>
        <w:t>i</w:t>
      </w:r>
      <w:proofErr w:type="spellEnd"/>
      <w:r>
        <w:rPr>
          <w:rFonts w:ascii="Times New Roman" w:hAnsi="Times New Roman"/>
          <w:w w:val="75"/>
          <w:position w:val="14"/>
          <w:sz w:val="17"/>
        </w:rPr>
        <w:t>Σ</w:t>
      </w:r>
      <w:r>
        <w:rPr>
          <w:spacing w:val="10"/>
          <w:w w:val="114"/>
          <w:position w:val="10"/>
          <w:sz w:val="11"/>
        </w:rPr>
        <w:t>2</w:t>
      </w:r>
      <w:proofErr w:type="spellStart"/>
      <w:r>
        <w:rPr>
          <w:rFonts w:ascii="Times New Roman" w:hAnsi="Times New Roman"/>
          <w:w w:val="165"/>
          <w:position w:val="19"/>
          <w:sz w:val="17"/>
        </w:rPr>
        <w:t>i</w:t>
      </w:r>
      <w:proofErr w:type="spellEnd"/>
      <w:r>
        <w:rPr>
          <w:rFonts w:ascii="Times New Roman" w:hAnsi="Times New Roman"/>
          <w:w w:val="175"/>
          <w:position w:val="14"/>
          <w:sz w:val="17"/>
        </w:rPr>
        <w:t>.</w:t>
      </w:r>
      <w:r>
        <w:rPr>
          <w:i/>
          <w:spacing w:val="-1"/>
          <w:w w:val="102"/>
          <w:sz w:val="17"/>
        </w:rPr>
        <w:t>s</w:t>
      </w:r>
      <w:proofErr w:type="spellStart"/>
      <w:r>
        <w:rPr>
          <w:i/>
          <w:w w:val="99"/>
          <w:position w:val="7"/>
          <w:sz w:val="11"/>
        </w:rPr>
        <w:t>i</w:t>
      </w:r>
      <w:proofErr w:type="spellEnd"/>
      <w:r>
        <w:rPr>
          <w:i/>
          <w:position w:val="7"/>
          <w:sz w:val="11"/>
        </w:rPr>
        <w:t xml:space="preserve">  </w:t>
      </w:r>
      <w:r>
        <w:rPr>
          <w:i/>
          <w:spacing w:val="-5"/>
          <w:position w:val="7"/>
          <w:sz w:val="11"/>
        </w:rPr>
        <w:t xml:space="preserve"> </w:t>
      </w:r>
      <w:r>
        <w:rPr>
          <w:rFonts w:ascii="Arial" w:hAnsi="Arial"/>
          <w:w w:val="79"/>
          <w:sz w:val="17"/>
        </w:rPr>
        <w:t>·</w:t>
      </w:r>
      <w:r>
        <w:rPr>
          <w:rFonts w:ascii="Arial" w:hAnsi="Arial"/>
          <w:spacing w:val="-10"/>
          <w:sz w:val="17"/>
        </w:rPr>
        <w:t xml:space="preserve"> </w:t>
      </w:r>
      <w:r>
        <w:rPr>
          <w:i/>
          <w:w w:val="102"/>
          <w:sz w:val="17"/>
        </w:rPr>
        <w:t>s</w:t>
      </w:r>
      <w:proofErr w:type="spellStart"/>
      <w:r>
        <w:rPr>
          <w:i/>
          <w:w w:val="99"/>
          <w:position w:val="7"/>
          <w:sz w:val="11"/>
        </w:rPr>
        <w:t>i</w:t>
      </w:r>
      <w:proofErr w:type="spellEnd"/>
      <w:r>
        <w:rPr>
          <w:i/>
          <w:position w:val="7"/>
          <w:sz w:val="11"/>
        </w:rPr>
        <w:t xml:space="preserve"> </w:t>
      </w:r>
      <w:r>
        <w:rPr>
          <w:i/>
          <w:spacing w:val="2"/>
          <w:position w:val="7"/>
          <w:sz w:val="11"/>
        </w:rPr>
        <w:t xml:space="preserve"> </w:t>
      </w:r>
      <w:r>
        <w:rPr>
          <w:rFonts w:ascii="Times New Roman" w:hAnsi="Times New Roman"/>
          <w:w w:val="75"/>
          <w:position w:val="14"/>
          <w:sz w:val="17"/>
        </w:rPr>
        <w:t>Σ</w:t>
      </w:r>
    </w:p>
    <w:p w:rsidR="00493009" w:rsidRDefault="0003595F">
      <w:pPr>
        <w:pStyle w:val="a3"/>
        <w:spacing w:before="25"/>
        <w:ind w:left="141"/>
      </w:pPr>
      <w:r>
        <w:br w:type="column"/>
      </w:r>
      <w:r>
        <w:rPr>
          <w:w w:val="105"/>
        </w:rPr>
        <w:t>some measures (such as PIP) increase and others (such as ACOS)</w:t>
      </w:r>
    </w:p>
    <w:p w:rsidR="00493009" w:rsidRDefault="0003595F">
      <w:pPr>
        <w:pStyle w:val="a3"/>
        <w:spacing w:line="195" w:lineRule="exact"/>
        <w:ind w:left="141"/>
        <w:rPr>
          <w:sz w:val="19"/>
        </w:rPr>
      </w:pPr>
      <w:r>
        <w:rPr>
          <w:position w:val="-3"/>
          <w:sz w:val="19"/>
        </w:rPr>
      </w:r>
      <w:r>
        <w:rPr>
          <w:position w:val="-3"/>
          <w:sz w:val="19"/>
        </w:rPr>
        <w:pict>
          <v:shape id="_x0000_s1054" type="#_x0000_t202" style="width:251.1pt;height:9.8pt;mso-left-percent:-10001;mso-top-percent:-10001;mso-position-horizontal:absolute;mso-position-horizontal-relative:char;mso-position-vertical:absolute;mso-position-vertical-relative:line;mso-left-percent:-10001;mso-top-percent:-10001" filled="f" stroked="f">
            <v:textbox inset="0,0,0,0">
              <w:txbxContent>
                <w:p w:rsidR="00493009" w:rsidRDefault="0003595F">
                  <w:pPr>
                    <w:pStyle w:val="a3"/>
                    <w:spacing w:before="2" w:line="194" w:lineRule="exact"/>
                  </w:pPr>
                  <w:r>
                    <w:rPr>
                      <w:w w:val="105"/>
                    </w:rPr>
                    <w:t xml:space="preserve">decrease as </w:t>
                  </w:r>
                  <w:r>
                    <w:rPr>
                      <w:i/>
                      <w:w w:val="105"/>
                    </w:rPr>
                    <w:t xml:space="preserve">K </w:t>
                  </w:r>
                  <w:r>
                    <w:rPr>
                      <w:w w:val="105"/>
                    </w:rPr>
                    <w:t xml:space="preserve">increases. That is because some measures are </w:t>
                  </w:r>
                  <w:proofErr w:type="spellStart"/>
                  <w:r>
                    <w:rPr>
                      <w:w w:val="105"/>
                    </w:rPr>
                    <w:t>sensi</w:t>
                  </w:r>
                  <w:proofErr w:type="spellEnd"/>
                  <w:r>
                    <w:rPr>
                      <w:w w:val="105"/>
                    </w:rPr>
                    <w:t>-</w:t>
                  </w:r>
                </w:p>
              </w:txbxContent>
            </v:textbox>
            <w10:anchorlock/>
          </v:shape>
        </w:pict>
      </w:r>
    </w:p>
    <w:p w:rsidR="00493009" w:rsidRDefault="00493009">
      <w:pPr>
        <w:spacing w:line="195" w:lineRule="exact"/>
        <w:rPr>
          <w:sz w:val="19"/>
        </w:rPr>
        <w:sectPr w:rsidR="00493009">
          <w:type w:val="continuous"/>
          <w:pgSz w:w="11910" w:h="15880"/>
          <w:pgMar w:top="800" w:right="540" w:bottom="280" w:left="540" w:header="720" w:footer="720" w:gutter="0"/>
          <w:cols w:num="2" w:space="720" w:equalWidth="0">
            <w:col w:w="3274" w:space="2079"/>
            <w:col w:w="5477"/>
          </w:cols>
        </w:sectPr>
      </w:pPr>
    </w:p>
    <w:p w:rsidR="00493009" w:rsidRDefault="0003595F">
      <w:pPr>
        <w:pStyle w:val="a3"/>
        <w:spacing w:before="52" w:line="250" w:lineRule="exact"/>
        <w:ind w:left="115"/>
        <w:rPr>
          <w:rFonts w:ascii="Bodoni MT"/>
          <w:i/>
          <w:sz w:val="21"/>
        </w:rPr>
      </w:pPr>
      <w:r>
        <w:rPr>
          <w:w w:val="105"/>
        </w:rPr>
        <w:t>where</w:t>
      </w:r>
      <w:r>
        <w:rPr>
          <w:spacing w:val="8"/>
          <w:w w:val="105"/>
        </w:rPr>
        <w:t xml:space="preserve"> </w:t>
      </w:r>
      <w:r>
        <w:rPr>
          <w:i/>
          <w:w w:val="105"/>
        </w:rPr>
        <w:t>A</w:t>
      </w:r>
      <w:r>
        <w:rPr>
          <w:i/>
          <w:spacing w:val="9"/>
          <w:w w:val="105"/>
        </w:rPr>
        <w:t xml:space="preserve"> </w:t>
      </w:r>
      <w:r>
        <w:rPr>
          <w:w w:val="105"/>
        </w:rPr>
        <w:t>and</w:t>
      </w:r>
      <w:r>
        <w:rPr>
          <w:spacing w:val="8"/>
          <w:w w:val="105"/>
        </w:rPr>
        <w:t xml:space="preserve"> </w:t>
      </w:r>
      <w:r>
        <w:rPr>
          <w:i/>
          <w:w w:val="105"/>
        </w:rPr>
        <w:t>B</w:t>
      </w:r>
      <w:r>
        <w:rPr>
          <w:i/>
          <w:spacing w:val="9"/>
          <w:w w:val="105"/>
        </w:rPr>
        <w:t xml:space="preserve"> </w:t>
      </w:r>
      <w:r>
        <w:rPr>
          <w:w w:val="105"/>
        </w:rPr>
        <w:t>is</w:t>
      </w:r>
      <w:r>
        <w:rPr>
          <w:spacing w:val="9"/>
          <w:w w:val="105"/>
        </w:rPr>
        <w:t xml:space="preserve"> </w:t>
      </w:r>
      <w:r>
        <w:rPr>
          <w:w w:val="105"/>
        </w:rPr>
        <w:t>the</w:t>
      </w:r>
      <w:r>
        <w:rPr>
          <w:spacing w:val="8"/>
          <w:w w:val="105"/>
        </w:rPr>
        <w:t xml:space="preserve"> </w:t>
      </w:r>
      <w:r>
        <w:rPr>
          <w:w w:val="105"/>
        </w:rPr>
        <w:t>set,</w:t>
      </w:r>
      <w:r>
        <w:rPr>
          <w:spacing w:val="8"/>
          <w:w w:val="105"/>
        </w:rPr>
        <w:t xml:space="preserve"> </w:t>
      </w:r>
      <w:r>
        <w:rPr>
          <w:w w:val="105"/>
        </w:rPr>
        <w:t>in</w:t>
      </w:r>
      <w:r>
        <w:rPr>
          <w:spacing w:val="10"/>
          <w:w w:val="105"/>
        </w:rPr>
        <w:t xml:space="preserve"> </w:t>
      </w:r>
      <w:r>
        <w:rPr>
          <w:w w:val="105"/>
        </w:rPr>
        <w:t>which</w:t>
      </w:r>
      <w:r>
        <w:rPr>
          <w:spacing w:val="7"/>
          <w:w w:val="105"/>
        </w:rPr>
        <w:t xml:space="preserve"> </w:t>
      </w:r>
      <w:r>
        <w:rPr>
          <w:w w:val="105"/>
        </w:rPr>
        <w:t>the</w:t>
      </w:r>
      <w:r>
        <w:rPr>
          <w:spacing w:val="8"/>
          <w:w w:val="105"/>
        </w:rPr>
        <w:t xml:space="preserve"> </w:t>
      </w:r>
      <w:r>
        <w:rPr>
          <w:w w:val="105"/>
        </w:rPr>
        <w:t>ratings</w:t>
      </w:r>
      <w:r>
        <w:rPr>
          <w:spacing w:val="8"/>
          <w:w w:val="105"/>
        </w:rPr>
        <w:t xml:space="preserve"> </w:t>
      </w:r>
      <w:r>
        <w:rPr>
          <w:w w:val="105"/>
        </w:rPr>
        <w:t>of</w:t>
      </w:r>
      <w:r>
        <w:rPr>
          <w:spacing w:val="8"/>
          <w:w w:val="105"/>
        </w:rPr>
        <w:t xml:space="preserve"> </w:t>
      </w:r>
      <w:r>
        <w:rPr>
          <w:w w:val="105"/>
        </w:rPr>
        <w:t>both</w:t>
      </w:r>
      <w:r>
        <w:rPr>
          <w:spacing w:val="8"/>
          <w:w w:val="105"/>
        </w:rPr>
        <w:t xml:space="preserve"> </w:t>
      </w:r>
      <w:r>
        <w:rPr>
          <w:w w:val="105"/>
        </w:rPr>
        <w:t>user</w:t>
      </w:r>
      <w:r>
        <w:rPr>
          <w:spacing w:val="8"/>
          <w:w w:val="105"/>
        </w:rPr>
        <w:t xml:space="preserve"> </w:t>
      </w:r>
      <w:r>
        <w:rPr>
          <w:i/>
          <w:w w:val="105"/>
        </w:rPr>
        <w:t>u</w:t>
      </w:r>
      <w:r>
        <w:rPr>
          <w:i/>
          <w:spacing w:val="9"/>
          <w:w w:val="105"/>
        </w:rPr>
        <w:t xml:space="preserve"> </w:t>
      </w:r>
      <w:r>
        <w:rPr>
          <w:w w:val="105"/>
        </w:rPr>
        <w:t>and</w:t>
      </w:r>
      <w:r>
        <w:rPr>
          <w:spacing w:val="8"/>
          <w:w w:val="105"/>
        </w:rPr>
        <w:t xml:space="preserve"> </w:t>
      </w:r>
      <w:r>
        <w:rPr>
          <w:rFonts w:ascii="Bodoni MT"/>
          <w:i/>
          <w:w w:val="105"/>
          <w:sz w:val="21"/>
        </w:rPr>
        <w:t>v</w:t>
      </w:r>
    </w:p>
    <w:p w:rsidR="00493009" w:rsidRDefault="0003595F">
      <w:pPr>
        <w:pStyle w:val="a3"/>
        <w:spacing w:line="197" w:lineRule="exact"/>
        <w:ind w:left="114"/>
      </w:pPr>
      <w:r>
        <w:rPr>
          <w:w w:val="105"/>
        </w:rPr>
        <w:t>are</w:t>
      </w:r>
      <w:r>
        <w:rPr>
          <w:spacing w:val="8"/>
          <w:w w:val="105"/>
        </w:rPr>
        <w:t xml:space="preserve"> </w:t>
      </w:r>
      <w:r>
        <w:rPr>
          <w:w w:val="105"/>
        </w:rPr>
        <w:t>positive</w:t>
      </w:r>
      <w:r>
        <w:rPr>
          <w:spacing w:val="8"/>
          <w:w w:val="105"/>
        </w:rPr>
        <w:t xml:space="preserve"> </w:t>
      </w:r>
      <w:r>
        <w:rPr>
          <w:w w:val="105"/>
        </w:rPr>
        <w:t>and</w:t>
      </w:r>
      <w:r>
        <w:rPr>
          <w:spacing w:val="7"/>
          <w:w w:val="105"/>
        </w:rPr>
        <w:t xml:space="preserve"> </w:t>
      </w:r>
      <w:r>
        <w:rPr>
          <w:w w:val="105"/>
        </w:rPr>
        <w:t>negative</w:t>
      </w:r>
      <w:r>
        <w:rPr>
          <w:spacing w:val="8"/>
          <w:w w:val="105"/>
        </w:rPr>
        <w:t xml:space="preserve"> </w:t>
      </w:r>
      <w:r>
        <w:rPr>
          <w:w w:val="105"/>
        </w:rPr>
        <w:t>respectively.</w:t>
      </w:r>
      <w:r>
        <w:rPr>
          <w:spacing w:val="8"/>
          <w:w w:val="105"/>
        </w:rPr>
        <w:t xml:space="preserve"> </w:t>
      </w:r>
      <w:r>
        <w:rPr>
          <w:w w:val="105"/>
        </w:rPr>
        <w:t>In</w:t>
      </w:r>
      <w:r>
        <w:rPr>
          <w:spacing w:val="8"/>
          <w:w w:val="105"/>
        </w:rPr>
        <w:t xml:space="preserve"> </w:t>
      </w:r>
      <w:r>
        <w:rPr>
          <w:w w:val="105"/>
        </w:rPr>
        <w:t>set</w:t>
      </w:r>
      <w:r>
        <w:rPr>
          <w:spacing w:val="8"/>
          <w:w w:val="105"/>
        </w:rPr>
        <w:t xml:space="preserve"> </w:t>
      </w:r>
      <w:r>
        <w:rPr>
          <w:i/>
          <w:w w:val="105"/>
        </w:rPr>
        <w:t>C</w:t>
      </w:r>
      <w:r>
        <w:rPr>
          <w:w w:val="105"/>
        </w:rPr>
        <w:t>,</w:t>
      </w:r>
      <w:r>
        <w:rPr>
          <w:spacing w:val="9"/>
          <w:w w:val="105"/>
        </w:rPr>
        <w:t xml:space="preserve"> </w:t>
      </w:r>
      <w:r>
        <w:rPr>
          <w:w w:val="105"/>
        </w:rPr>
        <w:t>one</w:t>
      </w:r>
      <w:r>
        <w:rPr>
          <w:spacing w:val="6"/>
          <w:w w:val="105"/>
        </w:rPr>
        <w:t xml:space="preserve"> </w:t>
      </w:r>
      <w:r>
        <w:rPr>
          <w:w w:val="105"/>
        </w:rPr>
        <w:t>user’s</w:t>
      </w:r>
      <w:r>
        <w:rPr>
          <w:spacing w:val="9"/>
          <w:w w:val="105"/>
        </w:rPr>
        <w:t xml:space="preserve"> </w:t>
      </w:r>
      <w:r>
        <w:rPr>
          <w:w w:val="105"/>
        </w:rPr>
        <w:t>rating</w:t>
      </w:r>
      <w:r>
        <w:rPr>
          <w:spacing w:val="8"/>
          <w:w w:val="105"/>
        </w:rPr>
        <w:t xml:space="preserve"> </w:t>
      </w:r>
      <w:r>
        <w:rPr>
          <w:w w:val="105"/>
        </w:rPr>
        <w:t>is</w:t>
      </w:r>
    </w:p>
    <w:p w:rsidR="00493009" w:rsidRDefault="0003595F">
      <w:pPr>
        <w:pStyle w:val="a3"/>
        <w:spacing w:before="10" w:line="98" w:lineRule="exact"/>
        <w:ind w:left="114"/>
      </w:pPr>
      <w:r>
        <w:rPr>
          <w:w w:val="105"/>
        </w:rPr>
        <w:t>positive</w:t>
      </w:r>
      <w:r>
        <w:rPr>
          <w:spacing w:val="28"/>
          <w:w w:val="105"/>
        </w:rPr>
        <w:t xml:space="preserve"> </w:t>
      </w:r>
      <w:r>
        <w:rPr>
          <w:w w:val="105"/>
        </w:rPr>
        <w:t>and</w:t>
      </w:r>
      <w:r>
        <w:rPr>
          <w:spacing w:val="30"/>
          <w:w w:val="105"/>
        </w:rPr>
        <w:t xml:space="preserve"> </w:t>
      </w:r>
      <w:r>
        <w:rPr>
          <w:w w:val="105"/>
        </w:rPr>
        <w:t>another</w:t>
      </w:r>
      <w:r>
        <w:rPr>
          <w:spacing w:val="29"/>
          <w:w w:val="105"/>
        </w:rPr>
        <w:t xml:space="preserve"> </w:t>
      </w:r>
      <w:r>
        <w:rPr>
          <w:w w:val="105"/>
        </w:rPr>
        <w:t>is</w:t>
      </w:r>
      <w:r>
        <w:rPr>
          <w:spacing w:val="30"/>
          <w:w w:val="105"/>
        </w:rPr>
        <w:t xml:space="preserve"> </w:t>
      </w:r>
      <w:r>
        <w:rPr>
          <w:w w:val="105"/>
        </w:rPr>
        <w:t>negative.</w:t>
      </w:r>
      <w:r>
        <w:rPr>
          <w:spacing w:val="29"/>
          <w:w w:val="105"/>
        </w:rPr>
        <w:t xml:space="preserve"> </w:t>
      </w:r>
      <w:r>
        <w:rPr>
          <w:i/>
          <w:w w:val="105"/>
        </w:rPr>
        <w:t>s</w:t>
      </w:r>
      <w:proofErr w:type="spellStart"/>
      <w:r>
        <w:rPr>
          <w:i/>
          <w:w w:val="105"/>
          <w:position w:val="6"/>
          <w:sz w:val="10"/>
        </w:rPr>
        <w:t>i</w:t>
      </w:r>
      <w:proofErr w:type="spellEnd"/>
      <w:r>
        <w:rPr>
          <w:i/>
          <w:w w:val="105"/>
          <w:position w:val="6"/>
          <w:sz w:val="10"/>
        </w:rPr>
        <w:t xml:space="preserve">   </w:t>
      </w:r>
      <w:r>
        <w:rPr>
          <w:i/>
          <w:spacing w:val="24"/>
          <w:w w:val="105"/>
          <w:position w:val="6"/>
          <w:sz w:val="10"/>
        </w:rPr>
        <w:t xml:space="preserve"> </w:t>
      </w:r>
      <w:r>
        <w:rPr>
          <w:w w:val="105"/>
        </w:rPr>
        <w:t>is</w:t>
      </w:r>
      <w:r>
        <w:rPr>
          <w:spacing w:val="29"/>
          <w:w w:val="105"/>
        </w:rPr>
        <w:t xml:space="preserve"> </w:t>
      </w:r>
      <w:r>
        <w:rPr>
          <w:w w:val="105"/>
        </w:rPr>
        <w:t>the</w:t>
      </w:r>
      <w:r>
        <w:rPr>
          <w:spacing w:val="29"/>
          <w:w w:val="105"/>
        </w:rPr>
        <w:t xml:space="preserve"> </w:t>
      </w:r>
      <w:r>
        <w:rPr>
          <w:w w:val="105"/>
        </w:rPr>
        <w:t>positive</w:t>
      </w:r>
      <w:r>
        <w:rPr>
          <w:spacing w:val="30"/>
          <w:w w:val="105"/>
        </w:rPr>
        <w:t xml:space="preserve"> </w:t>
      </w:r>
      <w:r>
        <w:rPr>
          <w:w w:val="105"/>
        </w:rPr>
        <w:t>singularity</w:t>
      </w:r>
      <w:r>
        <w:rPr>
          <w:spacing w:val="31"/>
          <w:w w:val="105"/>
        </w:rPr>
        <w:t xml:space="preserve"> </w:t>
      </w:r>
      <w:r>
        <w:rPr>
          <w:w w:val="105"/>
        </w:rPr>
        <w:t>of</w:t>
      </w:r>
    </w:p>
    <w:p w:rsidR="00493009" w:rsidRDefault="0003595F">
      <w:pPr>
        <w:pStyle w:val="a3"/>
        <w:spacing w:before="24" w:line="252" w:lineRule="auto"/>
        <w:ind w:left="114" w:right="308"/>
        <w:jc w:val="both"/>
      </w:pPr>
      <w:r>
        <w:br w:type="column"/>
      </w:r>
      <w:proofErr w:type="spellStart"/>
      <w:r>
        <w:rPr>
          <w:w w:val="105"/>
        </w:rPr>
        <w:t>tive</w:t>
      </w:r>
      <w:proofErr w:type="spellEnd"/>
      <w:r>
        <w:rPr>
          <w:w w:val="105"/>
        </w:rPr>
        <w:t xml:space="preserve"> to false neighbors. False neighbor means that the similarity </w:t>
      </w:r>
      <w:r>
        <w:rPr>
          <w:spacing w:val="-5"/>
          <w:w w:val="105"/>
        </w:rPr>
        <w:t xml:space="preserve">be- </w:t>
      </w:r>
      <w:r>
        <w:rPr>
          <w:w w:val="105"/>
        </w:rPr>
        <w:t xml:space="preserve">tween two users is high, but in fact, their preferences are </w:t>
      </w:r>
      <w:r>
        <w:rPr>
          <w:spacing w:val="-4"/>
          <w:w w:val="105"/>
        </w:rPr>
        <w:t xml:space="preserve">not </w:t>
      </w:r>
      <w:r>
        <w:rPr>
          <w:w w:val="105"/>
        </w:rPr>
        <w:t>similar,</w:t>
      </w:r>
      <w:r>
        <w:rPr>
          <w:spacing w:val="16"/>
          <w:w w:val="105"/>
        </w:rPr>
        <w:t xml:space="preserve"> </w:t>
      </w:r>
      <w:r>
        <w:rPr>
          <w:w w:val="105"/>
        </w:rPr>
        <w:t>this</w:t>
      </w:r>
      <w:r>
        <w:rPr>
          <w:spacing w:val="18"/>
          <w:w w:val="105"/>
        </w:rPr>
        <w:t xml:space="preserve"> </w:t>
      </w:r>
      <w:r>
        <w:rPr>
          <w:w w:val="105"/>
        </w:rPr>
        <w:t>often</w:t>
      </w:r>
      <w:r>
        <w:rPr>
          <w:spacing w:val="17"/>
          <w:w w:val="105"/>
        </w:rPr>
        <w:t xml:space="preserve"> </w:t>
      </w:r>
      <w:r>
        <w:rPr>
          <w:w w:val="105"/>
        </w:rPr>
        <w:t>leads</w:t>
      </w:r>
      <w:r>
        <w:rPr>
          <w:spacing w:val="18"/>
          <w:w w:val="105"/>
        </w:rPr>
        <w:t xml:space="preserve"> </w:t>
      </w:r>
      <w:r>
        <w:rPr>
          <w:w w:val="105"/>
        </w:rPr>
        <w:t>by</w:t>
      </w:r>
      <w:r>
        <w:rPr>
          <w:spacing w:val="17"/>
          <w:w w:val="105"/>
        </w:rPr>
        <w:t xml:space="preserve"> </w:t>
      </w:r>
      <w:r>
        <w:rPr>
          <w:w w:val="105"/>
        </w:rPr>
        <w:t>the</w:t>
      </w:r>
      <w:r>
        <w:rPr>
          <w:spacing w:val="18"/>
          <w:w w:val="105"/>
        </w:rPr>
        <w:t xml:space="preserve"> </w:t>
      </w:r>
      <w:r>
        <w:rPr>
          <w:w w:val="105"/>
        </w:rPr>
        <w:t>data</w:t>
      </w:r>
      <w:r>
        <w:rPr>
          <w:spacing w:val="18"/>
          <w:w w:val="105"/>
        </w:rPr>
        <w:t xml:space="preserve"> </w:t>
      </w:r>
      <w:r>
        <w:rPr>
          <w:w w:val="105"/>
        </w:rPr>
        <w:t>sparsity.</w:t>
      </w:r>
      <w:r>
        <w:rPr>
          <w:spacing w:val="16"/>
          <w:w w:val="105"/>
        </w:rPr>
        <w:t xml:space="preserve"> </w:t>
      </w:r>
      <w:r>
        <w:rPr>
          <w:w w:val="105"/>
        </w:rPr>
        <w:t>Hence,</w:t>
      </w:r>
      <w:r>
        <w:rPr>
          <w:spacing w:val="18"/>
          <w:w w:val="105"/>
        </w:rPr>
        <w:t xml:space="preserve"> </w:t>
      </w:r>
      <w:r>
        <w:rPr>
          <w:w w:val="105"/>
        </w:rPr>
        <w:t>although</w:t>
      </w:r>
      <w:r>
        <w:rPr>
          <w:spacing w:val="16"/>
          <w:w w:val="105"/>
        </w:rPr>
        <w:t xml:space="preserve"> </w:t>
      </w:r>
      <w:proofErr w:type="gramStart"/>
      <w:r>
        <w:rPr>
          <w:spacing w:val="-4"/>
          <w:w w:val="105"/>
        </w:rPr>
        <w:t>our</w:t>
      </w:r>
      <w:proofErr w:type="gramEnd"/>
    </w:p>
    <w:p w:rsidR="00493009" w:rsidRDefault="00493009">
      <w:pPr>
        <w:spacing w:line="252" w:lineRule="auto"/>
        <w:jc w:val="both"/>
        <w:sectPr w:rsidR="00493009">
          <w:type w:val="continuous"/>
          <w:pgSz w:w="11910" w:h="15880"/>
          <w:pgMar w:top="800" w:right="540" w:bottom="280" w:left="540" w:header="720" w:footer="720" w:gutter="0"/>
          <w:cols w:num="2" w:space="720" w:equalWidth="0">
            <w:col w:w="5176" w:space="204"/>
            <w:col w:w="5450"/>
          </w:cols>
        </w:sectPr>
      </w:pPr>
    </w:p>
    <w:p w:rsidR="00493009" w:rsidRDefault="0003595F">
      <w:pPr>
        <w:spacing w:before="67" w:line="2" w:lineRule="exact"/>
        <w:ind w:left="114"/>
        <w:rPr>
          <w:i/>
          <w:sz w:val="10"/>
        </w:rPr>
      </w:pPr>
      <w:r>
        <w:rPr>
          <w:w w:val="105"/>
          <w:sz w:val="16"/>
        </w:rPr>
        <w:t xml:space="preserve">item </w:t>
      </w:r>
      <w:proofErr w:type="spellStart"/>
      <w:r>
        <w:rPr>
          <w:i/>
          <w:w w:val="105"/>
          <w:sz w:val="16"/>
        </w:rPr>
        <w:t>i</w:t>
      </w:r>
      <w:proofErr w:type="spellEnd"/>
      <w:r>
        <w:rPr>
          <w:w w:val="105"/>
          <w:sz w:val="16"/>
        </w:rPr>
        <w:t xml:space="preserve">. </w:t>
      </w:r>
      <w:r>
        <w:rPr>
          <w:i/>
          <w:w w:val="105"/>
          <w:sz w:val="16"/>
        </w:rPr>
        <w:t>s</w:t>
      </w:r>
      <w:proofErr w:type="spellStart"/>
      <w:r>
        <w:rPr>
          <w:i/>
          <w:w w:val="105"/>
          <w:position w:val="6"/>
          <w:sz w:val="10"/>
        </w:rPr>
        <w:t>i</w:t>
      </w:r>
      <w:proofErr w:type="spellEnd"/>
    </w:p>
    <w:p w:rsidR="00493009" w:rsidRDefault="0003595F">
      <w:pPr>
        <w:pStyle w:val="a3"/>
        <w:tabs>
          <w:tab w:val="left" w:pos="779"/>
          <w:tab w:val="left" w:pos="2822"/>
        </w:tabs>
        <w:spacing w:line="67" w:lineRule="exact"/>
        <w:ind w:left="114"/>
      </w:pPr>
      <w:r>
        <w:br w:type="column"/>
      </w:r>
      <w:r>
        <w:rPr>
          <w:i/>
          <w:w w:val="105"/>
          <w:position w:val="10"/>
          <w:sz w:val="10"/>
        </w:rPr>
        <w:t>N</w:t>
      </w:r>
      <w:r>
        <w:rPr>
          <w:i/>
          <w:w w:val="105"/>
          <w:position w:val="10"/>
          <w:sz w:val="10"/>
        </w:rPr>
        <w:tab/>
      </w:r>
      <w:proofErr w:type="spellStart"/>
      <w:r>
        <w:rPr>
          <w:i/>
          <w:w w:val="105"/>
          <w:position w:val="-6"/>
        </w:rPr>
        <w:t>i</w:t>
      </w:r>
      <w:proofErr w:type="spellEnd"/>
      <w:r>
        <w:rPr>
          <w:w w:val="105"/>
          <w:position w:val="-6"/>
        </w:rPr>
        <w:t>.</w:t>
      </w:r>
      <w:r>
        <w:rPr>
          <w:w w:val="105"/>
          <w:position w:val="-6"/>
        </w:rPr>
        <w:tab/>
      </w:r>
      <w:r>
        <w:rPr>
          <w:w w:val="105"/>
        </w:rPr>
        <w:t>measure</w:t>
      </w:r>
      <w:r>
        <w:rPr>
          <w:spacing w:val="35"/>
          <w:w w:val="105"/>
        </w:rPr>
        <w:t xml:space="preserve"> </w:t>
      </w:r>
      <w:r>
        <w:rPr>
          <w:w w:val="105"/>
        </w:rPr>
        <w:t>can</w:t>
      </w:r>
      <w:r>
        <w:rPr>
          <w:spacing w:val="36"/>
          <w:w w:val="105"/>
        </w:rPr>
        <w:t xml:space="preserve"> </w:t>
      </w:r>
      <w:r>
        <w:rPr>
          <w:w w:val="105"/>
        </w:rPr>
        <w:t>provide</w:t>
      </w:r>
      <w:r>
        <w:rPr>
          <w:spacing w:val="35"/>
          <w:w w:val="105"/>
        </w:rPr>
        <w:t xml:space="preserve"> </w:t>
      </w:r>
      <w:r>
        <w:rPr>
          <w:w w:val="105"/>
        </w:rPr>
        <w:t>better</w:t>
      </w:r>
      <w:r>
        <w:rPr>
          <w:spacing w:val="36"/>
          <w:w w:val="105"/>
        </w:rPr>
        <w:t xml:space="preserve"> </w:t>
      </w:r>
      <w:r>
        <w:rPr>
          <w:w w:val="105"/>
        </w:rPr>
        <w:t>recall</w:t>
      </w:r>
      <w:r>
        <w:rPr>
          <w:spacing w:val="35"/>
          <w:w w:val="105"/>
        </w:rPr>
        <w:t xml:space="preserve"> </w:t>
      </w:r>
      <w:r>
        <w:rPr>
          <w:w w:val="105"/>
        </w:rPr>
        <w:t>and</w:t>
      </w:r>
      <w:r>
        <w:rPr>
          <w:spacing w:val="36"/>
          <w:w w:val="105"/>
        </w:rPr>
        <w:t xml:space="preserve"> </w:t>
      </w:r>
      <w:r>
        <w:rPr>
          <w:w w:val="105"/>
        </w:rPr>
        <w:t>precision,</w:t>
      </w:r>
      <w:r>
        <w:rPr>
          <w:spacing w:val="36"/>
          <w:w w:val="105"/>
        </w:rPr>
        <w:t xml:space="preserve"> </w:t>
      </w:r>
      <w:r>
        <w:rPr>
          <w:w w:val="105"/>
        </w:rPr>
        <w:t>it</w:t>
      </w:r>
      <w:r>
        <w:rPr>
          <w:spacing w:val="36"/>
          <w:w w:val="105"/>
        </w:rPr>
        <w:t xml:space="preserve"> </w:t>
      </w:r>
      <w:r>
        <w:rPr>
          <w:w w:val="105"/>
        </w:rPr>
        <w:t>is</w:t>
      </w:r>
      <w:r>
        <w:rPr>
          <w:spacing w:val="35"/>
          <w:w w:val="105"/>
        </w:rPr>
        <w:t xml:space="preserve"> </w:t>
      </w:r>
      <w:r>
        <w:rPr>
          <w:w w:val="105"/>
        </w:rPr>
        <w:t>not</w:t>
      </w:r>
      <w:r>
        <w:rPr>
          <w:spacing w:val="37"/>
          <w:w w:val="105"/>
        </w:rPr>
        <w:t xml:space="preserve"> </w:t>
      </w:r>
      <w:r>
        <w:rPr>
          <w:w w:val="105"/>
        </w:rPr>
        <w:t>stable</w:t>
      </w:r>
    </w:p>
    <w:p w:rsidR="00493009" w:rsidRDefault="00493009">
      <w:pPr>
        <w:spacing w:line="67" w:lineRule="exact"/>
        <w:sectPr w:rsidR="00493009">
          <w:type w:val="continuous"/>
          <w:pgSz w:w="11910" w:h="15880"/>
          <w:pgMar w:top="800" w:right="540" w:bottom="280" w:left="540" w:header="720" w:footer="720" w:gutter="0"/>
          <w:cols w:num="2" w:space="720" w:equalWidth="0">
            <w:col w:w="782" w:space="1890"/>
            <w:col w:w="8158"/>
          </w:cols>
        </w:sectPr>
      </w:pPr>
    </w:p>
    <w:p w:rsidR="00493009" w:rsidRDefault="0003595F">
      <w:pPr>
        <w:pStyle w:val="a3"/>
        <w:spacing w:line="215" w:lineRule="exact"/>
        <w:ind w:left="711"/>
      </w:pPr>
      <w:r>
        <w:rPr>
          <w:i/>
          <w:w w:val="105"/>
          <w:position w:val="-3"/>
          <w:sz w:val="10"/>
        </w:rPr>
        <w:t xml:space="preserve">N </w:t>
      </w:r>
      <w:r>
        <w:rPr>
          <w:w w:val="105"/>
        </w:rPr>
        <w:t>is the negative singularity of item</w:t>
      </w:r>
    </w:p>
    <w:p w:rsidR="00493009" w:rsidRDefault="0003595F">
      <w:pPr>
        <w:pStyle w:val="a3"/>
        <w:spacing w:line="252" w:lineRule="auto"/>
        <w:ind w:left="114" w:right="38" w:firstLine="233"/>
        <w:jc w:val="both"/>
      </w:pPr>
      <w:r>
        <w:rPr>
          <w:w w:val="105"/>
        </w:rPr>
        <w:t xml:space="preserve">MJD (Mean–Jaccard–Difference) </w:t>
      </w:r>
      <w:hyperlink w:anchor="_bookmark16" w:history="1">
        <w:r>
          <w:rPr>
            <w:color w:val="007FAD"/>
            <w:w w:val="105"/>
          </w:rPr>
          <w:t>[18]</w:t>
        </w:r>
      </w:hyperlink>
      <w:r>
        <w:rPr>
          <w:color w:val="007FAD"/>
          <w:w w:val="105"/>
        </w:rPr>
        <w:t xml:space="preserve"> </w:t>
      </w:r>
      <w:r>
        <w:rPr>
          <w:w w:val="105"/>
        </w:rPr>
        <w:t xml:space="preserve">is a combination </w:t>
      </w:r>
      <w:proofErr w:type="gramStart"/>
      <w:r>
        <w:rPr>
          <w:spacing w:val="-3"/>
          <w:w w:val="105"/>
        </w:rPr>
        <w:t xml:space="preserve">method  </w:t>
      </w:r>
      <w:r>
        <w:rPr>
          <w:w w:val="105"/>
        </w:rPr>
        <w:t>of</w:t>
      </w:r>
      <w:proofErr w:type="gramEnd"/>
      <w:r>
        <w:rPr>
          <w:w w:val="105"/>
        </w:rPr>
        <w:t xml:space="preserve"> several similarity metrics. It only considers the similarity </w:t>
      </w:r>
      <w:proofErr w:type="spellStart"/>
      <w:r>
        <w:rPr>
          <w:spacing w:val="-4"/>
          <w:w w:val="105"/>
        </w:rPr>
        <w:t>mea</w:t>
      </w:r>
      <w:proofErr w:type="spellEnd"/>
      <w:r>
        <w:rPr>
          <w:spacing w:val="-4"/>
          <w:w w:val="105"/>
        </w:rPr>
        <w:t xml:space="preserve">- </w:t>
      </w:r>
      <w:proofErr w:type="spellStart"/>
      <w:r>
        <w:rPr>
          <w:w w:val="105"/>
        </w:rPr>
        <w:t>sures</w:t>
      </w:r>
      <w:proofErr w:type="spellEnd"/>
      <w:r>
        <w:rPr>
          <w:w w:val="105"/>
        </w:rPr>
        <w:t xml:space="preserve"> which cause a very worse</w:t>
      </w:r>
      <w:r>
        <w:rPr>
          <w:w w:val="105"/>
        </w:rPr>
        <w:t xml:space="preserve"> recommendation quality results. The ﬁnal formula is</w:t>
      </w:r>
      <w:r>
        <w:rPr>
          <w:spacing w:val="21"/>
          <w:w w:val="105"/>
        </w:rPr>
        <w:t xml:space="preserve"> </w:t>
      </w:r>
      <w:r>
        <w:rPr>
          <w:w w:val="105"/>
        </w:rPr>
        <w:t>deﬁned as follow:</w:t>
      </w:r>
    </w:p>
    <w:p w:rsidR="00493009" w:rsidRDefault="0003595F">
      <w:pPr>
        <w:tabs>
          <w:tab w:val="left" w:pos="1241"/>
        </w:tabs>
        <w:spacing w:line="369" w:lineRule="exact"/>
        <w:ind w:left="805"/>
        <w:rPr>
          <w:rFonts w:ascii="Times New Roman" w:hAnsi="Times New Roman"/>
          <w:sz w:val="17"/>
        </w:rPr>
      </w:pPr>
      <w:r>
        <w:pict>
          <v:shape id="_x0000_s1053" type="#_x0000_t202" style="position:absolute;left:0;text-align:left;margin-left:162.25pt;margin-top:6.1pt;width:3.2pt;height:6.75pt;z-index:-251656704;mso-position-horizontal-relative:page" filled="f" stroked="f">
            <v:textbox inset="0,0,0,0">
              <w:txbxContent>
                <w:p w:rsidR="00493009" w:rsidRDefault="0003595F">
                  <w:pPr>
                    <w:spacing w:before="1" w:line="133" w:lineRule="exact"/>
                    <w:rPr>
                      <w:sz w:val="11"/>
                    </w:rPr>
                  </w:pPr>
                  <w:r>
                    <w:rPr>
                      <w:w w:val="114"/>
                      <w:sz w:val="11"/>
                    </w:rPr>
                    <w:t>1</w:t>
                  </w:r>
                </w:p>
              </w:txbxContent>
            </v:textbox>
            <w10:wrap anchorx="page"/>
          </v:shape>
        </w:pict>
      </w:r>
      <w:r>
        <w:pict>
          <v:shape id="_x0000_s1052" type="#_x0000_t202" style="position:absolute;left:0;text-align:left;margin-left:200.45pt;margin-top:6.1pt;width:3.2pt;height:6.75pt;z-index:-251655680;mso-position-horizontal-relative:page" filled="f" stroked="f">
            <v:textbox inset="0,0,0,0">
              <w:txbxContent>
                <w:p w:rsidR="00493009" w:rsidRDefault="0003595F">
                  <w:pPr>
                    <w:spacing w:before="1" w:line="133" w:lineRule="exact"/>
                    <w:rPr>
                      <w:sz w:val="11"/>
                    </w:rPr>
                  </w:pPr>
                  <w:r>
                    <w:rPr>
                      <w:w w:val="114"/>
                      <w:sz w:val="11"/>
                    </w:rPr>
                    <w:t>3</w:t>
                  </w:r>
                </w:p>
              </w:txbxContent>
            </v:textbox>
            <w10:wrap anchorx="page"/>
          </v:shape>
        </w:pict>
      </w:r>
      <w:r>
        <w:pict>
          <v:shape id="_x0000_s1051" type="#_x0000_t202" style="position:absolute;left:0;text-align:left;margin-left:238.6pt;margin-top:6.1pt;width:3.2pt;height:6.75pt;z-index:-251654656;mso-position-horizontal-relative:page" filled="f" stroked="f">
            <v:textbox inset="0,0,0,0">
              <w:txbxContent>
                <w:p w:rsidR="00493009" w:rsidRDefault="0003595F">
                  <w:pPr>
                    <w:spacing w:before="1" w:line="133" w:lineRule="exact"/>
                    <w:rPr>
                      <w:sz w:val="11"/>
                    </w:rPr>
                  </w:pPr>
                  <w:r>
                    <w:rPr>
                      <w:w w:val="114"/>
                      <w:sz w:val="11"/>
                    </w:rPr>
                    <w:t>4</w:t>
                  </w:r>
                </w:p>
              </w:txbxContent>
            </v:textbox>
            <w10:wrap anchorx="page"/>
          </v:shape>
        </w:pict>
      </w:r>
      <w:r>
        <w:pict>
          <v:shape id="_x0000_s1050" type="#_x0000_t202" style="position:absolute;left:0;text-align:left;margin-left:34.05pt;margin-top:12.8pt;width:33.25pt;height:16.6pt;z-index:251610624;mso-position-horizontal-relative:page" filled="f" stroked="f">
            <v:textbox inset="0,0,0,0">
              <w:txbxContent>
                <w:p w:rsidR="00493009" w:rsidRDefault="0003595F">
                  <w:pPr>
                    <w:spacing w:line="232" w:lineRule="exact"/>
                    <w:rPr>
                      <w:rFonts w:ascii="Arial" w:hAnsi="Arial"/>
                      <w:sz w:val="17"/>
                    </w:rPr>
                  </w:pPr>
                  <w:proofErr w:type="spellStart"/>
                  <w:r>
                    <w:rPr>
                      <w:i/>
                      <w:w w:val="95"/>
                      <w:sz w:val="17"/>
                    </w:rPr>
                    <w:t>sim</w:t>
                  </w:r>
                  <w:r>
                    <w:rPr>
                      <w:rFonts w:ascii="Arial" w:hAnsi="Arial"/>
                      <w:w w:val="95"/>
                      <w:sz w:val="17"/>
                    </w:rPr>
                    <w:t>ð</w:t>
                  </w:r>
                  <w:r>
                    <w:rPr>
                      <w:i/>
                      <w:w w:val="95"/>
                      <w:sz w:val="17"/>
                    </w:rPr>
                    <w:t>u</w:t>
                  </w:r>
                  <w:proofErr w:type="spellEnd"/>
                  <w:r>
                    <w:rPr>
                      <w:rFonts w:ascii="Century Gothic" w:hAnsi="Century Gothic"/>
                      <w:w w:val="95"/>
                      <w:sz w:val="17"/>
                    </w:rPr>
                    <w:t>;</w:t>
                  </w:r>
                  <w:r>
                    <w:rPr>
                      <w:rFonts w:ascii="Century Gothic" w:hAnsi="Century Gothic"/>
                      <w:spacing w:val="-33"/>
                      <w:w w:val="95"/>
                      <w:sz w:val="17"/>
                    </w:rPr>
                    <w:t xml:space="preserve"> </w:t>
                  </w:r>
                  <w:proofErr w:type="spellStart"/>
                  <w:r>
                    <w:rPr>
                      <w:rFonts w:ascii="Bodoni MT" w:hAnsi="Bodoni MT"/>
                      <w:i/>
                      <w:spacing w:val="-7"/>
                      <w:w w:val="95"/>
                    </w:rPr>
                    <w:t>v</w:t>
                  </w:r>
                  <w:r>
                    <w:rPr>
                      <w:rFonts w:ascii="Arial" w:hAnsi="Arial"/>
                      <w:spacing w:val="-7"/>
                      <w:w w:val="95"/>
                      <w:sz w:val="17"/>
                    </w:rPr>
                    <w:t>Þ</w:t>
                  </w:r>
                  <w:proofErr w:type="spellEnd"/>
                </w:p>
              </w:txbxContent>
            </v:textbox>
            <w10:wrap anchorx="page"/>
          </v:shape>
        </w:pict>
      </w:r>
      <w:r>
        <w:pict>
          <v:shape id="_x0000_s1049" type="#_x0000_t202" style="position:absolute;left:0;text-align:left;margin-left:80.35pt;margin-top:14.85pt;width:13.6pt;height:14.6pt;z-index:-251642368;mso-position-horizontal-relative:page" filled="f" stroked="f">
            <v:textbox inset="0,0,0,0">
              <w:txbxContent>
                <w:p w:rsidR="00493009" w:rsidRDefault="0003595F">
                  <w:pPr>
                    <w:spacing w:line="189" w:lineRule="auto"/>
                    <w:rPr>
                      <w:sz w:val="17"/>
                    </w:rPr>
                  </w:pPr>
                  <w:r>
                    <w:rPr>
                      <w:rFonts w:ascii="Arial" w:hAnsi="Arial"/>
                      <w:w w:val="105"/>
                      <w:sz w:val="17"/>
                    </w:rPr>
                    <w:t xml:space="preserve">¼ </w:t>
                  </w:r>
                  <w:r>
                    <w:rPr>
                      <w:spacing w:val="-20"/>
                      <w:w w:val="105"/>
                      <w:position w:val="-10"/>
                      <w:sz w:val="17"/>
                    </w:rPr>
                    <w:t>6</w:t>
                  </w:r>
                </w:p>
              </w:txbxContent>
            </v:textbox>
            <w10:wrap anchorx="page"/>
          </v:shape>
        </w:pict>
      </w:r>
      <w:r>
        <w:pict>
          <v:shape id="_x0000_s1048" type="#_x0000_t202" style="position:absolute;left:0;text-align:left;margin-left:124.1pt;margin-top:12.7pt;width:6.2pt;height:7.6pt;z-index:-251641344;mso-position-horizontal-relative:page" filled="f" stroked="f">
            <v:textbox inset="0,0,0,0">
              <w:txbxContent>
                <w:p w:rsidR="00493009" w:rsidRDefault="0003595F">
                  <w:pPr>
                    <w:spacing w:line="150" w:lineRule="exact"/>
                    <w:rPr>
                      <w:rFonts w:ascii="Bodoni MT"/>
                      <w:i/>
                      <w:sz w:val="14"/>
                    </w:rPr>
                  </w:pPr>
                  <w:proofErr w:type="spellStart"/>
                  <w:r>
                    <w:rPr>
                      <w:i/>
                      <w:sz w:val="11"/>
                    </w:rPr>
                    <w:t>u</w:t>
                  </w:r>
                  <w:r>
                    <w:rPr>
                      <w:rFonts w:ascii="Bodoni MT"/>
                      <w:i/>
                      <w:sz w:val="14"/>
                    </w:rPr>
                    <w:t>v</w:t>
                  </w:r>
                  <w:proofErr w:type="spellEnd"/>
                </w:p>
              </w:txbxContent>
            </v:textbox>
            <w10:wrap anchorx="page"/>
          </v:shape>
        </w:pict>
      </w:r>
      <w:r>
        <w:pict>
          <v:shape id="_x0000_s1047" type="#_x0000_t202" style="position:absolute;left:0;text-align:left;margin-left:162.25pt;margin-top:12.7pt;width:6.2pt;height:7.6pt;z-index:-251640320;mso-position-horizontal-relative:page" filled="f" stroked="f">
            <v:textbox inset="0,0,0,0">
              <w:txbxContent>
                <w:p w:rsidR="00493009" w:rsidRDefault="0003595F">
                  <w:pPr>
                    <w:spacing w:line="150" w:lineRule="exact"/>
                    <w:rPr>
                      <w:rFonts w:ascii="Bodoni MT"/>
                      <w:i/>
                      <w:sz w:val="14"/>
                    </w:rPr>
                  </w:pPr>
                  <w:proofErr w:type="spellStart"/>
                  <w:r>
                    <w:rPr>
                      <w:i/>
                      <w:sz w:val="11"/>
                    </w:rPr>
                    <w:t>u</w:t>
                  </w:r>
                  <w:r>
                    <w:rPr>
                      <w:rFonts w:ascii="Bodoni MT"/>
                      <w:i/>
                      <w:sz w:val="14"/>
                    </w:rPr>
                    <w:t>v</w:t>
                  </w:r>
                  <w:proofErr w:type="spellEnd"/>
                </w:p>
              </w:txbxContent>
            </v:textbox>
            <w10:wrap anchorx="page"/>
          </v:shape>
        </w:pict>
      </w:r>
      <w:r>
        <w:pict>
          <v:shape id="_x0000_s1046" type="#_x0000_t202" style="position:absolute;left:0;text-align:left;margin-left:200.45pt;margin-top:12.7pt;width:6.15pt;height:7.6pt;z-index:-251639296;mso-position-horizontal-relative:page" filled="f" stroked="f">
            <v:textbox inset="0,0,0,0">
              <w:txbxContent>
                <w:p w:rsidR="00493009" w:rsidRDefault="0003595F">
                  <w:pPr>
                    <w:spacing w:line="150" w:lineRule="exact"/>
                    <w:rPr>
                      <w:rFonts w:ascii="Bodoni MT"/>
                      <w:i/>
                      <w:sz w:val="14"/>
                    </w:rPr>
                  </w:pPr>
                  <w:proofErr w:type="spellStart"/>
                  <w:r>
                    <w:rPr>
                      <w:i/>
                      <w:sz w:val="11"/>
                    </w:rPr>
                    <w:t>u</w:t>
                  </w:r>
                  <w:r>
                    <w:rPr>
                      <w:rFonts w:ascii="Bodoni MT"/>
                      <w:i/>
                      <w:sz w:val="14"/>
                    </w:rPr>
                    <w:t>v</w:t>
                  </w:r>
                  <w:proofErr w:type="spellEnd"/>
                </w:p>
              </w:txbxContent>
            </v:textbox>
            <w10:wrap anchorx="page"/>
          </v:shape>
        </w:pict>
      </w:r>
      <w:r>
        <w:pict>
          <v:shape id="_x0000_s1045" type="#_x0000_t202" style="position:absolute;left:0;text-align:left;margin-left:238.6pt;margin-top:12.7pt;width:6.15pt;height:7.6pt;z-index:-251638272;mso-position-horizontal-relative:page" filled="f" stroked="f">
            <v:textbox inset="0,0,0,0">
              <w:txbxContent>
                <w:p w:rsidR="00493009" w:rsidRDefault="0003595F">
                  <w:pPr>
                    <w:spacing w:line="150" w:lineRule="exact"/>
                    <w:rPr>
                      <w:rFonts w:ascii="Bodoni MT"/>
                      <w:i/>
                      <w:sz w:val="14"/>
                    </w:rPr>
                  </w:pPr>
                  <w:proofErr w:type="spellStart"/>
                  <w:r>
                    <w:rPr>
                      <w:i/>
                      <w:sz w:val="11"/>
                    </w:rPr>
                    <w:t>u</w:t>
                  </w:r>
                  <w:r>
                    <w:rPr>
                      <w:rFonts w:ascii="Bodoni MT"/>
                      <w:i/>
                      <w:sz w:val="14"/>
                    </w:rPr>
                    <w:t>v</w:t>
                  </w:r>
                  <w:proofErr w:type="spellEnd"/>
                </w:p>
              </w:txbxContent>
            </v:textbox>
            <w10:wrap anchorx="page"/>
          </v:shape>
        </w:pict>
      </w:r>
      <w:r>
        <w:pict>
          <v:shape id="_x0000_s1044" type="#_x0000_t202" style="position:absolute;left:0;text-align:left;margin-left:267.65pt;margin-top:13.05pt;width:16.15pt;height:16.35pt;z-index:251611648;mso-position-horizontal-relative:page" filled="f" stroked="f">
            <v:textbox inset="0,0,0,0">
              <w:txbxContent>
                <w:p w:rsidR="00493009" w:rsidRDefault="0003595F">
                  <w:pPr>
                    <w:spacing w:before="1"/>
                    <w:rPr>
                      <w:rFonts w:ascii="Arial" w:hAnsi="Arial"/>
                      <w:sz w:val="17"/>
                    </w:rPr>
                  </w:pPr>
                  <w:r>
                    <w:rPr>
                      <w:rFonts w:ascii="Arial" w:hAnsi="Arial"/>
                      <w:spacing w:val="-1"/>
                      <w:w w:val="67"/>
                      <w:sz w:val="17"/>
                    </w:rPr>
                    <w:t>ð</w:t>
                  </w:r>
                  <w:r>
                    <w:rPr>
                      <w:w w:val="114"/>
                      <w:sz w:val="17"/>
                    </w:rPr>
                    <w:t>22</w:t>
                  </w:r>
                  <w:r>
                    <w:rPr>
                      <w:rFonts w:ascii="Arial" w:hAnsi="Arial"/>
                      <w:w w:val="56"/>
                      <w:sz w:val="17"/>
                    </w:rPr>
                    <w:t>Þ</w:t>
                  </w:r>
                </w:p>
              </w:txbxContent>
            </v:textbox>
            <w10:wrap anchorx="page"/>
          </v:shape>
        </w:pict>
      </w:r>
      <w:r>
        <w:rPr>
          <w:i/>
          <w:position w:val="-1"/>
          <w:sz w:val="11"/>
        </w:rPr>
        <w:t>MJD</w:t>
      </w:r>
      <w:r>
        <w:rPr>
          <w:i/>
          <w:position w:val="-1"/>
          <w:sz w:val="11"/>
        </w:rPr>
        <w:tab/>
      </w:r>
      <w:r>
        <w:rPr>
          <w:w w:val="115"/>
          <w:position w:val="1"/>
          <w:sz w:val="17"/>
          <w:u w:val="single"/>
        </w:rPr>
        <w:t>1</w:t>
      </w:r>
      <w:r>
        <w:rPr>
          <w:w w:val="115"/>
          <w:position w:val="18"/>
          <w:sz w:val="17"/>
        </w:rPr>
        <w:t xml:space="preserve"> </w:t>
      </w:r>
      <w:r>
        <w:rPr>
          <w:i/>
          <w:w w:val="115"/>
          <w:sz w:val="17"/>
        </w:rPr>
        <w:t>w</w:t>
      </w:r>
      <w:r>
        <w:rPr>
          <w:w w:val="115"/>
          <w:sz w:val="17"/>
          <w:vertAlign w:val="subscript"/>
        </w:rPr>
        <w:t>1</w:t>
      </w:r>
      <w:r>
        <w:rPr>
          <w:w w:val="115"/>
          <w:sz w:val="17"/>
        </w:rPr>
        <w:t xml:space="preserve"> </w:t>
      </w:r>
      <w:r>
        <w:rPr>
          <w:rFonts w:ascii="Arial" w:hAnsi="Arial"/>
          <w:sz w:val="17"/>
        </w:rPr>
        <w:t xml:space="preserve">· </w:t>
      </w:r>
      <w:r>
        <w:rPr>
          <w:i/>
          <w:w w:val="115"/>
          <w:sz w:val="17"/>
        </w:rPr>
        <w:t>d</w:t>
      </w:r>
      <w:r>
        <w:rPr>
          <w:w w:val="115"/>
          <w:sz w:val="17"/>
          <w:vertAlign w:val="superscript"/>
        </w:rPr>
        <w:t>0</w:t>
      </w:r>
      <w:r>
        <w:rPr>
          <w:w w:val="115"/>
          <w:sz w:val="17"/>
        </w:rPr>
        <w:t xml:space="preserve"> </w:t>
      </w:r>
      <w:r>
        <w:rPr>
          <w:rFonts w:ascii="Arial" w:hAnsi="Arial"/>
          <w:w w:val="115"/>
          <w:sz w:val="17"/>
        </w:rPr>
        <w:t xml:space="preserve">þ </w:t>
      </w:r>
      <w:r>
        <w:rPr>
          <w:i/>
          <w:w w:val="115"/>
          <w:sz w:val="17"/>
        </w:rPr>
        <w:t>w</w:t>
      </w:r>
      <w:r>
        <w:rPr>
          <w:w w:val="115"/>
          <w:sz w:val="17"/>
          <w:vertAlign w:val="subscript"/>
        </w:rPr>
        <w:t>2</w:t>
      </w:r>
      <w:r>
        <w:rPr>
          <w:w w:val="115"/>
          <w:sz w:val="17"/>
        </w:rPr>
        <w:t xml:space="preserve"> </w:t>
      </w:r>
      <w:r>
        <w:rPr>
          <w:rFonts w:ascii="Arial" w:hAnsi="Arial"/>
          <w:sz w:val="17"/>
        </w:rPr>
        <w:t xml:space="preserve">· </w:t>
      </w:r>
      <w:r>
        <w:rPr>
          <w:i/>
          <w:w w:val="115"/>
          <w:sz w:val="17"/>
        </w:rPr>
        <w:t xml:space="preserve">d </w:t>
      </w:r>
      <w:r>
        <w:rPr>
          <w:rFonts w:ascii="Arial" w:hAnsi="Arial"/>
          <w:w w:val="115"/>
          <w:sz w:val="17"/>
        </w:rPr>
        <w:t xml:space="preserve">þ </w:t>
      </w:r>
      <w:r>
        <w:rPr>
          <w:i/>
          <w:w w:val="115"/>
          <w:sz w:val="17"/>
        </w:rPr>
        <w:t>w</w:t>
      </w:r>
      <w:r>
        <w:rPr>
          <w:w w:val="115"/>
          <w:sz w:val="17"/>
          <w:vertAlign w:val="subscript"/>
        </w:rPr>
        <w:t>3</w:t>
      </w:r>
      <w:r>
        <w:rPr>
          <w:w w:val="115"/>
          <w:sz w:val="17"/>
        </w:rPr>
        <w:t xml:space="preserve"> </w:t>
      </w:r>
      <w:r>
        <w:rPr>
          <w:rFonts w:ascii="Arial" w:hAnsi="Arial"/>
          <w:sz w:val="17"/>
        </w:rPr>
        <w:t xml:space="preserve">· </w:t>
      </w:r>
      <w:r>
        <w:rPr>
          <w:i/>
          <w:w w:val="115"/>
          <w:sz w:val="17"/>
        </w:rPr>
        <w:t xml:space="preserve">d </w:t>
      </w:r>
      <w:r>
        <w:rPr>
          <w:rFonts w:ascii="Arial" w:hAnsi="Arial"/>
          <w:w w:val="115"/>
          <w:sz w:val="17"/>
        </w:rPr>
        <w:t xml:space="preserve">þ </w:t>
      </w:r>
      <w:r>
        <w:rPr>
          <w:i/>
          <w:w w:val="115"/>
          <w:sz w:val="17"/>
        </w:rPr>
        <w:t>w</w:t>
      </w:r>
      <w:r>
        <w:rPr>
          <w:w w:val="115"/>
          <w:sz w:val="17"/>
          <w:vertAlign w:val="subscript"/>
        </w:rPr>
        <w:t>4</w:t>
      </w:r>
      <w:r>
        <w:rPr>
          <w:w w:val="115"/>
          <w:sz w:val="17"/>
        </w:rPr>
        <w:t xml:space="preserve"> </w:t>
      </w:r>
      <w:r>
        <w:rPr>
          <w:rFonts w:ascii="Arial" w:hAnsi="Arial"/>
          <w:sz w:val="17"/>
        </w:rPr>
        <w:t xml:space="preserve">· </w:t>
      </w:r>
      <w:proofErr w:type="gramStart"/>
      <w:r>
        <w:rPr>
          <w:i/>
          <w:w w:val="115"/>
          <w:sz w:val="17"/>
        </w:rPr>
        <w:t>d</w:t>
      </w:r>
      <w:r>
        <w:rPr>
          <w:i/>
          <w:spacing w:val="19"/>
          <w:w w:val="115"/>
          <w:sz w:val="17"/>
        </w:rPr>
        <w:t xml:space="preserve"> </w:t>
      </w:r>
      <w:r>
        <w:rPr>
          <w:rFonts w:ascii="Times New Roman" w:hAnsi="Times New Roman"/>
          <w:w w:val="210"/>
          <w:position w:val="18"/>
          <w:sz w:val="17"/>
        </w:rPr>
        <w:t>!</w:t>
      </w:r>
      <w:proofErr w:type="gramEnd"/>
    </w:p>
    <w:p w:rsidR="00493009" w:rsidRDefault="0003595F">
      <w:pPr>
        <w:pStyle w:val="a3"/>
        <w:spacing w:before="141"/>
        <w:ind w:left="114"/>
      </w:pPr>
      <w:r>
        <w:br w:type="column"/>
      </w:r>
      <w:r>
        <w:rPr>
          <w:w w:val="105"/>
        </w:rPr>
        <w:t>enough.</w:t>
      </w:r>
    </w:p>
    <w:p w:rsidR="00493009" w:rsidRDefault="0003595F">
      <w:pPr>
        <w:pStyle w:val="a3"/>
        <w:spacing w:before="11" w:line="252" w:lineRule="auto"/>
        <w:ind w:left="114" w:right="308" w:firstLine="233"/>
        <w:jc w:val="both"/>
      </w:pPr>
      <w:hyperlink w:anchor="_bookmark11" w:history="1">
        <w:r>
          <w:rPr>
            <w:color w:val="007FAD"/>
            <w:w w:val="105"/>
          </w:rPr>
          <w:t>Fig. 5</w:t>
        </w:r>
      </w:hyperlink>
      <w:r>
        <w:rPr>
          <w:color w:val="007FAD"/>
          <w:w w:val="105"/>
        </w:rPr>
        <w:t xml:space="preserve"> </w:t>
      </w:r>
      <w:r>
        <w:rPr>
          <w:w w:val="105"/>
        </w:rPr>
        <w:t xml:space="preserve">shows the change of performance of different similarity measures with different K-neighbors on the ML-1M data set. </w:t>
      </w:r>
      <w:r>
        <w:rPr>
          <w:spacing w:val="-4"/>
          <w:w w:val="105"/>
        </w:rPr>
        <w:t xml:space="preserve">From </w:t>
      </w:r>
      <w:r>
        <w:rPr>
          <w:w w:val="105"/>
        </w:rPr>
        <w:t xml:space="preserve">the ﬁgure we see that not only the recall but also the precision </w:t>
      </w:r>
      <w:proofErr w:type="gramStart"/>
      <w:r>
        <w:rPr>
          <w:w w:val="105"/>
        </w:rPr>
        <w:t>of  all</w:t>
      </w:r>
      <w:proofErr w:type="gramEnd"/>
      <w:r>
        <w:rPr>
          <w:w w:val="105"/>
        </w:rPr>
        <w:t xml:space="preserve"> the similarity measures decrease with the increasing of the </w:t>
      </w:r>
      <w:r>
        <w:rPr>
          <w:i/>
          <w:w w:val="105"/>
        </w:rPr>
        <w:t>K</w:t>
      </w:r>
      <w:r>
        <w:rPr>
          <w:w w:val="105"/>
        </w:rPr>
        <w:t xml:space="preserve">. </w:t>
      </w:r>
      <w:r>
        <w:rPr>
          <w:w w:val="105"/>
        </w:rPr>
        <w:t>However, the NHSM, COS and MJD decrease faster than</w:t>
      </w:r>
      <w:r>
        <w:rPr>
          <w:spacing w:val="3"/>
          <w:w w:val="105"/>
        </w:rPr>
        <w:t xml:space="preserve"> </w:t>
      </w:r>
      <w:r>
        <w:rPr>
          <w:w w:val="105"/>
        </w:rPr>
        <w:t>others.</w:t>
      </w:r>
    </w:p>
    <w:p w:rsidR="00493009" w:rsidRDefault="0003595F">
      <w:pPr>
        <w:pStyle w:val="a3"/>
        <w:spacing w:line="195" w:lineRule="exact"/>
        <w:ind w:left="347"/>
        <w:rPr>
          <w:sz w:val="19"/>
        </w:rPr>
      </w:pPr>
      <w:r>
        <w:rPr>
          <w:position w:val="-3"/>
          <w:sz w:val="19"/>
        </w:rPr>
      </w:r>
      <w:r>
        <w:rPr>
          <w:position w:val="-3"/>
          <w:sz w:val="19"/>
        </w:rPr>
        <w:pict>
          <v:shape id="_x0000_s1043" type="#_x0000_t202" style="width:239.4pt;height:9.8pt;mso-left-percent:-10001;mso-top-percent:-10001;mso-position-horizontal:absolute;mso-position-horizontal-relative:char;mso-position-vertical:absolute;mso-position-vertical-relative:line;mso-left-percent:-10001;mso-top-percent:-10001" filled="f" stroked="f">
            <v:textbox inset="0,0,0,0">
              <w:txbxContent>
                <w:p w:rsidR="00493009" w:rsidRDefault="0003595F">
                  <w:pPr>
                    <w:pStyle w:val="a3"/>
                    <w:spacing w:before="2" w:line="194" w:lineRule="exact"/>
                  </w:pPr>
                  <w:r>
                    <w:rPr>
                      <w:w w:val="105"/>
                    </w:rPr>
                    <w:t>In</w:t>
                  </w:r>
                  <w:r>
                    <w:rPr>
                      <w:spacing w:val="-6"/>
                      <w:w w:val="105"/>
                    </w:rPr>
                    <w:t xml:space="preserve"> </w:t>
                  </w:r>
                  <w:hyperlink w:anchor="_bookmark11" w:history="1">
                    <w:r>
                      <w:rPr>
                        <w:color w:val="007FAD"/>
                        <w:w w:val="105"/>
                      </w:rPr>
                      <w:t>Fig.</w:t>
                    </w:r>
                    <w:r>
                      <w:rPr>
                        <w:color w:val="007FAD"/>
                        <w:spacing w:val="-5"/>
                        <w:w w:val="105"/>
                      </w:rPr>
                      <w:t xml:space="preserve"> </w:t>
                    </w:r>
                    <w:r>
                      <w:rPr>
                        <w:color w:val="007FAD"/>
                        <w:w w:val="105"/>
                      </w:rPr>
                      <w:t>5</w:t>
                    </w:r>
                  </w:hyperlink>
                  <w:r>
                    <w:rPr>
                      <w:w w:val="105"/>
                    </w:rPr>
                    <w:t>(a),</w:t>
                  </w:r>
                  <w:r>
                    <w:rPr>
                      <w:spacing w:val="-5"/>
                      <w:w w:val="105"/>
                    </w:rPr>
                    <w:t xml:space="preserve"> </w:t>
                  </w:r>
                  <w:r>
                    <w:rPr>
                      <w:w w:val="105"/>
                    </w:rPr>
                    <w:t>our</w:t>
                  </w:r>
                  <w:r>
                    <w:rPr>
                      <w:spacing w:val="-5"/>
                      <w:w w:val="105"/>
                    </w:rPr>
                    <w:t xml:space="preserve"> </w:t>
                  </w:r>
                  <w:r>
                    <w:rPr>
                      <w:w w:val="105"/>
                    </w:rPr>
                    <w:t>improved</w:t>
                  </w:r>
                  <w:r>
                    <w:rPr>
                      <w:spacing w:val="-7"/>
                      <w:w w:val="105"/>
                    </w:rPr>
                    <w:t xml:space="preserve"> </w:t>
                  </w:r>
                  <w:r>
                    <w:rPr>
                      <w:w w:val="105"/>
                    </w:rPr>
                    <w:t>similarity</w:t>
                  </w:r>
                  <w:r>
                    <w:rPr>
                      <w:spacing w:val="-5"/>
                      <w:w w:val="105"/>
                    </w:rPr>
                    <w:t xml:space="preserve"> </w:t>
                  </w:r>
                  <w:r>
                    <w:rPr>
                      <w:w w:val="105"/>
                    </w:rPr>
                    <w:t>measure</w:t>
                  </w:r>
                  <w:r>
                    <w:rPr>
                      <w:spacing w:val="-6"/>
                      <w:w w:val="105"/>
                    </w:rPr>
                    <w:t xml:space="preserve"> </w:t>
                  </w:r>
                  <w:r>
                    <w:rPr>
                      <w:w w:val="105"/>
                    </w:rPr>
                    <w:t>(NHSM)</w:t>
                  </w:r>
                  <w:r>
                    <w:rPr>
                      <w:spacing w:val="-6"/>
                      <w:w w:val="105"/>
                    </w:rPr>
                    <w:t xml:space="preserve"> </w:t>
                  </w:r>
                  <w:r>
                    <w:rPr>
                      <w:w w:val="105"/>
                    </w:rPr>
                    <w:t>can</w:t>
                  </w:r>
                  <w:r>
                    <w:rPr>
                      <w:spacing w:val="-6"/>
                      <w:w w:val="105"/>
                    </w:rPr>
                    <w:t xml:space="preserve"> </w:t>
                  </w:r>
                  <w:r>
                    <w:rPr>
                      <w:spacing w:val="-3"/>
                      <w:w w:val="105"/>
                    </w:rPr>
                    <w:t>obtain</w:t>
                  </w:r>
                </w:p>
              </w:txbxContent>
            </v:textbox>
            <w10:anchorlock/>
          </v:shape>
        </w:pict>
      </w:r>
    </w:p>
    <w:p w:rsidR="00493009" w:rsidRDefault="00493009">
      <w:pPr>
        <w:spacing w:line="195" w:lineRule="exact"/>
        <w:rPr>
          <w:sz w:val="19"/>
        </w:rPr>
        <w:sectPr w:rsidR="00493009">
          <w:type w:val="continuous"/>
          <w:pgSz w:w="11910" w:h="15880"/>
          <w:pgMar w:top="800" w:right="540" w:bottom="280" w:left="540" w:header="720" w:footer="720" w:gutter="0"/>
          <w:cols w:num="2" w:space="720" w:equalWidth="0">
            <w:col w:w="5177" w:space="204"/>
            <w:col w:w="5449"/>
          </w:cols>
        </w:sectPr>
      </w:pPr>
    </w:p>
    <w:p w:rsidR="00493009" w:rsidRDefault="0003595F">
      <w:pPr>
        <w:spacing w:line="33" w:lineRule="auto"/>
        <w:ind w:left="1524"/>
        <w:rPr>
          <w:rFonts w:ascii="Bodoni MT" w:hAnsi="Bodoni MT"/>
          <w:i/>
          <w:sz w:val="14"/>
        </w:rPr>
      </w:pPr>
      <w:r>
        <w:rPr>
          <w:rFonts w:ascii="Arial" w:hAnsi="Arial"/>
          <w:spacing w:val="-1"/>
          <w:w w:val="135"/>
          <w:sz w:val="17"/>
        </w:rPr>
        <w:t>þ</w:t>
      </w:r>
      <w:r>
        <w:rPr>
          <w:i/>
          <w:spacing w:val="-1"/>
          <w:w w:val="109"/>
          <w:sz w:val="17"/>
        </w:rPr>
        <w:t>w</w:t>
      </w:r>
      <w:r>
        <w:rPr>
          <w:w w:val="116"/>
          <w:sz w:val="17"/>
          <w:vertAlign w:val="subscript"/>
        </w:rPr>
        <w:t>5</w:t>
      </w:r>
      <w:r>
        <w:rPr>
          <w:spacing w:val="4"/>
          <w:sz w:val="17"/>
        </w:rPr>
        <w:t xml:space="preserve"> </w:t>
      </w:r>
      <w:r>
        <w:rPr>
          <w:rFonts w:ascii="Arial" w:hAnsi="Arial"/>
          <w:w w:val="79"/>
          <w:sz w:val="17"/>
        </w:rPr>
        <w:t>·</w:t>
      </w:r>
      <w:r>
        <w:rPr>
          <w:rFonts w:ascii="Arial" w:hAnsi="Arial"/>
          <w:spacing w:val="-11"/>
          <w:sz w:val="17"/>
        </w:rPr>
        <w:t xml:space="preserve"> </w:t>
      </w:r>
      <w:proofErr w:type="gramStart"/>
      <w:r>
        <w:rPr>
          <w:rFonts w:ascii="Garamond" w:hAnsi="Garamond"/>
          <w:w w:val="237"/>
          <w:sz w:val="21"/>
        </w:rPr>
        <w:t>l</w:t>
      </w:r>
      <w:proofErr w:type="spellStart"/>
      <w:r>
        <w:rPr>
          <w:i/>
          <w:w w:val="101"/>
          <w:position w:val="-4"/>
          <w:sz w:val="11"/>
        </w:rPr>
        <w:t>u</w:t>
      </w:r>
      <w:r>
        <w:rPr>
          <w:rFonts w:ascii="Bodoni MT" w:hAnsi="Bodoni MT"/>
          <w:i/>
          <w:w w:val="103"/>
          <w:position w:val="-4"/>
          <w:sz w:val="14"/>
        </w:rPr>
        <w:t>v</w:t>
      </w:r>
      <w:proofErr w:type="spellEnd"/>
      <w:r>
        <w:rPr>
          <w:rFonts w:ascii="Bodoni MT" w:hAnsi="Bodoni MT"/>
          <w:i/>
          <w:position w:val="-4"/>
          <w:sz w:val="14"/>
        </w:rPr>
        <w:t xml:space="preserve"> </w:t>
      </w:r>
      <w:r>
        <w:rPr>
          <w:rFonts w:ascii="Bodoni MT" w:hAnsi="Bodoni MT"/>
          <w:i/>
          <w:spacing w:val="-14"/>
          <w:position w:val="-4"/>
          <w:sz w:val="14"/>
        </w:rPr>
        <w:t xml:space="preserve"> </w:t>
      </w:r>
      <w:r>
        <w:rPr>
          <w:rFonts w:ascii="Arial" w:hAnsi="Arial"/>
          <w:w w:val="135"/>
          <w:sz w:val="17"/>
        </w:rPr>
        <w:t>þ</w:t>
      </w:r>
      <w:proofErr w:type="gramEnd"/>
      <w:r>
        <w:rPr>
          <w:rFonts w:ascii="Arial" w:hAnsi="Arial"/>
          <w:spacing w:val="-11"/>
          <w:sz w:val="17"/>
        </w:rPr>
        <w:t xml:space="preserve"> </w:t>
      </w:r>
      <w:r>
        <w:rPr>
          <w:i/>
          <w:spacing w:val="-1"/>
          <w:w w:val="109"/>
          <w:sz w:val="17"/>
        </w:rPr>
        <w:t>w</w:t>
      </w:r>
      <w:r>
        <w:rPr>
          <w:w w:val="116"/>
          <w:sz w:val="17"/>
          <w:vertAlign w:val="subscript"/>
        </w:rPr>
        <w:t>6</w:t>
      </w:r>
      <w:r>
        <w:rPr>
          <w:spacing w:val="5"/>
          <w:sz w:val="17"/>
        </w:rPr>
        <w:t xml:space="preserve"> </w:t>
      </w:r>
      <w:r>
        <w:rPr>
          <w:rFonts w:ascii="Arial" w:hAnsi="Arial"/>
          <w:w w:val="79"/>
          <w:sz w:val="17"/>
        </w:rPr>
        <w:t>·</w:t>
      </w:r>
      <w:r>
        <w:rPr>
          <w:rFonts w:ascii="Arial" w:hAnsi="Arial"/>
          <w:spacing w:val="-11"/>
          <w:sz w:val="17"/>
        </w:rPr>
        <w:t xml:space="preserve"> </w:t>
      </w:r>
      <w:proofErr w:type="spellStart"/>
      <w:r>
        <w:rPr>
          <w:i/>
          <w:w w:val="107"/>
          <w:sz w:val="17"/>
        </w:rPr>
        <w:t>Jaccard</w:t>
      </w:r>
      <w:r>
        <w:rPr>
          <w:i/>
          <w:spacing w:val="-1"/>
          <w:w w:val="99"/>
          <w:sz w:val="17"/>
          <w:vertAlign w:val="subscript"/>
        </w:rPr>
        <w:t>u</w:t>
      </w:r>
      <w:proofErr w:type="spellEnd"/>
      <w:r>
        <w:rPr>
          <w:rFonts w:ascii="Bodoni MT" w:hAnsi="Bodoni MT"/>
          <w:i/>
          <w:w w:val="103"/>
          <w:position w:val="-3"/>
          <w:sz w:val="14"/>
        </w:rPr>
        <w:t>v</w:t>
      </w:r>
    </w:p>
    <w:p w:rsidR="00493009" w:rsidRDefault="0003595F">
      <w:pPr>
        <w:pStyle w:val="a3"/>
        <w:spacing w:before="158"/>
        <w:ind w:left="115"/>
      </w:pPr>
      <w:r>
        <w:pict>
          <v:shape id="_x0000_s1042" type="#_x0000_t202" style="position:absolute;left:0;text-align:left;margin-left:62.75pt;margin-top:12.55pt;width:6pt;height:7.2pt;z-index:-251653632;mso-position-horizontal-relative:page" filled="f" stroked="f">
            <v:textbox inset="0,0,0,0">
              <w:txbxContent>
                <w:p w:rsidR="00493009" w:rsidRDefault="0003595F">
                  <w:pPr>
                    <w:spacing w:line="141" w:lineRule="exact"/>
                    <w:rPr>
                      <w:rFonts w:ascii="Bodoni MT"/>
                      <w:i/>
                      <w:sz w:val="13"/>
                    </w:rPr>
                  </w:pPr>
                  <w:proofErr w:type="spellStart"/>
                  <w:r>
                    <w:rPr>
                      <w:i/>
                      <w:w w:val="105"/>
                      <w:sz w:val="10"/>
                    </w:rPr>
                    <w:t>u</w:t>
                  </w:r>
                  <w:r>
                    <w:rPr>
                      <w:rFonts w:ascii="Bodoni MT"/>
                      <w:i/>
                      <w:w w:val="105"/>
                      <w:sz w:val="13"/>
                    </w:rPr>
                    <w:t>v</w:t>
                  </w:r>
                  <w:proofErr w:type="spellEnd"/>
                </w:p>
              </w:txbxContent>
            </v:textbox>
            <w10:wrap anchorx="page"/>
          </v:shape>
        </w:pict>
      </w:r>
      <w:r>
        <w:rPr>
          <w:w w:val="105"/>
        </w:rPr>
        <w:t xml:space="preserve">where </w:t>
      </w:r>
      <w:proofErr w:type="spellStart"/>
      <w:r>
        <w:rPr>
          <w:i/>
          <w:w w:val="105"/>
        </w:rPr>
        <w:t>d</w:t>
      </w:r>
      <w:r>
        <w:rPr>
          <w:i/>
          <w:w w:val="105"/>
          <w:vertAlign w:val="superscript"/>
        </w:rPr>
        <w:t>k</w:t>
      </w:r>
      <w:proofErr w:type="spellEnd"/>
      <w:r>
        <w:rPr>
          <w:i/>
          <w:w w:val="105"/>
        </w:rPr>
        <w:t xml:space="preserve"> </w:t>
      </w:r>
      <w:r>
        <w:rPr>
          <w:w w:val="105"/>
        </w:rPr>
        <w:t xml:space="preserve">represents the set of </w:t>
      </w:r>
      <w:proofErr w:type="gramStart"/>
      <w:r>
        <w:rPr>
          <w:w w:val="105"/>
        </w:rPr>
        <w:t>item</w:t>
      </w:r>
      <w:proofErr w:type="gramEnd"/>
      <w:r>
        <w:rPr>
          <w:w w:val="105"/>
        </w:rPr>
        <w:t>, which the difference of ratings</w:t>
      </w:r>
    </w:p>
    <w:p w:rsidR="00493009" w:rsidRDefault="0003595F">
      <w:pPr>
        <w:pStyle w:val="a3"/>
        <w:spacing w:before="17" w:line="252" w:lineRule="auto"/>
        <w:ind w:left="115" w:right="206"/>
      </w:pPr>
      <w:r>
        <w:br w:type="column"/>
      </w:r>
      <w:r>
        <w:rPr>
          <w:w w:val="105"/>
        </w:rPr>
        <w:t xml:space="preserve">the best recall when the </w:t>
      </w:r>
      <w:r>
        <w:rPr>
          <w:i/>
          <w:w w:val="105"/>
        </w:rPr>
        <w:t xml:space="preserve">K </w:t>
      </w:r>
      <w:r>
        <w:rPr>
          <w:w w:val="105"/>
        </w:rPr>
        <w:t>is less than 20. The recall of NHSM is worse than the COS and MJD when the number of neighbor is more</w:t>
      </w:r>
    </w:p>
    <w:p w:rsidR="00493009" w:rsidRDefault="00493009">
      <w:pPr>
        <w:spacing w:line="252" w:lineRule="auto"/>
        <w:sectPr w:rsidR="00493009">
          <w:type w:val="continuous"/>
          <w:pgSz w:w="11910" w:h="15880"/>
          <w:pgMar w:top="800" w:right="540" w:bottom="280" w:left="540" w:header="720" w:footer="720" w:gutter="0"/>
          <w:cols w:num="2" w:space="720" w:equalWidth="0">
            <w:col w:w="5177" w:space="202"/>
            <w:col w:w="5451"/>
          </w:cols>
        </w:sectPr>
      </w:pPr>
    </w:p>
    <w:p w:rsidR="00493009" w:rsidRDefault="0003595F">
      <w:pPr>
        <w:pStyle w:val="a3"/>
        <w:spacing w:line="201" w:lineRule="exact"/>
        <w:ind w:left="114"/>
      </w:pPr>
      <w:r>
        <w:rPr>
          <w:w w:val="103"/>
        </w:rPr>
        <w:t>by</w:t>
      </w:r>
      <w:r>
        <w:rPr>
          <w:spacing w:val="1"/>
        </w:rPr>
        <w:t xml:space="preserve"> </w:t>
      </w:r>
      <w:r>
        <w:rPr>
          <w:w w:val="105"/>
        </w:rPr>
        <w:t>user</w:t>
      </w:r>
      <w:r>
        <w:rPr>
          <w:spacing w:val="1"/>
        </w:rPr>
        <w:t xml:space="preserve"> </w:t>
      </w:r>
      <w:r>
        <w:rPr>
          <w:i/>
          <w:w w:val="103"/>
        </w:rPr>
        <w:t>u</w:t>
      </w:r>
      <w:r>
        <w:rPr>
          <w:i/>
          <w:spacing w:val="1"/>
        </w:rPr>
        <w:t xml:space="preserve"> </w:t>
      </w:r>
      <w:r>
        <w:rPr>
          <w:w w:val="102"/>
        </w:rPr>
        <w:t>and</w:t>
      </w:r>
      <w:r>
        <w:rPr>
          <w:spacing w:val="2"/>
        </w:rPr>
        <w:t xml:space="preserve"> </w:t>
      </w:r>
      <w:r>
        <w:rPr>
          <w:rFonts w:ascii="Bodoni MT"/>
          <w:i/>
          <w:w w:val="92"/>
          <w:sz w:val="21"/>
        </w:rPr>
        <w:t>v</w:t>
      </w:r>
      <w:r>
        <w:rPr>
          <w:rFonts w:ascii="Bodoni MT"/>
          <w:i/>
          <w:spacing w:val="-11"/>
          <w:sz w:val="21"/>
        </w:rPr>
        <w:t xml:space="preserve"> </w:t>
      </w:r>
      <w:r>
        <w:rPr>
          <w:w w:val="105"/>
        </w:rPr>
        <w:t>is</w:t>
      </w:r>
      <w:r>
        <w:rPr>
          <w:spacing w:val="2"/>
        </w:rPr>
        <w:t xml:space="preserve"> </w:t>
      </w:r>
      <w:r>
        <w:rPr>
          <w:w w:val="105"/>
        </w:rPr>
        <w:t>equal</w:t>
      </w:r>
      <w:r>
        <w:t xml:space="preserve"> </w:t>
      </w:r>
      <w:r>
        <w:rPr>
          <w:w w:val="108"/>
        </w:rPr>
        <w:t>to</w:t>
      </w:r>
      <w:r>
        <w:rPr>
          <w:spacing w:val="1"/>
        </w:rPr>
        <w:t xml:space="preserve"> </w:t>
      </w:r>
      <w:r>
        <w:rPr>
          <w:i/>
          <w:spacing w:val="-1"/>
          <w:w w:val="118"/>
        </w:rPr>
        <w:t>k</w:t>
      </w:r>
      <w:r>
        <w:rPr>
          <w:w w:val="96"/>
        </w:rPr>
        <w:t>.</w:t>
      </w:r>
      <w:r>
        <w:rPr>
          <w:spacing w:val="1"/>
        </w:rPr>
        <w:t xml:space="preserve"> </w:t>
      </w:r>
      <w:proofErr w:type="gramStart"/>
      <w:r>
        <w:rPr>
          <w:rFonts w:ascii="Garamond"/>
          <w:spacing w:val="-1"/>
          <w:w w:val="254"/>
          <w:sz w:val="19"/>
        </w:rPr>
        <w:t>l</w:t>
      </w:r>
      <w:proofErr w:type="spellStart"/>
      <w:r>
        <w:rPr>
          <w:i/>
          <w:w w:val="108"/>
          <w:position w:val="-3"/>
          <w:sz w:val="10"/>
        </w:rPr>
        <w:t>u</w:t>
      </w:r>
      <w:r>
        <w:rPr>
          <w:rFonts w:ascii="Bodoni MT"/>
          <w:i/>
          <w:w w:val="107"/>
          <w:position w:val="-3"/>
          <w:sz w:val="13"/>
        </w:rPr>
        <w:t>v</w:t>
      </w:r>
      <w:proofErr w:type="spellEnd"/>
      <w:r>
        <w:rPr>
          <w:rFonts w:ascii="Bodoni MT"/>
          <w:i/>
          <w:position w:val="-3"/>
          <w:sz w:val="13"/>
        </w:rPr>
        <w:t xml:space="preserve"> </w:t>
      </w:r>
      <w:r>
        <w:rPr>
          <w:rFonts w:ascii="Bodoni MT"/>
          <w:i/>
          <w:spacing w:val="-4"/>
          <w:position w:val="-3"/>
          <w:sz w:val="13"/>
        </w:rPr>
        <w:t xml:space="preserve"> </w:t>
      </w:r>
      <w:r>
        <w:rPr>
          <w:w w:val="105"/>
        </w:rPr>
        <w:t>is</w:t>
      </w:r>
      <w:proofErr w:type="gramEnd"/>
      <w:r>
        <w:rPr>
          <w:spacing w:val="2"/>
        </w:rPr>
        <w:t xml:space="preserve"> </w:t>
      </w:r>
      <w:r>
        <w:rPr>
          <w:w w:val="109"/>
        </w:rPr>
        <w:t>the</w:t>
      </w:r>
      <w:r>
        <w:rPr>
          <w:spacing w:val="1"/>
        </w:rPr>
        <w:t xml:space="preserve"> </w:t>
      </w:r>
      <w:r>
        <w:rPr>
          <w:w w:val="106"/>
        </w:rPr>
        <w:t>mean</w:t>
      </w:r>
      <w:r>
        <w:t xml:space="preserve"> </w:t>
      </w:r>
      <w:r>
        <w:rPr>
          <w:w w:val="103"/>
        </w:rPr>
        <w:t>squared</w:t>
      </w:r>
      <w:r>
        <w:t xml:space="preserve"> </w:t>
      </w:r>
      <w:r>
        <w:rPr>
          <w:w w:val="105"/>
        </w:rPr>
        <w:t>difference</w:t>
      </w:r>
      <w:r>
        <w:t xml:space="preserve"> </w:t>
      </w:r>
      <w:r>
        <w:rPr>
          <w:w w:val="102"/>
        </w:rPr>
        <w:t>and</w:t>
      </w:r>
    </w:p>
    <w:p w:rsidR="00493009" w:rsidRDefault="0003595F">
      <w:pPr>
        <w:spacing w:line="229" w:lineRule="exact"/>
        <w:ind w:left="114"/>
        <w:rPr>
          <w:sz w:val="16"/>
        </w:rPr>
      </w:pPr>
      <w:proofErr w:type="gramStart"/>
      <w:r>
        <w:rPr>
          <w:i/>
          <w:w w:val="105"/>
          <w:sz w:val="16"/>
        </w:rPr>
        <w:t>Jaccard</w:t>
      </w:r>
      <w:proofErr w:type="spellStart"/>
      <w:r>
        <w:rPr>
          <w:i/>
          <w:w w:val="105"/>
          <w:position w:val="-3"/>
          <w:sz w:val="10"/>
        </w:rPr>
        <w:t>u</w:t>
      </w:r>
      <w:r>
        <w:rPr>
          <w:rFonts w:ascii="Bodoni MT"/>
          <w:i/>
          <w:w w:val="105"/>
          <w:position w:val="-3"/>
          <w:sz w:val="13"/>
        </w:rPr>
        <w:t>v</w:t>
      </w:r>
      <w:proofErr w:type="spellEnd"/>
      <w:r>
        <w:rPr>
          <w:rFonts w:ascii="Bodoni MT"/>
          <w:i/>
          <w:w w:val="105"/>
          <w:position w:val="-3"/>
          <w:sz w:val="13"/>
        </w:rPr>
        <w:t xml:space="preserve"> </w:t>
      </w:r>
      <w:r>
        <w:rPr>
          <w:rFonts w:ascii="Bodoni MT"/>
          <w:i/>
          <w:spacing w:val="19"/>
          <w:w w:val="105"/>
          <w:position w:val="-3"/>
          <w:sz w:val="13"/>
        </w:rPr>
        <w:t xml:space="preserve"> </w:t>
      </w:r>
      <w:r>
        <w:rPr>
          <w:w w:val="105"/>
          <w:sz w:val="16"/>
        </w:rPr>
        <w:t>is</w:t>
      </w:r>
      <w:proofErr w:type="gramEnd"/>
      <w:r>
        <w:rPr>
          <w:spacing w:val="25"/>
          <w:w w:val="105"/>
          <w:sz w:val="16"/>
        </w:rPr>
        <w:t xml:space="preserve"> </w:t>
      </w:r>
      <w:r>
        <w:rPr>
          <w:w w:val="105"/>
          <w:sz w:val="16"/>
        </w:rPr>
        <w:t>the</w:t>
      </w:r>
      <w:r>
        <w:rPr>
          <w:spacing w:val="25"/>
          <w:w w:val="105"/>
          <w:sz w:val="16"/>
        </w:rPr>
        <w:t xml:space="preserve"> </w:t>
      </w:r>
      <w:r>
        <w:rPr>
          <w:w w:val="105"/>
          <w:sz w:val="16"/>
        </w:rPr>
        <w:t>Jaccard</w:t>
      </w:r>
      <w:r>
        <w:rPr>
          <w:spacing w:val="23"/>
          <w:w w:val="105"/>
          <w:sz w:val="16"/>
        </w:rPr>
        <w:t xml:space="preserve"> </w:t>
      </w:r>
      <w:r>
        <w:rPr>
          <w:w w:val="105"/>
          <w:sz w:val="16"/>
        </w:rPr>
        <w:t>similarity</w:t>
      </w:r>
      <w:r>
        <w:rPr>
          <w:spacing w:val="24"/>
          <w:w w:val="105"/>
          <w:sz w:val="16"/>
        </w:rPr>
        <w:t xml:space="preserve"> </w:t>
      </w:r>
      <w:r>
        <w:rPr>
          <w:w w:val="105"/>
          <w:sz w:val="16"/>
        </w:rPr>
        <w:t>between</w:t>
      </w:r>
      <w:r>
        <w:rPr>
          <w:spacing w:val="26"/>
          <w:w w:val="105"/>
          <w:sz w:val="16"/>
        </w:rPr>
        <w:t xml:space="preserve"> </w:t>
      </w:r>
      <w:r>
        <w:rPr>
          <w:w w:val="105"/>
          <w:sz w:val="16"/>
        </w:rPr>
        <w:t>user</w:t>
      </w:r>
      <w:r>
        <w:rPr>
          <w:spacing w:val="24"/>
          <w:w w:val="105"/>
          <w:sz w:val="16"/>
        </w:rPr>
        <w:t xml:space="preserve"> </w:t>
      </w:r>
      <w:r>
        <w:rPr>
          <w:i/>
          <w:w w:val="105"/>
          <w:sz w:val="16"/>
        </w:rPr>
        <w:t>u</w:t>
      </w:r>
      <w:r>
        <w:rPr>
          <w:i/>
          <w:spacing w:val="26"/>
          <w:w w:val="105"/>
          <w:sz w:val="16"/>
        </w:rPr>
        <w:t xml:space="preserve"> </w:t>
      </w:r>
      <w:r>
        <w:rPr>
          <w:w w:val="105"/>
          <w:sz w:val="16"/>
        </w:rPr>
        <w:t>and</w:t>
      </w:r>
      <w:r>
        <w:rPr>
          <w:spacing w:val="24"/>
          <w:w w:val="105"/>
          <w:sz w:val="16"/>
        </w:rPr>
        <w:t xml:space="preserve"> </w:t>
      </w:r>
      <w:r>
        <w:rPr>
          <w:rFonts w:ascii="Bodoni MT"/>
          <w:i/>
          <w:w w:val="105"/>
          <w:sz w:val="21"/>
        </w:rPr>
        <w:t>v</w:t>
      </w:r>
      <w:r>
        <w:rPr>
          <w:w w:val="105"/>
          <w:sz w:val="16"/>
        </w:rPr>
        <w:t>.</w:t>
      </w:r>
      <w:r>
        <w:rPr>
          <w:spacing w:val="26"/>
          <w:w w:val="105"/>
          <w:sz w:val="16"/>
        </w:rPr>
        <w:t xml:space="preserve"> </w:t>
      </w:r>
      <w:proofErr w:type="spellStart"/>
      <w:r>
        <w:rPr>
          <w:i/>
          <w:w w:val="105"/>
          <w:sz w:val="16"/>
        </w:rPr>
        <w:t>w</w:t>
      </w:r>
      <w:r>
        <w:rPr>
          <w:i/>
          <w:w w:val="105"/>
          <w:sz w:val="16"/>
          <w:vertAlign w:val="subscript"/>
        </w:rPr>
        <w:t>i</w:t>
      </w:r>
      <w:proofErr w:type="spellEnd"/>
      <w:r>
        <w:rPr>
          <w:i/>
          <w:spacing w:val="36"/>
          <w:w w:val="105"/>
          <w:sz w:val="16"/>
        </w:rPr>
        <w:t xml:space="preserve"> </w:t>
      </w:r>
      <w:r>
        <w:rPr>
          <w:w w:val="105"/>
          <w:sz w:val="16"/>
        </w:rPr>
        <w:t>is</w:t>
      </w:r>
      <w:r>
        <w:rPr>
          <w:spacing w:val="24"/>
          <w:w w:val="105"/>
          <w:sz w:val="16"/>
        </w:rPr>
        <w:t xml:space="preserve"> </w:t>
      </w:r>
      <w:r>
        <w:rPr>
          <w:w w:val="105"/>
          <w:sz w:val="16"/>
        </w:rPr>
        <w:t>the</w:t>
      </w:r>
    </w:p>
    <w:p w:rsidR="00493009" w:rsidRDefault="0003595F">
      <w:pPr>
        <w:pStyle w:val="a3"/>
        <w:spacing w:line="189" w:lineRule="exact"/>
        <w:ind w:left="114"/>
      </w:pPr>
      <w:r>
        <w:rPr>
          <w:w w:val="105"/>
        </w:rPr>
        <w:t xml:space="preserve">weight of the </w:t>
      </w:r>
      <w:proofErr w:type="spellStart"/>
      <w:r>
        <w:rPr>
          <w:i/>
          <w:w w:val="105"/>
        </w:rPr>
        <w:t>i</w:t>
      </w:r>
      <w:proofErr w:type="spellEnd"/>
      <w:r>
        <w:rPr>
          <w:i/>
          <w:w w:val="105"/>
        </w:rPr>
        <w:t xml:space="preserve"> </w:t>
      </w:r>
      <w:r>
        <w:rPr>
          <w:w w:val="105"/>
        </w:rPr>
        <w:t>basic similarity metric, which can be obtained</w:t>
      </w:r>
      <w:r>
        <w:rPr>
          <w:spacing w:val="36"/>
          <w:w w:val="105"/>
        </w:rPr>
        <w:t xml:space="preserve"> </w:t>
      </w:r>
      <w:r>
        <w:rPr>
          <w:w w:val="105"/>
        </w:rPr>
        <w:t>based</w:t>
      </w:r>
    </w:p>
    <w:p w:rsidR="00493009" w:rsidRDefault="0003595F">
      <w:pPr>
        <w:pStyle w:val="a3"/>
        <w:spacing w:before="9"/>
        <w:ind w:left="114"/>
      </w:pPr>
      <w:r>
        <w:rPr>
          <w:w w:val="105"/>
        </w:rPr>
        <w:t>on the neural network learning.</w:t>
      </w:r>
    </w:p>
    <w:p w:rsidR="00493009" w:rsidRDefault="0003595F">
      <w:pPr>
        <w:pStyle w:val="a3"/>
        <w:spacing w:line="252" w:lineRule="auto"/>
        <w:ind w:left="114" w:right="307"/>
        <w:jc w:val="both"/>
      </w:pPr>
      <w:r>
        <w:br w:type="column"/>
      </w:r>
      <w:r>
        <w:rPr>
          <w:w w:val="105"/>
        </w:rPr>
        <w:t xml:space="preserve">than 20. The recall of PIP is very bad but it is better than the WPCC, SPCC and SM. The NHSM has about 166% improvement compared with the PIP when the </w:t>
      </w:r>
      <w:r>
        <w:rPr>
          <w:i/>
          <w:w w:val="105"/>
        </w:rPr>
        <w:t xml:space="preserve">K </w:t>
      </w:r>
      <w:r>
        <w:rPr>
          <w:w w:val="105"/>
        </w:rPr>
        <w:t xml:space="preserve">gets 10. Except the NHSM, the COS and MJD can surpass others when the </w:t>
      </w:r>
      <w:r>
        <w:rPr>
          <w:i/>
          <w:w w:val="105"/>
        </w:rPr>
        <w:t xml:space="preserve">K </w:t>
      </w:r>
      <w:r>
        <w:rPr>
          <w:w w:val="105"/>
        </w:rPr>
        <w:t>is more than 20 and the ACOS</w:t>
      </w:r>
    </w:p>
    <w:p w:rsidR="00493009" w:rsidRDefault="00493009">
      <w:pPr>
        <w:spacing w:line="252" w:lineRule="auto"/>
        <w:jc w:val="both"/>
        <w:sectPr w:rsidR="00493009">
          <w:type w:val="continuous"/>
          <w:pgSz w:w="11910" w:h="15880"/>
          <w:pgMar w:top="800" w:right="540" w:bottom="280" w:left="540" w:header="720" w:footer="720" w:gutter="0"/>
          <w:cols w:num="2" w:space="720" w:equalWidth="0">
            <w:col w:w="5176" w:space="204"/>
            <w:col w:w="5450"/>
          </w:cols>
        </w:sectPr>
      </w:pPr>
    </w:p>
    <w:p w:rsidR="00493009" w:rsidRDefault="00493009">
      <w:pPr>
        <w:pStyle w:val="a3"/>
        <w:rPr>
          <w:sz w:val="20"/>
        </w:rPr>
      </w:pPr>
    </w:p>
    <w:p w:rsidR="00493009" w:rsidRDefault="00493009">
      <w:pPr>
        <w:pStyle w:val="a3"/>
        <w:rPr>
          <w:sz w:val="20"/>
        </w:rPr>
      </w:pPr>
    </w:p>
    <w:p w:rsidR="00493009" w:rsidRDefault="00493009">
      <w:pPr>
        <w:pStyle w:val="a3"/>
        <w:spacing w:before="10"/>
        <w:rPr>
          <w:sz w:val="25"/>
        </w:rPr>
      </w:pPr>
    </w:p>
    <w:p w:rsidR="00493009" w:rsidRDefault="0003595F">
      <w:pPr>
        <w:tabs>
          <w:tab w:val="right" w:pos="10711"/>
        </w:tabs>
        <w:spacing w:before="111"/>
        <w:ind w:left="3790"/>
        <w:rPr>
          <w:sz w:val="12"/>
        </w:rPr>
      </w:pPr>
      <w:r>
        <w:pict>
          <v:group id="_x0000_s1037" style="position:absolute;left:0;text-align:left;margin-left:73.7pt;margin-top:-62.95pt;width:457.25pt;height:518.6pt;z-index:-251637248;mso-position-horizontal-relative:page" coordorigin="1474,-1259" coordsize="9145,10372">
            <v:shape id="_x0000_s1041" type="#_x0000_t75" style="position:absolute;left:1474;top:526;width:9145;height:3572">
              <v:imagedata r:id="rId36" o:title=""/>
            </v:shape>
            <v:line id="_x0000_s1040" style="position:absolute" from="1474,-1259" to="1474,2312" strokeweight="0"/>
            <v:shape id="_x0000_s1039" type="#_x0000_t75" style="position:absolute;left:1587;top:5210;width:8850;height:3902">
              <v:imagedata r:id="rId37" o:title=""/>
            </v:shape>
            <v:line id="_x0000_s1038" style="position:absolute" from="1587,3260" to="1587,7162" strokeweight="0"/>
            <w10:wrap anchorx="page"/>
          </v:group>
        </w:pict>
      </w:r>
      <w:bookmarkStart w:id="28" w:name="_bookmark10"/>
      <w:bookmarkEnd w:id="28"/>
      <w:r>
        <w:rPr>
          <w:i/>
          <w:w w:val="120"/>
          <w:sz w:val="12"/>
        </w:rPr>
        <w:t>H. Liu et al. / Knowledge-Based Systems 56</w:t>
      </w:r>
      <w:r>
        <w:rPr>
          <w:i/>
          <w:spacing w:val="1"/>
          <w:w w:val="120"/>
          <w:sz w:val="12"/>
        </w:rPr>
        <w:t xml:space="preserve"> </w:t>
      </w:r>
      <w:r>
        <w:rPr>
          <w:i/>
          <w:w w:val="120"/>
          <w:sz w:val="12"/>
        </w:rPr>
        <w:t>(2014)</w:t>
      </w:r>
      <w:r>
        <w:rPr>
          <w:i/>
          <w:spacing w:val="5"/>
          <w:w w:val="120"/>
          <w:sz w:val="12"/>
        </w:rPr>
        <w:t xml:space="preserve"> </w:t>
      </w:r>
      <w:r>
        <w:rPr>
          <w:i/>
          <w:w w:val="120"/>
          <w:sz w:val="12"/>
        </w:rPr>
        <w:t>156–166</w:t>
      </w:r>
      <w:r>
        <w:rPr>
          <w:i/>
          <w:w w:val="120"/>
          <w:sz w:val="12"/>
        </w:rPr>
        <w:tab/>
      </w:r>
      <w:r>
        <w:rPr>
          <w:w w:val="120"/>
          <w:sz w:val="12"/>
        </w:rPr>
        <w:t>163</w:t>
      </w: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spacing w:before="8"/>
        <w:rPr>
          <w:sz w:val="19"/>
        </w:rPr>
      </w:pPr>
    </w:p>
    <w:p w:rsidR="00493009" w:rsidRDefault="0003595F">
      <w:pPr>
        <w:ind w:left="2257"/>
        <w:rPr>
          <w:sz w:val="12"/>
        </w:rPr>
      </w:pPr>
      <w:bookmarkStart w:id="29" w:name="_bookmark11"/>
      <w:bookmarkEnd w:id="29"/>
      <w:r>
        <w:rPr>
          <w:rFonts w:ascii="Century"/>
          <w:w w:val="115"/>
          <w:sz w:val="12"/>
        </w:rPr>
        <w:t xml:space="preserve">Fig. 4. </w:t>
      </w:r>
      <w:r>
        <w:rPr>
          <w:w w:val="115"/>
          <w:sz w:val="12"/>
        </w:rPr>
        <w:t>The performances of different similarity measures with different K-neighbors on ML-100K data set.</w:t>
      </w: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spacing w:before="6"/>
        <w:rPr>
          <w:sz w:val="22"/>
        </w:rPr>
      </w:pPr>
    </w:p>
    <w:p w:rsidR="00493009" w:rsidRDefault="0003595F">
      <w:pPr>
        <w:spacing w:before="108"/>
        <w:ind w:left="2313"/>
        <w:rPr>
          <w:sz w:val="12"/>
        </w:rPr>
      </w:pPr>
      <w:bookmarkStart w:id="30" w:name="4.4.2_The_performance_with_different_rec"/>
      <w:bookmarkEnd w:id="30"/>
      <w:r>
        <w:rPr>
          <w:rFonts w:ascii="Century"/>
          <w:w w:val="115"/>
          <w:sz w:val="12"/>
        </w:rPr>
        <w:t xml:space="preserve">Fig. 5. </w:t>
      </w:r>
      <w:r>
        <w:rPr>
          <w:w w:val="115"/>
          <w:sz w:val="12"/>
        </w:rPr>
        <w:t>The performances of different similarity measures with different K-neighbors on ML-1M data set.</w:t>
      </w:r>
    </w:p>
    <w:p w:rsidR="00493009" w:rsidRDefault="00493009">
      <w:pPr>
        <w:pStyle w:val="a3"/>
        <w:rPr>
          <w:sz w:val="20"/>
        </w:rPr>
      </w:pPr>
    </w:p>
    <w:p w:rsidR="00493009" w:rsidRDefault="00493009">
      <w:pPr>
        <w:pStyle w:val="a3"/>
        <w:rPr>
          <w:sz w:val="20"/>
        </w:rPr>
      </w:pPr>
    </w:p>
    <w:p w:rsidR="00493009" w:rsidRDefault="00493009">
      <w:pPr>
        <w:pStyle w:val="a3"/>
        <w:spacing w:before="11"/>
        <w:rPr>
          <w:sz w:val="18"/>
        </w:rPr>
      </w:pPr>
    </w:p>
    <w:p w:rsidR="00493009" w:rsidRDefault="00493009">
      <w:pPr>
        <w:rPr>
          <w:sz w:val="18"/>
        </w:rPr>
        <w:sectPr w:rsidR="00493009">
          <w:pgSz w:w="11910" w:h="15880"/>
          <w:pgMar w:top="0" w:right="540" w:bottom="280" w:left="540" w:header="720" w:footer="720" w:gutter="0"/>
          <w:cols w:space="720"/>
        </w:sectPr>
      </w:pPr>
    </w:p>
    <w:p w:rsidR="00493009" w:rsidRDefault="0003595F">
      <w:pPr>
        <w:pStyle w:val="a3"/>
        <w:spacing w:before="102" w:line="252" w:lineRule="auto"/>
        <w:ind w:left="310"/>
        <w:jc w:val="both"/>
      </w:pPr>
      <w:r>
        <w:rPr>
          <w:w w:val="105"/>
        </w:rPr>
        <w:t xml:space="preserve">becomes the best when the </w:t>
      </w:r>
      <w:r>
        <w:rPr>
          <w:i/>
          <w:w w:val="105"/>
        </w:rPr>
        <w:t xml:space="preserve">K </w:t>
      </w:r>
      <w:r>
        <w:rPr>
          <w:w w:val="105"/>
        </w:rPr>
        <w:t xml:space="preserve">is more than the 60. The most improvement of NHSM can reach about 40% compared with the MJD when the </w:t>
      </w:r>
      <w:r>
        <w:rPr>
          <w:i/>
          <w:w w:val="105"/>
        </w:rPr>
        <w:t xml:space="preserve">K </w:t>
      </w:r>
      <w:r>
        <w:rPr>
          <w:w w:val="105"/>
        </w:rPr>
        <w:t>is 10.</w:t>
      </w:r>
    </w:p>
    <w:p w:rsidR="00493009" w:rsidRDefault="0003595F">
      <w:pPr>
        <w:pStyle w:val="a3"/>
        <w:spacing w:before="2" w:line="252" w:lineRule="auto"/>
        <w:ind w:left="310" w:firstLine="234"/>
        <w:jc w:val="both"/>
      </w:pPr>
      <w:r>
        <w:rPr>
          <w:w w:val="105"/>
        </w:rPr>
        <w:t xml:space="preserve">In </w:t>
      </w:r>
      <w:hyperlink w:anchor="_bookmark11" w:history="1">
        <w:r>
          <w:rPr>
            <w:color w:val="007FAD"/>
            <w:w w:val="105"/>
          </w:rPr>
          <w:t>Fig. 5</w:t>
        </w:r>
      </w:hyperlink>
      <w:r>
        <w:rPr>
          <w:w w:val="105"/>
        </w:rPr>
        <w:t xml:space="preserve">(b), our improved similarity measure (NHSM) can </w:t>
      </w:r>
      <w:proofErr w:type="spellStart"/>
      <w:r>
        <w:rPr>
          <w:spacing w:val="-5"/>
          <w:w w:val="105"/>
        </w:rPr>
        <w:t>ob</w:t>
      </w:r>
      <w:proofErr w:type="spellEnd"/>
      <w:r>
        <w:rPr>
          <w:spacing w:val="-5"/>
          <w:w w:val="105"/>
        </w:rPr>
        <w:t xml:space="preserve">- </w:t>
      </w:r>
      <w:proofErr w:type="spellStart"/>
      <w:r>
        <w:rPr>
          <w:w w:val="105"/>
        </w:rPr>
        <w:t>tain</w:t>
      </w:r>
      <w:proofErr w:type="spellEnd"/>
      <w:r>
        <w:rPr>
          <w:w w:val="105"/>
        </w:rPr>
        <w:t xml:space="preserve"> the best precision when the </w:t>
      </w:r>
      <w:r>
        <w:rPr>
          <w:i/>
          <w:w w:val="105"/>
        </w:rPr>
        <w:t xml:space="preserve">K </w:t>
      </w:r>
      <w:r>
        <w:rPr>
          <w:w w:val="105"/>
        </w:rPr>
        <w:t xml:space="preserve">is less than 20. </w:t>
      </w:r>
      <w:proofErr w:type="gramStart"/>
      <w:r>
        <w:rPr>
          <w:w w:val="105"/>
        </w:rPr>
        <w:t xml:space="preserve">Except  </w:t>
      </w:r>
      <w:r>
        <w:rPr>
          <w:spacing w:val="-5"/>
          <w:w w:val="105"/>
        </w:rPr>
        <w:t>the</w:t>
      </w:r>
      <w:proofErr w:type="gramEnd"/>
      <w:r>
        <w:rPr>
          <w:spacing w:val="-5"/>
          <w:w w:val="105"/>
        </w:rPr>
        <w:t xml:space="preserve">  </w:t>
      </w:r>
      <w:r>
        <w:rPr>
          <w:w w:val="105"/>
        </w:rPr>
        <w:t xml:space="preserve">NHSM, the COS and MJD can get better performance than others. Compare with these two measures, the NHSM </w:t>
      </w:r>
      <w:r>
        <w:rPr>
          <w:w w:val="105"/>
        </w:rPr>
        <w:t xml:space="preserve">measure has </w:t>
      </w:r>
      <w:r>
        <w:rPr>
          <w:spacing w:val="-3"/>
          <w:w w:val="105"/>
        </w:rPr>
        <w:t xml:space="preserve">15.4% </w:t>
      </w:r>
      <w:r>
        <w:rPr>
          <w:w w:val="105"/>
        </w:rPr>
        <w:t xml:space="preserve">improvement when the </w:t>
      </w:r>
      <w:r>
        <w:rPr>
          <w:i/>
          <w:w w:val="105"/>
        </w:rPr>
        <w:t xml:space="preserve">K </w:t>
      </w:r>
      <w:r>
        <w:rPr>
          <w:w w:val="105"/>
        </w:rPr>
        <w:t xml:space="preserve">is 10. However, the PIP and other </w:t>
      </w:r>
      <w:r>
        <w:rPr>
          <w:spacing w:val="-5"/>
          <w:w w:val="105"/>
        </w:rPr>
        <w:t xml:space="preserve">new </w:t>
      </w:r>
      <w:r>
        <w:rPr>
          <w:w w:val="105"/>
        </w:rPr>
        <w:t xml:space="preserve">similarity measure (SM) have a bad performance. However, </w:t>
      </w:r>
      <w:r>
        <w:rPr>
          <w:spacing w:val="-5"/>
          <w:w w:val="105"/>
        </w:rPr>
        <w:t xml:space="preserve">the   </w:t>
      </w:r>
      <w:r>
        <w:rPr>
          <w:w w:val="105"/>
        </w:rPr>
        <w:t>PIP</w:t>
      </w:r>
      <w:r>
        <w:rPr>
          <w:spacing w:val="-6"/>
          <w:w w:val="105"/>
        </w:rPr>
        <w:t xml:space="preserve"> </w:t>
      </w:r>
      <w:r>
        <w:rPr>
          <w:w w:val="105"/>
        </w:rPr>
        <w:t>is</w:t>
      </w:r>
      <w:r>
        <w:rPr>
          <w:spacing w:val="-5"/>
          <w:w w:val="105"/>
        </w:rPr>
        <w:t xml:space="preserve"> </w:t>
      </w:r>
      <w:r>
        <w:rPr>
          <w:w w:val="105"/>
        </w:rPr>
        <w:t>still</w:t>
      </w:r>
      <w:r>
        <w:rPr>
          <w:spacing w:val="-6"/>
          <w:w w:val="105"/>
        </w:rPr>
        <w:t xml:space="preserve"> </w:t>
      </w:r>
      <w:r>
        <w:rPr>
          <w:w w:val="105"/>
        </w:rPr>
        <w:t>better</w:t>
      </w:r>
      <w:r>
        <w:rPr>
          <w:spacing w:val="-5"/>
          <w:w w:val="105"/>
        </w:rPr>
        <w:t xml:space="preserve"> </w:t>
      </w:r>
      <w:r>
        <w:rPr>
          <w:w w:val="105"/>
        </w:rPr>
        <w:t>than</w:t>
      </w:r>
      <w:r>
        <w:rPr>
          <w:spacing w:val="-6"/>
          <w:w w:val="105"/>
        </w:rPr>
        <w:t xml:space="preserve"> </w:t>
      </w:r>
      <w:r>
        <w:rPr>
          <w:w w:val="105"/>
        </w:rPr>
        <w:t>PCC,</w:t>
      </w:r>
      <w:r>
        <w:rPr>
          <w:spacing w:val="-5"/>
          <w:w w:val="105"/>
        </w:rPr>
        <w:t xml:space="preserve"> </w:t>
      </w:r>
      <w:r>
        <w:rPr>
          <w:w w:val="105"/>
        </w:rPr>
        <w:t>WPCC,</w:t>
      </w:r>
      <w:r>
        <w:rPr>
          <w:spacing w:val="-6"/>
          <w:w w:val="105"/>
        </w:rPr>
        <w:t xml:space="preserve"> </w:t>
      </w:r>
      <w:r>
        <w:rPr>
          <w:w w:val="105"/>
        </w:rPr>
        <w:t>SPCC,</w:t>
      </w:r>
      <w:r>
        <w:rPr>
          <w:spacing w:val="-6"/>
          <w:w w:val="105"/>
        </w:rPr>
        <w:t xml:space="preserve"> </w:t>
      </w:r>
      <w:r>
        <w:rPr>
          <w:w w:val="105"/>
        </w:rPr>
        <w:t>CPCC</w:t>
      </w:r>
      <w:r>
        <w:rPr>
          <w:spacing w:val="-6"/>
          <w:w w:val="105"/>
        </w:rPr>
        <w:t xml:space="preserve"> </w:t>
      </w:r>
      <w:r>
        <w:rPr>
          <w:w w:val="105"/>
        </w:rPr>
        <w:t>and</w:t>
      </w:r>
      <w:r>
        <w:rPr>
          <w:spacing w:val="-5"/>
          <w:w w:val="105"/>
        </w:rPr>
        <w:t xml:space="preserve"> </w:t>
      </w:r>
      <w:r>
        <w:rPr>
          <w:w w:val="105"/>
        </w:rPr>
        <w:t>MSD</w:t>
      </w:r>
      <w:r>
        <w:rPr>
          <w:spacing w:val="-6"/>
          <w:w w:val="105"/>
        </w:rPr>
        <w:t xml:space="preserve"> </w:t>
      </w:r>
      <w:r>
        <w:rPr>
          <w:w w:val="105"/>
        </w:rPr>
        <w:t>when</w:t>
      </w:r>
      <w:r>
        <w:rPr>
          <w:spacing w:val="-6"/>
          <w:w w:val="105"/>
        </w:rPr>
        <w:t xml:space="preserve"> </w:t>
      </w:r>
      <w:r>
        <w:rPr>
          <w:spacing w:val="-5"/>
          <w:w w:val="105"/>
        </w:rPr>
        <w:t xml:space="preserve">the </w:t>
      </w:r>
      <w:r>
        <w:rPr>
          <w:i/>
          <w:w w:val="105"/>
        </w:rPr>
        <w:t xml:space="preserve">K </w:t>
      </w:r>
      <w:r>
        <w:rPr>
          <w:w w:val="105"/>
        </w:rPr>
        <w:t>is more than 30.</w:t>
      </w:r>
    </w:p>
    <w:p w:rsidR="00493009" w:rsidRDefault="0003595F">
      <w:pPr>
        <w:pStyle w:val="a3"/>
        <w:spacing w:before="3" w:line="252" w:lineRule="auto"/>
        <w:ind w:left="310" w:firstLine="234"/>
        <w:jc w:val="both"/>
      </w:pPr>
      <w:hyperlink w:anchor="_bookmark12" w:history="1">
        <w:r>
          <w:rPr>
            <w:color w:val="007FAD"/>
            <w:w w:val="105"/>
          </w:rPr>
          <w:t>Fig. 6</w:t>
        </w:r>
      </w:hyperlink>
      <w:r>
        <w:rPr>
          <w:color w:val="007FAD"/>
          <w:w w:val="105"/>
        </w:rPr>
        <w:t xml:space="preserve"> </w:t>
      </w:r>
      <w:r>
        <w:rPr>
          <w:w w:val="105"/>
        </w:rPr>
        <w:t xml:space="preserve">gives the comparison on </w:t>
      </w:r>
      <w:proofErr w:type="spellStart"/>
      <w:r>
        <w:rPr>
          <w:w w:val="105"/>
        </w:rPr>
        <w:t>Epinions</w:t>
      </w:r>
      <w:proofErr w:type="spellEnd"/>
      <w:r>
        <w:rPr>
          <w:w w:val="105"/>
        </w:rPr>
        <w:t xml:space="preserve"> data set. We can </w:t>
      </w:r>
      <w:r>
        <w:rPr>
          <w:spacing w:val="-4"/>
          <w:w w:val="105"/>
        </w:rPr>
        <w:t xml:space="preserve">see </w:t>
      </w:r>
      <w:r>
        <w:rPr>
          <w:w w:val="105"/>
        </w:rPr>
        <w:t xml:space="preserve">that our proposed method is not the best in recall and precision when the </w:t>
      </w:r>
      <w:r>
        <w:rPr>
          <w:i/>
          <w:w w:val="105"/>
        </w:rPr>
        <w:t xml:space="preserve">K </w:t>
      </w:r>
      <w:r>
        <w:rPr>
          <w:w w:val="105"/>
        </w:rPr>
        <w:t xml:space="preserve">is small. However, the proposed method </w:t>
      </w:r>
      <w:proofErr w:type="gramStart"/>
      <w:r>
        <w:rPr>
          <w:w w:val="105"/>
        </w:rPr>
        <w:t xml:space="preserve">can  </w:t>
      </w:r>
      <w:r>
        <w:rPr>
          <w:spacing w:val="-3"/>
          <w:w w:val="105"/>
        </w:rPr>
        <w:t>obtain</w:t>
      </w:r>
      <w:proofErr w:type="gramEnd"/>
      <w:r>
        <w:rPr>
          <w:spacing w:val="-3"/>
          <w:w w:val="105"/>
        </w:rPr>
        <w:t xml:space="preserve">  </w:t>
      </w:r>
      <w:r>
        <w:rPr>
          <w:w w:val="105"/>
        </w:rPr>
        <w:t xml:space="preserve">the best performance when the number of neighbor </w:t>
      </w:r>
      <w:r>
        <w:rPr>
          <w:i/>
          <w:w w:val="105"/>
        </w:rPr>
        <w:t xml:space="preserve">K </w:t>
      </w:r>
      <w:r>
        <w:rPr>
          <w:w w:val="105"/>
        </w:rPr>
        <w:t xml:space="preserve">is more </w:t>
      </w:r>
      <w:r>
        <w:rPr>
          <w:spacing w:val="-4"/>
          <w:w w:val="105"/>
        </w:rPr>
        <w:t xml:space="preserve">than </w:t>
      </w:r>
      <w:r>
        <w:rPr>
          <w:w w:val="105"/>
        </w:rPr>
        <w:t>80.</w:t>
      </w:r>
    </w:p>
    <w:p w:rsidR="00493009" w:rsidRDefault="0003595F">
      <w:pPr>
        <w:pStyle w:val="a3"/>
        <w:spacing w:before="2" w:line="252" w:lineRule="auto"/>
        <w:ind w:left="310" w:firstLine="234"/>
        <w:jc w:val="both"/>
      </w:pPr>
      <w:r>
        <w:rPr>
          <w:w w:val="105"/>
        </w:rPr>
        <w:t xml:space="preserve">From </w:t>
      </w:r>
      <w:hyperlink w:anchor="_bookmark10" w:history="1">
        <w:r>
          <w:rPr>
            <w:color w:val="007FAD"/>
            <w:w w:val="105"/>
          </w:rPr>
          <w:t>Figs. 4–6</w:t>
        </w:r>
      </w:hyperlink>
      <w:r>
        <w:rPr>
          <w:w w:val="105"/>
        </w:rPr>
        <w:t>, we can note that our improved similarity measure (NHSM) can obtain better performance with different numbers of neighbors than most other methods.</w:t>
      </w:r>
    </w:p>
    <w:p w:rsidR="00493009" w:rsidRDefault="0003595F">
      <w:pPr>
        <w:spacing w:before="108"/>
        <w:ind w:left="311"/>
        <w:rPr>
          <w:i/>
          <w:sz w:val="16"/>
        </w:rPr>
      </w:pPr>
      <w:r>
        <w:br w:type="column"/>
      </w:r>
      <w:r>
        <w:rPr>
          <w:i/>
          <w:w w:val="110"/>
          <w:sz w:val="16"/>
        </w:rPr>
        <w:t>4.4.2. The performance with different recommended lists</w:t>
      </w:r>
    </w:p>
    <w:p w:rsidR="00493009" w:rsidRDefault="0003595F">
      <w:pPr>
        <w:pStyle w:val="a3"/>
        <w:spacing w:before="11" w:line="252" w:lineRule="auto"/>
        <w:ind w:left="310" w:right="112" w:firstLine="233"/>
        <w:jc w:val="both"/>
      </w:pPr>
      <w:r>
        <w:rPr>
          <w:w w:val="105"/>
        </w:rPr>
        <w:t>In t</w:t>
      </w:r>
      <w:r>
        <w:rPr>
          <w:w w:val="105"/>
        </w:rPr>
        <w:t xml:space="preserve">op-N recommendation, different numbers of </w:t>
      </w:r>
      <w:proofErr w:type="spellStart"/>
      <w:r>
        <w:rPr>
          <w:spacing w:val="-3"/>
          <w:w w:val="105"/>
        </w:rPr>
        <w:t>recommenda</w:t>
      </w:r>
      <w:proofErr w:type="spellEnd"/>
      <w:r>
        <w:rPr>
          <w:spacing w:val="-3"/>
          <w:w w:val="105"/>
        </w:rPr>
        <w:t>-</w:t>
      </w:r>
      <w:r>
        <w:rPr>
          <w:spacing w:val="36"/>
          <w:w w:val="105"/>
        </w:rPr>
        <w:t xml:space="preserve"> </w:t>
      </w:r>
      <w:proofErr w:type="spellStart"/>
      <w:r>
        <w:rPr>
          <w:w w:val="105"/>
        </w:rPr>
        <w:t>tions</w:t>
      </w:r>
      <w:proofErr w:type="spellEnd"/>
      <w:r>
        <w:rPr>
          <w:w w:val="105"/>
        </w:rPr>
        <w:t xml:space="preserve"> will lead different performances. In this section, we use </w:t>
      </w:r>
      <w:proofErr w:type="gramStart"/>
      <w:r>
        <w:rPr>
          <w:spacing w:val="-6"/>
          <w:w w:val="105"/>
        </w:rPr>
        <w:t xml:space="preserve">as </w:t>
      </w:r>
      <w:r>
        <w:rPr>
          <w:spacing w:val="30"/>
          <w:w w:val="105"/>
        </w:rPr>
        <w:t xml:space="preserve"> </w:t>
      </w:r>
      <w:r>
        <w:rPr>
          <w:w w:val="105"/>
        </w:rPr>
        <w:t>the</w:t>
      </w:r>
      <w:proofErr w:type="gramEnd"/>
      <w:r>
        <w:rPr>
          <w:w w:val="105"/>
        </w:rPr>
        <w:t xml:space="preserve"> number of recommendations and analyze the impact of </w:t>
      </w:r>
      <w:proofErr w:type="spellStart"/>
      <w:r>
        <w:rPr>
          <w:spacing w:val="-3"/>
          <w:w w:val="105"/>
        </w:rPr>
        <w:t>simi</w:t>
      </w:r>
      <w:proofErr w:type="spellEnd"/>
      <w:r>
        <w:rPr>
          <w:spacing w:val="-3"/>
          <w:w w:val="105"/>
        </w:rPr>
        <w:t xml:space="preserve">- </w:t>
      </w:r>
      <w:proofErr w:type="spellStart"/>
      <w:r>
        <w:rPr>
          <w:w w:val="105"/>
        </w:rPr>
        <w:t>larity</w:t>
      </w:r>
      <w:proofErr w:type="spellEnd"/>
      <w:r>
        <w:rPr>
          <w:w w:val="105"/>
        </w:rPr>
        <w:t xml:space="preserve"> measure with different</w:t>
      </w:r>
      <w:r>
        <w:rPr>
          <w:spacing w:val="40"/>
          <w:w w:val="105"/>
        </w:rPr>
        <w:t xml:space="preserve"> </w:t>
      </w:r>
      <w:proofErr w:type="spellStart"/>
      <w:r>
        <w:rPr>
          <w:i/>
          <w:w w:val="105"/>
        </w:rPr>
        <w:t>TopN</w:t>
      </w:r>
      <w:proofErr w:type="spellEnd"/>
      <w:r>
        <w:rPr>
          <w:w w:val="105"/>
        </w:rPr>
        <w:t>.</w:t>
      </w:r>
    </w:p>
    <w:p w:rsidR="00493009" w:rsidRDefault="0003595F">
      <w:pPr>
        <w:pStyle w:val="a3"/>
        <w:spacing w:before="2" w:line="252" w:lineRule="auto"/>
        <w:ind w:left="310" w:right="111" w:firstLine="233"/>
        <w:jc w:val="both"/>
      </w:pPr>
      <w:hyperlink w:anchor="_bookmark13" w:history="1">
        <w:r>
          <w:rPr>
            <w:color w:val="007FAD"/>
            <w:w w:val="105"/>
          </w:rPr>
          <w:t xml:space="preserve">Fig. </w:t>
        </w:r>
        <w:r>
          <w:rPr>
            <w:color w:val="007FAD"/>
            <w:w w:val="105"/>
          </w:rPr>
          <w:t xml:space="preserve">7 </w:t>
        </w:r>
      </w:hyperlink>
      <w:r>
        <w:rPr>
          <w:w w:val="105"/>
        </w:rPr>
        <w:t xml:space="preserve">shows the performances of all kind of similarity measures with different </w:t>
      </w:r>
      <w:proofErr w:type="spellStart"/>
      <w:r>
        <w:rPr>
          <w:i/>
          <w:w w:val="105"/>
        </w:rPr>
        <w:t>TopN</w:t>
      </w:r>
      <w:proofErr w:type="spellEnd"/>
      <w:r>
        <w:rPr>
          <w:i/>
          <w:w w:val="105"/>
        </w:rPr>
        <w:t xml:space="preserve"> </w:t>
      </w:r>
      <w:r>
        <w:rPr>
          <w:w w:val="105"/>
        </w:rPr>
        <w:t xml:space="preserve">on the ML-100K data set. From the ﬁgure we see that our improved similarity measure (NHSM) can obtain the best performance except cosine in the whole </w:t>
      </w:r>
      <w:proofErr w:type="spellStart"/>
      <w:r>
        <w:rPr>
          <w:i/>
          <w:w w:val="105"/>
        </w:rPr>
        <w:t>TopN</w:t>
      </w:r>
      <w:proofErr w:type="spellEnd"/>
      <w:r>
        <w:rPr>
          <w:i/>
          <w:w w:val="105"/>
        </w:rPr>
        <w:t xml:space="preserve"> </w:t>
      </w:r>
      <w:r>
        <w:rPr>
          <w:w w:val="105"/>
        </w:rPr>
        <w:t>range and the improve</w:t>
      </w:r>
      <w:r>
        <w:rPr>
          <w:w w:val="105"/>
        </w:rPr>
        <w:t>ment is very remarkable compared with PIP.</w:t>
      </w:r>
    </w:p>
    <w:p w:rsidR="00493009" w:rsidRDefault="0003595F">
      <w:pPr>
        <w:pStyle w:val="a3"/>
        <w:spacing w:before="1" w:line="252" w:lineRule="auto"/>
        <w:ind w:left="310" w:right="110" w:firstLine="233"/>
        <w:jc w:val="both"/>
      </w:pPr>
      <w:r>
        <w:rPr>
          <w:w w:val="105"/>
        </w:rPr>
        <w:t xml:space="preserve">In </w:t>
      </w:r>
      <w:hyperlink w:anchor="_bookmark13" w:history="1">
        <w:r>
          <w:rPr>
            <w:color w:val="007FAD"/>
            <w:w w:val="105"/>
          </w:rPr>
          <w:t>Fig. 7</w:t>
        </w:r>
      </w:hyperlink>
      <w:r>
        <w:rPr>
          <w:w w:val="105"/>
        </w:rPr>
        <w:t xml:space="preserve">(a), we notice that the recalls of all the similarity </w:t>
      </w:r>
      <w:proofErr w:type="spellStart"/>
      <w:r>
        <w:rPr>
          <w:w w:val="105"/>
        </w:rPr>
        <w:t>mea</w:t>
      </w:r>
      <w:proofErr w:type="spellEnd"/>
      <w:r>
        <w:rPr>
          <w:w w:val="105"/>
        </w:rPr>
        <w:t xml:space="preserve">- sure will increase with the increasing of the number of </w:t>
      </w:r>
      <w:proofErr w:type="spellStart"/>
      <w:r>
        <w:rPr>
          <w:w w:val="105"/>
        </w:rPr>
        <w:t>recommen</w:t>
      </w:r>
      <w:proofErr w:type="spellEnd"/>
      <w:r>
        <w:rPr>
          <w:w w:val="105"/>
        </w:rPr>
        <w:t xml:space="preserve">- </w:t>
      </w:r>
      <w:proofErr w:type="spellStart"/>
      <w:r>
        <w:rPr>
          <w:w w:val="105"/>
        </w:rPr>
        <w:t>dations</w:t>
      </w:r>
      <w:proofErr w:type="spellEnd"/>
      <w:r>
        <w:rPr>
          <w:w w:val="105"/>
        </w:rPr>
        <w:t>. However, the NHSM and cosine increases faster than others. Except the NHSM and cosine, the MJD similarity is better than o</w:t>
      </w:r>
      <w:r>
        <w:rPr>
          <w:w w:val="105"/>
        </w:rPr>
        <w:t>thers. However, the recall of the NHSM can improve 20% compared with the MJD. The WPCC is the worst. We also note that other two new similarity measures, MSD and SM, which are better than the PCC, and PIP. However, they are worse than the COS and ACOS.</w:t>
      </w:r>
    </w:p>
    <w:p w:rsidR="00493009" w:rsidRDefault="00493009">
      <w:pPr>
        <w:spacing w:line="252" w:lineRule="auto"/>
        <w:jc w:val="both"/>
        <w:sectPr w:rsidR="00493009">
          <w:type w:val="continuous"/>
          <w:pgSz w:w="11910" w:h="15880"/>
          <w:pgMar w:top="800" w:right="540" w:bottom="280" w:left="540" w:header="720" w:footer="720" w:gutter="0"/>
          <w:cols w:num="2" w:space="720" w:equalWidth="0">
            <w:col w:w="5333" w:space="47"/>
            <w:col w:w="5450"/>
          </w:cols>
        </w:sectPr>
      </w:pPr>
    </w:p>
    <w:p w:rsidR="00493009" w:rsidRDefault="00493009">
      <w:pPr>
        <w:pStyle w:val="a3"/>
        <w:rPr>
          <w:sz w:val="20"/>
        </w:rPr>
      </w:pPr>
    </w:p>
    <w:p w:rsidR="00493009" w:rsidRDefault="00493009">
      <w:pPr>
        <w:pStyle w:val="a3"/>
        <w:rPr>
          <w:sz w:val="20"/>
        </w:rPr>
      </w:pPr>
    </w:p>
    <w:p w:rsidR="00493009" w:rsidRDefault="00493009">
      <w:pPr>
        <w:pStyle w:val="a3"/>
        <w:spacing w:before="11"/>
        <w:rPr>
          <w:sz w:val="25"/>
        </w:rPr>
      </w:pPr>
    </w:p>
    <w:p w:rsidR="00493009" w:rsidRDefault="0003595F">
      <w:pPr>
        <w:tabs>
          <w:tab w:val="left" w:pos="3593"/>
        </w:tabs>
        <w:spacing w:before="110"/>
        <w:ind w:left="114"/>
        <w:rPr>
          <w:i/>
          <w:sz w:val="12"/>
        </w:rPr>
      </w:pPr>
      <w:r>
        <w:pict>
          <v:group id="_x0000_s1032" style="position:absolute;left:0;text-align:left;margin-left:63.9pt;margin-top:-77.4pt;width:453.9pt;height:557.55pt;z-index:-251636224;mso-position-horizontal-relative:page" coordorigin="1278,-1548" coordsize="9078,11151">
            <v:shape id="_x0000_s1036" type="#_x0000_t75" style="position:absolute;left:1277;top:525;width:9078;height:4148">
              <v:imagedata r:id="rId38" o:title=""/>
            </v:shape>
            <v:line id="_x0000_s1035" style="position:absolute" from="1278,-1548" to="1278,2600" strokeweight="0"/>
            <v:shape id="_x0000_s1034" type="#_x0000_t75" style="position:absolute;left:1391;top:5817;width:8956;height:3785">
              <v:imagedata r:id="rId39" o:title=""/>
            </v:shape>
            <v:line id="_x0000_s1033" style="position:absolute" from="1391,3925" to="1391,7710" strokeweight="0"/>
            <w10:wrap anchorx="page"/>
          </v:group>
        </w:pict>
      </w:r>
      <w:bookmarkStart w:id="31" w:name="_bookmark12"/>
      <w:bookmarkEnd w:id="31"/>
      <w:r>
        <w:rPr>
          <w:w w:val="120"/>
          <w:sz w:val="12"/>
        </w:rPr>
        <w:t>164</w:t>
      </w:r>
      <w:r>
        <w:rPr>
          <w:w w:val="120"/>
          <w:sz w:val="12"/>
        </w:rPr>
        <w:tab/>
      </w:r>
      <w:r>
        <w:rPr>
          <w:i/>
          <w:w w:val="120"/>
          <w:sz w:val="12"/>
        </w:rPr>
        <w:t>H. Liu et al. / Knowledge-Based Systems 56 (2014)</w:t>
      </w:r>
      <w:r>
        <w:rPr>
          <w:i/>
          <w:spacing w:val="6"/>
          <w:w w:val="120"/>
          <w:sz w:val="12"/>
        </w:rPr>
        <w:t xml:space="preserve"> </w:t>
      </w:r>
      <w:r>
        <w:rPr>
          <w:i/>
          <w:w w:val="120"/>
          <w:sz w:val="12"/>
        </w:rPr>
        <w:t>156–166</w:t>
      </w: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rPr>
          <w:i/>
          <w:sz w:val="20"/>
        </w:rPr>
      </w:pPr>
    </w:p>
    <w:p w:rsidR="00493009" w:rsidRDefault="00493009">
      <w:pPr>
        <w:pStyle w:val="a3"/>
        <w:spacing w:before="5"/>
        <w:rPr>
          <w:i/>
          <w:sz w:val="21"/>
        </w:rPr>
      </w:pPr>
    </w:p>
    <w:p w:rsidR="00493009" w:rsidRDefault="0003595F">
      <w:pPr>
        <w:ind w:left="2076"/>
        <w:rPr>
          <w:sz w:val="12"/>
        </w:rPr>
      </w:pPr>
      <w:bookmarkStart w:id="32" w:name="_bookmark13"/>
      <w:bookmarkEnd w:id="32"/>
      <w:r>
        <w:rPr>
          <w:rFonts w:ascii="Century"/>
          <w:w w:val="115"/>
          <w:sz w:val="12"/>
        </w:rPr>
        <w:t xml:space="preserve">Fig. 6. </w:t>
      </w:r>
      <w:r>
        <w:rPr>
          <w:w w:val="115"/>
          <w:sz w:val="12"/>
        </w:rPr>
        <w:t xml:space="preserve">The performances of different similarity measures with different K-neighbors on </w:t>
      </w:r>
      <w:proofErr w:type="spellStart"/>
      <w:r>
        <w:rPr>
          <w:w w:val="115"/>
          <w:sz w:val="12"/>
        </w:rPr>
        <w:t>Epinions</w:t>
      </w:r>
      <w:proofErr w:type="spellEnd"/>
      <w:r>
        <w:rPr>
          <w:w w:val="115"/>
          <w:sz w:val="12"/>
        </w:rPr>
        <w:t xml:space="preserve"> data set.</w:t>
      </w: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spacing w:before="8"/>
        <w:rPr>
          <w:sz w:val="15"/>
        </w:rPr>
      </w:pPr>
    </w:p>
    <w:p w:rsidR="00493009" w:rsidRDefault="0003595F">
      <w:pPr>
        <w:spacing w:before="108" w:line="276" w:lineRule="auto"/>
        <w:ind w:left="114"/>
        <w:rPr>
          <w:sz w:val="12"/>
        </w:rPr>
      </w:pPr>
      <w:r>
        <w:rPr>
          <w:rFonts w:ascii="Century"/>
          <w:w w:val="115"/>
          <w:sz w:val="12"/>
        </w:rPr>
        <w:t xml:space="preserve">Fig. 7. </w:t>
      </w:r>
      <w:r>
        <w:rPr>
          <w:w w:val="115"/>
          <w:sz w:val="12"/>
        </w:rPr>
        <w:t xml:space="preserve">The performances of different similarity measures with different </w:t>
      </w:r>
      <w:proofErr w:type="spellStart"/>
      <w:r>
        <w:rPr>
          <w:i/>
          <w:w w:val="115"/>
          <w:sz w:val="12"/>
        </w:rPr>
        <w:t>TopN</w:t>
      </w:r>
      <w:proofErr w:type="spellEnd"/>
      <w:r>
        <w:rPr>
          <w:i/>
          <w:w w:val="115"/>
          <w:sz w:val="12"/>
        </w:rPr>
        <w:t xml:space="preserve"> </w:t>
      </w:r>
      <w:r>
        <w:rPr>
          <w:w w:val="115"/>
          <w:sz w:val="12"/>
        </w:rPr>
        <w:t xml:space="preserve">on ML-100K data set. We notice that our improved similarity measure (NHSM) has the best performance in the whole </w:t>
      </w:r>
      <w:proofErr w:type="spellStart"/>
      <w:r>
        <w:rPr>
          <w:i/>
          <w:w w:val="115"/>
          <w:sz w:val="12"/>
        </w:rPr>
        <w:t>TopN</w:t>
      </w:r>
      <w:proofErr w:type="spellEnd"/>
      <w:r>
        <w:rPr>
          <w:i/>
          <w:w w:val="115"/>
          <w:sz w:val="12"/>
        </w:rPr>
        <w:t xml:space="preserve"> </w:t>
      </w:r>
      <w:r>
        <w:rPr>
          <w:w w:val="115"/>
          <w:sz w:val="12"/>
        </w:rPr>
        <w:t>range compared with these similarity measures.</w:t>
      </w:r>
    </w:p>
    <w:p w:rsidR="00493009" w:rsidRDefault="00493009">
      <w:pPr>
        <w:pStyle w:val="a3"/>
        <w:rPr>
          <w:sz w:val="23"/>
        </w:rPr>
      </w:pPr>
    </w:p>
    <w:p w:rsidR="00493009" w:rsidRDefault="00493009">
      <w:pPr>
        <w:rPr>
          <w:sz w:val="23"/>
        </w:rPr>
        <w:sectPr w:rsidR="00493009">
          <w:pgSz w:w="11910" w:h="15880"/>
          <w:pgMar w:top="0" w:right="540" w:bottom="280" w:left="540" w:header="720" w:footer="720" w:gutter="0"/>
          <w:cols w:space="720"/>
        </w:sectPr>
      </w:pPr>
    </w:p>
    <w:p w:rsidR="00493009" w:rsidRDefault="0003595F">
      <w:pPr>
        <w:pStyle w:val="a3"/>
        <w:spacing w:before="102" w:line="252" w:lineRule="auto"/>
        <w:ind w:left="114" w:right="38" w:firstLine="233"/>
        <w:jc w:val="both"/>
      </w:pPr>
      <w:r>
        <w:rPr>
          <w:w w:val="105"/>
        </w:rPr>
        <w:t xml:space="preserve">In </w:t>
      </w:r>
      <w:hyperlink w:anchor="_bookmark13" w:history="1">
        <w:r>
          <w:rPr>
            <w:color w:val="007FAD"/>
            <w:w w:val="105"/>
          </w:rPr>
          <w:t>Fig. 7</w:t>
        </w:r>
      </w:hyperlink>
      <w:r>
        <w:rPr>
          <w:w w:val="105"/>
        </w:rPr>
        <w:t xml:space="preserve">(b), the precisions of all kind of similarity measures have no remarkable change in the whole </w:t>
      </w:r>
      <w:proofErr w:type="spellStart"/>
      <w:r>
        <w:rPr>
          <w:i/>
          <w:w w:val="105"/>
        </w:rPr>
        <w:t>TopN</w:t>
      </w:r>
      <w:proofErr w:type="spellEnd"/>
      <w:r>
        <w:rPr>
          <w:i/>
          <w:w w:val="105"/>
        </w:rPr>
        <w:t xml:space="preserve"> </w:t>
      </w:r>
      <w:r>
        <w:rPr>
          <w:w w:val="105"/>
        </w:rPr>
        <w:t xml:space="preserve">range. Except </w:t>
      </w:r>
      <w:r>
        <w:rPr>
          <w:spacing w:val="-5"/>
          <w:w w:val="105"/>
        </w:rPr>
        <w:t xml:space="preserve">the </w:t>
      </w:r>
      <w:r>
        <w:rPr>
          <w:w w:val="105"/>
        </w:rPr>
        <w:t xml:space="preserve">NHSM, the </w:t>
      </w:r>
      <w:proofErr w:type="gramStart"/>
      <w:r>
        <w:rPr>
          <w:w w:val="105"/>
        </w:rPr>
        <w:t>COS  is</w:t>
      </w:r>
      <w:proofErr w:type="gramEnd"/>
      <w:r>
        <w:rPr>
          <w:w w:val="105"/>
        </w:rPr>
        <w:t xml:space="preserve"> better than others when </w:t>
      </w:r>
      <w:r>
        <w:rPr>
          <w:i/>
          <w:w w:val="105"/>
        </w:rPr>
        <w:t xml:space="preserve">K </w:t>
      </w:r>
      <w:r>
        <w:rPr>
          <w:w w:val="105"/>
        </w:rPr>
        <w:t xml:space="preserve">is 40. We see </w:t>
      </w:r>
      <w:r>
        <w:rPr>
          <w:spacing w:val="-3"/>
          <w:w w:val="105"/>
        </w:rPr>
        <w:t xml:space="preserve">that   </w:t>
      </w:r>
      <w:r>
        <w:rPr>
          <w:w w:val="105"/>
        </w:rPr>
        <w:t>the PIP is better than WPCC and SPCC. Ot</w:t>
      </w:r>
      <w:r>
        <w:rPr>
          <w:w w:val="105"/>
        </w:rPr>
        <w:t xml:space="preserve">her two new similarity measures, SM and MJD, which can surpass the PCC, but they </w:t>
      </w:r>
      <w:r>
        <w:rPr>
          <w:spacing w:val="-4"/>
          <w:w w:val="105"/>
        </w:rPr>
        <w:t xml:space="preserve">are </w:t>
      </w:r>
      <w:r>
        <w:rPr>
          <w:w w:val="105"/>
        </w:rPr>
        <w:t>worse than COS and</w:t>
      </w:r>
      <w:r>
        <w:rPr>
          <w:spacing w:val="36"/>
          <w:w w:val="105"/>
        </w:rPr>
        <w:t xml:space="preserve"> </w:t>
      </w:r>
      <w:r>
        <w:rPr>
          <w:w w:val="105"/>
        </w:rPr>
        <w:t>NHSM.</w:t>
      </w:r>
    </w:p>
    <w:p w:rsidR="00493009" w:rsidRDefault="0003595F">
      <w:pPr>
        <w:pStyle w:val="a3"/>
        <w:spacing w:before="3" w:line="252" w:lineRule="auto"/>
        <w:ind w:left="114" w:right="38" w:firstLine="233"/>
        <w:jc w:val="both"/>
      </w:pPr>
      <w:hyperlink w:anchor="_bookmark14" w:history="1">
        <w:r>
          <w:rPr>
            <w:color w:val="007FAD"/>
            <w:w w:val="105"/>
          </w:rPr>
          <w:t>Fig. 8</w:t>
        </w:r>
      </w:hyperlink>
      <w:r>
        <w:rPr>
          <w:color w:val="007FAD"/>
          <w:w w:val="105"/>
        </w:rPr>
        <w:t xml:space="preserve"> </w:t>
      </w:r>
      <w:r>
        <w:rPr>
          <w:w w:val="105"/>
        </w:rPr>
        <w:t xml:space="preserve">shows the performances of all similarity measures with different numbers of recommendations on the ML-1M data set. From the ﬁgure we see that the recall of all kind of similarity </w:t>
      </w:r>
      <w:proofErr w:type="spellStart"/>
      <w:r>
        <w:rPr>
          <w:w w:val="105"/>
        </w:rPr>
        <w:t>mea</w:t>
      </w:r>
      <w:proofErr w:type="spellEnd"/>
      <w:r>
        <w:rPr>
          <w:w w:val="105"/>
        </w:rPr>
        <w:t xml:space="preserve">- </w:t>
      </w:r>
      <w:proofErr w:type="spellStart"/>
      <w:r>
        <w:rPr>
          <w:w w:val="105"/>
        </w:rPr>
        <w:t>sures</w:t>
      </w:r>
      <w:proofErr w:type="spellEnd"/>
      <w:r>
        <w:rPr>
          <w:w w:val="105"/>
        </w:rPr>
        <w:t xml:space="preserve"> will increase with the increasing of the </w:t>
      </w:r>
      <w:proofErr w:type="spellStart"/>
      <w:r>
        <w:rPr>
          <w:i/>
          <w:w w:val="105"/>
        </w:rPr>
        <w:t>TopN</w:t>
      </w:r>
      <w:proofErr w:type="spellEnd"/>
      <w:r>
        <w:rPr>
          <w:w w:val="105"/>
        </w:rPr>
        <w:t>. However, our improv</w:t>
      </w:r>
      <w:r>
        <w:rPr>
          <w:w w:val="105"/>
        </w:rPr>
        <w:t>ed similarity measure (NHSM) can also obtain the best performance in the whole range.</w:t>
      </w:r>
    </w:p>
    <w:p w:rsidR="00493009" w:rsidRDefault="0003595F">
      <w:pPr>
        <w:pStyle w:val="a3"/>
        <w:spacing w:before="3" w:line="252" w:lineRule="auto"/>
        <w:ind w:left="114" w:right="38" w:firstLine="233"/>
        <w:jc w:val="both"/>
      </w:pPr>
      <w:r>
        <w:rPr>
          <w:w w:val="105"/>
        </w:rPr>
        <w:t xml:space="preserve">In </w:t>
      </w:r>
      <w:hyperlink w:anchor="_bookmark14" w:history="1">
        <w:r>
          <w:rPr>
            <w:color w:val="007FAD"/>
            <w:w w:val="105"/>
          </w:rPr>
          <w:t>Fig. 8</w:t>
        </w:r>
      </w:hyperlink>
      <w:r>
        <w:rPr>
          <w:w w:val="105"/>
        </w:rPr>
        <w:t xml:space="preserve">(a), we notice that the improvement of the NHSM </w:t>
      </w:r>
      <w:r>
        <w:rPr>
          <w:spacing w:val="-4"/>
          <w:w w:val="105"/>
        </w:rPr>
        <w:t xml:space="preserve">be- </w:t>
      </w:r>
      <w:r>
        <w:rPr>
          <w:w w:val="105"/>
        </w:rPr>
        <w:t xml:space="preserve">comes larger with the larger </w:t>
      </w:r>
      <w:proofErr w:type="spellStart"/>
      <w:r>
        <w:rPr>
          <w:i/>
          <w:w w:val="105"/>
        </w:rPr>
        <w:t>TopN</w:t>
      </w:r>
      <w:proofErr w:type="spellEnd"/>
      <w:r>
        <w:rPr>
          <w:w w:val="105"/>
        </w:rPr>
        <w:t xml:space="preserve">. Except the NHSM, we also </w:t>
      </w:r>
      <w:r>
        <w:rPr>
          <w:spacing w:val="-4"/>
          <w:w w:val="105"/>
        </w:rPr>
        <w:t xml:space="preserve">see </w:t>
      </w:r>
      <w:r>
        <w:rPr>
          <w:w w:val="105"/>
        </w:rPr>
        <w:t>that the new s</w:t>
      </w:r>
      <w:r>
        <w:rPr>
          <w:w w:val="105"/>
        </w:rPr>
        <w:t xml:space="preserve">imilarity measure, MJD, which can better than others except COS. Compared with COS, the NHSM can improve </w:t>
      </w:r>
      <w:r>
        <w:rPr>
          <w:spacing w:val="-3"/>
          <w:w w:val="105"/>
        </w:rPr>
        <w:t xml:space="preserve">8.2% </w:t>
      </w:r>
      <w:r>
        <w:rPr>
          <w:w w:val="105"/>
        </w:rPr>
        <w:t xml:space="preserve">when the </w:t>
      </w:r>
      <w:proofErr w:type="spellStart"/>
      <w:r>
        <w:rPr>
          <w:i/>
          <w:w w:val="105"/>
        </w:rPr>
        <w:t>TopN</w:t>
      </w:r>
      <w:proofErr w:type="spellEnd"/>
      <w:r>
        <w:rPr>
          <w:i/>
          <w:w w:val="105"/>
        </w:rPr>
        <w:t xml:space="preserve"> </w:t>
      </w:r>
      <w:r>
        <w:rPr>
          <w:w w:val="105"/>
        </w:rPr>
        <w:t xml:space="preserve">is set 60. The PIP measure can surpass the </w:t>
      </w:r>
      <w:r>
        <w:rPr>
          <w:spacing w:val="-3"/>
          <w:w w:val="105"/>
        </w:rPr>
        <w:t xml:space="preserve">SPCC </w:t>
      </w:r>
      <w:r>
        <w:rPr>
          <w:w w:val="105"/>
        </w:rPr>
        <w:t>and WPCC. However, compared with the PIP, the NHSM has</w:t>
      </w:r>
      <w:r>
        <w:rPr>
          <w:spacing w:val="13"/>
          <w:w w:val="105"/>
        </w:rPr>
        <w:t xml:space="preserve"> </w:t>
      </w:r>
      <w:r>
        <w:rPr>
          <w:spacing w:val="-12"/>
          <w:w w:val="105"/>
        </w:rPr>
        <w:t>a</w:t>
      </w:r>
    </w:p>
    <w:p w:rsidR="00493009" w:rsidRDefault="0003595F">
      <w:pPr>
        <w:pStyle w:val="a3"/>
        <w:spacing w:before="102"/>
        <w:ind w:left="114"/>
      </w:pPr>
      <w:r>
        <w:br w:type="column"/>
      </w:r>
      <w:r>
        <w:rPr>
          <w:w w:val="105"/>
        </w:rPr>
        <w:t xml:space="preserve">remarkable improvement, it is about 300% when the </w:t>
      </w:r>
      <w:proofErr w:type="spellStart"/>
      <w:r>
        <w:rPr>
          <w:i/>
          <w:w w:val="105"/>
        </w:rPr>
        <w:t>TopN</w:t>
      </w:r>
      <w:proofErr w:type="spellEnd"/>
      <w:r>
        <w:rPr>
          <w:i/>
          <w:w w:val="105"/>
        </w:rPr>
        <w:t xml:space="preserve"> </w:t>
      </w:r>
      <w:r>
        <w:rPr>
          <w:w w:val="105"/>
        </w:rPr>
        <w:t>is set</w:t>
      </w:r>
    </w:p>
    <w:p w:rsidR="00493009" w:rsidRDefault="0003595F">
      <w:pPr>
        <w:pStyle w:val="a3"/>
        <w:spacing w:before="11" w:line="252" w:lineRule="auto"/>
        <w:ind w:left="114" w:right="307"/>
        <w:jc w:val="both"/>
      </w:pPr>
      <w:r>
        <w:rPr>
          <w:w w:val="105"/>
        </w:rPr>
        <w:t xml:space="preserve">60. The SM measure is similar with PIP and it is worse than </w:t>
      </w:r>
      <w:r>
        <w:rPr>
          <w:spacing w:val="-4"/>
          <w:w w:val="105"/>
        </w:rPr>
        <w:t xml:space="preserve">the </w:t>
      </w:r>
      <w:r>
        <w:rPr>
          <w:w w:val="105"/>
        </w:rPr>
        <w:t xml:space="preserve">COS. The variant of cosine, ACOS, which is even worse than </w:t>
      </w:r>
      <w:r>
        <w:rPr>
          <w:spacing w:val="-4"/>
          <w:w w:val="105"/>
        </w:rPr>
        <w:t xml:space="preserve">COS </w:t>
      </w:r>
      <w:r>
        <w:rPr>
          <w:w w:val="105"/>
        </w:rPr>
        <w:t xml:space="preserve">in the whole range of </w:t>
      </w:r>
      <w:proofErr w:type="spellStart"/>
      <w:r>
        <w:rPr>
          <w:i/>
          <w:w w:val="105"/>
        </w:rPr>
        <w:t>TopN</w:t>
      </w:r>
      <w:proofErr w:type="spellEnd"/>
      <w:r>
        <w:rPr>
          <w:w w:val="105"/>
        </w:rPr>
        <w:t xml:space="preserve">. However, the variants of PCC, </w:t>
      </w:r>
      <w:r>
        <w:rPr>
          <w:spacing w:val="-3"/>
          <w:w w:val="105"/>
        </w:rPr>
        <w:t>CPCC</w:t>
      </w:r>
      <w:r>
        <w:rPr>
          <w:spacing w:val="36"/>
          <w:w w:val="105"/>
        </w:rPr>
        <w:t xml:space="preserve"> </w:t>
      </w:r>
      <w:r>
        <w:rPr>
          <w:w w:val="105"/>
        </w:rPr>
        <w:t>whic</w:t>
      </w:r>
      <w:r>
        <w:rPr>
          <w:w w:val="105"/>
        </w:rPr>
        <w:t xml:space="preserve">h have better results than PCC and SPCC and WPCC is </w:t>
      </w:r>
      <w:r>
        <w:rPr>
          <w:spacing w:val="-3"/>
          <w:w w:val="105"/>
        </w:rPr>
        <w:t xml:space="preserve">worse </w:t>
      </w:r>
      <w:r>
        <w:rPr>
          <w:w w:val="105"/>
        </w:rPr>
        <w:t>than</w:t>
      </w:r>
      <w:r>
        <w:rPr>
          <w:spacing w:val="9"/>
          <w:w w:val="105"/>
        </w:rPr>
        <w:t xml:space="preserve"> </w:t>
      </w:r>
      <w:r>
        <w:rPr>
          <w:w w:val="105"/>
        </w:rPr>
        <w:t>PCC.</w:t>
      </w:r>
    </w:p>
    <w:p w:rsidR="00493009" w:rsidRDefault="0003595F">
      <w:pPr>
        <w:pStyle w:val="a3"/>
        <w:spacing w:before="2" w:line="252" w:lineRule="auto"/>
        <w:ind w:left="114" w:right="307" w:firstLine="233"/>
        <w:jc w:val="both"/>
      </w:pPr>
      <w:r>
        <w:rPr>
          <w:w w:val="105"/>
        </w:rPr>
        <w:t xml:space="preserve">In </w:t>
      </w:r>
      <w:hyperlink w:anchor="_bookmark14" w:history="1">
        <w:r>
          <w:rPr>
            <w:color w:val="007FAD"/>
            <w:w w:val="105"/>
          </w:rPr>
          <w:t>Fig. 8</w:t>
        </w:r>
      </w:hyperlink>
      <w:r>
        <w:rPr>
          <w:w w:val="105"/>
        </w:rPr>
        <w:t xml:space="preserve">(b), the similarity of MJD and COS can surpass others in the whole </w:t>
      </w:r>
      <w:proofErr w:type="spellStart"/>
      <w:r>
        <w:rPr>
          <w:i/>
          <w:w w:val="105"/>
        </w:rPr>
        <w:t>TopN</w:t>
      </w:r>
      <w:proofErr w:type="spellEnd"/>
      <w:r>
        <w:rPr>
          <w:i/>
          <w:w w:val="105"/>
        </w:rPr>
        <w:t xml:space="preserve"> </w:t>
      </w:r>
      <w:r>
        <w:rPr>
          <w:w w:val="105"/>
        </w:rPr>
        <w:t xml:space="preserve">range except the NHSM measure. We notice </w:t>
      </w:r>
      <w:r>
        <w:rPr>
          <w:spacing w:val="-3"/>
          <w:w w:val="105"/>
        </w:rPr>
        <w:t>that</w:t>
      </w:r>
      <w:r>
        <w:rPr>
          <w:spacing w:val="36"/>
          <w:w w:val="105"/>
        </w:rPr>
        <w:t xml:space="preserve"> </w:t>
      </w:r>
      <w:r>
        <w:rPr>
          <w:w w:val="105"/>
        </w:rPr>
        <w:t>the improvement of NHSM has no</w:t>
      </w:r>
      <w:r>
        <w:rPr>
          <w:w w:val="105"/>
        </w:rPr>
        <w:t xml:space="preserve">t very remarkable change </w:t>
      </w:r>
      <w:r>
        <w:rPr>
          <w:spacing w:val="-4"/>
          <w:w w:val="105"/>
        </w:rPr>
        <w:t xml:space="preserve">com- </w:t>
      </w:r>
      <w:r>
        <w:rPr>
          <w:w w:val="105"/>
        </w:rPr>
        <w:t xml:space="preserve">pared with MJD and COS in the whole </w:t>
      </w:r>
      <w:proofErr w:type="spellStart"/>
      <w:r>
        <w:rPr>
          <w:i/>
          <w:w w:val="105"/>
        </w:rPr>
        <w:t>TopN</w:t>
      </w:r>
      <w:proofErr w:type="spellEnd"/>
      <w:r>
        <w:rPr>
          <w:w w:val="105"/>
        </w:rPr>
        <w:t xml:space="preserve">. The PIP measure can surpass SPCC and WPCC in the whole range of </w:t>
      </w:r>
      <w:proofErr w:type="spellStart"/>
      <w:r>
        <w:rPr>
          <w:i/>
          <w:w w:val="105"/>
        </w:rPr>
        <w:t>TopN</w:t>
      </w:r>
      <w:proofErr w:type="spellEnd"/>
      <w:r>
        <w:rPr>
          <w:w w:val="105"/>
        </w:rPr>
        <w:t xml:space="preserve">. However, the NHSM still has remarkable improvement compared with </w:t>
      </w:r>
      <w:r>
        <w:rPr>
          <w:spacing w:val="-5"/>
          <w:w w:val="105"/>
        </w:rPr>
        <w:t xml:space="preserve">the </w:t>
      </w:r>
      <w:r>
        <w:rPr>
          <w:w w:val="105"/>
        </w:rPr>
        <w:t>PIP. This demonstrates that our improved simi</w:t>
      </w:r>
      <w:r>
        <w:rPr>
          <w:w w:val="105"/>
        </w:rPr>
        <w:t xml:space="preserve">larity measure </w:t>
      </w:r>
      <w:r>
        <w:rPr>
          <w:spacing w:val="-5"/>
          <w:w w:val="105"/>
        </w:rPr>
        <w:t xml:space="preserve">can </w:t>
      </w:r>
      <w:r>
        <w:rPr>
          <w:w w:val="105"/>
        </w:rPr>
        <w:t xml:space="preserve">have a better performance than PIP. Another new similarity </w:t>
      </w:r>
      <w:proofErr w:type="spellStart"/>
      <w:r>
        <w:rPr>
          <w:spacing w:val="-4"/>
          <w:w w:val="105"/>
        </w:rPr>
        <w:t>mea</w:t>
      </w:r>
      <w:proofErr w:type="spellEnd"/>
      <w:r>
        <w:rPr>
          <w:spacing w:val="-4"/>
          <w:w w:val="105"/>
        </w:rPr>
        <w:t xml:space="preserve">- </w:t>
      </w:r>
      <w:r>
        <w:rPr>
          <w:w w:val="105"/>
        </w:rPr>
        <w:t xml:space="preserve">sure, SM, which can have worse precision than PCC. Similar to    the </w:t>
      </w:r>
      <w:hyperlink w:anchor="_bookmark14" w:history="1">
        <w:r>
          <w:rPr>
            <w:color w:val="007FAD"/>
            <w:w w:val="105"/>
          </w:rPr>
          <w:t>Fig. 8</w:t>
        </w:r>
      </w:hyperlink>
      <w:r>
        <w:rPr>
          <w:w w:val="105"/>
        </w:rPr>
        <w:t xml:space="preserve">(a), the variant of cosine, ACOS, which has a worse </w:t>
      </w:r>
      <w:proofErr w:type="spellStart"/>
      <w:r>
        <w:rPr>
          <w:w w:val="105"/>
        </w:rPr>
        <w:t>preci</w:t>
      </w:r>
      <w:proofErr w:type="spellEnd"/>
      <w:r>
        <w:rPr>
          <w:w w:val="105"/>
        </w:rPr>
        <w:t xml:space="preserve">- </w:t>
      </w:r>
      <w:proofErr w:type="spellStart"/>
      <w:r>
        <w:rPr>
          <w:w w:val="105"/>
        </w:rPr>
        <w:t>sion</w:t>
      </w:r>
      <w:proofErr w:type="spellEnd"/>
      <w:r>
        <w:rPr>
          <w:w w:val="105"/>
        </w:rPr>
        <w:t xml:space="preserve"> than COS in the whole </w:t>
      </w:r>
      <w:proofErr w:type="spellStart"/>
      <w:r>
        <w:rPr>
          <w:i/>
          <w:w w:val="105"/>
        </w:rPr>
        <w:t>TopN</w:t>
      </w:r>
      <w:proofErr w:type="spellEnd"/>
      <w:r>
        <w:rPr>
          <w:i/>
          <w:w w:val="105"/>
        </w:rPr>
        <w:t xml:space="preserve"> </w:t>
      </w:r>
      <w:r>
        <w:rPr>
          <w:w w:val="105"/>
        </w:rPr>
        <w:t xml:space="preserve">range and the variants of </w:t>
      </w:r>
      <w:r>
        <w:rPr>
          <w:spacing w:val="-3"/>
          <w:w w:val="105"/>
        </w:rPr>
        <w:t xml:space="preserve">PCC, </w:t>
      </w:r>
      <w:r>
        <w:rPr>
          <w:w w:val="105"/>
        </w:rPr>
        <w:t>CPCC</w:t>
      </w:r>
      <w:r>
        <w:rPr>
          <w:spacing w:val="4"/>
          <w:w w:val="105"/>
        </w:rPr>
        <w:t xml:space="preserve"> </w:t>
      </w:r>
      <w:r>
        <w:rPr>
          <w:w w:val="105"/>
        </w:rPr>
        <w:t>which</w:t>
      </w:r>
      <w:r>
        <w:rPr>
          <w:spacing w:val="5"/>
          <w:w w:val="105"/>
        </w:rPr>
        <w:t xml:space="preserve"> </w:t>
      </w:r>
      <w:r>
        <w:rPr>
          <w:w w:val="105"/>
        </w:rPr>
        <w:t>can</w:t>
      </w:r>
      <w:r>
        <w:rPr>
          <w:spacing w:val="5"/>
          <w:w w:val="105"/>
        </w:rPr>
        <w:t xml:space="preserve"> </w:t>
      </w:r>
      <w:r>
        <w:rPr>
          <w:w w:val="105"/>
        </w:rPr>
        <w:t>surpass</w:t>
      </w:r>
      <w:r>
        <w:rPr>
          <w:spacing w:val="5"/>
          <w:w w:val="105"/>
        </w:rPr>
        <w:t xml:space="preserve"> </w:t>
      </w:r>
      <w:r>
        <w:rPr>
          <w:w w:val="105"/>
        </w:rPr>
        <w:t>the</w:t>
      </w:r>
      <w:r>
        <w:rPr>
          <w:spacing w:val="5"/>
          <w:w w:val="105"/>
        </w:rPr>
        <w:t xml:space="preserve"> </w:t>
      </w:r>
      <w:r>
        <w:rPr>
          <w:w w:val="105"/>
        </w:rPr>
        <w:t>PCC</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whole</w:t>
      </w:r>
      <w:r>
        <w:rPr>
          <w:spacing w:val="4"/>
          <w:w w:val="105"/>
        </w:rPr>
        <w:t xml:space="preserve"> </w:t>
      </w:r>
      <w:r>
        <w:rPr>
          <w:w w:val="105"/>
        </w:rPr>
        <w:t>range</w:t>
      </w:r>
      <w:r>
        <w:rPr>
          <w:spacing w:val="6"/>
          <w:w w:val="105"/>
        </w:rPr>
        <w:t xml:space="preserve"> </w:t>
      </w:r>
      <w:r>
        <w:rPr>
          <w:w w:val="105"/>
        </w:rPr>
        <w:t>of</w:t>
      </w:r>
      <w:r>
        <w:rPr>
          <w:spacing w:val="6"/>
          <w:w w:val="105"/>
        </w:rPr>
        <w:t xml:space="preserve"> </w:t>
      </w:r>
      <w:proofErr w:type="spellStart"/>
      <w:r>
        <w:rPr>
          <w:i/>
          <w:w w:val="105"/>
        </w:rPr>
        <w:t>TopN</w:t>
      </w:r>
      <w:proofErr w:type="spellEnd"/>
      <w:r>
        <w:rPr>
          <w:w w:val="105"/>
        </w:rPr>
        <w:t>.</w:t>
      </w:r>
    </w:p>
    <w:p w:rsidR="00493009" w:rsidRDefault="00493009">
      <w:pPr>
        <w:spacing w:line="252" w:lineRule="auto"/>
        <w:jc w:val="both"/>
        <w:sectPr w:rsidR="00493009">
          <w:type w:val="continuous"/>
          <w:pgSz w:w="11910" w:h="15880"/>
          <w:pgMar w:top="800" w:right="540" w:bottom="280" w:left="540" w:header="720" w:footer="720" w:gutter="0"/>
          <w:cols w:num="2" w:space="720" w:equalWidth="0">
            <w:col w:w="5177" w:space="203"/>
            <w:col w:w="5450"/>
          </w:cols>
        </w:sectPr>
      </w:pPr>
    </w:p>
    <w:p w:rsidR="00493009" w:rsidRDefault="00493009">
      <w:pPr>
        <w:pStyle w:val="a3"/>
        <w:rPr>
          <w:sz w:val="20"/>
        </w:rPr>
      </w:pPr>
    </w:p>
    <w:p w:rsidR="00493009" w:rsidRDefault="00493009">
      <w:pPr>
        <w:pStyle w:val="a3"/>
        <w:rPr>
          <w:sz w:val="20"/>
        </w:rPr>
      </w:pPr>
    </w:p>
    <w:p w:rsidR="00493009" w:rsidRDefault="00493009">
      <w:pPr>
        <w:pStyle w:val="a3"/>
        <w:spacing w:before="10"/>
        <w:rPr>
          <w:sz w:val="25"/>
        </w:rPr>
      </w:pPr>
    </w:p>
    <w:p w:rsidR="00493009" w:rsidRDefault="0003595F">
      <w:pPr>
        <w:tabs>
          <w:tab w:val="right" w:pos="10711"/>
        </w:tabs>
        <w:spacing w:before="111"/>
        <w:ind w:left="3790"/>
        <w:rPr>
          <w:sz w:val="12"/>
        </w:rPr>
      </w:pPr>
      <w:r>
        <w:pict>
          <v:group id="_x0000_s1029" style="position:absolute;left:0;text-align:left;margin-left:82.2pt;margin-top:-84.7pt;width:440.75pt;height:333.1pt;z-index:-251635200;mso-position-horizontal-relative:page" coordorigin="1644,-1694" coordsize="8815,6662">
            <v:shape id="_x0000_s1031" type="#_x0000_t75" style="position:absolute;left:1644;top:526;width:8815;height:4442">
              <v:imagedata r:id="rId40" o:title=""/>
            </v:shape>
            <v:line id="_x0000_s1030" style="position:absolute" from="1644,-1694" to="1644,2747" strokeweight="0"/>
            <w10:wrap anchorx="page"/>
          </v:group>
        </w:pict>
      </w:r>
      <w:bookmarkStart w:id="33" w:name="_bookmark14"/>
      <w:bookmarkEnd w:id="33"/>
      <w:r>
        <w:rPr>
          <w:i/>
          <w:w w:val="120"/>
          <w:sz w:val="12"/>
        </w:rPr>
        <w:t>H. Liu et al. / Knowledge-Based Systems 56</w:t>
      </w:r>
      <w:r>
        <w:rPr>
          <w:i/>
          <w:spacing w:val="1"/>
          <w:w w:val="120"/>
          <w:sz w:val="12"/>
        </w:rPr>
        <w:t xml:space="preserve"> </w:t>
      </w:r>
      <w:r>
        <w:rPr>
          <w:i/>
          <w:w w:val="120"/>
          <w:sz w:val="12"/>
        </w:rPr>
        <w:t>(2014)</w:t>
      </w:r>
      <w:r>
        <w:rPr>
          <w:i/>
          <w:spacing w:val="5"/>
          <w:w w:val="120"/>
          <w:sz w:val="12"/>
        </w:rPr>
        <w:t xml:space="preserve"> </w:t>
      </w:r>
      <w:r>
        <w:rPr>
          <w:i/>
          <w:w w:val="120"/>
          <w:sz w:val="12"/>
        </w:rPr>
        <w:t>156–166</w:t>
      </w:r>
      <w:r>
        <w:rPr>
          <w:i/>
          <w:w w:val="120"/>
          <w:sz w:val="12"/>
        </w:rPr>
        <w:tab/>
      </w:r>
      <w:r>
        <w:rPr>
          <w:w w:val="120"/>
          <w:sz w:val="12"/>
        </w:rPr>
        <w:t>165</w:t>
      </w: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493009">
      <w:pPr>
        <w:pStyle w:val="a3"/>
      </w:pPr>
    </w:p>
    <w:p w:rsidR="00493009" w:rsidRDefault="0003595F">
      <w:pPr>
        <w:spacing w:before="119" w:line="276" w:lineRule="auto"/>
        <w:ind w:left="310"/>
        <w:rPr>
          <w:sz w:val="12"/>
        </w:rPr>
      </w:pPr>
      <w:r>
        <w:pict>
          <v:group id="_x0000_s1026" style="position:absolute;left:0;text-align:left;margin-left:76.55pt;margin-top:-55.75pt;width:452.95pt;height:311.6pt;z-index:-251634176;mso-position-horizontal-relative:page" coordorigin="1531,-1115" coordsize="9059,6232">
            <v:shape id="_x0000_s1028" type="#_x0000_t75" style="position:absolute;left:1530;top:961;width:9059;height:4155">
              <v:imagedata r:id="rId41" o:title=""/>
            </v:shape>
            <v:line id="_x0000_s1027" style="position:absolute" from="1531,-1115" to="1531,3039" strokeweight="0"/>
            <w10:wrap anchorx="page"/>
          </v:group>
        </w:pict>
      </w:r>
      <w:bookmarkStart w:id="34" w:name="_bookmark15"/>
      <w:bookmarkEnd w:id="34"/>
      <w:r>
        <w:rPr>
          <w:rFonts w:ascii="Century"/>
          <w:w w:val="115"/>
          <w:sz w:val="12"/>
        </w:rPr>
        <w:t xml:space="preserve">Fig. 8. </w:t>
      </w:r>
      <w:r>
        <w:rPr>
          <w:w w:val="115"/>
          <w:sz w:val="12"/>
        </w:rPr>
        <w:t xml:space="preserve">The performances of different similarity measures with different </w:t>
      </w:r>
      <w:proofErr w:type="spellStart"/>
      <w:r>
        <w:rPr>
          <w:i/>
          <w:w w:val="115"/>
          <w:sz w:val="12"/>
        </w:rPr>
        <w:t>TopN</w:t>
      </w:r>
      <w:proofErr w:type="spellEnd"/>
      <w:r>
        <w:rPr>
          <w:i/>
          <w:w w:val="115"/>
          <w:sz w:val="12"/>
        </w:rPr>
        <w:t xml:space="preserve"> </w:t>
      </w:r>
      <w:r>
        <w:rPr>
          <w:w w:val="115"/>
          <w:sz w:val="12"/>
        </w:rPr>
        <w:t>on ML-1M data set. We notice that our improved similarity measure (NHSM) has the best performance</w:t>
      </w:r>
      <w:r>
        <w:rPr>
          <w:spacing w:val="8"/>
          <w:w w:val="115"/>
          <w:sz w:val="12"/>
        </w:rPr>
        <w:t xml:space="preserve"> </w:t>
      </w:r>
      <w:r>
        <w:rPr>
          <w:w w:val="115"/>
          <w:sz w:val="12"/>
        </w:rPr>
        <w:t>in</w:t>
      </w:r>
      <w:r>
        <w:rPr>
          <w:spacing w:val="7"/>
          <w:w w:val="115"/>
          <w:sz w:val="12"/>
        </w:rPr>
        <w:t xml:space="preserve"> </w:t>
      </w:r>
      <w:r>
        <w:rPr>
          <w:w w:val="115"/>
          <w:sz w:val="12"/>
        </w:rPr>
        <w:t>the</w:t>
      </w:r>
      <w:r>
        <w:rPr>
          <w:spacing w:val="6"/>
          <w:w w:val="115"/>
          <w:sz w:val="12"/>
        </w:rPr>
        <w:t xml:space="preserve"> </w:t>
      </w:r>
      <w:r>
        <w:rPr>
          <w:w w:val="115"/>
          <w:sz w:val="12"/>
        </w:rPr>
        <w:t>whole</w:t>
      </w:r>
      <w:r>
        <w:rPr>
          <w:spacing w:val="7"/>
          <w:w w:val="115"/>
          <w:sz w:val="12"/>
        </w:rPr>
        <w:t xml:space="preserve"> </w:t>
      </w:r>
      <w:proofErr w:type="spellStart"/>
      <w:r>
        <w:rPr>
          <w:i/>
          <w:w w:val="115"/>
          <w:sz w:val="12"/>
        </w:rPr>
        <w:t>TopN</w:t>
      </w:r>
      <w:proofErr w:type="spellEnd"/>
      <w:r>
        <w:rPr>
          <w:i/>
          <w:spacing w:val="7"/>
          <w:w w:val="115"/>
          <w:sz w:val="12"/>
        </w:rPr>
        <w:t xml:space="preserve"> </w:t>
      </w:r>
      <w:r>
        <w:rPr>
          <w:w w:val="115"/>
          <w:sz w:val="12"/>
        </w:rPr>
        <w:t>range</w:t>
      </w:r>
      <w:r>
        <w:rPr>
          <w:spacing w:val="7"/>
          <w:w w:val="115"/>
          <w:sz w:val="12"/>
        </w:rPr>
        <w:t xml:space="preserve"> </w:t>
      </w:r>
      <w:r>
        <w:rPr>
          <w:w w:val="115"/>
          <w:sz w:val="12"/>
        </w:rPr>
        <w:t>compared</w:t>
      </w:r>
      <w:r>
        <w:rPr>
          <w:spacing w:val="7"/>
          <w:w w:val="115"/>
          <w:sz w:val="12"/>
        </w:rPr>
        <w:t xml:space="preserve"> </w:t>
      </w:r>
      <w:r>
        <w:rPr>
          <w:w w:val="115"/>
          <w:sz w:val="12"/>
        </w:rPr>
        <w:t>with</w:t>
      </w:r>
      <w:r>
        <w:rPr>
          <w:spacing w:val="7"/>
          <w:w w:val="115"/>
          <w:sz w:val="12"/>
        </w:rPr>
        <w:t xml:space="preserve"> </w:t>
      </w:r>
      <w:r>
        <w:rPr>
          <w:w w:val="115"/>
          <w:sz w:val="12"/>
        </w:rPr>
        <w:t>these</w:t>
      </w:r>
      <w:r>
        <w:rPr>
          <w:spacing w:val="8"/>
          <w:w w:val="115"/>
          <w:sz w:val="12"/>
        </w:rPr>
        <w:t xml:space="preserve"> </w:t>
      </w:r>
      <w:r>
        <w:rPr>
          <w:w w:val="115"/>
          <w:sz w:val="12"/>
        </w:rPr>
        <w:t>similarity</w:t>
      </w:r>
      <w:r>
        <w:rPr>
          <w:spacing w:val="7"/>
          <w:w w:val="115"/>
          <w:sz w:val="12"/>
        </w:rPr>
        <w:t xml:space="preserve"> </w:t>
      </w:r>
      <w:r>
        <w:rPr>
          <w:w w:val="115"/>
          <w:sz w:val="12"/>
        </w:rPr>
        <w:t>measures.</w:t>
      </w: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rPr>
          <w:sz w:val="20"/>
        </w:rPr>
      </w:pPr>
    </w:p>
    <w:p w:rsidR="00493009" w:rsidRDefault="00493009">
      <w:pPr>
        <w:pStyle w:val="a3"/>
        <w:spacing w:before="4"/>
        <w:rPr>
          <w:sz w:val="20"/>
        </w:rPr>
      </w:pPr>
    </w:p>
    <w:p w:rsidR="00493009" w:rsidRDefault="0003595F">
      <w:pPr>
        <w:spacing w:before="108" w:line="276" w:lineRule="auto"/>
        <w:ind w:left="310" w:hanging="1"/>
        <w:rPr>
          <w:sz w:val="12"/>
        </w:rPr>
      </w:pPr>
      <w:bookmarkStart w:id="35" w:name="5_Conclusions"/>
      <w:bookmarkEnd w:id="35"/>
      <w:r>
        <w:rPr>
          <w:rFonts w:ascii="Century"/>
          <w:w w:val="115"/>
          <w:sz w:val="12"/>
        </w:rPr>
        <w:t xml:space="preserve">Fig. 9. </w:t>
      </w:r>
      <w:r>
        <w:rPr>
          <w:w w:val="115"/>
          <w:sz w:val="12"/>
        </w:rPr>
        <w:t xml:space="preserve">The performances of different similarity measures with different </w:t>
      </w:r>
      <w:proofErr w:type="spellStart"/>
      <w:r>
        <w:rPr>
          <w:i/>
          <w:w w:val="115"/>
          <w:sz w:val="12"/>
        </w:rPr>
        <w:t>TopN</w:t>
      </w:r>
      <w:proofErr w:type="spellEnd"/>
      <w:r>
        <w:rPr>
          <w:i/>
          <w:w w:val="115"/>
          <w:sz w:val="12"/>
        </w:rPr>
        <w:t xml:space="preserve"> </w:t>
      </w:r>
      <w:r>
        <w:rPr>
          <w:w w:val="115"/>
          <w:sz w:val="12"/>
        </w:rPr>
        <w:t xml:space="preserve">on </w:t>
      </w:r>
      <w:proofErr w:type="spellStart"/>
      <w:r>
        <w:rPr>
          <w:w w:val="115"/>
          <w:sz w:val="12"/>
        </w:rPr>
        <w:t>Epinions</w:t>
      </w:r>
      <w:proofErr w:type="spellEnd"/>
      <w:r>
        <w:rPr>
          <w:w w:val="115"/>
          <w:sz w:val="12"/>
        </w:rPr>
        <w:t xml:space="preserve"> data set. We notice that our improved similarity measure (NHSM) has the best performance</w:t>
      </w:r>
      <w:r>
        <w:rPr>
          <w:spacing w:val="8"/>
          <w:w w:val="115"/>
          <w:sz w:val="12"/>
        </w:rPr>
        <w:t xml:space="preserve"> </w:t>
      </w:r>
      <w:r>
        <w:rPr>
          <w:w w:val="115"/>
          <w:sz w:val="12"/>
        </w:rPr>
        <w:t>in</w:t>
      </w:r>
      <w:r>
        <w:rPr>
          <w:spacing w:val="7"/>
          <w:w w:val="115"/>
          <w:sz w:val="12"/>
        </w:rPr>
        <w:t xml:space="preserve"> </w:t>
      </w:r>
      <w:r>
        <w:rPr>
          <w:w w:val="115"/>
          <w:sz w:val="12"/>
        </w:rPr>
        <w:t>the</w:t>
      </w:r>
      <w:r>
        <w:rPr>
          <w:spacing w:val="6"/>
          <w:w w:val="115"/>
          <w:sz w:val="12"/>
        </w:rPr>
        <w:t xml:space="preserve"> </w:t>
      </w:r>
      <w:r>
        <w:rPr>
          <w:w w:val="115"/>
          <w:sz w:val="12"/>
        </w:rPr>
        <w:t>whole</w:t>
      </w:r>
      <w:r>
        <w:rPr>
          <w:spacing w:val="7"/>
          <w:w w:val="115"/>
          <w:sz w:val="12"/>
        </w:rPr>
        <w:t xml:space="preserve"> </w:t>
      </w:r>
      <w:proofErr w:type="spellStart"/>
      <w:r>
        <w:rPr>
          <w:i/>
          <w:w w:val="115"/>
          <w:sz w:val="12"/>
        </w:rPr>
        <w:t>TopN</w:t>
      </w:r>
      <w:proofErr w:type="spellEnd"/>
      <w:r>
        <w:rPr>
          <w:i/>
          <w:spacing w:val="7"/>
          <w:w w:val="115"/>
          <w:sz w:val="12"/>
        </w:rPr>
        <w:t xml:space="preserve"> </w:t>
      </w:r>
      <w:r>
        <w:rPr>
          <w:w w:val="115"/>
          <w:sz w:val="12"/>
        </w:rPr>
        <w:t>range</w:t>
      </w:r>
      <w:r>
        <w:rPr>
          <w:spacing w:val="7"/>
          <w:w w:val="115"/>
          <w:sz w:val="12"/>
        </w:rPr>
        <w:t xml:space="preserve"> </w:t>
      </w:r>
      <w:r>
        <w:rPr>
          <w:w w:val="115"/>
          <w:sz w:val="12"/>
        </w:rPr>
        <w:t>compared</w:t>
      </w:r>
      <w:r>
        <w:rPr>
          <w:spacing w:val="7"/>
          <w:w w:val="115"/>
          <w:sz w:val="12"/>
        </w:rPr>
        <w:t xml:space="preserve"> </w:t>
      </w:r>
      <w:r>
        <w:rPr>
          <w:w w:val="115"/>
          <w:sz w:val="12"/>
        </w:rPr>
        <w:t>with</w:t>
      </w:r>
      <w:r>
        <w:rPr>
          <w:spacing w:val="7"/>
          <w:w w:val="115"/>
          <w:sz w:val="12"/>
        </w:rPr>
        <w:t xml:space="preserve"> </w:t>
      </w:r>
      <w:r>
        <w:rPr>
          <w:w w:val="115"/>
          <w:sz w:val="12"/>
        </w:rPr>
        <w:t>these</w:t>
      </w:r>
      <w:r>
        <w:rPr>
          <w:spacing w:val="8"/>
          <w:w w:val="115"/>
          <w:sz w:val="12"/>
        </w:rPr>
        <w:t xml:space="preserve"> </w:t>
      </w:r>
      <w:r>
        <w:rPr>
          <w:w w:val="115"/>
          <w:sz w:val="12"/>
        </w:rPr>
        <w:t>similarity</w:t>
      </w:r>
      <w:r>
        <w:rPr>
          <w:spacing w:val="7"/>
          <w:w w:val="115"/>
          <w:sz w:val="12"/>
        </w:rPr>
        <w:t xml:space="preserve"> </w:t>
      </w:r>
      <w:r>
        <w:rPr>
          <w:w w:val="115"/>
          <w:sz w:val="12"/>
        </w:rPr>
        <w:t>measures.</w:t>
      </w:r>
    </w:p>
    <w:p w:rsidR="00493009" w:rsidRDefault="00493009">
      <w:pPr>
        <w:pStyle w:val="a3"/>
        <w:rPr>
          <w:sz w:val="12"/>
        </w:rPr>
      </w:pPr>
    </w:p>
    <w:p w:rsidR="00493009" w:rsidRDefault="00493009">
      <w:pPr>
        <w:rPr>
          <w:sz w:val="12"/>
        </w:rPr>
        <w:sectPr w:rsidR="00493009">
          <w:pgSz w:w="11910" w:h="15880"/>
          <w:pgMar w:top="0" w:right="540" w:bottom="280" w:left="540" w:header="720" w:footer="720" w:gutter="0"/>
          <w:cols w:space="720"/>
        </w:sectPr>
      </w:pPr>
    </w:p>
    <w:p w:rsidR="00493009" w:rsidRDefault="0003595F">
      <w:pPr>
        <w:pStyle w:val="a3"/>
        <w:spacing w:before="102" w:line="252" w:lineRule="auto"/>
        <w:ind w:left="310" w:firstLine="234"/>
        <w:jc w:val="both"/>
      </w:pPr>
      <w:hyperlink w:anchor="_bookmark15" w:history="1">
        <w:r>
          <w:rPr>
            <w:color w:val="007FAD"/>
            <w:w w:val="105"/>
          </w:rPr>
          <w:t xml:space="preserve">Fig. 9 </w:t>
        </w:r>
      </w:hyperlink>
      <w:r>
        <w:rPr>
          <w:w w:val="105"/>
        </w:rPr>
        <w:t xml:space="preserve">shows the comparison on </w:t>
      </w:r>
      <w:proofErr w:type="spellStart"/>
      <w:r>
        <w:rPr>
          <w:w w:val="105"/>
        </w:rPr>
        <w:t>Epinions</w:t>
      </w:r>
      <w:proofErr w:type="spellEnd"/>
      <w:r>
        <w:rPr>
          <w:w w:val="105"/>
        </w:rPr>
        <w:t xml:space="preserve"> data set. Similarly, the proposed method can obtain the best performance. However, the superiority is not obvious compared with </w:t>
      </w:r>
      <w:proofErr w:type="spellStart"/>
      <w:r>
        <w:rPr>
          <w:w w:val="105"/>
        </w:rPr>
        <w:t>M</w:t>
      </w:r>
      <w:r>
        <w:rPr>
          <w:w w:val="105"/>
        </w:rPr>
        <w:t>ovieLens</w:t>
      </w:r>
      <w:proofErr w:type="spellEnd"/>
      <w:r>
        <w:rPr>
          <w:w w:val="105"/>
        </w:rPr>
        <w:t xml:space="preserve">. This is </w:t>
      </w:r>
      <w:proofErr w:type="gramStart"/>
      <w:r>
        <w:rPr>
          <w:w w:val="105"/>
        </w:rPr>
        <w:t>be</w:t>
      </w:r>
      <w:proofErr w:type="gramEnd"/>
      <w:r>
        <w:rPr>
          <w:w w:val="105"/>
        </w:rPr>
        <w:t xml:space="preserve">- cause the </w:t>
      </w:r>
      <w:proofErr w:type="spellStart"/>
      <w:r>
        <w:rPr>
          <w:w w:val="105"/>
        </w:rPr>
        <w:t>Epinions</w:t>
      </w:r>
      <w:proofErr w:type="spellEnd"/>
      <w:r>
        <w:rPr>
          <w:w w:val="105"/>
        </w:rPr>
        <w:t xml:space="preserve"> data set is too sparse. We notice that all meth- </w:t>
      </w:r>
      <w:proofErr w:type="spellStart"/>
      <w:r>
        <w:rPr>
          <w:w w:val="105"/>
        </w:rPr>
        <w:t>ods</w:t>
      </w:r>
      <w:proofErr w:type="spellEnd"/>
      <w:r>
        <w:rPr>
          <w:w w:val="105"/>
        </w:rPr>
        <w:t xml:space="preserve"> are worse than </w:t>
      </w:r>
      <w:proofErr w:type="spellStart"/>
      <w:r>
        <w:rPr>
          <w:w w:val="105"/>
        </w:rPr>
        <w:t>MovieLens</w:t>
      </w:r>
      <w:proofErr w:type="spellEnd"/>
      <w:r>
        <w:rPr>
          <w:w w:val="105"/>
        </w:rPr>
        <w:t>.</w:t>
      </w:r>
    </w:p>
    <w:p w:rsidR="00493009" w:rsidRDefault="0003595F">
      <w:pPr>
        <w:pStyle w:val="a3"/>
        <w:spacing w:before="3" w:line="252" w:lineRule="auto"/>
        <w:ind w:left="310" w:firstLine="234"/>
        <w:jc w:val="both"/>
      </w:pPr>
      <w:r>
        <w:rPr>
          <w:w w:val="105"/>
        </w:rPr>
        <w:t xml:space="preserve">From </w:t>
      </w:r>
      <w:hyperlink w:anchor="_bookmark10" w:history="1">
        <w:r>
          <w:rPr>
            <w:color w:val="007FAD"/>
            <w:w w:val="105"/>
          </w:rPr>
          <w:t>Figs. 4–9</w:t>
        </w:r>
      </w:hyperlink>
      <w:r>
        <w:rPr>
          <w:w w:val="105"/>
        </w:rPr>
        <w:t>, we can conclude that our improved similarity measure (NHSM) can obtain the better perform</w:t>
      </w:r>
      <w:r>
        <w:rPr>
          <w:w w:val="105"/>
        </w:rPr>
        <w:t xml:space="preserve">ance than </w:t>
      </w:r>
      <w:r>
        <w:rPr>
          <w:spacing w:val="-4"/>
          <w:w w:val="105"/>
        </w:rPr>
        <w:t xml:space="preserve">most </w:t>
      </w:r>
      <w:r>
        <w:rPr>
          <w:w w:val="105"/>
        </w:rPr>
        <w:t xml:space="preserve">other methods. Second, the NHSM can surpass most of the </w:t>
      </w:r>
      <w:r>
        <w:rPr>
          <w:spacing w:val="-3"/>
          <w:w w:val="105"/>
        </w:rPr>
        <w:t>state-</w:t>
      </w:r>
      <w:r>
        <w:rPr>
          <w:spacing w:val="36"/>
          <w:w w:val="105"/>
        </w:rPr>
        <w:t xml:space="preserve"> </w:t>
      </w:r>
      <w:r>
        <w:rPr>
          <w:w w:val="105"/>
        </w:rPr>
        <w:t xml:space="preserve">of-the-art similarity measures in the whole number of </w:t>
      </w:r>
      <w:proofErr w:type="spellStart"/>
      <w:r>
        <w:rPr>
          <w:w w:val="105"/>
        </w:rPr>
        <w:t>recommen</w:t>
      </w:r>
      <w:proofErr w:type="spellEnd"/>
      <w:r>
        <w:rPr>
          <w:w w:val="105"/>
        </w:rPr>
        <w:t xml:space="preserve">- </w:t>
      </w:r>
      <w:proofErr w:type="spellStart"/>
      <w:r>
        <w:rPr>
          <w:w w:val="105"/>
        </w:rPr>
        <w:t>dations</w:t>
      </w:r>
      <w:proofErr w:type="spellEnd"/>
      <w:r>
        <w:rPr>
          <w:spacing w:val="10"/>
          <w:w w:val="105"/>
        </w:rPr>
        <w:t xml:space="preserve"> </w:t>
      </w:r>
      <w:r>
        <w:rPr>
          <w:w w:val="105"/>
        </w:rPr>
        <w:t>range.</w:t>
      </w:r>
    </w:p>
    <w:p w:rsidR="00493009" w:rsidRDefault="0003595F">
      <w:pPr>
        <w:pStyle w:val="a3"/>
        <w:spacing w:before="2" w:line="252" w:lineRule="auto"/>
        <w:ind w:left="310" w:firstLine="234"/>
        <w:jc w:val="both"/>
      </w:pPr>
      <w:r>
        <w:rPr>
          <w:w w:val="110"/>
        </w:rPr>
        <w:t>In</w:t>
      </w:r>
      <w:r>
        <w:rPr>
          <w:spacing w:val="-11"/>
          <w:w w:val="110"/>
        </w:rPr>
        <w:t xml:space="preserve"> </w:t>
      </w:r>
      <w:r>
        <w:rPr>
          <w:w w:val="110"/>
        </w:rPr>
        <w:t>one</w:t>
      </w:r>
      <w:r>
        <w:rPr>
          <w:spacing w:val="-11"/>
          <w:w w:val="110"/>
        </w:rPr>
        <w:t xml:space="preserve"> </w:t>
      </w:r>
      <w:r>
        <w:rPr>
          <w:w w:val="110"/>
        </w:rPr>
        <w:t>word,</w:t>
      </w:r>
      <w:r>
        <w:rPr>
          <w:spacing w:val="-10"/>
          <w:w w:val="110"/>
        </w:rPr>
        <w:t xml:space="preserve"> </w:t>
      </w:r>
      <w:r>
        <w:rPr>
          <w:w w:val="110"/>
        </w:rPr>
        <w:t>our</w:t>
      </w:r>
      <w:r>
        <w:rPr>
          <w:spacing w:val="-12"/>
          <w:w w:val="110"/>
        </w:rPr>
        <w:t xml:space="preserve"> </w:t>
      </w:r>
      <w:r>
        <w:rPr>
          <w:w w:val="110"/>
        </w:rPr>
        <w:t>improved</w:t>
      </w:r>
      <w:r>
        <w:rPr>
          <w:spacing w:val="-11"/>
          <w:w w:val="110"/>
        </w:rPr>
        <w:t xml:space="preserve"> </w:t>
      </w:r>
      <w:r>
        <w:rPr>
          <w:w w:val="110"/>
        </w:rPr>
        <w:t>similarity</w:t>
      </w:r>
      <w:r>
        <w:rPr>
          <w:spacing w:val="-11"/>
          <w:w w:val="110"/>
        </w:rPr>
        <w:t xml:space="preserve"> </w:t>
      </w:r>
      <w:r>
        <w:rPr>
          <w:w w:val="110"/>
        </w:rPr>
        <w:t>measure</w:t>
      </w:r>
      <w:r>
        <w:rPr>
          <w:spacing w:val="-11"/>
          <w:w w:val="110"/>
        </w:rPr>
        <w:t xml:space="preserve"> </w:t>
      </w:r>
      <w:r>
        <w:rPr>
          <w:w w:val="110"/>
        </w:rPr>
        <w:t>can</w:t>
      </w:r>
      <w:r>
        <w:rPr>
          <w:spacing w:val="-11"/>
          <w:w w:val="110"/>
        </w:rPr>
        <w:t xml:space="preserve"> </w:t>
      </w:r>
      <w:proofErr w:type="gramStart"/>
      <w:r>
        <w:rPr>
          <w:w w:val="110"/>
        </w:rPr>
        <w:t>obtains</w:t>
      </w:r>
      <w:proofErr w:type="gramEnd"/>
      <w:r>
        <w:rPr>
          <w:spacing w:val="-10"/>
          <w:w w:val="110"/>
        </w:rPr>
        <w:t xml:space="preserve"> </w:t>
      </w:r>
      <w:r>
        <w:rPr>
          <w:spacing w:val="-4"/>
          <w:w w:val="110"/>
        </w:rPr>
        <w:t xml:space="preserve">bet- </w:t>
      </w:r>
      <w:proofErr w:type="spellStart"/>
      <w:r>
        <w:rPr>
          <w:w w:val="110"/>
        </w:rPr>
        <w:t>ter</w:t>
      </w:r>
      <w:proofErr w:type="spellEnd"/>
      <w:r>
        <w:rPr>
          <w:w w:val="110"/>
        </w:rPr>
        <w:t xml:space="preserve"> performance than most other measures. These experiments demonstrate</w:t>
      </w:r>
      <w:r>
        <w:rPr>
          <w:spacing w:val="-14"/>
          <w:w w:val="110"/>
        </w:rPr>
        <w:t xml:space="preserve"> </w:t>
      </w:r>
      <w:r>
        <w:rPr>
          <w:w w:val="110"/>
        </w:rPr>
        <w:t>the</w:t>
      </w:r>
      <w:r>
        <w:rPr>
          <w:spacing w:val="-13"/>
          <w:w w:val="110"/>
        </w:rPr>
        <w:t xml:space="preserve"> </w:t>
      </w:r>
      <w:r>
        <w:rPr>
          <w:w w:val="110"/>
        </w:rPr>
        <w:t>effectiveness</w:t>
      </w:r>
      <w:r>
        <w:rPr>
          <w:spacing w:val="-15"/>
          <w:w w:val="110"/>
        </w:rPr>
        <w:t xml:space="preserve"> </w:t>
      </w:r>
      <w:r>
        <w:rPr>
          <w:w w:val="110"/>
        </w:rPr>
        <w:t>of</w:t>
      </w:r>
      <w:r>
        <w:rPr>
          <w:spacing w:val="-13"/>
          <w:w w:val="110"/>
        </w:rPr>
        <w:t xml:space="preserve"> </w:t>
      </w:r>
      <w:r>
        <w:rPr>
          <w:w w:val="110"/>
        </w:rPr>
        <w:t>our</w:t>
      </w:r>
      <w:r>
        <w:rPr>
          <w:spacing w:val="-13"/>
          <w:w w:val="110"/>
        </w:rPr>
        <w:t xml:space="preserve"> </w:t>
      </w:r>
      <w:r>
        <w:rPr>
          <w:w w:val="110"/>
        </w:rPr>
        <w:t>improved</w:t>
      </w:r>
      <w:r>
        <w:rPr>
          <w:spacing w:val="-15"/>
          <w:w w:val="110"/>
        </w:rPr>
        <w:t xml:space="preserve"> </w:t>
      </w:r>
      <w:r>
        <w:rPr>
          <w:w w:val="110"/>
        </w:rPr>
        <w:t>similarity</w:t>
      </w:r>
      <w:r>
        <w:rPr>
          <w:spacing w:val="-13"/>
          <w:w w:val="110"/>
        </w:rPr>
        <w:t xml:space="preserve"> </w:t>
      </w:r>
      <w:r>
        <w:rPr>
          <w:spacing w:val="-3"/>
          <w:w w:val="110"/>
        </w:rPr>
        <w:t xml:space="preserve">measure </w:t>
      </w:r>
      <w:r>
        <w:rPr>
          <w:w w:val="110"/>
        </w:rPr>
        <w:t xml:space="preserve">model. Our measure can provide better performance that is </w:t>
      </w:r>
      <w:r>
        <w:rPr>
          <w:spacing w:val="-6"/>
          <w:w w:val="110"/>
        </w:rPr>
        <w:t xml:space="preserve">be- </w:t>
      </w:r>
      <w:proofErr w:type="gramStart"/>
      <w:r>
        <w:rPr>
          <w:w w:val="110"/>
        </w:rPr>
        <w:t>cause</w:t>
      </w:r>
      <w:proofErr w:type="gramEnd"/>
      <w:r>
        <w:rPr>
          <w:w w:val="110"/>
        </w:rPr>
        <w:t xml:space="preserve"> it captures the similarities between users and</w:t>
      </w:r>
      <w:r>
        <w:rPr>
          <w:spacing w:val="-26"/>
          <w:w w:val="110"/>
        </w:rPr>
        <w:t xml:space="preserve"> </w:t>
      </w:r>
      <w:r>
        <w:rPr>
          <w:spacing w:val="-2"/>
          <w:w w:val="110"/>
        </w:rPr>
        <w:t xml:space="preserve">distinguishes </w:t>
      </w:r>
      <w:r>
        <w:rPr>
          <w:w w:val="110"/>
        </w:rPr>
        <w:t>th</w:t>
      </w:r>
      <w:r>
        <w:rPr>
          <w:w w:val="110"/>
        </w:rPr>
        <w:t>em.</w:t>
      </w:r>
      <w:r>
        <w:rPr>
          <w:spacing w:val="8"/>
          <w:w w:val="110"/>
        </w:rPr>
        <w:t xml:space="preserve"> </w:t>
      </w:r>
      <w:r>
        <w:rPr>
          <w:w w:val="110"/>
        </w:rPr>
        <w:t>Moreover,</w:t>
      </w:r>
      <w:r>
        <w:rPr>
          <w:spacing w:val="9"/>
          <w:w w:val="110"/>
        </w:rPr>
        <w:t xml:space="preserve"> </w:t>
      </w:r>
      <w:r>
        <w:rPr>
          <w:w w:val="110"/>
        </w:rPr>
        <w:t>our</w:t>
      </w:r>
      <w:r>
        <w:rPr>
          <w:spacing w:val="9"/>
          <w:w w:val="110"/>
        </w:rPr>
        <w:t xml:space="preserve"> </w:t>
      </w:r>
      <w:r>
        <w:rPr>
          <w:w w:val="110"/>
        </w:rPr>
        <w:t>model</w:t>
      </w:r>
      <w:r>
        <w:rPr>
          <w:spacing w:val="8"/>
          <w:w w:val="110"/>
        </w:rPr>
        <w:t xml:space="preserve"> </w:t>
      </w:r>
      <w:r>
        <w:rPr>
          <w:w w:val="110"/>
        </w:rPr>
        <w:t>not</w:t>
      </w:r>
      <w:r>
        <w:rPr>
          <w:spacing w:val="8"/>
          <w:w w:val="110"/>
        </w:rPr>
        <w:t xml:space="preserve"> </w:t>
      </w:r>
      <w:r>
        <w:rPr>
          <w:w w:val="110"/>
        </w:rPr>
        <w:t>only</w:t>
      </w:r>
      <w:r>
        <w:rPr>
          <w:spacing w:val="8"/>
          <w:w w:val="110"/>
        </w:rPr>
        <w:t xml:space="preserve"> </w:t>
      </w:r>
      <w:r>
        <w:rPr>
          <w:w w:val="110"/>
        </w:rPr>
        <w:t>considers</w:t>
      </w:r>
      <w:r>
        <w:rPr>
          <w:spacing w:val="8"/>
          <w:w w:val="110"/>
        </w:rPr>
        <w:t xml:space="preserve"> </w:t>
      </w:r>
      <w:r>
        <w:rPr>
          <w:w w:val="110"/>
        </w:rPr>
        <w:t>the</w:t>
      </w:r>
      <w:r>
        <w:rPr>
          <w:spacing w:val="9"/>
          <w:w w:val="110"/>
        </w:rPr>
        <w:t xml:space="preserve"> </w:t>
      </w:r>
      <w:r>
        <w:rPr>
          <w:w w:val="110"/>
        </w:rPr>
        <w:t>local</w:t>
      </w:r>
      <w:r>
        <w:rPr>
          <w:spacing w:val="7"/>
          <w:w w:val="110"/>
        </w:rPr>
        <w:t xml:space="preserve"> </w:t>
      </w:r>
      <w:r>
        <w:rPr>
          <w:w w:val="110"/>
        </w:rPr>
        <w:t>context</w:t>
      </w:r>
    </w:p>
    <w:p w:rsidR="00493009" w:rsidRDefault="0003595F">
      <w:pPr>
        <w:pStyle w:val="a3"/>
        <w:spacing w:before="102" w:line="252" w:lineRule="auto"/>
        <w:ind w:left="310" w:right="111"/>
        <w:jc w:val="both"/>
      </w:pPr>
      <w:r>
        <w:br w:type="column"/>
      </w:r>
      <w:r>
        <w:rPr>
          <w:w w:val="105"/>
        </w:rPr>
        <w:t>information of user ratings, but also takes the global information into account, such as the proportion of common rating, user rating preference.</w:t>
      </w:r>
    </w:p>
    <w:p w:rsidR="00493009" w:rsidRDefault="00493009">
      <w:pPr>
        <w:pStyle w:val="a3"/>
        <w:rPr>
          <w:sz w:val="20"/>
        </w:rPr>
      </w:pPr>
    </w:p>
    <w:p w:rsidR="00493009" w:rsidRDefault="00493009">
      <w:pPr>
        <w:pStyle w:val="a3"/>
        <w:spacing w:before="3"/>
        <w:rPr>
          <w:sz w:val="15"/>
        </w:rPr>
      </w:pPr>
    </w:p>
    <w:p w:rsidR="00493009" w:rsidRDefault="0003595F">
      <w:pPr>
        <w:pStyle w:val="a3"/>
        <w:ind w:left="311"/>
        <w:rPr>
          <w:rFonts w:ascii="Century"/>
        </w:rPr>
      </w:pPr>
      <w:r>
        <w:rPr>
          <w:rFonts w:ascii="Century"/>
          <w:w w:val="105"/>
        </w:rPr>
        <w:t>5. Conclusions</w:t>
      </w:r>
    </w:p>
    <w:p w:rsidR="00493009" w:rsidRDefault="00493009">
      <w:pPr>
        <w:pStyle w:val="a3"/>
        <w:spacing w:before="2"/>
        <w:rPr>
          <w:rFonts w:ascii="Century"/>
          <w:sz w:val="19"/>
        </w:rPr>
      </w:pPr>
    </w:p>
    <w:p w:rsidR="00493009" w:rsidRDefault="0003595F">
      <w:pPr>
        <w:pStyle w:val="a3"/>
        <w:spacing w:line="252" w:lineRule="auto"/>
        <w:ind w:left="310" w:right="110" w:firstLine="233"/>
        <w:jc w:val="both"/>
      </w:pPr>
      <w:r>
        <w:rPr>
          <w:w w:val="105"/>
        </w:rPr>
        <w:t>The paper ﬁrst analyzes the disadvantages of the existing similarity measures. In order to overcome these shortages, a novel similarity measure approach is proposed, which is based on the PIP measure. The initial PIP similarity is not normalized and the co</w:t>
      </w:r>
      <w:r>
        <w:rPr>
          <w:w w:val="105"/>
        </w:rPr>
        <w:t xml:space="preserve">m- </w:t>
      </w:r>
      <w:proofErr w:type="spellStart"/>
      <w:r>
        <w:rPr>
          <w:w w:val="105"/>
        </w:rPr>
        <w:t>puting</w:t>
      </w:r>
      <w:proofErr w:type="spellEnd"/>
      <w:r>
        <w:rPr>
          <w:w w:val="105"/>
        </w:rPr>
        <w:t xml:space="preserve"> is complex. Hence, the paper proposes a new similarity model to overcome these shortages. Moreover, the improved similarity measure takes the proportion of the common rating between two users into account. Considering different users have differe</w:t>
      </w:r>
      <w:r>
        <w:rPr>
          <w:w w:val="105"/>
        </w:rPr>
        <w:t>nt rating preferences, the paper uses the mean and variance</w:t>
      </w:r>
    </w:p>
    <w:p w:rsidR="00493009" w:rsidRDefault="00493009">
      <w:pPr>
        <w:spacing w:line="252" w:lineRule="auto"/>
        <w:jc w:val="both"/>
        <w:sectPr w:rsidR="00493009">
          <w:type w:val="continuous"/>
          <w:pgSz w:w="11910" w:h="15880"/>
          <w:pgMar w:top="800" w:right="540" w:bottom="280" w:left="540" w:header="720" w:footer="720" w:gutter="0"/>
          <w:cols w:num="2" w:space="720" w:equalWidth="0">
            <w:col w:w="5333" w:space="47"/>
            <w:col w:w="5450"/>
          </w:cols>
        </w:sectPr>
      </w:pPr>
    </w:p>
    <w:p w:rsidR="00493009" w:rsidRDefault="0003595F">
      <w:pPr>
        <w:tabs>
          <w:tab w:val="left" w:pos="3593"/>
        </w:tabs>
        <w:spacing w:before="88"/>
        <w:ind w:left="114"/>
        <w:rPr>
          <w:i/>
          <w:sz w:val="12"/>
        </w:rPr>
      </w:pPr>
      <w:bookmarkStart w:id="36" w:name="Acknowledgments"/>
      <w:bookmarkStart w:id="37" w:name="Appendix_A_Supplementary_data"/>
      <w:bookmarkStart w:id="38" w:name="_bookmark16"/>
      <w:bookmarkStart w:id="39" w:name="_bookmark17"/>
      <w:bookmarkStart w:id="40" w:name="_bookmark18"/>
      <w:bookmarkEnd w:id="36"/>
      <w:bookmarkEnd w:id="37"/>
      <w:bookmarkEnd w:id="38"/>
      <w:bookmarkEnd w:id="39"/>
      <w:bookmarkEnd w:id="40"/>
      <w:r>
        <w:rPr>
          <w:w w:val="120"/>
          <w:sz w:val="12"/>
        </w:rPr>
        <w:lastRenderedPageBreak/>
        <w:t>166</w:t>
      </w:r>
      <w:r>
        <w:rPr>
          <w:w w:val="120"/>
          <w:sz w:val="12"/>
        </w:rPr>
        <w:tab/>
      </w:r>
      <w:r>
        <w:rPr>
          <w:i/>
          <w:w w:val="120"/>
          <w:sz w:val="12"/>
        </w:rPr>
        <w:t>H. Liu et al. / Knowledge-Based Systems 56 (2014)</w:t>
      </w:r>
      <w:r>
        <w:rPr>
          <w:i/>
          <w:spacing w:val="6"/>
          <w:w w:val="120"/>
          <w:sz w:val="12"/>
        </w:rPr>
        <w:t xml:space="preserve"> </w:t>
      </w:r>
      <w:r>
        <w:rPr>
          <w:i/>
          <w:w w:val="120"/>
          <w:sz w:val="12"/>
        </w:rPr>
        <w:t>156–166</w:t>
      </w:r>
    </w:p>
    <w:p w:rsidR="00493009" w:rsidRDefault="00493009">
      <w:pPr>
        <w:pStyle w:val="a3"/>
        <w:spacing w:before="8"/>
        <w:rPr>
          <w:i/>
          <w:sz w:val="10"/>
        </w:rPr>
      </w:pPr>
    </w:p>
    <w:p w:rsidR="00493009" w:rsidRDefault="00493009">
      <w:pPr>
        <w:rPr>
          <w:sz w:val="10"/>
        </w:rPr>
        <w:sectPr w:rsidR="00493009">
          <w:pgSz w:w="11910" w:h="15880"/>
          <w:pgMar w:top="840" w:right="540" w:bottom="280" w:left="540" w:header="720" w:footer="720" w:gutter="0"/>
          <w:cols w:space="720"/>
        </w:sectPr>
      </w:pPr>
    </w:p>
    <w:p w:rsidR="00493009" w:rsidRDefault="0003595F">
      <w:pPr>
        <w:pStyle w:val="a3"/>
        <w:spacing w:before="103" w:line="252" w:lineRule="auto"/>
        <w:ind w:left="114" w:right="38"/>
        <w:jc w:val="both"/>
      </w:pPr>
      <w:bookmarkStart w:id="41" w:name="References"/>
      <w:bookmarkStart w:id="42" w:name="_bookmark19"/>
      <w:bookmarkStart w:id="43" w:name="_bookmark22"/>
      <w:bookmarkEnd w:id="41"/>
      <w:bookmarkEnd w:id="42"/>
      <w:bookmarkEnd w:id="43"/>
      <w:r>
        <w:rPr>
          <w:w w:val="105"/>
        </w:rPr>
        <w:t>of the rating to describe the rating preference of user. For demon-</w:t>
      </w:r>
      <w:bookmarkStart w:id="44" w:name="_bookmark23"/>
      <w:bookmarkEnd w:id="44"/>
      <w:r>
        <w:rPr>
          <w:w w:val="105"/>
        </w:rPr>
        <w:t xml:space="preserve"> </w:t>
      </w:r>
      <w:proofErr w:type="spellStart"/>
      <w:r>
        <w:rPr>
          <w:w w:val="105"/>
        </w:rPr>
        <w:t>strating</w:t>
      </w:r>
      <w:proofErr w:type="spellEnd"/>
      <w:r>
        <w:rPr>
          <w:w w:val="105"/>
        </w:rPr>
        <w:t xml:space="preserve"> the effectivene</w:t>
      </w:r>
      <w:r>
        <w:rPr>
          <w:w w:val="105"/>
        </w:rPr>
        <w:t>ss of the novel similarity measure, several experiments are conducted on three popular used data sets. From</w:t>
      </w:r>
      <w:bookmarkStart w:id="45" w:name="_bookmark20"/>
      <w:bookmarkEnd w:id="45"/>
      <w:r>
        <w:rPr>
          <w:w w:val="105"/>
        </w:rPr>
        <w:t xml:space="preserve"> the experimental results, we see that the novel similarity measure</w:t>
      </w:r>
      <w:bookmarkStart w:id="46" w:name="_bookmark24"/>
      <w:bookmarkEnd w:id="46"/>
      <w:r>
        <w:rPr>
          <w:w w:val="105"/>
        </w:rPr>
        <w:t xml:space="preserve"> can obtain the better performance than most other methods. These</w:t>
      </w:r>
      <w:bookmarkStart w:id="47" w:name="_bookmark21"/>
      <w:bookmarkEnd w:id="47"/>
      <w:r>
        <w:rPr>
          <w:w w:val="105"/>
        </w:rPr>
        <w:t xml:space="preserve"> results demonstr</w:t>
      </w:r>
      <w:r>
        <w:rPr>
          <w:w w:val="105"/>
        </w:rPr>
        <w:t>ate the effectiveness of the novel similarity</w:t>
      </w:r>
      <w:bookmarkStart w:id="48" w:name="_bookmark25"/>
      <w:bookmarkEnd w:id="48"/>
      <w:r>
        <w:rPr>
          <w:w w:val="105"/>
        </w:rPr>
        <w:t xml:space="preserve"> measure and it can overcome the drawbacks of the traditional similarity measures.</w:t>
      </w:r>
    </w:p>
    <w:p w:rsidR="00493009" w:rsidRDefault="00493009">
      <w:pPr>
        <w:pStyle w:val="a3"/>
        <w:rPr>
          <w:sz w:val="21"/>
        </w:rPr>
      </w:pPr>
    </w:p>
    <w:p w:rsidR="00493009" w:rsidRDefault="0003595F">
      <w:pPr>
        <w:pStyle w:val="a3"/>
        <w:ind w:left="115"/>
        <w:rPr>
          <w:rFonts w:ascii="Century"/>
        </w:rPr>
      </w:pPr>
      <w:bookmarkStart w:id="49" w:name="_bookmark26"/>
      <w:bookmarkStart w:id="50" w:name="_bookmark27"/>
      <w:bookmarkStart w:id="51" w:name="_bookmark28"/>
      <w:bookmarkEnd w:id="49"/>
      <w:bookmarkEnd w:id="50"/>
      <w:bookmarkEnd w:id="51"/>
      <w:r>
        <w:rPr>
          <w:rFonts w:ascii="Century"/>
          <w:w w:val="110"/>
        </w:rPr>
        <w:t>Acknowledgments</w:t>
      </w:r>
    </w:p>
    <w:p w:rsidR="00493009" w:rsidRDefault="00493009">
      <w:pPr>
        <w:pStyle w:val="a3"/>
        <w:spacing w:before="1"/>
        <w:rPr>
          <w:rFonts w:ascii="Century"/>
          <w:sz w:val="19"/>
        </w:rPr>
      </w:pPr>
    </w:p>
    <w:p w:rsidR="00493009" w:rsidRDefault="0003595F">
      <w:pPr>
        <w:pStyle w:val="a3"/>
        <w:spacing w:before="1" w:line="252" w:lineRule="auto"/>
        <w:ind w:left="114" w:right="38" w:firstLine="240"/>
        <w:jc w:val="both"/>
      </w:pPr>
      <w:bookmarkStart w:id="52" w:name="_bookmark33"/>
      <w:bookmarkEnd w:id="52"/>
      <w:r>
        <w:rPr>
          <w:w w:val="105"/>
        </w:rPr>
        <w:t>This work is partially supported by the National 3rd Key Pro-</w:t>
      </w:r>
      <w:bookmarkStart w:id="53" w:name="_bookmark29"/>
      <w:bookmarkEnd w:id="53"/>
      <w:r>
        <w:rPr>
          <w:w w:val="105"/>
        </w:rPr>
        <w:t xml:space="preserve"> gram project (No. 2011ZX03005-004-02), National </w:t>
      </w:r>
      <w:r>
        <w:rPr>
          <w:w w:val="105"/>
        </w:rPr>
        <w:t>Natural Science</w:t>
      </w:r>
      <w:bookmarkStart w:id="54" w:name="_bookmark34"/>
      <w:bookmarkEnd w:id="54"/>
      <w:r>
        <w:rPr>
          <w:w w:val="105"/>
        </w:rPr>
        <w:t xml:space="preserve"> Foundation of China for ‘‘Social Search Research Oriented to Collaborative Generating Service’’ (No. 61302077), Key Project of</w:t>
      </w:r>
      <w:bookmarkStart w:id="55" w:name="_bookmark30"/>
      <w:bookmarkEnd w:id="55"/>
      <w:r>
        <w:rPr>
          <w:w w:val="105"/>
        </w:rPr>
        <w:t xml:space="preserve"> the National Research Program of China (No. 2012BAH41F00,</w:t>
      </w:r>
      <w:bookmarkStart w:id="56" w:name="_bookmark31"/>
      <w:bookmarkStart w:id="57" w:name="_bookmark35"/>
      <w:bookmarkEnd w:id="56"/>
      <w:bookmarkEnd w:id="57"/>
      <w:r>
        <w:rPr>
          <w:w w:val="105"/>
        </w:rPr>
        <w:t xml:space="preserve"> 2012BAH41F03), Funds for Creative Research Groups of Ch</w:t>
      </w:r>
      <w:r>
        <w:rPr>
          <w:w w:val="105"/>
        </w:rPr>
        <w:t xml:space="preserve">ina (61121001) and Program for </w:t>
      </w:r>
      <w:proofErr w:type="spellStart"/>
      <w:r>
        <w:rPr>
          <w:w w:val="105"/>
        </w:rPr>
        <w:t>Changjiang</w:t>
      </w:r>
      <w:proofErr w:type="spellEnd"/>
      <w:r>
        <w:rPr>
          <w:w w:val="105"/>
        </w:rPr>
        <w:t xml:space="preserve"> Scholars and Innovative</w:t>
      </w:r>
      <w:bookmarkStart w:id="58" w:name="_bookmark32"/>
      <w:bookmarkEnd w:id="58"/>
      <w:r>
        <w:rPr>
          <w:w w:val="105"/>
        </w:rPr>
        <w:t xml:space="preserve"> Research Team in University (IRT1049).</w:t>
      </w:r>
    </w:p>
    <w:p w:rsidR="00493009" w:rsidRDefault="00493009">
      <w:pPr>
        <w:pStyle w:val="a3"/>
        <w:spacing w:before="11"/>
        <w:rPr>
          <w:sz w:val="23"/>
        </w:rPr>
      </w:pPr>
    </w:p>
    <w:p w:rsidR="00493009" w:rsidRDefault="0003595F">
      <w:pPr>
        <w:pStyle w:val="a3"/>
        <w:ind w:left="115"/>
        <w:rPr>
          <w:rFonts w:ascii="Century"/>
        </w:rPr>
      </w:pPr>
      <w:bookmarkStart w:id="59" w:name="_bookmark36"/>
      <w:bookmarkStart w:id="60" w:name="_bookmark37"/>
      <w:bookmarkEnd w:id="59"/>
      <w:bookmarkEnd w:id="60"/>
      <w:r>
        <w:rPr>
          <w:rFonts w:ascii="Century"/>
          <w:w w:val="105"/>
        </w:rPr>
        <w:t>Appendix A. Supplementary data</w:t>
      </w:r>
    </w:p>
    <w:p w:rsidR="00493009" w:rsidRDefault="00493009">
      <w:pPr>
        <w:pStyle w:val="a3"/>
        <w:spacing w:before="2"/>
        <w:rPr>
          <w:rFonts w:ascii="Century"/>
          <w:sz w:val="19"/>
        </w:rPr>
      </w:pPr>
    </w:p>
    <w:p w:rsidR="00493009" w:rsidRDefault="0003595F">
      <w:pPr>
        <w:pStyle w:val="a3"/>
        <w:spacing w:line="252" w:lineRule="auto"/>
        <w:ind w:left="114" w:right="38" w:firstLine="233"/>
        <w:jc w:val="both"/>
      </w:pPr>
      <w:bookmarkStart w:id="61" w:name="_bookmark38"/>
      <w:bookmarkStart w:id="62" w:name="_bookmark39"/>
      <w:bookmarkEnd w:id="61"/>
      <w:bookmarkEnd w:id="62"/>
      <w:r>
        <w:rPr>
          <w:w w:val="105"/>
        </w:rPr>
        <w:t>Supplementary data associated with this article can be found, in</w:t>
      </w:r>
      <w:bookmarkStart w:id="63" w:name="_bookmark40"/>
      <w:bookmarkEnd w:id="63"/>
      <w:r>
        <w:rPr>
          <w:w w:val="105"/>
        </w:rPr>
        <w:t xml:space="preserve"> the online version, at </w:t>
      </w:r>
      <w:hyperlink r:id="rId42">
        <w:r>
          <w:rPr>
            <w:color w:val="007FAD"/>
            <w:w w:val="105"/>
          </w:rPr>
          <w:t>http://dx.doi.org/10.1016/j.knosys.2013.</w:t>
        </w:r>
      </w:hyperlink>
      <w:r>
        <w:rPr>
          <w:color w:val="007FAD"/>
          <w:w w:val="105"/>
        </w:rPr>
        <w:t xml:space="preserve"> </w:t>
      </w:r>
      <w:hyperlink r:id="rId43">
        <w:r>
          <w:rPr>
            <w:color w:val="007FAD"/>
            <w:w w:val="105"/>
          </w:rPr>
          <w:t>11.006</w:t>
        </w:r>
      </w:hyperlink>
      <w:r>
        <w:rPr>
          <w:w w:val="105"/>
        </w:rPr>
        <w:t>.</w:t>
      </w:r>
    </w:p>
    <w:p w:rsidR="00493009" w:rsidRDefault="00493009">
      <w:pPr>
        <w:pStyle w:val="a3"/>
        <w:spacing w:before="11"/>
        <w:rPr>
          <w:sz w:val="20"/>
        </w:rPr>
      </w:pPr>
    </w:p>
    <w:p w:rsidR="00493009" w:rsidRDefault="0003595F">
      <w:pPr>
        <w:pStyle w:val="a3"/>
        <w:ind w:left="115"/>
        <w:rPr>
          <w:rFonts w:ascii="Century"/>
        </w:rPr>
      </w:pPr>
      <w:bookmarkStart w:id="64" w:name="_bookmark41"/>
      <w:bookmarkEnd w:id="64"/>
      <w:r>
        <w:rPr>
          <w:rFonts w:ascii="Century"/>
          <w:w w:val="105"/>
        </w:rPr>
        <w:t>References</w:t>
      </w:r>
    </w:p>
    <w:p w:rsidR="00493009" w:rsidRDefault="00493009">
      <w:pPr>
        <w:pStyle w:val="a3"/>
        <w:spacing w:before="6"/>
        <w:rPr>
          <w:rFonts w:ascii="Century"/>
          <w:sz w:val="17"/>
        </w:rPr>
      </w:pPr>
    </w:p>
    <w:p w:rsidR="00493009" w:rsidRDefault="0003595F">
      <w:pPr>
        <w:pStyle w:val="a4"/>
        <w:numPr>
          <w:ilvl w:val="0"/>
          <w:numId w:val="1"/>
        </w:numPr>
        <w:tabs>
          <w:tab w:val="left" w:pos="414"/>
        </w:tabs>
        <w:spacing w:before="1" w:line="256" w:lineRule="auto"/>
        <w:ind w:right="38"/>
        <w:jc w:val="both"/>
        <w:rPr>
          <w:sz w:val="12"/>
        </w:rPr>
      </w:pPr>
      <w:hyperlink r:id="rId44">
        <w:r>
          <w:rPr>
            <w:color w:val="007FAD"/>
            <w:w w:val="110"/>
            <w:sz w:val="12"/>
          </w:rPr>
          <w:t>N. Zheng, L. Qiudan, L. Shengcai, Z. Leiming, Which photo groups should I</w:t>
        </w:r>
      </w:hyperlink>
      <w:hyperlink r:id="rId45">
        <w:r>
          <w:rPr>
            <w:color w:val="007FAD"/>
            <w:w w:val="110"/>
            <w:sz w:val="12"/>
          </w:rPr>
          <w:t xml:space="preserve"> choose? A comparative study of recommendation algorithms in Flickr,</w:t>
        </w:r>
        <w:r>
          <w:rPr>
            <w:color w:val="007FAD"/>
            <w:spacing w:val="33"/>
            <w:w w:val="110"/>
            <w:sz w:val="12"/>
          </w:rPr>
          <w:t xml:space="preserve"> </w:t>
        </w:r>
        <w:r>
          <w:rPr>
            <w:color w:val="007FAD"/>
            <w:spacing w:val="-7"/>
            <w:w w:val="110"/>
            <w:sz w:val="12"/>
          </w:rPr>
          <w:t>J.</w:t>
        </w:r>
      </w:hyperlink>
      <w:hyperlink r:id="rId46">
        <w:r>
          <w:rPr>
            <w:color w:val="007FAD"/>
            <w:spacing w:val="19"/>
            <w:w w:val="110"/>
            <w:sz w:val="12"/>
          </w:rPr>
          <w:t xml:space="preserve"> </w:t>
        </w:r>
        <w:r>
          <w:rPr>
            <w:color w:val="007FAD"/>
            <w:w w:val="110"/>
            <w:sz w:val="12"/>
          </w:rPr>
          <w:t>Inform. Sci. 36 (6) (2010)</w:t>
        </w:r>
        <w:r>
          <w:rPr>
            <w:color w:val="007FAD"/>
            <w:spacing w:val="25"/>
            <w:w w:val="110"/>
            <w:sz w:val="12"/>
          </w:rPr>
          <w:t xml:space="preserve"> </w:t>
        </w:r>
        <w:r>
          <w:rPr>
            <w:color w:val="007FAD"/>
            <w:w w:val="110"/>
            <w:sz w:val="12"/>
          </w:rPr>
          <w:t>732–750</w:t>
        </w:r>
      </w:hyperlink>
      <w:r>
        <w:rPr>
          <w:w w:val="110"/>
          <w:sz w:val="12"/>
        </w:rPr>
        <w:t>.</w:t>
      </w:r>
    </w:p>
    <w:p w:rsidR="00493009" w:rsidRDefault="0003595F">
      <w:pPr>
        <w:pStyle w:val="a4"/>
        <w:numPr>
          <w:ilvl w:val="0"/>
          <w:numId w:val="1"/>
        </w:numPr>
        <w:tabs>
          <w:tab w:val="left" w:pos="414"/>
        </w:tabs>
        <w:spacing w:line="256" w:lineRule="auto"/>
        <w:ind w:right="38"/>
        <w:jc w:val="both"/>
        <w:rPr>
          <w:sz w:val="12"/>
        </w:rPr>
      </w:pPr>
      <w:hyperlink r:id="rId47">
        <w:r>
          <w:rPr>
            <w:color w:val="007FAD"/>
            <w:w w:val="115"/>
            <w:sz w:val="12"/>
          </w:rPr>
          <w:t>E.</w:t>
        </w:r>
        <w:r>
          <w:rPr>
            <w:color w:val="007FAD"/>
            <w:spacing w:val="-11"/>
            <w:w w:val="115"/>
            <w:sz w:val="12"/>
          </w:rPr>
          <w:t xml:space="preserve"> </w:t>
        </w:r>
        <w:r>
          <w:rPr>
            <w:color w:val="007FAD"/>
            <w:w w:val="115"/>
            <w:sz w:val="12"/>
          </w:rPr>
          <w:t>Brynjolfsson,</w:t>
        </w:r>
        <w:r>
          <w:rPr>
            <w:color w:val="007FAD"/>
            <w:spacing w:val="-11"/>
            <w:w w:val="115"/>
            <w:sz w:val="12"/>
          </w:rPr>
          <w:t xml:space="preserve"> </w:t>
        </w:r>
        <w:r>
          <w:rPr>
            <w:color w:val="007FAD"/>
            <w:w w:val="115"/>
            <w:sz w:val="12"/>
          </w:rPr>
          <w:t>Y.J.</w:t>
        </w:r>
        <w:r>
          <w:rPr>
            <w:color w:val="007FAD"/>
            <w:spacing w:val="-10"/>
            <w:w w:val="115"/>
            <w:sz w:val="12"/>
          </w:rPr>
          <w:t xml:space="preserve"> </w:t>
        </w:r>
        <w:r>
          <w:rPr>
            <w:color w:val="007FAD"/>
            <w:w w:val="115"/>
            <w:sz w:val="12"/>
          </w:rPr>
          <w:t>Hu,</w:t>
        </w:r>
        <w:r>
          <w:rPr>
            <w:color w:val="007FAD"/>
            <w:spacing w:val="-11"/>
            <w:w w:val="115"/>
            <w:sz w:val="12"/>
          </w:rPr>
          <w:t xml:space="preserve"> </w:t>
        </w:r>
        <w:r>
          <w:rPr>
            <w:color w:val="007FAD"/>
            <w:w w:val="115"/>
            <w:sz w:val="12"/>
          </w:rPr>
          <w:t>M.D.</w:t>
        </w:r>
        <w:r>
          <w:rPr>
            <w:color w:val="007FAD"/>
            <w:spacing w:val="-9"/>
            <w:w w:val="115"/>
            <w:sz w:val="12"/>
          </w:rPr>
          <w:t xml:space="preserve"> </w:t>
        </w:r>
        <w:r>
          <w:rPr>
            <w:color w:val="007FAD"/>
            <w:w w:val="115"/>
            <w:sz w:val="12"/>
          </w:rPr>
          <w:t>Smith,</w:t>
        </w:r>
        <w:r>
          <w:rPr>
            <w:color w:val="007FAD"/>
            <w:spacing w:val="-10"/>
            <w:w w:val="115"/>
            <w:sz w:val="12"/>
          </w:rPr>
          <w:t xml:space="preserve"> </w:t>
        </w:r>
        <w:r>
          <w:rPr>
            <w:color w:val="007FAD"/>
            <w:w w:val="115"/>
            <w:sz w:val="12"/>
          </w:rPr>
          <w:t>Consumer</w:t>
        </w:r>
        <w:r>
          <w:rPr>
            <w:color w:val="007FAD"/>
            <w:spacing w:val="-11"/>
            <w:w w:val="115"/>
            <w:sz w:val="12"/>
          </w:rPr>
          <w:t xml:space="preserve"> </w:t>
        </w:r>
        <w:r>
          <w:rPr>
            <w:color w:val="007FAD"/>
            <w:w w:val="115"/>
            <w:sz w:val="12"/>
          </w:rPr>
          <w:t>surplus</w:t>
        </w:r>
        <w:r>
          <w:rPr>
            <w:color w:val="007FAD"/>
            <w:spacing w:val="-10"/>
            <w:w w:val="115"/>
            <w:sz w:val="12"/>
          </w:rPr>
          <w:t xml:space="preserve"> </w:t>
        </w:r>
        <w:r>
          <w:rPr>
            <w:color w:val="007FAD"/>
            <w:w w:val="115"/>
            <w:sz w:val="12"/>
          </w:rPr>
          <w:t>in</w:t>
        </w:r>
        <w:r>
          <w:rPr>
            <w:color w:val="007FAD"/>
            <w:spacing w:val="-11"/>
            <w:w w:val="115"/>
            <w:sz w:val="12"/>
          </w:rPr>
          <w:t xml:space="preserve"> </w:t>
        </w:r>
        <w:r>
          <w:rPr>
            <w:color w:val="007FAD"/>
            <w:w w:val="115"/>
            <w:sz w:val="12"/>
          </w:rPr>
          <w:t>the</w:t>
        </w:r>
        <w:r>
          <w:rPr>
            <w:color w:val="007FAD"/>
            <w:spacing w:val="-9"/>
            <w:w w:val="115"/>
            <w:sz w:val="12"/>
          </w:rPr>
          <w:t xml:space="preserve"> </w:t>
        </w:r>
        <w:r>
          <w:rPr>
            <w:color w:val="007FAD"/>
            <w:w w:val="115"/>
            <w:sz w:val="12"/>
          </w:rPr>
          <w:t>digital</w:t>
        </w:r>
        <w:r>
          <w:rPr>
            <w:color w:val="007FAD"/>
            <w:spacing w:val="-11"/>
            <w:w w:val="115"/>
            <w:sz w:val="12"/>
          </w:rPr>
          <w:t xml:space="preserve"> </w:t>
        </w:r>
        <w:r>
          <w:rPr>
            <w:color w:val="007FAD"/>
            <w:w w:val="115"/>
            <w:sz w:val="12"/>
          </w:rPr>
          <w:t>eco</w:t>
        </w:r>
        <w:r>
          <w:rPr>
            <w:color w:val="007FAD"/>
            <w:w w:val="115"/>
            <w:sz w:val="12"/>
          </w:rPr>
          <w:t>nomy:</w:t>
        </w:r>
      </w:hyperlink>
      <w:hyperlink r:id="rId48">
        <w:r>
          <w:rPr>
            <w:color w:val="007FAD"/>
            <w:w w:val="115"/>
            <w:sz w:val="12"/>
          </w:rPr>
          <w:t xml:space="preserve"> estimating the value of increased product variety at online booksellers,</w:t>
        </w:r>
      </w:hyperlink>
      <w:hyperlink r:id="rId49">
        <w:r>
          <w:rPr>
            <w:color w:val="007FAD"/>
            <w:w w:val="115"/>
            <w:sz w:val="12"/>
          </w:rPr>
          <w:t xml:space="preserve"> Manage. Sci. 49 (11) (2003)</w:t>
        </w:r>
        <w:r>
          <w:rPr>
            <w:color w:val="007FAD"/>
            <w:spacing w:val="12"/>
            <w:w w:val="115"/>
            <w:sz w:val="12"/>
          </w:rPr>
          <w:t xml:space="preserve"> </w:t>
        </w:r>
        <w:r>
          <w:rPr>
            <w:color w:val="007FAD"/>
            <w:w w:val="115"/>
            <w:sz w:val="12"/>
          </w:rPr>
          <w:t>1</w:t>
        </w:r>
        <w:r>
          <w:rPr>
            <w:color w:val="007FAD"/>
            <w:w w:val="115"/>
            <w:sz w:val="12"/>
          </w:rPr>
          <w:t>580–1596</w:t>
        </w:r>
      </w:hyperlink>
      <w:r>
        <w:rPr>
          <w:w w:val="115"/>
          <w:sz w:val="12"/>
        </w:rPr>
        <w:t>.</w:t>
      </w:r>
    </w:p>
    <w:p w:rsidR="00493009" w:rsidRDefault="0003595F">
      <w:pPr>
        <w:pStyle w:val="a4"/>
        <w:numPr>
          <w:ilvl w:val="0"/>
          <w:numId w:val="1"/>
        </w:numPr>
        <w:tabs>
          <w:tab w:val="left" w:pos="414"/>
        </w:tabs>
        <w:jc w:val="left"/>
        <w:rPr>
          <w:sz w:val="12"/>
        </w:rPr>
      </w:pPr>
      <w:r>
        <w:rPr>
          <w:w w:val="110"/>
          <w:sz w:val="12"/>
        </w:rPr>
        <w:t>B.</w:t>
      </w:r>
      <w:r>
        <w:rPr>
          <w:spacing w:val="-3"/>
          <w:w w:val="110"/>
          <w:sz w:val="12"/>
        </w:rPr>
        <w:t xml:space="preserve"> </w:t>
      </w:r>
      <w:proofErr w:type="spellStart"/>
      <w:r>
        <w:rPr>
          <w:w w:val="110"/>
          <w:sz w:val="12"/>
        </w:rPr>
        <w:t>Shumeet</w:t>
      </w:r>
      <w:proofErr w:type="spellEnd"/>
      <w:r>
        <w:rPr>
          <w:w w:val="110"/>
          <w:sz w:val="12"/>
        </w:rPr>
        <w:t>,</w:t>
      </w:r>
      <w:r>
        <w:rPr>
          <w:spacing w:val="-2"/>
          <w:w w:val="110"/>
          <w:sz w:val="12"/>
        </w:rPr>
        <w:t xml:space="preserve"> </w:t>
      </w:r>
      <w:r>
        <w:rPr>
          <w:w w:val="110"/>
          <w:sz w:val="12"/>
        </w:rPr>
        <w:t>R.</w:t>
      </w:r>
      <w:r>
        <w:rPr>
          <w:spacing w:val="-2"/>
          <w:w w:val="110"/>
          <w:sz w:val="12"/>
        </w:rPr>
        <w:t xml:space="preserve"> </w:t>
      </w:r>
      <w:r>
        <w:rPr>
          <w:w w:val="110"/>
          <w:sz w:val="12"/>
        </w:rPr>
        <w:t>Seth,</w:t>
      </w:r>
      <w:r>
        <w:rPr>
          <w:spacing w:val="-1"/>
          <w:w w:val="110"/>
          <w:sz w:val="12"/>
        </w:rPr>
        <w:t xml:space="preserve"> </w:t>
      </w:r>
      <w:r>
        <w:rPr>
          <w:w w:val="110"/>
          <w:sz w:val="12"/>
        </w:rPr>
        <w:t>D.</w:t>
      </w:r>
      <w:r>
        <w:rPr>
          <w:spacing w:val="-3"/>
          <w:w w:val="110"/>
          <w:sz w:val="12"/>
        </w:rPr>
        <w:t xml:space="preserve"> </w:t>
      </w:r>
      <w:r>
        <w:rPr>
          <w:w w:val="110"/>
          <w:sz w:val="12"/>
        </w:rPr>
        <w:t>Sivakumar,</w:t>
      </w:r>
      <w:r>
        <w:rPr>
          <w:spacing w:val="-2"/>
          <w:w w:val="110"/>
          <w:sz w:val="12"/>
        </w:rPr>
        <w:t xml:space="preserve"> </w:t>
      </w:r>
      <w:r>
        <w:rPr>
          <w:w w:val="110"/>
          <w:sz w:val="12"/>
        </w:rPr>
        <w:t>Y.</w:t>
      </w:r>
      <w:r>
        <w:rPr>
          <w:spacing w:val="-2"/>
          <w:w w:val="110"/>
          <w:sz w:val="12"/>
        </w:rPr>
        <w:t xml:space="preserve"> </w:t>
      </w:r>
      <w:r>
        <w:rPr>
          <w:w w:val="110"/>
          <w:sz w:val="12"/>
        </w:rPr>
        <w:t>Jing,</w:t>
      </w:r>
      <w:r>
        <w:rPr>
          <w:spacing w:val="-2"/>
          <w:w w:val="110"/>
          <w:sz w:val="12"/>
        </w:rPr>
        <w:t xml:space="preserve"> </w:t>
      </w:r>
      <w:r>
        <w:rPr>
          <w:w w:val="110"/>
          <w:sz w:val="12"/>
        </w:rPr>
        <w:t>J.</w:t>
      </w:r>
      <w:r>
        <w:rPr>
          <w:spacing w:val="-2"/>
          <w:w w:val="110"/>
          <w:sz w:val="12"/>
        </w:rPr>
        <w:t xml:space="preserve"> </w:t>
      </w:r>
      <w:proofErr w:type="spellStart"/>
      <w:r>
        <w:rPr>
          <w:w w:val="110"/>
          <w:sz w:val="12"/>
        </w:rPr>
        <w:t>Yagnik</w:t>
      </w:r>
      <w:proofErr w:type="spellEnd"/>
      <w:r>
        <w:rPr>
          <w:w w:val="110"/>
          <w:sz w:val="12"/>
        </w:rPr>
        <w:t>,</w:t>
      </w:r>
      <w:r>
        <w:rPr>
          <w:spacing w:val="-2"/>
          <w:w w:val="110"/>
          <w:sz w:val="12"/>
        </w:rPr>
        <w:t xml:space="preserve"> </w:t>
      </w:r>
      <w:r>
        <w:rPr>
          <w:w w:val="110"/>
          <w:sz w:val="12"/>
        </w:rPr>
        <w:t>S.</w:t>
      </w:r>
      <w:r>
        <w:rPr>
          <w:spacing w:val="-2"/>
          <w:w w:val="110"/>
          <w:sz w:val="12"/>
        </w:rPr>
        <w:t xml:space="preserve"> </w:t>
      </w:r>
      <w:r>
        <w:rPr>
          <w:w w:val="110"/>
          <w:sz w:val="12"/>
        </w:rPr>
        <w:t>Kumar,</w:t>
      </w:r>
      <w:r>
        <w:rPr>
          <w:spacing w:val="-2"/>
          <w:w w:val="110"/>
          <w:sz w:val="12"/>
        </w:rPr>
        <w:t xml:space="preserve"> </w:t>
      </w:r>
      <w:r>
        <w:rPr>
          <w:w w:val="110"/>
          <w:sz w:val="12"/>
        </w:rPr>
        <w:t>D.</w:t>
      </w:r>
      <w:r>
        <w:rPr>
          <w:spacing w:val="-2"/>
          <w:w w:val="110"/>
          <w:sz w:val="12"/>
        </w:rPr>
        <w:t xml:space="preserve"> </w:t>
      </w:r>
      <w:r>
        <w:rPr>
          <w:w w:val="110"/>
          <w:sz w:val="12"/>
        </w:rPr>
        <w:t>Ravichandran,</w:t>
      </w:r>
    </w:p>
    <w:p w:rsidR="00493009" w:rsidRDefault="0003595F">
      <w:pPr>
        <w:spacing w:before="9" w:line="256" w:lineRule="auto"/>
        <w:ind w:left="413" w:right="39"/>
        <w:jc w:val="both"/>
        <w:rPr>
          <w:sz w:val="12"/>
        </w:rPr>
      </w:pPr>
      <w:r>
        <w:rPr>
          <w:w w:val="115"/>
          <w:sz w:val="12"/>
        </w:rPr>
        <w:t>M. Aly, Video suggestion and discovery for YouTube: taking random walks through the view graph, in: International Conference on World Wide Web, 2008, pp. 895–904.</w:t>
      </w:r>
    </w:p>
    <w:p w:rsidR="00493009" w:rsidRDefault="0003595F">
      <w:pPr>
        <w:pStyle w:val="a4"/>
        <w:numPr>
          <w:ilvl w:val="0"/>
          <w:numId w:val="1"/>
        </w:numPr>
        <w:tabs>
          <w:tab w:val="left" w:pos="414"/>
        </w:tabs>
        <w:spacing w:line="254" w:lineRule="auto"/>
        <w:ind w:right="39"/>
        <w:jc w:val="both"/>
        <w:rPr>
          <w:sz w:val="12"/>
        </w:rPr>
      </w:pPr>
      <w:hyperlink r:id="rId50">
        <w:r>
          <w:rPr>
            <w:color w:val="007FAD"/>
            <w:w w:val="115"/>
            <w:sz w:val="12"/>
          </w:rPr>
          <w:t xml:space="preserve">X. Zhang, Y. Li, Use of collaborative recommendations for web search: </w:t>
        </w:r>
        <w:r>
          <w:rPr>
            <w:color w:val="007FAD"/>
            <w:spacing w:val="-6"/>
            <w:w w:val="115"/>
            <w:sz w:val="12"/>
          </w:rPr>
          <w:t>an</w:t>
        </w:r>
      </w:hyperlink>
      <w:hyperlink r:id="rId51">
        <w:r>
          <w:rPr>
            <w:color w:val="007FAD"/>
            <w:spacing w:val="-6"/>
            <w:w w:val="115"/>
            <w:sz w:val="12"/>
          </w:rPr>
          <w:t xml:space="preserve"> </w:t>
        </w:r>
        <w:r>
          <w:rPr>
            <w:color w:val="007FAD"/>
            <w:w w:val="115"/>
            <w:sz w:val="12"/>
          </w:rPr>
          <w:t>exploratory</w:t>
        </w:r>
        <w:r>
          <w:rPr>
            <w:color w:val="007FAD"/>
            <w:spacing w:val="8"/>
            <w:w w:val="115"/>
            <w:sz w:val="12"/>
          </w:rPr>
          <w:t xml:space="preserve"> </w:t>
        </w:r>
        <w:r>
          <w:rPr>
            <w:color w:val="007FAD"/>
            <w:w w:val="115"/>
            <w:sz w:val="12"/>
          </w:rPr>
          <w:t>user</w:t>
        </w:r>
        <w:r>
          <w:rPr>
            <w:color w:val="007FAD"/>
            <w:spacing w:val="9"/>
            <w:w w:val="115"/>
            <w:sz w:val="12"/>
          </w:rPr>
          <w:t xml:space="preserve"> </w:t>
        </w:r>
        <w:r>
          <w:rPr>
            <w:color w:val="007FAD"/>
            <w:w w:val="115"/>
            <w:sz w:val="12"/>
          </w:rPr>
          <w:t>study,</w:t>
        </w:r>
        <w:r>
          <w:rPr>
            <w:color w:val="007FAD"/>
            <w:spacing w:val="9"/>
            <w:w w:val="115"/>
            <w:sz w:val="12"/>
          </w:rPr>
          <w:t xml:space="preserve"> </w:t>
        </w:r>
        <w:r>
          <w:rPr>
            <w:color w:val="007FAD"/>
            <w:w w:val="115"/>
            <w:sz w:val="12"/>
          </w:rPr>
          <w:t>J.</w:t>
        </w:r>
        <w:r>
          <w:rPr>
            <w:color w:val="007FAD"/>
            <w:spacing w:val="10"/>
            <w:w w:val="115"/>
            <w:sz w:val="12"/>
          </w:rPr>
          <w:t xml:space="preserve"> </w:t>
        </w:r>
        <w:r>
          <w:rPr>
            <w:color w:val="007FAD"/>
            <w:w w:val="115"/>
            <w:sz w:val="12"/>
          </w:rPr>
          <w:t>Inform.</w:t>
        </w:r>
        <w:r>
          <w:rPr>
            <w:color w:val="007FAD"/>
            <w:spacing w:val="9"/>
            <w:w w:val="115"/>
            <w:sz w:val="12"/>
          </w:rPr>
          <w:t xml:space="preserve"> </w:t>
        </w:r>
        <w:r>
          <w:rPr>
            <w:color w:val="007FAD"/>
            <w:w w:val="115"/>
            <w:sz w:val="12"/>
          </w:rPr>
          <w:t>S</w:t>
        </w:r>
        <w:r>
          <w:rPr>
            <w:color w:val="007FAD"/>
            <w:w w:val="115"/>
            <w:sz w:val="12"/>
          </w:rPr>
          <w:t>ci.</w:t>
        </w:r>
        <w:r>
          <w:rPr>
            <w:color w:val="007FAD"/>
            <w:spacing w:val="9"/>
            <w:w w:val="115"/>
            <w:sz w:val="12"/>
          </w:rPr>
          <w:t xml:space="preserve"> </w:t>
        </w:r>
        <w:r>
          <w:rPr>
            <w:color w:val="007FAD"/>
            <w:w w:val="115"/>
            <w:sz w:val="12"/>
          </w:rPr>
          <w:t>34</w:t>
        </w:r>
        <w:r>
          <w:rPr>
            <w:color w:val="007FAD"/>
            <w:spacing w:val="9"/>
            <w:w w:val="115"/>
            <w:sz w:val="12"/>
          </w:rPr>
          <w:t xml:space="preserve"> </w:t>
        </w:r>
        <w:r>
          <w:rPr>
            <w:color w:val="007FAD"/>
            <w:w w:val="115"/>
            <w:sz w:val="12"/>
          </w:rPr>
          <w:t>(2)</w:t>
        </w:r>
        <w:r>
          <w:rPr>
            <w:color w:val="007FAD"/>
            <w:spacing w:val="10"/>
            <w:w w:val="115"/>
            <w:sz w:val="12"/>
          </w:rPr>
          <w:t xml:space="preserve"> </w:t>
        </w:r>
        <w:r>
          <w:rPr>
            <w:color w:val="007FAD"/>
            <w:w w:val="115"/>
            <w:sz w:val="12"/>
          </w:rPr>
          <w:t>(2008)</w:t>
        </w:r>
        <w:r>
          <w:rPr>
            <w:color w:val="007FAD"/>
            <w:spacing w:val="8"/>
            <w:w w:val="115"/>
            <w:sz w:val="12"/>
          </w:rPr>
          <w:t xml:space="preserve"> </w:t>
        </w:r>
        <w:r>
          <w:rPr>
            <w:color w:val="007FAD"/>
            <w:w w:val="115"/>
            <w:sz w:val="12"/>
          </w:rPr>
          <w:t>145–161</w:t>
        </w:r>
      </w:hyperlink>
      <w:r>
        <w:rPr>
          <w:w w:val="115"/>
          <w:sz w:val="12"/>
        </w:rPr>
        <w:t>.</w:t>
      </w:r>
    </w:p>
    <w:p w:rsidR="00493009" w:rsidRDefault="0003595F">
      <w:pPr>
        <w:pStyle w:val="a4"/>
        <w:numPr>
          <w:ilvl w:val="0"/>
          <w:numId w:val="1"/>
        </w:numPr>
        <w:tabs>
          <w:tab w:val="left" w:pos="414"/>
        </w:tabs>
        <w:spacing w:before="2" w:line="256" w:lineRule="auto"/>
        <w:ind w:right="38"/>
        <w:jc w:val="both"/>
        <w:rPr>
          <w:sz w:val="12"/>
        </w:rPr>
      </w:pPr>
      <w:r>
        <w:rPr>
          <w:w w:val="115"/>
          <w:sz w:val="12"/>
        </w:rPr>
        <w:t>J.S.</w:t>
      </w:r>
      <w:r>
        <w:rPr>
          <w:spacing w:val="-15"/>
          <w:w w:val="115"/>
          <w:sz w:val="12"/>
        </w:rPr>
        <w:t xml:space="preserve"> </w:t>
      </w:r>
      <w:r>
        <w:rPr>
          <w:w w:val="115"/>
          <w:sz w:val="12"/>
        </w:rPr>
        <w:t>Breese,</w:t>
      </w:r>
      <w:r>
        <w:rPr>
          <w:spacing w:val="-14"/>
          <w:w w:val="115"/>
          <w:sz w:val="12"/>
        </w:rPr>
        <w:t xml:space="preserve"> </w:t>
      </w:r>
      <w:r>
        <w:rPr>
          <w:w w:val="115"/>
          <w:sz w:val="12"/>
        </w:rPr>
        <w:t>D.</w:t>
      </w:r>
      <w:r>
        <w:rPr>
          <w:spacing w:val="-15"/>
          <w:w w:val="115"/>
          <w:sz w:val="12"/>
        </w:rPr>
        <w:t xml:space="preserve"> </w:t>
      </w:r>
      <w:r>
        <w:rPr>
          <w:w w:val="115"/>
          <w:sz w:val="12"/>
        </w:rPr>
        <w:t>Heckerman,</w:t>
      </w:r>
      <w:r>
        <w:rPr>
          <w:spacing w:val="-14"/>
          <w:w w:val="115"/>
          <w:sz w:val="12"/>
        </w:rPr>
        <w:t xml:space="preserve"> </w:t>
      </w:r>
      <w:r>
        <w:rPr>
          <w:w w:val="115"/>
          <w:sz w:val="12"/>
        </w:rPr>
        <w:t>C.</w:t>
      </w:r>
      <w:r>
        <w:rPr>
          <w:spacing w:val="-14"/>
          <w:w w:val="115"/>
          <w:sz w:val="12"/>
        </w:rPr>
        <w:t xml:space="preserve"> </w:t>
      </w:r>
      <w:proofErr w:type="spellStart"/>
      <w:r>
        <w:rPr>
          <w:w w:val="115"/>
          <w:sz w:val="12"/>
        </w:rPr>
        <w:t>Kadie</w:t>
      </w:r>
      <w:proofErr w:type="spellEnd"/>
      <w:r>
        <w:rPr>
          <w:w w:val="115"/>
          <w:sz w:val="12"/>
        </w:rPr>
        <w:t>,</w:t>
      </w:r>
      <w:r>
        <w:rPr>
          <w:spacing w:val="-15"/>
          <w:w w:val="115"/>
          <w:sz w:val="12"/>
        </w:rPr>
        <w:t xml:space="preserve"> </w:t>
      </w:r>
      <w:r>
        <w:rPr>
          <w:w w:val="115"/>
          <w:sz w:val="12"/>
        </w:rPr>
        <w:t>Empirical</w:t>
      </w:r>
      <w:r>
        <w:rPr>
          <w:spacing w:val="-14"/>
          <w:w w:val="115"/>
          <w:sz w:val="12"/>
        </w:rPr>
        <w:t xml:space="preserve"> </w:t>
      </w:r>
      <w:r>
        <w:rPr>
          <w:w w:val="115"/>
          <w:sz w:val="12"/>
        </w:rPr>
        <w:t>analysis</w:t>
      </w:r>
      <w:r>
        <w:rPr>
          <w:spacing w:val="-14"/>
          <w:w w:val="115"/>
          <w:sz w:val="12"/>
        </w:rPr>
        <w:t xml:space="preserve"> </w:t>
      </w:r>
      <w:r>
        <w:rPr>
          <w:w w:val="115"/>
          <w:sz w:val="12"/>
        </w:rPr>
        <w:t>of</w:t>
      </w:r>
      <w:r>
        <w:rPr>
          <w:spacing w:val="-15"/>
          <w:w w:val="115"/>
          <w:sz w:val="12"/>
        </w:rPr>
        <w:t xml:space="preserve"> </w:t>
      </w:r>
      <w:r>
        <w:rPr>
          <w:w w:val="115"/>
          <w:sz w:val="12"/>
        </w:rPr>
        <w:t>predictive</w:t>
      </w:r>
      <w:r>
        <w:rPr>
          <w:spacing w:val="-14"/>
          <w:w w:val="115"/>
          <w:sz w:val="12"/>
        </w:rPr>
        <w:t xml:space="preserve"> </w:t>
      </w:r>
      <w:r>
        <w:rPr>
          <w:w w:val="115"/>
          <w:sz w:val="12"/>
        </w:rPr>
        <w:t xml:space="preserve">algorithms for collaborative ﬁltering, in: Proceedings of the Fourteenth Conference </w:t>
      </w:r>
      <w:r>
        <w:rPr>
          <w:spacing w:val="-7"/>
          <w:w w:val="115"/>
          <w:sz w:val="12"/>
        </w:rPr>
        <w:t xml:space="preserve">on </w:t>
      </w:r>
      <w:r>
        <w:rPr>
          <w:w w:val="115"/>
          <w:sz w:val="12"/>
        </w:rPr>
        <w:t>Uncertainty in Artiﬁcial Intelligence, 1998, pp.</w:t>
      </w:r>
      <w:r>
        <w:rPr>
          <w:spacing w:val="10"/>
          <w:w w:val="115"/>
          <w:sz w:val="12"/>
        </w:rPr>
        <w:t xml:space="preserve"> </w:t>
      </w:r>
      <w:r>
        <w:rPr>
          <w:w w:val="115"/>
          <w:sz w:val="12"/>
        </w:rPr>
        <w:t>43–52.</w:t>
      </w:r>
    </w:p>
    <w:p w:rsidR="00493009" w:rsidRDefault="0003595F">
      <w:pPr>
        <w:pStyle w:val="a4"/>
        <w:numPr>
          <w:ilvl w:val="0"/>
          <w:numId w:val="1"/>
        </w:numPr>
        <w:tabs>
          <w:tab w:val="left" w:pos="414"/>
        </w:tabs>
        <w:spacing w:line="256" w:lineRule="auto"/>
        <w:ind w:right="38"/>
        <w:jc w:val="both"/>
        <w:rPr>
          <w:sz w:val="12"/>
        </w:rPr>
      </w:pPr>
      <w:hyperlink r:id="rId52">
        <w:r>
          <w:rPr>
            <w:color w:val="007FAD"/>
            <w:w w:val="115"/>
            <w:sz w:val="12"/>
          </w:rPr>
          <w:t>F.</w:t>
        </w:r>
        <w:r>
          <w:rPr>
            <w:color w:val="007FAD"/>
            <w:spacing w:val="-21"/>
            <w:w w:val="115"/>
            <w:sz w:val="12"/>
          </w:rPr>
          <w:t xml:space="preserve"> </w:t>
        </w:r>
        <w:r>
          <w:rPr>
            <w:color w:val="007FAD"/>
            <w:w w:val="115"/>
            <w:sz w:val="12"/>
          </w:rPr>
          <w:t>Cacheda,</w:t>
        </w:r>
        <w:r>
          <w:rPr>
            <w:color w:val="007FAD"/>
            <w:spacing w:val="-20"/>
            <w:w w:val="115"/>
            <w:sz w:val="12"/>
          </w:rPr>
          <w:t xml:space="preserve"> </w:t>
        </w:r>
        <w:r>
          <w:rPr>
            <w:color w:val="007FAD"/>
            <w:w w:val="115"/>
            <w:sz w:val="12"/>
          </w:rPr>
          <w:t>V.</w:t>
        </w:r>
        <w:r>
          <w:rPr>
            <w:color w:val="007FAD"/>
            <w:spacing w:val="-20"/>
            <w:w w:val="115"/>
            <w:sz w:val="12"/>
          </w:rPr>
          <w:t xml:space="preserve"> </w:t>
        </w:r>
        <w:r>
          <w:rPr>
            <w:color w:val="007FAD"/>
            <w:w w:val="115"/>
            <w:sz w:val="12"/>
          </w:rPr>
          <w:t>Carneiro,</w:t>
        </w:r>
        <w:r>
          <w:rPr>
            <w:color w:val="007FAD"/>
            <w:spacing w:val="-21"/>
            <w:w w:val="115"/>
            <w:sz w:val="12"/>
          </w:rPr>
          <w:t xml:space="preserve"> </w:t>
        </w:r>
        <w:r>
          <w:rPr>
            <w:color w:val="007FAD"/>
            <w:w w:val="115"/>
            <w:sz w:val="12"/>
          </w:rPr>
          <w:t>D.</w:t>
        </w:r>
        <w:r>
          <w:rPr>
            <w:color w:val="007FAD"/>
            <w:spacing w:val="-20"/>
            <w:w w:val="115"/>
            <w:sz w:val="12"/>
          </w:rPr>
          <w:t xml:space="preserve"> </w:t>
        </w:r>
        <w:r>
          <w:rPr>
            <w:color w:val="007FAD"/>
            <w:w w:val="115"/>
            <w:sz w:val="12"/>
          </w:rPr>
          <w:t>Fernández,</w:t>
        </w:r>
        <w:r>
          <w:rPr>
            <w:color w:val="007FAD"/>
            <w:spacing w:val="-20"/>
            <w:w w:val="115"/>
            <w:sz w:val="12"/>
          </w:rPr>
          <w:t xml:space="preserve"> </w:t>
        </w:r>
        <w:r>
          <w:rPr>
            <w:color w:val="007FAD"/>
            <w:w w:val="115"/>
            <w:sz w:val="12"/>
          </w:rPr>
          <w:t>V.</w:t>
        </w:r>
        <w:r>
          <w:rPr>
            <w:color w:val="007FAD"/>
            <w:spacing w:val="-20"/>
            <w:w w:val="115"/>
            <w:sz w:val="12"/>
          </w:rPr>
          <w:t xml:space="preserve"> </w:t>
        </w:r>
        <w:r>
          <w:rPr>
            <w:color w:val="007FAD"/>
            <w:w w:val="115"/>
            <w:sz w:val="12"/>
          </w:rPr>
          <w:t>Formoso,</w:t>
        </w:r>
        <w:r>
          <w:rPr>
            <w:color w:val="007FAD"/>
            <w:spacing w:val="-21"/>
            <w:w w:val="115"/>
            <w:sz w:val="12"/>
          </w:rPr>
          <w:t xml:space="preserve"> </w:t>
        </w:r>
        <w:r>
          <w:rPr>
            <w:color w:val="007FAD"/>
            <w:w w:val="115"/>
            <w:sz w:val="12"/>
          </w:rPr>
          <w:t>Comparison</w:t>
        </w:r>
        <w:r>
          <w:rPr>
            <w:color w:val="007FAD"/>
            <w:spacing w:val="-20"/>
            <w:w w:val="115"/>
            <w:sz w:val="12"/>
          </w:rPr>
          <w:t xml:space="preserve"> </w:t>
        </w:r>
        <w:r>
          <w:rPr>
            <w:color w:val="007FAD"/>
            <w:w w:val="115"/>
            <w:sz w:val="12"/>
          </w:rPr>
          <w:t>of</w:t>
        </w:r>
        <w:r>
          <w:rPr>
            <w:color w:val="007FAD"/>
            <w:spacing w:val="-21"/>
            <w:w w:val="115"/>
            <w:sz w:val="12"/>
          </w:rPr>
          <w:t xml:space="preserve"> </w:t>
        </w:r>
        <w:r>
          <w:rPr>
            <w:color w:val="007FAD"/>
            <w:w w:val="115"/>
            <w:sz w:val="12"/>
          </w:rPr>
          <w:t>collaborative</w:t>
        </w:r>
      </w:hyperlink>
      <w:hyperlink r:id="rId53">
        <w:r>
          <w:rPr>
            <w:color w:val="007FAD"/>
            <w:w w:val="115"/>
            <w:sz w:val="12"/>
          </w:rPr>
          <w:t xml:space="preserve"> ﬁltering algorithms: limitation</w:t>
        </w:r>
        <w:r>
          <w:rPr>
            <w:color w:val="007FAD"/>
            <w:w w:val="115"/>
            <w:sz w:val="12"/>
          </w:rPr>
          <w:t xml:space="preserve">s of current techniques and proposals </w:t>
        </w:r>
        <w:r>
          <w:rPr>
            <w:color w:val="007FAD"/>
            <w:spacing w:val="-5"/>
            <w:w w:val="115"/>
            <w:sz w:val="12"/>
          </w:rPr>
          <w:t>for</w:t>
        </w:r>
      </w:hyperlink>
      <w:hyperlink r:id="rId54">
        <w:r>
          <w:rPr>
            <w:color w:val="007FAD"/>
            <w:spacing w:val="-5"/>
            <w:w w:val="115"/>
            <w:sz w:val="12"/>
          </w:rPr>
          <w:t xml:space="preserve"> </w:t>
        </w:r>
        <w:r>
          <w:rPr>
            <w:color w:val="007FAD"/>
            <w:w w:val="115"/>
            <w:sz w:val="12"/>
          </w:rPr>
          <w:t xml:space="preserve">scalable, high-performance recommender system, ACM Trans. Web 5 </w:t>
        </w:r>
        <w:r>
          <w:rPr>
            <w:color w:val="007FAD"/>
            <w:spacing w:val="-5"/>
            <w:w w:val="115"/>
            <w:sz w:val="12"/>
          </w:rPr>
          <w:t>(1)</w:t>
        </w:r>
      </w:hyperlink>
      <w:hyperlink r:id="rId55">
        <w:r>
          <w:rPr>
            <w:color w:val="007FAD"/>
            <w:spacing w:val="-5"/>
            <w:w w:val="115"/>
            <w:sz w:val="12"/>
          </w:rPr>
          <w:t xml:space="preserve"> </w:t>
        </w:r>
        <w:r>
          <w:rPr>
            <w:color w:val="007FAD"/>
            <w:w w:val="115"/>
            <w:sz w:val="12"/>
          </w:rPr>
          <w:t>(2011)</w:t>
        </w:r>
        <w:r>
          <w:rPr>
            <w:color w:val="007FAD"/>
            <w:spacing w:val="8"/>
            <w:w w:val="115"/>
            <w:sz w:val="12"/>
          </w:rPr>
          <w:t xml:space="preserve"> </w:t>
        </w:r>
        <w:r>
          <w:rPr>
            <w:color w:val="007FAD"/>
            <w:w w:val="115"/>
            <w:sz w:val="12"/>
          </w:rPr>
          <w:t>1–33</w:t>
        </w:r>
      </w:hyperlink>
      <w:r>
        <w:rPr>
          <w:w w:val="115"/>
          <w:sz w:val="12"/>
        </w:rPr>
        <w:t>.</w:t>
      </w:r>
    </w:p>
    <w:p w:rsidR="00493009" w:rsidRDefault="0003595F">
      <w:pPr>
        <w:pStyle w:val="a4"/>
        <w:numPr>
          <w:ilvl w:val="0"/>
          <w:numId w:val="1"/>
        </w:numPr>
        <w:tabs>
          <w:tab w:val="left" w:pos="414"/>
        </w:tabs>
        <w:spacing w:line="256" w:lineRule="auto"/>
        <w:ind w:right="40"/>
        <w:jc w:val="both"/>
        <w:rPr>
          <w:sz w:val="12"/>
        </w:rPr>
      </w:pPr>
      <w:hyperlink r:id="rId56">
        <w:r>
          <w:rPr>
            <w:color w:val="007FAD"/>
            <w:w w:val="115"/>
            <w:sz w:val="12"/>
          </w:rPr>
          <w:t xml:space="preserve">M.J. Pazzani, D. Billsus, Content-based recommendation systems, The </w:t>
        </w:r>
        <w:r>
          <w:rPr>
            <w:color w:val="007FAD"/>
            <w:spacing w:val="-3"/>
            <w:w w:val="115"/>
            <w:sz w:val="12"/>
          </w:rPr>
          <w:t>Adap.</w:t>
        </w:r>
      </w:hyperlink>
      <w:hyperlink r:id="rId57">
        <w:r>
          <w:rPr>
            <w:color w:val="007FAD"/>
            <w:spacing w:val="-3"/>
            <w:w w:val="115"/>
            <w:sz w:val="12"/>
          </w:rPr>
          <w:t xml:space="preserve"> </w:t>
        </w:r>
        <w:r>
          <w:rPr>
            <w:color w:val="007FAD"/>
            <w:w w:val="115"/>
            <w:sz w:val="12"/>
          </w:rPr>
          <w:t>Web (2007)</w:t>
        </w:r>
        <w:r>
          <w:rPr>
            <w:color w:val="007FAD"/>
            <w:spacing w:val="16"/>
            <w:w w:val="115"/>
            <w:sz w:val="12"/>
          </w:rPr>
          <w:t xml:space="preserve"> </w:t>
        </w:r>
        <w:r>
          <w:rPr>
            <w:color w:val="007FAD"/>
            <w:w w:val="115"/>
            <w:sz w:val="12"/>
          </w:rPr>
          <w:t>325–341</w:t>
        </w:r>
      </w:hyperlink>
      <w:r>
        <w:rPr>
          <w:w w:val="115"/>
          <w:sz w:val="12"/>
        </w:rPr>
        <w:t>.</w:t>
      </w:r>
    </w:p>
    <w:p w:rsidR="00493009" w:rsidRDefault="0003595F">
      <w:pPr>
        <w:pStyle w:val="a4"/>
        <w:numPr>
          <w:ilvl w:val="0"/>
          <w:numId w:val="1"/>
        </w:numPr>
        <w:tabs>
          <w:tab w:val="left" w:pos="414"/>
        </w:tabs>
        <w:spacing w:line="256" w:lineRule="auto"/>
        <w:ind w:right="38"/>
        <w:jc w:val="both"/>
        <w:rPr>
          <w:sz w:val="12"/>
        </w:rPr>
      </w:pPr>
      <w:hyperlink r:id="rId58">
        <w:r>
          <w:rPr>
            <w:color w:val="007FAD"/>
            <w:w w:val="115"/>
            <w:sz w:val="12"/>
          </w:rPr>
          <w:t>H. Junming, C. Xueqi, G. Jiafeng, S. Huawei, Y. Kun, Social recommendation</w:t>
        </w:r>
      </w:hyperlink>
      <w:hyperlink r:id="rId59">
        <w:r>
          <w:rPr>
            <w:color w:val="007FAD"/>
            <w:w w:val="115"/>
            <w:sz w:val="12"/>
          </w:rPr>
          <w:t xml:space="preserve"> with interpersonal inﬂuence, ECA</w:t>
        </w:r>
        <w:r>
          <w:rPr>
            <w:color w:val="007FAD"/>
            <w:w w:val="115"/>
            <w:sz w:val="12"/>
          </w:rPr>
          <w:t>I 10 (2010)</w:t>
        </w:r>
        <w:r>
          <w:rPr>
            <w:color w:val="007FAD"/>
            <w:spacing w:val="14"/>
            <w:w w:val="115"/>
            <w:sz w:val="12"/>
          </w:rPr>
          <w:t xml:space="preserve"> </w:t>
        </w:r>
        <w:r>
          <w:rPr>
            <w:color w:val="007FAD"/>
            <w:w w:val="115"/>
            <w:sz w:val="12"/>
          </w:rPr>
          <w:t>601–606</w:t>
        </w:r>
      </w:hyperlink>
      <w:r>
        <w:rPr>
          <w:w w:val="115"/>
          <w:sz w:val="12"/>
        </w:rPr>
        <w:t>.</w:t>
      </w:r>
    </w:p>
    <w:p w:rsidR="00493009" w:rsidRDefault="0003595F">
      <w:pPr>
        <w:pStyle w:val="a4"/>
        <w:numPr>
          <w:ilvl w:val="0"/>
          <w:numId w:val="1"/>
        </w:numPr>
        <w:tabs>
          <w:tab w:val="left" w:pos="414"/>
        </w:tabs>
        <w:spacing w:line="256" w:lineRule="auto"/>
        <w:ind w:right="39"/>
        <w:jc w:val="both"/>
        <w:rPr>
          <w:sz w:val="12"/>
        </w:rPr>
      </w:pPr>
      <w:r>
        <w:rPr>
          <w:w w:val="115"/>
          <w:sz w:val="12"/>
        </w:rPr>
        <w:t>L.</w:t>
      </w:r>
      <w:r>
        <w:rPr>
          <w:spacing w:val="-12"/>
          <w:w w:val="115"/>
          <w:sz w:val="12"/>
        </w:rPr>
        <w:t xml:space="preserve"> </w:t>
      </w:r>
      <w:proofErr w:type="spellStart"/>
      <w:r>
        <w:rPr>
          <w:w w:val="115"/>
          <w:sz w:val="12"/>
        </w:rPr>
        <w:t>Jie</w:t>
      </w:r>
      <w:proofErr w:type="spellEnd"/>
      <w:r>
        <w:rPr>
          <w:w w:val="115"/>
          <w:sz w:val="12"/>
        </w:rPr>
        <w:t>,</w:t>
      </w:r>
      <w:r>
        <w:rPr>
          <w:spacing w:val="-11"/>
          <w:w w:val="115"/>
          <w:sz w:val="12"/>
        </w:rPr>
        <w:t xml:space="preserve"> </w:t>
      </w:r>
      <w:r>
        <w:rPr>
          <w:w w:val="115"/>
          <w:sz w:val="12"/>
        </w:rPr>
        <w:t>S.</w:t>
      </w:r>
      <w:r>
        <w:rPr>
          <w:spacing w:val="-11"/>
          <w:w w:val="115"/>
          <w:sz w:val="12"/>
        </w:rPr>
        <w:t xml:space="preserve"> </w:t>
      </w:r>
      <w:proofErr w:type="spellStart"/>
      <w:r>
        <w:rPr>
          <w:w w:val="115"/>
          <w:sz w:val="12"/>
        </w:rPr>
        <w:t>Qusai</w:t>
      </w:r>
      <w:proofErr w:type="spellEnd"/>
      <w:r>
        <w:rPr>
          <w:w w:val="115"/>
          <w:sz w:val="12"/>
        </w:rPr>
        <w:t>,</w:t>
      </w:r>
      <w:r>
        <w:rPr>
          <w:spacing w:val="-12"/>
          <w:w w:val="115"/>
          <w:sz w:val="12"/>
        </w:rPr>
        <w:t xml:space="preserve"> </w:t>
      </w:r>
      <w:r>
        <w:rPr>
          <w:w w:val="115"/>
          <w:sz w:val="12"/>
        </w:rPr>
        <w:t>X.</w:t>
      </w:r>
      <w:r>
        <w:rPr>
          <w:spacing w:val="-12"/>
          <w:w w:val="115"/>
          <w:sz w:val="12"/>
        </w:rPr>
        <w:t xml:space="preserve"> </w:t>
      </w:r>
      <w:proofErr w:type="spellStart"/>
      <w:r>
        <w:rPr>
          <w:w w:val="115"/>
          <w:sz w:val="12"/>
        </w:rPr>
        <w:t>Yisi</w:t>
      </w:r>
      <w:proofErr w:type="spellEnd"/>
      <w:r>
        <w:rPr>
          <w:w w:val="115"/>
          <w:sz w:val="12"/>
        </w:rPr>
        <w:t>,</w:t>
      </w:r>
      <w:r>
        <w:rPr>
          <w:spacing w:val="-11"/>
          <w:w w:val="115"/>
          <w:sz w:val="12"/>
        </w:rPr>
        <w:t xml:space="preserve"> </w:t>
      </w:r>
      <w:r>
        <w:rPr>
          <w:w w:val="115"/>
          <w:sz w:val="12"/>
        </w:rPr>
        <w:t>L.</w:t>
      </w:r>
      <w:r>
        <w:rPr>
          <w:spacing w:val="-12"/>
          <w:w w:val="115"/>
          <w:sz w:val="12"/>
        </w:rPr>
        <w:t xml:space="preserve"> </w:t>
      </w:r>
      <w:r>
        <w:rPr>
          <w:w w:val="115"/>
          <w:sz w:val="12"/>
        </w:rPr>
        <w:t>Qing</w:t>
      </w:r>
      <w:r>
        <w:rPr>
          <w:spacing w:val="-11"/>
          <w:w w:val="115"/>
          <w:sz w:val="12"/>
        </w:rPr>
        <w:t xml:space="preserve"> </w:t>
      </w:r>
      <w:r>
        <w:rPr>
          <w:w w:val="115"/>
          <w:sz w:val="12"/>
        </w:rPr>
        <w:t>and</w:t>
      </w:r>
      <w:r>
        <w:rPr>
          <w:spacing w:val="-11"/>
          <w:w w:val="115"/>
          <w:sz w:val="12"/>
        </w:rPr>
        <w:t xml:space="preserve"> </w:t>
      </w:r>
      <w:r>
        <w:rPr>
          <w:w w:val="115"/>
          <w:sz w:val="12"/>
        </w:rPr>
        <w:t>Z.</w:t>
      </w:r>
      <w:r>
        <w:rPr>
          <w:spacing w:val="-12"/>
          <w:w w:val="115"/>
          <w:sz w:val="12"/>
        </w:rPr>
        <w:t xml:space="preserve"> </w:t>
      </w:r>
      <w:proofErr w:type="spellStart"/>
      <w:r>
        <w:rPr>
          <w:w w:val="115"/>
          <w:sz w:val="12"/>
        </w:rPr>
        <w:t>Guangquan</w:t>
      </w:r>
      <w:proofErr w:type="spellEnd"/>
      <w:r>
        <w:rPr>
          <w:w w:val="115"/>
          <w:sz w:val="12"/>
        </w:rPr>
        <w:t>.</w:t>
      </w:r>
      <w:r>
        <w:rPr>
          <w:spacing w:val="-11"/>
          <w:w w:val="115"/>
          <w:sz w:val="12"/>
        </w:rPr>
        <w:t xml:space="preserve"> </w:t>
      </w:r>
      <w:proofErr w:type="spellStart"/>
      <w:r>
        <w:rPr>
          <w:w w:val="115"/>
          <w:sz w:val="12"/>
        </w:rPr>
        <w:t>BizSeeker</w:t>
      </w:r>
      <w:proofErr w:type="spellEnd"/>
      <w:r>
        <w:rPr>
          <w:w w:val="115"/>
          <w:sz w:val="12"/>
        </w:rPr>
        <w:t>:</w:t>
      </w:r>
      <w:r>
        <w:rPr>
          <w:spacing w:val="-12"/>
          <w:w w:val="115"/>
          <w:sz w:val="12"/>
        </w:rPr>
        <w:t xml:space="preserve"> </w:t>
      </w:r>
      <w:r>
        <w:rPr>
          <w:w w:val="115"/>
          <w:sz w:val="12"/>
        </w:rPr>
        <w:t>a</w:t>
      </w:r>
      <w:r>
        <w:rPr>
          <w:spacing w:val="-11"/>
          <w:w w:val="115"/>
          <w:sz w:val="12"/>
        </w:rPr>
        <w:t xml:space="preserve"> </w:t>
      </w:r>
      <w:r>
        <w:rPr>
          <w:w w:val="115"/>
          <w:sz w:val="12"/>
        </w:rPr>
        <w:t>hybrid</w:t>
      </w:r>
      <w:r>
        <w:rPr>
          <w:spacing w:val="-11"/>
          <w:w w:val="115"/>
          <w:sz w:val="12"/>
        </w:rPr>
        <w:t xml:space="preserve"> </w:t>
      </w:r>
      <w:r>
        <w:rPr>
          <w:w w:val="115"/>
          <w:sz w:val="12"/>
        </w:rPr>
        <w:t>semantic recommendation system for personalized government-to-business e-services, Internet Res. 20(3) (2010) 342–365.</w:t>
      </w:r>
    </w:p>
    <w:p w:rsidR="00493009" w:rsidRDefault="0003595F">
      <w:pPr>
        <w:pStyle w:val="a4"/>
        <w:numPr>
          <w:ilvl w:val="0"/>
          <w:numId w:val="1"/>
        </w:numPr>
        <w:tabs>
          <w:tab w:val="left" w:pos="425"/>
        </w:tabs>
        <w:spacing w:line="256" w:lineRule="auto"/>
        <w:ind w:left="424" w:right="38" w:hanging="309"/>
        <w:jc w:val="both"/>
        <w:rPr>
          <w:sz w:val="12"/>
        </w:rPr>
      </w:pPr>
      <w:r>
        <w:rPr>
          <w:w w:val="110"/>
          <w:sz w:val="12"/>
        </w:rPr>
        <w:t xml:space="preserve">P. Resnick, N. </w:t>
      </w:r>
      <w:proofErr w:type="spellStart"/>
      <w:r>
        <w:rPr>
          <w:w w:val="110"/>
          <w:sz w:val="12"/>
        </w:rPr>
        <w:t>Iacovou</w:t>
      </w:r>
      <w:proofErr w:type="spellEnd"/>
      <w:r>
        <w:rPr>
          <w:w w:val="110"/>
          <w:sz w:val="12"/>
        </w:rPr>
        <w:t xml:space="preserve">, M. </w:t>
      </w:r>
      <w:proofErr w:type="spellStart"/>
      <w:r>
        <w:rPr>
          <w:w w:val="110"/>
          <w:sz w:val="12"/>
        </w:rPr>
        <w:t>Suchak</w:t>
      </w:r>
      <w:proofErr w:type="spellEnd"/>
      <w:r>
        <w:rPr>
          <w:w w:val="110"/>
          <w:sz w:val="12"/>
        </w:rPr>
        <w:t xml:space="preserve">, P. Bergstrom, J. </w:t>
      </w:r>
      <w:proofErr w:type="spellStart"/>
      <w:r>
        <w:rPr>
          <w:w w:val="110"/>
          <w:sz w:val="12"/>
        </w:rPr>
        <w:t>Riedl</w:t>
      </w:r>
      <w:proofErr w:type="spellEnd"/>
      <w:r>
        <w:rPr>
          <w:w w:val="110"/>
          <w:sz w:val="12"/>
        </w:rPr>
        <w:t xml:space="preserve">, </w:t>
      </w:r>
      <w:proofErr w:type="spellStart"/>
      <w:r>
        <w:rPr>
          <w:w w:val="110"/>
          <w:sz w:val="12"/>
        </w:rPr>
        <w:t>GroupLens</w:t>
      </w:r>
      <w:proofErr w:type="spellEnd"/>
      <w:r>
        <w:rPr>
          <w:w w:val="110"/>
          <w:sz w:val="12"/>
        </w:rPr>
        <w:t xml:space="preserve">: an open architecture for collaborative ﬁltering of </w:t>
      </w:r>
      <w:proofErr w:type="spellStart"/>
      <w:r>
        <w:rPr>
          <w:w w:val="110"/>
          <w:sz w:val="12"/>
        </w:rPr>
        <w:t>netnews</w:t>
      </w:r>
      <w:proofErr w:type="spellEnd"/>
      <w:r>
        <w:rPr>
          <w:w w:val="110"/>
          <w:sz w:val="12"/>
        </w:rPr>
        <w:t xml:space="preserve">, in: Proceeding of the </w:t>
      </w:r>
      <w:r>
        <w:rPr>
          <w:spacing w:val="-4"/>
          <w:w w:val="110"/>
          <w:sz w:val="12"/>
        </w:rPr>
        <w:t xml:space="preserve">ACM </w:t>
      </w:r>
      <w:r>
        <w:rPr>
          <w:w w:val="110"/>
          <w:sz w:val="12"/>
        </w:rPr>
        <w:t>Conference on Computer Supported Cooperative Work, 1994, pp.</w:t>
      </w:r>
      <w:r>
        <w:rPr>
          <w:spacing w:val="-3"/>
          <w:w w:val="110"/>
          <w:sz w:val="12"/>
        </w:rPr>
        <w:t xml:space="preserve"> </w:t>
      </w:r>
      <w:r>
        <w:rPr>
          <w:w w:val="110"/>
          <w:sz w:val="12"/>
        </w:rPr>
        <w:t>175–186.</w:t>
      </w:r>
    </w:p>
    <w:p w:rsidR="00493009" w:rsidRDefault="0003595F">
      <w:pPr>
        <w:pStyle w:val="a4"/>
        <w:numPr>
          <w:ilvl w:val="0"/>
          <w:numId w:val="1"/>
        </w:numPr>
        <w:tabs>
          <w:tab w:val="left" w:pos="427"/>
        </w:tabs>
        <w:spacing w:line="256" w:lineRule="auto"/>
        <w:ind w:left="426" w:right="38" w:hanging="311"/>
        <w:jc w:val="both"/>
        <w:rPr>
          <w:sz w:val="12"/>
        </w:rPr>
      </w:pPr>
      <w:hyperlink r:id="rId60">
        <w:r>
          <w:rPr>
            <w:color w:val="007FAD"/>
            <w:w w:val="115"/>
            <w:sz w:val="12"/>
          </w:rPr>
          <w:t>G. Adomavicius, A. Tuzhilin, Toward the next generation of recommender</w:t>
        </w:r>
      </w:hyperlink>
      <w:hyperlink r:id="rId61">
        <w:r>
          <w:rPr>
            <w:color w:val="007FAD"/>
            <w:w w:val="115"/>
            <w:sz w:val="12"/>
          </w:rPr>
          <w:t xml:space="preserve"> systems: a survey of the state-of-the-a</w:t>
        </w:r>
        <w:r>
          <w:rPr>
            <w:color w:val="007FAD"/>
            <w:w w:val="115"/>
            <w:sz w:val="12"/>
          </w:rPr>
          <w:t xml:space="preserve">rt and possible extensions, IEEE </w:t>
        </w:r>
        <w:r>
          <w:rPr>
            <w:color w:val="007FAD"/>
            <w:spacing w:val="-3"/>
            <w:w w:val="115"/>
            <w:sz w:val="12"/>
          </w:rPr>
          <w:t>Trans.</w:t>
        </w:r>
      </w:hyperlink>
      <w:hyperlink r:id="rId62">
        <w:r>
          <w:rPr>
            <w:color w:val="007FAD"/>
            <w:spacing w:val="-3"/>
            <w:w w:val="115"/>
            <w:sz w:val="12"/>
          </w:rPr>
          <w:t xml:space="preserve"> </w:t>
        </w:r>
        <w:r>
          <w:rPr>
            <w:color w:val="007FAD"/>
            <w:w w:val="115"/>
            <w:sz w:val="12"/>
          </w:rPr>
          <w:t>Knowl. Data Eng. 17 (6)</w:t>
        </w:r>
        <w:r>
          <w:rPr>
            <w:color w:val="007FAD"/>
            <w:spacing w:val="15"/>
            <w:w w:val="115"/>
            <w:sz w:val="12"/>
          </w:rPr>
          <w:t xml:space="preserve"> </w:t>
        </w:r>
        <w:r>
          <w:rPr>
            <w:color w:val="007FAD"/>
            <w:w w:val="115"/>
            <w:sz w:val="12"/>
          </w:rPr>
          <w:t>(2005) 734–749</w:t>
        </w:r>
      </w:hyperlink>
      <w:r>
        <w:rPr>
          <w:w w:val="115"/>
          <w:sz w:val="12"/>
        </w:rPr>
        <w:t>.</w:t>
      </w:r>
    </w:p>
    <w:p w:rsidR="00493009" w:rsidRDefault="0003595F">
      <w:pPr>
        <w:pStyle w:val="a4"/>
        <w:numPr>
          <w:ilvl w:val="0"/>
          <w:numId w:val="1"/>
        </w:numPr>
        <w:tabs>
          <w:tab w:val="left" w:pos="427"/>
        </w:tabs>
        <w:spacing w:line="256" w:lineRule="auto"/>
        <w:ind w:left="426" w:right="38" w:hanging="311"/>
        <w:jc w:val="both"/>
        <w:rPr>
          <w:sz w:val="12"/>
        </w:rPr>
      </w:pPr>
      <w:r>
        <w:rPr>
          <w:w w:val="115"/>
          <w:sz w:val="12"/>
        </w:rPr>
        <w:t>M. Ye, P. Yin, W.C. Lee, Location recommendation for location-based social networks, in: Proceedings o</w:t>
      </w:r>
      <w:r>
        <w:rPr>
          <w:w w:val="115"/>
          <w:sz w:val="12"/>
        </w:rPr>
        <w:t xml:space="preserve">f the SIGSPATIAL International Conference </w:t>
      </w:r>
      <w:r>
        <w:rPr>
          <w:spacing w:val="-7"/>
          <w:w w:val="115"/>
          <w:sz w:val="12"/>
        </w:rPr>
        <w:t xml:space="preserve">on </w:t>
      </w:r>
      <w:r>
        <w:rPr>
          <w:w w:val="115"/>
          <w:sz w:val="12"/>
        </w:rPr>
        <w:t>Advance in Geographic Information Systems, 2010, pp.</w:t>
      </w:r>
      <w:r>
        <w:rPr>
          <w:spacing w:val="12"/>
          <w:w w:val="115"/>
          <w:sz w:val="12"/>
        </w:rPr>
        <w:t xml:space="preserve"> </w:t>
      </w:r>
      <w:r>
        <w:rPr>
          <w:w w:val="115"/>
          <w:sz w:val="12"/>
        </w:rPr>
        <w:t>458–461.</w:t>
      </w:r>
    </w:p>
    <w:p w:rsidR="00493009" w:rsidRDefault="0003595F">
      <w:pPr>
        <w:pStyle w:val="a4"/>
        <w:numPr>
          <w:ilvl w:val="0"/>
          <w:numId w:val="1"/>
        </w:numPr>
        <w:tabs>
          <w:tab w:val="left" w:pos="425"/>
        </w:tabs>
        <w:spacing w:before="117" w:line="256" w:lineRule="auto"/>
        <w:ind w:left="424" w:right="308" w:hanging="310"/>
        <w:jc w:val="both"/>
        <w:rPr>
          <w:sz w:val="12"/>
        </w:rPr>
      </w:pPr>
      <w:r>
        <w:rPr>
          <w:sz w:val="12"/>
        </w:rPr>
        <w:br w:type="column"/>
      </w:r>
      <w:r>
        <w:rPr>
          <w:w w:val="110"/>
          <w:sz w:val="12"/>
        </w:rPr>
        <w:t xml:space="preserve">Q. Liu, T. Chen, J. Cai, D. Yu, Enlister: </w:t>
      </w:r>
      <w:proofErr w:type="spellStart"/>
      <w:r>
        <w:rPr>
          <w:w w:val="110"/>
          <w:sz w:val="12"/>
        </w:rPr>
        <w:t>baidu’s</w:t>
      </w:r>
      <w:proofErr w:type="spellEnd"/>
      <w:r>
        <w:rPr>
          <w:w w:val="110"/>
          <w:sz w:val="12"/>
        </w:rPr>
        <w:t xml:space="preserve"> recommender systems for </w:t>
      </w:r>
      <w:r>
        <w:rPr>
          <w:spacing w:val="-4"/>
          <w:w w:val="110"/>
          <w:sz w:val="12"/>
        </w:rPr>
        <w:t xml:space="preserve">the </w:t>
      </w:r>
      <w:r>
        <w:rPr>
          <w:w w:val="110"/>
          <w:sz w:val="12"/>
        </w:rPr>
        <w:t xml:space="preserve">biggest Chinese Q&amp;A website, in: Proceedings of the ACM Conference </w:t>
      </w:r>
      <w:r>
        <w:rPr>
          <w:spacing w:val="-7"/>
          <w:w w:val="110"/>
          <w:sz w:val="12"/>
        </w:rPr>
        <w:t xml:space="preserve">on </w:t>
      </w:r>
      <w:r>
        <w:rPr>
          <w:w w:val="110"/>
          <w:sz w:val="12"/>
        </w:rPr>
        <w:t>Recommender Systems, 2012, pp.</w:t>
      </w:r>
      <w:r>
        <w:rPr>
          <w:spacing w:val="14"/>
          <w:w w:val="110"/>
          <w:sz w:val="12"/>
        </w:rPr>
        <w:t xml:space="preserve"> </w:t>
      </w:r>
      <w:r>
        <w:rPr>
          <w:w w:val="110"/>
          <w:sz w:val="12"/>
        </w:rPr>
        <w:t>285–288.</w:t>
      </w:r>
    </w:p>
    <w:p w:rsidR="00493009" w:rsidRDefault="0003595F">
      <w:pPr>
        <w:pStyle w:val="a4"/>
        <w:numPr>
          <w:ilvl w:val="0"/>
          <w:numId w:val="1"/>
        </w:numPr>
        <w:tabs>
          <w:tab w:val="left" w:pos="425"/>
        </w:tabs>
        <w:spacing w:line="254" w:lineRule="auto"/>
        <w:ind w:left="424" w:right="308" w:hanging="310"/>
        <w:jc w:val="both"/>
        <w:rPr>
          <w:sz w:val="12"/>
        </w:rPr>
      </w:pPr>
      <w:hyperlink r:id="rId63">
        <w:r>
          <w:rPr>
            <w:color w:val="007FAD"/>
            <w:w w:val="115"/>
            <w:sz w:val="12"/>
          </w:rPr>
          <w:t xml:space="preserve">H.J. Ahn, A new similarity measure for collaborative ﬁltering to alleviate </w:t>
        </w:r>
        <w:r>
          <w:rPr>
            <w:color w:val="007FAD"/>
            <w:spacing w:val="-4"/>
            <w:w w:val="115"/>
            <w:sz w:val="12"/>
          </w:rPr>
          <w:t>the</w:t>
        </w:r>
      </w:hyperlink>
      <w:hyperlink r:id="rId64">
        <w:r>
          <w:rPr>
            <w:color w:val="007FAD"/>
            <w:spacing w:val="-4"/>
            <w:w w:val="115"/>
            <w:sz w:val="12"/>
          </w:rPr>
          <w:t xml:space="preserve"> </w:t>
        </w:r>
        <w:r>
          <w:rPr>
            <w:color w:val="007FAD"/>
            <w:w w:val="115"/>
            <w:sz w:val="12"/>
          </w:rPr>
          <w:t>new user cold-starting problem, Inform. Sci. 178 (1) (2008)</w:t>
        </w:r>
        <w:r>
          <w:rPr>
            <w:color w:val="007FAD"/>
            <w:spacing w:val="20"/>
            <w:w w:val="115"/>
            <w:sz w:val="12"/>
          </w:rPr>
          <w:t xml:space="preserve"> </w:t>
        </w:r>
        <w:r>
          <w:rPr>
            <w:color w:val="007FAD"/>
            <w:w w:val="115"/>
            <w:sz w:val="12"/>
          </w:rPr>
          <w:t>37–51</w:t>
        </w:r>
      </w:hyperlink>
      <w:r>
        <w:rPr>
          <w:w w:val="115"/>
          <w:sz w:val="12"/>
        </w:rPr>
        <w:t>.</w:t>
      </w:r>
    </w:p>
    <w:p w:rsidR="00493009" w:rsidRDefault="0003595F">
      <w:pPr>
        <w:pStyle w:val="a4"/>
        <w:numPr>
          <w:ilvl w:val="0"/>
          <w:numId w:val="1"/>
        </w:numPr>
        <w:tabs>
          <w:tab w:val="left" w:pos="425"/>
        </w:tabs>
        <w:spacing w:before="3" w:line="256" w:lineRule="auto"/>
        <w:ind w:left="424" w:right="307" w:hanging="310"/>
        <w:jc w:val="both"/>
        <w:rPr>
          <w:sz w:val="12"/>
        </w:rPr>
      </w:pPr>
      <w:r>
        <w:rPr>
          <w:w w:val="115"/>
          <w:sz w:val="12"/>
        </w:rPr>
        <w:t xml:space="preserve">M. Jamali, M. Ester, </w:t>
      </w:r>
      <w:proofErr w:type="spellStart"/>
      <w:r>
        <w:rPr>
          <w:w w:val="115"/>
          <w:sz w:val="12"/>
        </w:rPr>
        <w:t>TrustWalker</w:t>
      </w:r>
      <w:proofErr w:type="spellEnd"/>
      <w:r>
        <w:rPr>
          <w:w w:val="115"/>
          <w:sz w:val="12"/>
        </w:rPr>
        <w:t xml:space="preserve">: a random walk model for combining trust- based and item-based recommendation, in: Proceedings of the 15th </w:t>
      </w:r>
      <w:r>
        <w:rPr>
          <w:spacing w:val="-4"/>
          <w:w w:val="115"/>
          <w:sz w:val="12"/>
        </w:rPr>
        <w:t xml:space="preserve">ACM </w:t>
      </w:r>
      <w:r>
        <w:rPr>
          <w:w w:val="115"/>
          <w:sz w:val="12"/>
        </w:rPr>
        <w:t>SIGKDD</w:t>
      </w:r>
      <w:r>
        <w:rPr>
          <w:spacing w:val="-10"/>
          <w:w w:val="115"/>
          <w:sz w:val="12"/>
        </w:rPr>
        <w:t xml:space="preserve"> </w:t>
      </w:r>
      <w:r>
        <w:rPr>
          <w:w w:val="115"/>
          <w:sz w:val="12"/>
        </w:rPr>
        <w:t>International</w:t>
      </w:r>
      <w:r>
        <w:rPr>
          <w:spacing w:val="-10"/>
          <w:w w:val="115"/>
          <w:sz w:val="12"/>
        </w:rPr>
        <w:t xml:space="preserve"> </w:t>
      </w:r>
      <w:r>
        <w:rPr>
          <w:w w:val="115"/>
          <w:sz w:val="12"/>
        </w:rPr>
        <w:t>Conference</w:t>
      </w:r>
      <w:r>
        <w:rPr>
          <w:spacing w:val="-10"/>
          <w:w w:val="115"/>
          <w:sz w:val="12"/>
        </w:rPr>
        <w:t xml:space="preserve"> </w:t>
      </w:r>
      <w:r>
        <w:rPr>
          <w:w w:val="115"/>
          <w:sz w:val="12"/>
        </w:rPr>
        <w:t>on</w:t>
      </w:r>
      <w:r>
        <w:rPr>
          <w:spacing w:val="-10"/>
          <w:w w:val="115"/>
          <w:sz w:val="12"/>
        </w:rPr>
        <w:t xml:space="preserve"> </w:t>
      </w:r>
      <w:r>
        <w:rPr>
          <w:w w:val="115"/>
          <w:sz w:val="12"/>
        </w:rPr>
        <w:t>Knowledge</w:t>
      </w:r>
      <w:r>
        <w:rPr>
          <w:spacing w:val="-9"/>
          <w:w w:val="115"/>
          <w:sz w:val="12"/>
        </w:rPr>
        <w:t xml:space="preserve"> </w:t>
      </w:r>
      <w:r>
        <w:rPr>
          <w:w w:val="115"/>
          <w:sz w:val="12"/>
        </w:rPr>
        <w:t>Discovery</w:t>
      </w:r>
      <w:r>
        <w:rPr>
          <w:spacing w:val="-10"/>
          <w:w w:val="115"/>
          <w:sz w:val="12"/>
        </w:rPr>
        <w:t xml:space="preserve"> </w:t>
      </w:r>
      <w:r>
        <w:rPr>
          <w:w w:val="115"/>
          <w:sz w:val="12"/>
        </w:rPr>
        <w:t>and</w:t>
      </w:r>
      <w:r>
        <w:rPr>
          <w:spacing w:val="-10"/>
          <w:w w:val="115"/>
          <w:sz w:val="12"/>
        </w:rPr>
        <w:t xml:space="preserve"> </w:t>
      </w:r>
      <w:r>
        <w:rPr>
          <w:w w:val="115"/>
          <w:sz w:val="12"/>
        </w:rPr>
        <w:t>Data</w:t>
      </w:r>
      <w:r>
        <w:rPr>
          <w:spacing w:val="-9"/>
          <w:w w:val="115"/>
          <w:sz w:val="12"/>
        </w:rPr>
        <w:t xml:space="preserve"> </w:t>
      </w:r>
      <w:r>
        <w:rPr>
          <w:w w:val="115"/>
          <w:sz w:val="12"/>
        </w:rPr>
        <w:t>Mining, 2009, pp.</w:t>
      </w:r>
      <w:r>
        <w:rPr>
          <w:spacing w:val="16"/>
          <w:w w:val="115"/>
          <w:sz w:val="12"/>
        </w:rPr>
        <w:t xml:space="preserve"> </w:t>
      </w:r>
      <w:r>
        <w:rPr>
          <w:w w:val="115"/>
          <w:sz w:val="12"/>
        </w:rPr>
        <w:t>397–406.</w:t>
      </w:r>
    </w:p>
    <w:p w:rsidR="00493009" w:rsidRDefault="0003595F">
      <w:pPr>
        <w:pStyle w:val="a4"/>
        <w:numPr>
          <w:ilvl w:val="0"/>
          <w:numId w:val="1"/>
        </w:numPr>
        <w:tabs>
          <w:tab w:val="left" w:pos="425"/>
        </w:tabs>
        <w:spacing w:line="256" w:lineRule="auto"/>
        <w:ind w:left="424" w:right="308" w:hanging="310"/>
        <w:jc w:val="both"/>
        <w:rPr>
          <w:sz w:val="12"/>
        </w:rPr>
      </w:pPr>
      <w:r>
        <w:rPr>
          <w:w w:val="110"/>
          <w:sz w:val="12"/>
        </w:rPr>
        <w:t xml:space="preserve">J.L. </w:t>
      </w:r>
      <w:proofErr w:type="spellStart"/>
      <w:r>
        <w:rPr>
          <w:w w:val="110"/>
          <w:sz w:val="12"/>
        </w:rPr>
        <w:t>Herlocker</w:t>
      </w:r>
      <w:proofErr w:type="spellEnd"/>
      <w:r>
        <w:rPr>
          <w:w w:val="110"/>
          <w:sz w:val="12"/>
        </w:rPr>
        <w:t xml:space="preserve">, J.A. </w:t>
      </w:r>
      <w:proofErr w:type="spellStart"/>
      <w:r>
        <w:rPr>
          <w:w w:val="110"/>
          <w:sz w:val="12"/>
        </w:rPr>
        <w:t>Konstan</w:t>
      </w:r>
      <w:proofErr w:type="spellEnd"/>
      <w:r>
        <w:rPr>
          <w:w w:val="110"/>
          <w:sz w:val="12"/>
        </w:rPr>
        <w:t xml:space="preserve">, A. Borchers, J. </w:t>
      </w:r>
      <w:proofErr w:type="spellStart"/>
      <w:r>
        <w:rPr>
          <w:w w:val="110"/>
          <w:sz w:val="12"/>
        </w:rPr>
        <w:t>Riedl</w:t>
      </w:r>
      <w:proofErr w:type="spellEnd"/>
      <w:r>
        <w:rPr>
          <w:w w:val="110"/>
          <w:sz w:val="12"/>
        </w:rPr>
        <w:t xml:space="preserve">, </w:t>
      </w:r>
      <w:proofErr w:type="gramStart"/>
      <w:r>
        <w:rPr>
          <w:w w:val="110"/>
          <w:sz w:val="12"/>
        </w:rPr>
        <w:t>An</w:t>
      </w:r>
      <w:proofErr w:type="gramEnd"/>
      <w:r>
        <w:rPr>
          <w:w w:val="110"/>
          <w:sz w:val="12"/>
        </w:rPr>
        <w:t xml:space="preserve"> algorithmic framework </w:t>
      </w:r>
      <w:r>
        <w:rPr>
          <w:spacing w:val="-4"/>
          <w:w w:val="110"/>
          <w:sz w:val="12"/>
        </w:rPr>
        <w:t xml:space="preserve">for </w:t>
      </w:r>
      <w:r>
        <w:rPr>
          <w:w w:val="110"/>
          <w:sz w:val="12"/>
        </w:rPr>
        <w:t>performing collaborative ﬁltering, in: Proceedings of the Annual International ACM SIGIR Conference on Research and D</w:t>
      </w:r>
      <w:r>
        <w:rPr>
          <w:w w:val="110"/>
          <w:sz w:val="12"/>
        </w:rPr>
        <w:t>evelopment in Information Retrieval, 1999, pp.</w:t>
      </w:r>
      <w:r>
        <w:rPr>
          <w:spacing w:val="-13"/>
          <w:w w:val="110"/>
          <w:sz w:val="12"/>
        </w:rPr>
        <w:t xml:space="preserve"> </w:t>
      </w:r>
      <w:r>
        <w:rPr>
          <w:w w:val="110"/>
          <w:sz w:val="12"/>
        </w:rPr>
        <w:t>230–237.</w:t>
      </w:r>
    </w:p>
    <w:p w:rsidR="00493009" w:rsidRDefault="0003595F">
      <w:pPr>
        <w:pStyle w:val="a4"/>
        <w:numPr>
          <w:ilvl w:val="0"/>
          <w:numId w:val="1"/>
        </w:numPr>
        <w:tabs>
          <w:tab w:val="left" w:pos="425"/>
        </w:tabs>
        <w:spacing w:line="256" w:lineRule="auto"/>
        <w:ind w:left="424" w:right="307" w:hanging="310"/>
        <w:jc w:val="both"/>
        <w:rPr>
          <w:sz w:val="12"/>
        </w:rPr>
      </w:pPr>
      <w:r>
        <w:rPr>
          <w:w w:val="115"/>
          <w:sz w:val="12"/>
        </w:rPr>
        <w:t xml:space="preserve">G. </w:t>
      </w:r>
      <w:proofErr w:type="spellStart"/>
      <w:r>
        <w:rPr>
          <w:w w:val="115"/>
          <w:sz w:val="12"/>
        </w:rPr>
        <w:t>Koutrica</w:t>
      </w:r>
      <w:proofErr w:type="spellEnd"/>
      <w:r>
        <w:rPr>
          <w:w w:val="115"/>
          <w:sz w:val="12"/>
        </w:rPr>
        <w:t xml:space="preserve">, B. </w:t>
      </w:r>
      <w:proofErr w:type="spellStart"/>
      <w:r>
        <w:rPr>
          <w:w w:val="115"/>
          <w:sz w:val="12"/>
        </w:rPr>
        <w:t>Bercovitz</w:t>
      </w:r>
      <w:proofErr w:type="spellEnd"/>
      <w:r>
        <w:rPr>
          <w:w w:val="115"/>
          <w:sz w:val="12"/>
        </w:rPr>
        <w:t xml:space="preserve">, H. Garcia, </w:t>
      </w:r>
      <w:proofErr w:type="spellStart"/>
      <w:r>
        <w:rPr>
          <w:w w:val="115"/>
          <w:sz w:val="12"/>
        </w:rPr>
        <w:t>FlexRecs</w:t>
      </w:r>
      <w:proofErr w:type="spellEnd"/>
      <w:r>
        <w:rPr>
          <w:w w:val="115"/>
          <w:sz w:val="12"/>
        </w:rPr>
        <w:t>: expressing and combining ﬂexible</w:t>
      </w:r>
      <w:r>
        <w:rPr>
          <w:spacing w:val="-9"/>
          <w:w w:val="115"/>
          <w:sz w:val="12"/>
        </w:rPr>
        <w:t xml:space="preserve"> </w:t>
      </w:r>
      <w:r>
        <w:rPr>
          <w:w w:val="115"/>
          <w:sz w:val="12"/>
        </w:rPr>
        <w:t>recommendations,</w:t>
      </w:r>
      <w:r>
        <w:rPr>
          <w:spacing w:val="-7"/>
          <w:w w:val="115"/>
          <w:sz w:val="12"/>
        </w:rPr>
        <w:t xml:space="preserve"> </w:t>
      </w:r>
      <w:r>
        <w:rPr>
          <w:w w:val="115"/>
          <w:sz w:val="12"/>
        </w:rPr>
        <w:t>in:</w:t>
      </w:r>
      <w:r>
        <w:rPr>
          <w:spacing w:val="-8"/>
          <w:w w:val="115"/>
          <w:sz w:val="12"/>
        </w:rPr>
        <w:t xml:space="preserve"> </w:t>
      </w:r>
      <w:r>
        <w:rPr>
          <w:w w:val="115"/>
          <w:sz w:val="12"/>
        </w:rPr>
        <w:t>Proceedings</w:t>
      </w:r>
      <w:r>
        <w:rPr>
          <w:spacing w:val="-9"/>
          <w:w w:val="115"/>
          <w:sz w:val="12"/>
        </w:rPr>
        <w:t xml:space="preserve"> </w:t>
      </w:r>
      <w:r>
        <w:rPr>
          <w:w w:val="115"/>
          <w:sz w:val="12"/>
        </w:rPr>
        <w:t>of</w:t>
      </w:r>
      <w:r>
        <w:rPr>
          <w:spacing w:val="-8"/>
          <w:w w:val="115"/>
          <w:sz w:val="12"/>
        </w:rPr>
        <w:t xml:space="preserve"> </w:t>
      </w:r>
      <w:r>
        <w:rPr>
          <w:w w:val="115"/>
          <w:sz w:val="12"/>
        </w:rPr>
        <w:t>the</w:t>
      </w:r>
      <w:r>
        <w:rPr>
          <w:spacing w:val="-7"/>
          <w:w w:val="115"/>
          <w:sz w:val="12"/>
        </w:rPr>
        <w:t xml:space="preserve"> </w:t>
      </w:r>
      <w:r>
        <w:rPr>
          <w:w w:val="115"/>
          <w:sz w:val="12"/>
        </w:rPr>
        <w:t>ACM</w:t>
      </w:r>
      <w:r>
        <w:rPr>
          <w:spacing w:val="-8"/>
          <w:w w:val="115"/>
          <w:sz w:val="12"/>
        </w:rPr>
        <w:t xml:space="preserve"> </w:t>
      </w:r>
      <w:r>
        <w:rPr>
          <w:w w:val="115"/>
          <w:sz w:val="12"/>
        </w:rPr>
        <w:t>SIGMOD</w:t>
      </w:r>
      <w:r>
        <w:rPr>
          <w:spacing w:val="-8"/>
          <w:w w:val="115"/>
          <w:sz w:val="12"/>
        </w:rPr>
        <w:t xml:space="preserve"> </w:t>
      </w:r>
      <w:r>
        <w:rPr>
          <w:w w:val="115"/>
          <w:sz w:val="12"/>
        </w:rPr>
        <w:t>International Conference</w:t>
      </w:r>
      <w:r>
        <w:rPr>
          <w:spacing w:val="6"/>
          <w:w w:val="115"/>
          <w:sz w:val="12"/>
        </w:rPr>
        <w:t xml:space="preserve"> </w:t>
      </w:r>
      <w:r>
        <w:rPr>
          <w:w w:val="115"/>
          <w:sz w:val="12"/>
        </w:rPr>
        <w:t>on</w:t>
      </w:r>
      <w:r>
        <w:rPr>
          <w:spacing w:val="9"/>
          <w:w w:val="115"/>
          <w:sz w:val="12"/>
        </w:rPr>
        <w:t xml:space="preserve"> </w:t>
      </w:r>
      <w:r>
        <w:rPr>
          <w:w w:val="115"/>
          <w:sz w:val="12"/>
        </w:rPr>
        <w:t>Management</w:t>
      </w:r>
      <w:r>
        <w:rPr>
          <w:spacing w:val="7"/>
          <w:w w:val="115"/>
          <w:sz w:val="12"/>
        </w:rPr>
        <w:t xml:space="preserve"> </w:t>
      </w:r>
      <w:r>
        <w:rPr>
          <w:w w:val="115"/>
          <w:sz w:val="12"/>
        </w:rPr>
        <w:t>of</w:t>
      </w:r>
      <w:r>
        <w:rPr>
          <w:spacing w:val="8"/>
          <w:w w:val="115"/>
          <w:sz w:val="12"/>
        </w:rPr>
        <w:t xml:space="preserve"> </w:t>
      </w:r>
      <w:r>
        <w:rPr>
          <w:w w:val="115"/>
          <w:sz w:val="12"/>
        </w:rPr>
        <w:t>Data,</w:t>
      </w:r>
      <w:r>
        <w:rPr>
          <w:spacing w:val="8"/>
          <w:w w:val="115"/>
          <w:sz w:val="12"/>
        </w:rPr>
        <w:t xml:space="preserve"> </w:t>
      </w:r>
      <w:r>
        <w:rPr>
          <w:w w:val="115"/>
          <w:sz w:val="12"/>
        </w:rPr>
        <w:t>2009,</w:t>
      </w:r>
      <w:r>
        <w:rPr>
          <w:spacing w:val="7"/>
          <w:w w:val="115"/>
          <w:sz w:val="12"/>
        </w:rPr>
        <w:t xml:space="preserve"> </w:t>
      </w:r>
      <w:r>
        <w:rPr>
          <w:w w:val="115"/>
          <w:sz w:val="12"/>
        </w:rPr>
        <w:t>pp.</w:t>
      </w:r>
      <w:r>
        <w:rPr>
          <w:spacing w:val="9"/>
          <w:w w:val="115"/>
          <w:sz w:val="12"/>
        </w:rPr>
        <w:t xml:space="preserve"> </w:t>
      </w:r>
      <w:r>
        <w:rPr>
          <w:w w:val="115"/>
          <w:sz w:val="12"/>
        </w:rPr>
        <w:t>745–758.</w:t>
      </w:r>
    </w:p>
    <w:p w:rsidR="00493009" w:rsidRDefault="0003595F">
      <w:pPr>
        <w:pStyle w:val="a4"/>
        <w:numPr>
          <w:ilvl w:val="0"/>
          <w:numId w:val="1"/>
        </w:numPr>
        <w:tabs>
          <w:tab w:val="left" w:pos="425"/>
        </w:tabs>
        <w:spacing w:line="256" w:lineRule="auto"/>
        <w:ind w:left="424" w:right="308" w:hanging="310"/>
        <w:jc w:val="both"/>
        <w:rPr>
          <w:sz w:val="12"/>
        </w:rPr>
      </w:pPr>
      <w:hyperlink r:id="rId65">
        <w:r>
          <w:rPr>
            <w:color w:val="007FAD"/>
            <w:w w:val="110"/>
            <w:sz w:val="12"/>
          </w:rPr>
          <w:t>J. Bobadilla, F. Ortega, A. Hernando, J. Bernal, A collaborative ﬁltering approach</w:t>
        </w:r>
      </w:hyperlink>
      <w:hyperlink r:id="rId66">
        <w:r>
          <w:rPr>
            <w:color w:val="007FAD"/>
            <w:w w:val="110"/>
            <w:sz w:val="12"/>
          </w:rPr>
          <w:t xml:space="preserve"> to mitigate the new user cold start problem, Knowledge-Based Syst. 26 (2011)</w:t>
        </w:r>
      </w:hyperlink>
      <w:hyperlink r:id="rId67">
        <w:r>
          <w:rPr>
            <w:color w:val="007FAD"/>
            <w:w w:val="110"/>
            <w:sz w:val="12"/>
          </w:rPr>
          <w:t xml:space="preserve"> 225–238</w:t>
        </w:r>
      </w:hyperlink>
      <w:r>
        <w:rPr>
          <w:w w:val="110"/>
          <w:sz w:val="12"/>
        </w:rPr>
        <w:t>.</w:t>
      </w:r>
    </w:p>
    <w:p w:rsidR="00493009" w:rsidRDefault="0003595F">
      <w:pPr>
        <w:pStyle w:val="a4"/>
        <w:numPr>
          <w:ilvl w:val="0"/>
          <w:numId w:val="1"/>
        </w:numPr>
        <w:tabs>
          <w:tab w:val="left" w:pos="425"/>
        </w:tabs>
        <w:spacing w:line="256" w:lineRule="auto"/>
        <w:ind w:left="424" w:right="308" w:hanging="310"/>
        <w:jc w:val="both"/>
        <w:rPr>
          <w:sz w:val="12"/>
        </w:rPr>
      </w:pPr>
      <w:hyperlink r:id="rId68">
        <w:r>
          <w:rPr>
            <w:color w:val="007FAD"/>
            <w:w w:val="115"/>
            <w:sz w:val="12"/>
          </w:rPr>
          <w:t>J.</w:t>
        </w:r>
        <w:r>
          <w:rPr>
            <w:color w:val="007FAD"/>
            <w:spacing w:val="-19"/>
            <w:w w:val="115"/>
            <w:sz w:val="12"/>
          </w:rPr>
          <w:t xml:space="preserve"> </w:t>
        </w:r>
        <w:r>
          <w:rPr>
            <w:color w:val="007FAD"/>
            <w:w w:val="115"/>
            <w:sz w:val="12"/>
          </w:rPr>
          <w:t>Bobadilla,</w:t>
        </w:r>
        <w:r>
          <w:rPr>
            <w:color w:val="007FAD"/>
            <w:spacing w:val="-19"/>
            <w:w w:val="115"/>
            <w:sz w:val="12"/>
          </w:rPr>
          <w:t xml:space="preserve"> </w:t>
        </w:r>
        <w:r>
          <w:rPr>
            <w:color w:val="007FAD"/>
            <w:w w:val="115"/>
            <w:sz w:val="12"/>
          </w:rPr>
          <w:t>F.</w:t>
        </w:r>
        <w:r>
          <w:rPr>
            <w:color w:val="007FAD"/>
            <w:spacing w:val="-19"/>
            <w:w w:val="115"/>
            <w:sz w:val="12"/>
          </w:rPr>
          <w:t xml:space="preserve"> </w:t>
        </w:r>
        <w:r>
          <w:rPr>
            <w:color w:val="007FAD"/>
            <w:w w:val="115"/>
            <w:sz w:val="12"/>
          </w:rPr>
          <w:t>Orte</w:t>
        </w:r>
        <w:r>
          <w:rPr>
            <w:color w:val="007FAD"/>
            <w:w w:val="115"/>
            <w:sz w:val="12"/>
          </w:rPr>
          <w:t>ga,</w:t>
        </w:r>
        <w:r>
          <w:rPr>
            <w:color w:val="007FAD"/>
            <w:spacing w:val="-19"/>
            <w:w w:val="115"/>
            <w:sz w:val="12"/>
          </w:rPr>
          <w:t xml:space="preserve"> </w:t>
        </w:r>
        <w:r>
          <w:rPr>
            <w:color w:val="007FAD"/>
            <w:w w:val="115"/>
            <w:sz w:val="12"/>
          </w:rPr>
          <w:t>A.</w:t>
        </w:r>
        <w:r>
          <w:rPr>
            <w:color w:val="007FAD"/>
            <w:spacing w:val="-19"/>
            <w:w w:val="115"/>
            <w:sz w:val="12"/>
          </w:rPr>
          <w:t xml:space="preserve"> </w:t>
        </w:r>
        <w:r>
          <w:rPr>
            <w:color w:val="007FAD"/>
            <w:w w:val="115"/>
            <w:sz w:val="12"/>
          </w:rPr>
          <w:t>Hernando,</w:t>
        </w:r>
        <w:r>
          <w:rPr>
            <w:color w:val="007FAD"/>
            <w:spacing w:val="-19"/>
            <w:w w:val="115"/>
            <w:sz w:val="12"/>
          </w:rPr>
          <w:t xml:space="preserve"> </w:t>
        </w:r>
        <w:r>
          <w:rPr>
            <w:color w:val="007FAD"/>
            <w:w w:val="115"/>
            <w:sz w:val="12"/>
          </w:rPr>
          <w:t>A</w:t>
        </w:r>
        <w:r>
          <w:rPr>
            <w:color w:val="007FAD"/>
            <w:spacing w:val="-19"/>
            <w:w w:val="115"/>
            <w:sz w:val="12"/>
          </w:rPr>
          <w:t xml:space="preserve"> </w:t>
        </w:r>
        <w:r>
          <w:rPr>
            <w:color w:val="007FAD"/>
            <w:w w:val="115"/>
            <w:sz w:val="12"/>
          </w:rPr>
          <w:t>collaborative</w:t>
        </w:r>
        <w:r>
          <w:rPr>
            <w:color w:val="007FAD"/>
            <w:spacing w:val="-19"/>
            <w:w w:val="115"/>
            <w:sz w:val="12"/>
          </w:rPr>
          <w:t xml:space="preserve"> </w:t>
        </w:r>
        <w:r>
          <w:rPr>
            <w:color w:val="007FAD"/>
            <w:w w:val="115"/>
            <w:sz w:val="12"/>
          </w:rPr>
          <w:t>ﬁ</w:t>
        </w:r>
        <w:r>
          <w:rPr>
            <w:color w:val="007FAD"/>
            <w:w w:val="115"/>
            <w:sz w:val="12"/>
          </w:rPr>
          <w:t>ltering</w:t>
        </w:r>
        <w:r>
          <w:rPr>
            <w:color w:val="007FAD"/>
            <w:spacing w:val="-19"/>
            <w:w w:val="115"/>
            <w:sz w:val="12"/>
          </w:rPr>
          <w:t xml:space="preserve"> </w:t>
        </w:r>
        <w:r>
          <w:rPr>
            <w:color w:val="007FAD"/>
            <w:w w:val="115"/>
            <w:sz w:val="12"/>
          </w:rPr>
          <w:t>similarity</w:t>
        </w:r>
        <w:r>
          <w:rPr>
            <w:color w:val="007FAD"/>
            <w:spacing w:val="-19"/>
            <w:w w:val="115"/>
            <w:sz w:val="12"/>
          </w:rPr>
          <w:t xml:space="preserve"> </w:t>
        </w:r>
        <w:r>
          <w:rPr>
            <w:color w:val="007FAD"/>
            <w:w w:val="115"/>
            <w:sz w:val="12"/>
          </w:rPr>
          <w:t>measure</w:t>
        </w:r>
      </w:hyperlink>
      <w:hyperlink r:id="rId69">
        <w:r>
          <w:rPr>
            <w:color w:val="007FAD"/>
            <w:w w:val="115"/>
            <w:sz w:val="12"/>
          </w:rPr>
          <w:t xml:space="preserve"> based</w:t>
        </w:r>
        <w:r>
          <w:rPr>
            <w:color w:val="007FAD"/>
            <w:spacing w:val="8"/>
            <w:w w:val="115"/>
            <w:sz w:val="12"/>
          </w:rPr>
          <w:t xml:space="preserve"> </w:t>
        </w:r>
        <w:r>
          <w:rPr>
            <w:color w:val="007FAD"/>
            <w:w w:val="115"/>
            <w:sz w:val="12"/>
          </w:rPr>
          <w:t>on</w:t>
        </w:r>
        <w:r>
          <w:rPr>
            <w:color w:val="007FAD"/>
            <w:spacing w:val="9"/>
            <w:w w:val="115"/>
            <w:sz w:val="12"/>
          </w:rPr>
          <w:t xml:space="preserve"> </w:t>
        </w:r>
        <w:r>
          <w:rPr>
            <w:color w:val="007FAD"/>
            <w:w w:val="115"/>
            <w:sz w:val="12"/>
          </w:rPr>
          <w:t>singularities,</w:t>
        </w:r>
        <w:r>
          <w:rPr>
            <w:color w:val="007FAD"/>
            <w:spacing w:val="8"/>
            <w:w w:val="115"/>
            <w:sz w:val="12"/>
          </w:rPr>
          <w:t xml:space="preserve"> </w:t>
        </w:r>
        <w:r>
          <w:rPr>
            <w:color w:val="007FAD"/>
            <w:w w:val="115"/>
            <w:sz w:val="12"/>
          </w:rPr>
          <w:t>Inform.</w:t>
        </w:r>
        <w:r>
          <w:rPr>
            <w:color w:val="007FAD"/>
            <w:spacing w:val="10"/>
            <w:w w:val="115"/>
            <w:sz w:val="12"/>
          </w:rPr>
          <w:t xml:space="preserve"> </w:t>
        </w:r>
        <w:r>
          <w:rPr>
            <w:color w:val="007FAD"/>
            <w:w w:val="115"/>
            <w:sz w:val="12"/>
          </w:rPr>
          <w:t>Process.</w:t>
        </w:r>
        <w:r>
          <w:rPr>
            <w:color w:val="007FAD"/>
            <w:spacing w:val="10"/>
            <w:w w:val="115"/>
            <w:sz w:val="12"/>
          </w:rPr>
          <w:t xml:space="preserve"> </w:t>
        </w:r>
        <w:r>
          <w:rPr>
            <w:color w:val="007FAD"/>
            <w:w w:val="115"/>
            <w:sz w:val="12"/>
          </w:rPr>
          <w:t>Manage.</w:t>
        </w:r>
        <w:r>
          <w:rPr>
            <w:color w:val="007FAD"/>
            <w:spacing w:val="8"/>
            <w:w w:val="115"/>
            <w:sz w:val="12"/>
          </w:rPr>
          <w:t xml:space="preserve"> </w:t>
        </w:r>
        <w:r>
          <w:rPr>
            <w:color w:val="007FAD"/>
            <w:w w:val="115"/>
            <w:sz w:val="12"/>
          </w:rPr>
          <w:t>48</w:t>
        </w:r>
        <w:r>
          <w:rPr>
            <w:color w:val="007FAD"/>
            <w:spacing w:val="9"/>
            <w:w w:val="115"/>
            <w:sz w:val="12"/>
          </w:rPr>
          <w:t xml:space="preserve"> </w:t>
        </w:r>
        <w:r>
          <w:rPr>
            <w:color w:val="007FAD"/>
            <w:w w:val="115"/>
            <w:sz w:val="12"/>
          </w:rPr>
          <w:t>(2012)</w:t>
        </w:r>
        <w:r>
          <w:rPr>
            <w:color w:val="007FAD"/>
            <w:spacing w:val="9"/>
            <w:w w:val="115"/>
            <w:sz w:val="12"/>
          </w:rPr>
          <w:t xml:space="preserve"> </w:t>
        </w:r>
        <w:r>
          <w:rPr>
            <w:color w:val="007FAD"/>
            <w:w w:val="115"/>
            <w:sz w:val="12"/>
          </w:rPr>
          <w:t>204–217</w:t>
        </w:r>
      </w:hyperlink>
      <w:r>
        <w:rPr>
          <w:w w:val="115"/>
          <w:sz w:val="12"/>
        </w:rPr>
        <w:t>.</w:t>
      </w:r>
    </w:p>
    <w:p w:rsidR="00493009" w:rsidRDefault="0003595F">
      <w:pPr>
        <w:pStyle w:val="a4"/>
        <w:numPr>
          <w:ilvl w:val="0"/>
          <w:numId w:val="1"/>
        </w:numPr>
        <w:tabs>
          <w:tab w:val="left" w:pos="423"/>
        </w:tabs>
        <w:spacing w:line="256" w:lineRule="auto"/>
        <w:ind w:left="422" w:right="308" w:hanging="308"/>
        <w:jc w:val="both"/>
        <w:rPr>
          <w:sz w:val="12"/>
        </w:rPr>
      </w:pPr>
      <w:hyperlink r:id="rId70">
        <w:r>
          <w:rPr>
            <w:color w:val="007FAD"/>
            <w:w w:val="110"/>
            <w:sz w:val="12"/>
          </w:rPr>
          <w:t>J.</w:t>
        </w:r>
        <w:r>
          <w:rPr>
            <w:color w:val="007FAD"/>
            <w:spacing w:val="-3"/>
            <w:w w:val="110"/>
            <w:sz w:val="12"/>
          </w:rPr>
          <w:t xml:space="preserve"> </w:t>
        </w:r>
        <w:r>
          <w:rPr>
            <w:color w:val="007FAD"/>
            <w:w w:val="110"/>
            <w:sz w:val="12"/>
          </w:rPr>
          <w:t>Bobadilla,</w:t>
        </w:r>
        <w:r>
          <w:rPr>
            <w:color w:val="007FAD"/>
            <w:spacing w:val="-3"/>
            <w:w w:val="110"/>
            <w:sz w:val="12"/>
          </w:rPr>
          <w:t xml:space="preserve"> </w:t>
        </w:r>
        <w:r>
          <w:rPr>
            <w:color w:val="007FAD"/>
            <w:w w:val="110"/>
            <w:sz w:val="12"/>
          </w:rPr>
          <w:t>A.</w:t>
        </w:r>
        <w:r>
          <w:rPr>
            <w:color w:val="007FAD"/>
            <w:spacing w:val="-3"/>
            <w:w w:val="110"/>
            <w:sz w:val="12"/>
          </w:rPr>
          <w:t xml:space="preserve"> </w:t>
        </w:r>
        <w:r>
          <w:rPr>
            <w:color w:val="007FAD"/>
            <w:w w:val="110"/>
            <w:sz w:val="12"/>
          </w:rPr>
          <w:t>Hernando,</w:t>
        </w:r>
        <w:r>
          <w:rPr>
            <w:color w:val="007FAD"/>
            <w:spacing w:val="-4"/>
            <w:w w:val="110"/>
            <w:sz w:val="12"/>
          </w:rPr>
          <w:t xml:space="preserve"> </w:t>
        </w:r>
        <w:r>
          <w:rPr>
            <w:color w:val="007FAD"/>
            <w:w w:val="110"/>
            <w:sz w:val="12"/>
          </w:rPr>
          <w:t>F.</w:t>
        </w:r>
        <w:r>
          <w:rPr>
            <w:color w:val="007FAD"/>
            <w:spacing w:val="-2"/>
            <w:w w:val="110"/>
            <w:sz w:val="12"/>
          </w:rPr>
          <w:t xml:space="preserve"> </w:t>
        </w:r>
        <w:r>
          <w:rPr>
            <w:color w:val="007FAD"/>
            <w:w w:val="110"/>
            <w:sz w:val="12"/>
          </w:rPr>
          <w:t>Orteqa,</w:t>
        </w:r>
        <w:r>
          <w:rPr>
            <w:color w:val="007FAD"/>
            <w:spacing w:val="-3"/>
            <w:w w:val="110"/>
            <w:sz w:val="12"/>
          </w:rPr>
          <w:t xml:space="preserve"> </w:t>
        </w:r>
        <w:r>
          <w:rPr>
            <w:color w:val="007FAD"/>
            <w:w w:val="110"/>
            <w:sz w:val="12"/>
          </w:rPr>
          <w:t>A.</w:t>
        </w:r>
        <w:r>
          <w:rPr>
            <w:color w:val="007FAD"/>
            <w:spacing w:val="-4"/>
            <w:w w:val="110"/>
            <w:sz w:val="12"/>
          </w:rPr>
          <w:t xml:space="preserve"> </w:t>
        </w:r>
        <w:r>
          <w:rPr>
            <w:color w:val="007FAD"/>
            <w:w w:val="110"/>
            <w:sz w:val="12"/>
          </w:rPr>
          <w:t>Gutirrez,</w:t>
        </w:r>
        <w:r>
          <w:rPr>
            <w:color w:val="007FAD"/>
            <w:spacing w:val="-3"/>
            <w:w w:val="110"/>
            <w:sz w:val="12"/>
          </w:rPr>
          <w:t xml:space="preserve"> </w:t>
        </w:r>
        <w:r>
          <w:rPr>
            <w:color w:val="007FAD"/>
            <w:w w:val="110"/>
            <w:sz w:val="12"/>
          </w:rPr>
          <w:t>Collaborative</w:t>
        </w:r>
        <w:r>
          <w:rPr>
            <w:color w:val="007FAD"/>
            <w:spacing w:val="-3"/>
            <w:w w:val="110"/>
            <w:sz w:val="12"/>
          </w:rPr>
          <w:t xml:space="preserve"> </w:t>
        </w:r>
        <w:r>
          <w:rPr>
            <w:color w:val="007FAD"/>
            <w:w w:val="110"/>
            <w:sz w:val="12"/>
          </w:rPr>
          <w:t>ﬁ</w:t>
        </w:r>
        <w:r>
          <w:rPr>
            <w:color w:val="007FAD"/>
            <w:w w:val="110"/>
            <w:sz w:val="12"/>
          </w:rPr>
          <w:t>ltering</w:t>
        </w:r>
        <w:r>
          <w:rPr>
            <w:color w:val="007FAD"/>
            <w:spacing w:val="-3"/>
            <w:w w:val="110"/>
            <w:sz w:val="12"/>
          </w:rPr>
          <w:t xml:space="preserve"> </w:t>
        </w:r>
        <w:r>
          <w:rPr>
            <w:color w:val="007FAD"/>
            <w:w w:val="110"/>
            <w:sz w:val="12"/>
          </w:rPr>
          <w:t>based</w:t>
        </w:r>
        <w:r>
          <w:rPr>
            <w:color w:val="007FAD"/>
            <w:spacing w:val="-4"/>
            <w:w w:val="110"/>
            <w:sz w:val="12"/>
          </w:rPr>
          <w:t xml:space="preserve"> </w:t>
        </w:r>
        <w:r>
          <w:rPr>
            <w:color w:val="007FAD"/>
            <w:spacing w:val="-6"/>
            <w:w w:val="110"/>
            <w:sz w:val="12"/>
          </w:rPr>
          <w:t>on</w:t>
        </w:r>
      </w:hyperlink>
      <w:hyperlink r:id="rId71">
        <w:r>
          <w:rPr>
            <w:color w:val="007FAD"/>
            <w:spacing w:val="-6"/>
            <w:w w:val="110"/>
            <w:sz w:val="12"/>
          </w:rPr>
          <w:t xml:space="preserve"> </w:t>
        </w:r>
        <w:r>
          <w:rPr>
            <w:color w:val="007FAD"/>
            <w:w w:val="110"/>
            <w:sz w:val="12"/>
          </w:rPr>
          <w:t>signiﬁcances, Inform. Sci. 185 (2012)</w:t>
        </w:r>
        <w:r>
          <w:rPr>
            <w:color w:val="007FAD"/>
            <w:spacing w:val="-6"/>
            <w:w w:val="110"/>
            <w:sz w:val="12"/>
          </w:rPr>
          <w:t xml:space="preserve"> </w:t>
        </w:r>
        <w:r>
          <w:rPr>
            <w:color w:val="007FAD"/>
            <w:w w:val="110"/>
            <w:sz w:val="12"/>
          </w:rPr>
          <w:t>1–17</w:t>
        </w:r>
      </w:hyperlink>
      <w:r>
        <w:rPr>
          <w:w w:val="110"/>
          <w:sz w:val="12"/>
        </w:rPr>
        <w:t>.</w:t>
      </w:r>
    </w:p>
    <w:p w:rsidR="00493009" w:rsidRDefault="0003595F">
      <w:pPr>
        <w:pStyle w:val="a4"/>
        <w:numPr>
          <w:ilvl w:val="0"/>
          <w:numId w:val="1"/>
        </w:numPr>
        <w:tabs>
          <w:tab w:val="left" w:pos="425"/>
        </w:tabs>
        <w:spacing w:line="256" w:lineRule="auto"/>
        <w:ind w:left="424" w:right="308" w:hanging="310"/>
        <w:jc w:val="both"/>
        <w:rPr>
          <w:sz w:val="12"/>
        </w:rPr>
      </w:pPr>
      <w:hyperlink r:id="rId72">
        <w:r>
          <w:rPr>
            <w:color w:val="007FAD"/>
            <w:w w:val="115"/>
            <w:sz w:val="12"/>
          </w:rPr>
          <w:t>D.</w:t>
        </w:r>
        <w:r>
          <w:rPr>
            <w:color w:val="007FAD"/>
            <w:spacing w:val="-5"/>
            <w:w w:val="115"/>
            <w:sz w:val="12"/>
          </w:rPr>
          <w:t xml:space="preserve"> </w:t>
        </w:r>
        <w:r>
          <w:rPr>
            <w:color w:val="007FAD"/>
            <w:w w:val="115"/>
            <w:sz w:val="12"/>
          </w:rPr>
          <w:t>Anand,</w:t>
        </w:r>
        <w:r>
          <w:rPr>
            <w:color w:val="007FAD"/>
            <w:spacing w:val="-4"/>
            <w:w w:val="115"/>
            <w:sz w:val="12"/>
          </w:rPr>
          <w:t xml:space="preserve"> </w:t>
        </w:r>
        <w:r>
          <w:rPr>
            <w:color w:val="007FAD"/>
            <w:w w:val="115"/>
            <w:sz w:val="12"/>
          </w:rPr>
          <w:t>K.K.</w:t>
        </w:r>
        <w:r>
          <w:rPr>
            <w:color w:val="007FAD"/>
            <w:spacing w:val="-4"/>
            <w:w w:val="115"/>
            <w:sz w:val="12"/>
          </w:rPr>
          <w:t xml:space="preserve"> </w:t>
        </w:r>
        <w:r>
          <w:rPr>
            <w:color w:val="007FAD"/>
            <w:w w:val="115"/>
            <w:sz w:val="12"/>
          </w:rPr>
          <w:t>Bharadwaj,</w:t>
        </w:r>
        <w:r>
          <w:rPr>
            <w:color w:val="007FAD"/>
            <w:spacing w:val="-5"/>
            <w:w w:val="115"/>
            <w:sz w:val="12"/>
          </w:rPr>
          <w:t xml:space="preserve"> </w:t>
        </w:r>
        <w:r>
          <w:rPr>
            <w:color w:val="007FAD"/>
            <w:w w:val="115"/>
            <w:sz w:val="12"/>
          </w:rPr>
          <w:t>Utilizing</w:t>
        </w:r>
        <w:r>
          <w:rPr>
            <w:color w:val="007FAD"/>
            <w:spacing w:val="-4"/>
            <w:w w:val="115"/>
            <w:sz w:val="12"/>
          </w:rPr>
          <w:t xml:space="preserve"> </w:t>
        </w:r>
        <w:r>
          <w:rPr>
            <w:color w:val="007FAD"/>
            <w:w w:val="115"/>
            <w:sz w:val="12"/>
          </w:rPr>
          <w:t>various</w:t>
        </w:r>
        <w:r>
          <w:rPr>
            <w:color w:val="007FAD"/>
            <w:spacing w:val="-4"/>
            <w:w w:val="115"/>
            <w:sz w:val="12"/>
          </w:rPr>
          <w:t xml:space="preserve"> </w:t>
        </w:r>
        <w:r>
          <w:rPr>
            <w:color w:val="007FAD"/>
            <w:w w:val="115"/>
            <w:sz w:val="12"/>
          </w:rPr>
          <w:t>sparsity</w:t>
        </w:r>
        <w:r>
          <w:rPr>
            <w:color w:val="007FAD"/>
            <w:spacing w:val="-4"/>
            <w:w w:val="115"/>
            <w:sz w:val="12"/>
          </w:rPr>
          <w:t xml:space="preserve"> </w:t>
        </w:r>
        <w:r>
          <w:rPr>
            <w:color w:val="007FAD"/>
            <w:w w:val="115"/>
            <w:sz w:val="12"/>
          </w:rPr>
          <w:t>measures</w:t>
        </w:r>
        <w:r>
          <w:rPr>
            <w:color w:val="007FAD"/>
            <w:spacing w:val="-4"/>
            <w:w w:val="115"/>
            <w:sz w:val="12"/>
          </w:rPr>
          <w:t xml:space="preserve"> </w:t>
        </w:r>
        <w:r>
          <w:rPr>
            <w:color w:val="007FAD"/>
            <w:w w:val="115"/>
            <w:sz w:val="12"/>
          </w:rPr>
          <w:t>for</w:t>
        </w:r>
        <w:r>
          <w:rPr>
            <w:color w:val="007FAD"/>
            <w:spacing w:val="-4"/>
            <w:w w:val="115"/>
            <w:sz w:val="12"/>
          </w:rPr>
          <w:t xml:space="preserve"> </w:t>
        </w:r>
        <w:r>
          <w:rPr>
            <w:color w:val="007FAD"/>
            <w:w w:val="115"/>
            <w:sz w:val="12"/>
          </w:rPr>
          <w:t>enhancing</w:t>
        </w:r>
      </w:hyperlink>
      <w:hyperlink r:id="rId73">
        <w:r>
          <w:rPr>
            <w:color w:val="007FAD"/>
            <w:w w:val="115"/>
            <w:sz w:val="12"/>
          </w:rPr>
          <w:t xml:space="preserve"> accuracy of collaborative recommen</w:t>
        </w:r>
        <w:r>
          <w:rPr>
            <w:color w:val="007FAD"/>
            <w:w w:val="115"/>
            <w:sz w:val="12"/>
          </w:rPr>
          <w:t>der systems based on local and global</w:t>
        </w:r>
      </w:hyperlink>
      <w:hyperlink r:id="rId74">
        <w:r>
          <w:rPr>
            <w:color w:val="007FAD"/>
            <w:w w:val="115"/>
            <w:sz w:val="12"/>
          </w:rPr>
          <w:t xml:space="preserve"> similarities,</w:t>
        </w:r>
        <w:r>
          <w:rPr>
            <w:color w:val="007FAD"/>
            <w:spacing w:val="8"/>
            <w:w w:val="115"/>
            <w:sz w:val="12"/>
          </w:rPr>
          <w:t xml:space="preserve"> </w:t>
        </w:r>
        <w:r>
          <w:rPr>
            <w:color w:val="007FAD"/>
            <w:w w:val="115"/>
            <w:sz w:val="12"/>
          </w:rPr>
          <w:t>Expert</w:t>
        </w:r>
        <w:r>
          <w:rPr>
            <w:color w:val="007FAD"/>
            <w:spacing w:val="9"/>
            <w:w w:val="115"/>
            <w:sz w:val="12"/>
          </w:rPr>
          <w:t xml:space="preserve"> </w:t>
        </w:r>
        <w:r>
          <w:rPr>
            <w:color w:val="007FAD"/>
            <w:w w:val="115"/>
            <w:sz w:val="12"/>
          </w:rPr>
          <w:t>Syst.</w:t>
        </w:r>
        <w:r>
          <w:rPr>
            <w:color w:val="007FAD"/>
            <w:spacing w:val="9"/>
            <w:w w:val="115"/>
            <w:sz w:val="12"/>
          </w:rPr>
          <w:t xml:space="preserve"> </w:t>
        </w:r>
        <w:r>
          <w:rPr>
            <w:color w:val="007FAD"/>
            <w:w w:val="115"/>
            <w:sz w:val="12"/>
          </w:rPr>
          <w:t>Appl.</w:t>
        </w:r>
        <w:r>
          <w:rPr>
            <w:color w:val="007FAD"/>
            <w:spacing w:val="8"/>
            <w:w w:val="115"/>
            <w:sz w:val="12"/>
          </w:rPr>
          <w:t xml:space="preserve"> </w:t>
        </w:r>
        <w:r>
          <w:rPr>
            <w:color w:val="007FAD"/>
            <w:w w:val="115"/>
            <w:sz w:val="12"/>
          </w:rPr>
          <w:t>38</w:t>
        </w:r>
        <w:r>
          <w:rPr>
            <w:color w:val="007FAD"/>
            <w:spacing w:val="9"/>
            <w:w w:val="115"/>
            <w:sz w:val="12"/>
          </w:rPr>
          <w:t xml:space="preserve"> </w:t>
        </w:r>
        <w:r>
          <w:rPr>
            <w:color w:val="007FAD"/>
            <w:w w:val="115"/>
            <w:sz w:val="12"/>
          </w:rPr>
          <w:t>(2011)</w:t>
        </w:r>
        <w:r>
          <w:rPr>
            <w:color w:val="007FAD"/>
            <w:spacing w:val="9"/>
            <w:w w:val="115"/>
            <w:sz w:val="12"/>
          </w:rPr>
          <w:t xml:space="preserve"> </w:t>
        </w:r>
        <w:r>
          <w:rPr>
            <w:color w:val="007FAD"/>
            <w:w w:val="115"/>
            <w:sz w:val="12"/>
          </w:rPr>
          <w:t>5101–5109</w:t>
        </w:r>
      </w:hyperlink>
      <w:r>
        <w:rPr>
          <w:w w:val="115"/>
          <w:sz w:val="12"/>
        </w:rPr>
        <w:t>.</w:t>
      </w:r>
    </w:p>
    <w:p w:rsidR="00493009" w:rsidRDefault="0003595F">
      <w:pPr>
        <w:pStyle w:val="a4"/>
        <w:numPr>
          <w:ilvl w:val="0"/>
          <w:numId w:val="1"/>
        </w:numPr>
        <w:tabs>
          <w:tab w:val="left" w:pos="425"/>
        </w:tabs>
        <w:spacing w:line="256" w:lineRule="auto"/>
        <w:ind w:left="424" w:right="308" w:hanging="310"/>
        <w:jc w:val="both"/>
        <w:rPr>
          <w:sz w:val="12"/>
        </w:rPr>
      </w:pPr>
      <w:r>
        <w:rPr>
          <w:w w:val="115"/>
          <w:sz w:val="12"/>
        </w:rPr>
        <w:t>M.</w:t>
      </w:r>
      <w:r>
        <w:rPr>
          <w:spacing w:val="-14"/>
          <w:w w:val="115"/>
          <w:sz w:val="12"/>
        </w:rPr>
        <w:t xml:space="preserve"> </w:t>
      </w:r>
      <w:r>
        <w:rPr>
          <w:w w:val="115"/>
          <w:sz w:val="12"/>
        </w:rPr>
        <w:t>Hao,</w:t>
      </w:r>
      <w:r>
        <w:rPr>
          <w:spacing w:val="-14"/>
          <w:w w:val="115"/>
          <w:sz w:val="12"/>
        </w:rPr>
        <w:t xml:space="preserve"> </w:t>
      </w:r>
      <w:r>
        <w:rPr>
          <w:w w:val="115"/>
          <w:sz w:val="12"/>
        </w:rPr>
        <w:t>I.</w:t>
      </w:r>
      <w:r>
        <w:rPr>
          <w:spacing w:val="-14"/>
          <w:w w:val="115"/>
          <w:sz w:val="12"/>
        </w:rPr>
        <w:t xml:space="preserve"> </w:t>
      </w:r>
      <w:r>
        <w:rPr>
          <w:w w:val="115"/>
          <w:sz w:val="12"/>
        </w:rPr>
        <w:t>King,</w:t>
      </w:r>
      <w:r>
        <w:rPr>
          <w:spacing w:val="-13"/>
          <w:w w:val="115"/>
          <w:sz w:val="12"/>
        </w:rPr>
        <w:t xml:space="preserve"> </w:t>
      </w:r>
      <w:r>
        <w:rPr>
          <w:w w:val="115"/>
          <w:sz w:val="12"/>
        </w:rPr>
        <w:t>R.I.</w:t>
      </w:r>
      <w:r>
        <w:rPr>
          <w:spacing w:val="-13"/>
          <w:w w:val="115"/>
          <w:sz w:val="12"/>
        </w:rPr>
        <w:t xml:space="preserve"> </w:t>
      </w:r>
      <w:r>
        <w:rPr>
          <w:w w:val="115"/>
          <w:sz w:val="12"/>
        </w:rPr>
        <w:t>Michael,</w:t>
      </w:r>
      <w:r>
        <w:rPr>
          <w:spacing w:val="-14"/>
          <w:w w:val="115"/>
          <w:sz w:val="12"/>
        </w:rPr>
        <w:t xml:space="preserve"> </w:t>
      </w:r>
      <w:r>
        <w:rPr>
          <w:w w:val="115"/>
          <w:sz w:val="12"/>
        </w:rPr>
        <w:t>Effective</w:t>
      </w:r>
      <w:r>
        <w:rPr>
          <w:spacing w:val="-14"/>
          <w:w w:val="115"/>
          <w:sz w:val="12"/>
        </w:rPr>
        <w:t xml:space="preserve"> </w:t>
      </w:r>
      <w:r>
        <w:rPr>
          <w:w w:val="115"/>
          <w:sz w:val="12"/>
        </w:rPr>
        <w:t>missing</w:t>
      </w:r>
      <w:r>
        <w:rPr>
          <w:spacing w:val="-14"/>
          <w:w w:val="115"/>
          <w:sz w:val="12"/>
        </w:rPr>
        <w:t xml:space="preserve"> </w:t>
      </w:r>
      <w:r>
        <w:rPr>
          <w:w w:val="115"/>
          <w:sz w:val="12"/>
        </w:rPr>
        <w:t>data</w:t>
      </w:r>
      <w:r>
        <w:rPr>
          <w:spacing w:val="-13"/>
          <w:w w:val="115"/>
          <w:sz w:val="12"/>
        </w:rPr>
        <w:t xml:space="preserve"> </w:t>
      </w:r>
      <w:r>
        <w:rPr>
          <w:w w:val="115"/>
          <w:sz w:val="12"/>
        </w:rPr>
        <w:t>prediction</w:t>
      </w:r>
      <w:r>
        <w:rPr>
          <w:spacing w:val="-14"/>
          <w:w w:val="115"/>
          <w:sz w:val="12"/>
        </w:rPr>
        <w:t xml:space="preserve"> </w:t>
      </w:r>
      <w:r>
        <w:rPr>
          <w:w w:val="115"/>
          <w:sz w:val="12"/>
        </w:rPr>
        <w:t>for</w:t>
      </w:r>
      <w:r>
        <w:rPr>
          <w:spacing w:val="-14"/>
          <w:w w:val="115"/>
          <w:sz w:val="12"/>
        </w:rPr>
        <w:t xml:space="preserve"> </w:t>
      </w:r>
      <w:r>
        <w:rPr>
          <w:w w:val="115"/>
          <w:sz w:val="12"/>
        </w:rPr>
        <w:t>collaborative ﬁltering,</w:t>
      </w:r>
      <w:r>
        <w:rPr>
          <w:spacing w:val="-18"/>
          <w:w w:val="115"/>
          <w:sz w:val="12"/>
        </w:rPr>
        <w:t xml:space="preserve"> </w:t>
      </w:r>
      <w:r>
        <w:rPr>
          <w:w w:val="115"/>
          <w:sz w:val="12"/>
        </w:rPr>
        <w:t>in:</w:t>
      </w:r>
      <w:r>
        <w:rPr>
          <w:spacing w:val="-16"/>
          <w:w w:val="115"/>
          <w:sz w:val="12"/>
        </w:rPr>
        <w:t xml:space="preserve"> </w:t>
      </w:r>
      <w:r>
        <w:rPr>
          <w:w w:val="115"/>
          <w:sz w:val="12"/>
        </w:rPr>
        <w:t>Proceedings</w:t>
      </w:r>
      <w:r>
        <w:rPr>
          <w:spacing w:val="-16"/>
          <w:w w:val="115"/>
          <w:sz w:val="12"/>
        </w:rPr>
        <w:t xml:space="preserve"> </w:t>
      </w:r>
      <w:r>
        <w:rPr>
          <w:w w:val="115"/>
          <w:sz w:val="12"/>
        </w:rPr>
        <w:t>of</w:t>
      </w:r>
      <w:r>
        <w:rPr>
          <w:spacing w:val="-17"/>
          <w:w w:val="115"/>
          <w:sz w:val="12"/>
        </w:rPr>
        <w:t xml:space="preserve"> </w:t>
      </w:r>
      <w:r>
        <w:rPr>
          <w:w w:val="115"/>
          <w:sz w:val="12"/>
        </w:rPr>
        <w:t>the</w:t>
      </w:r>
      <w:r>
        <w:rPr>
          <w:spacing w:val="-17"/>
          <w:w w:val="115"/>
          <w:sz w:val="12"/>
        </w:rPr>
        <w:t xml:space="preserve"> </w:t>
      </w:r>
      <w:r>
        <w:rPr>
          <w:w w:val="115"/>
          <w:sz w:val="12"/>
        </w:rPr>
        <w:t>Annual</w:t>
      </w:r>
      <w:r>
        <w:rPr>
          <w:spacing w:val="-16"/>
          <w:w w:val="115"/>
          <w:sz w:val="12"/>
        </w:rPr>
        <w:t xml:space="preserve"> </w:t>
      </w:r>
      <w:r>
        <w:rPr>
          <w:w w:val="115"/>
          <w:sz w:val="12"/>
        </w:rPr>
        <w:t>International</w:t>
      </w:r>
      <w:r>
        <w:rPr>
          <w:spacing w:val="-16"/>
          <w:w w:val="115"/>
          <w:sz w:val="12"/>
        </w:rPr>
        <w:t xml:space="preserve"> </w:t>
      </w:r>
      <w:r>
        <w:rPr>
          <w:w w:val="115"/>
          <w:sz w:val="12"/>
        </w:rPr>
        <w:t>ACM</w:t>
      </w:r>
      <w:r>
        <w:rPr>
          <w:spacing w:val="-17"/>
          <w:w w:val="115"/>
          <w:sz w:val="12"/>
        </w:rPr>
        <w:t xml:space="preserve"> </w:t>
      </w:r>
      <w:r>
        <w:rPr>
          <w:w w:val="115"/>
          <w:sz w:val="12"/>
        </w:rPr>
        <w:t>SIGIR</w:t>
      </w:r>
      <w:r>
        <w:rPr>
          <w:spacing w:val="-16"/>
          <w:w w:val="115"/>
          <w:sz w:val="12"/>
        </w:rPr>
        <w:t xml:space="preserve"> </w:t>
      </w:r>
      <w:r>
        <w:rPr>
          <w:w w:val="115"/>
          <w:sz w:val="12"/>
        </w:rPr>
        <w:t>Conference</w:t>
      </w:r>
      <w:r>
        <w:rPr>
          <w:spacing w:val="-16"/>
          <w:w w:val="115"/>
          <w:sz w:val="12"/>
        </w:rPr>
        <w:t xml:space="preserve"> </w:t>
      </w:r>
      <w:r>
        <w:rPr>
          <w:spacing w:val="-6"/>
          <w:w w:val="115"/>
          <w:sz w:val="12"/>
        </w:rPr>
        <w:t xml:space="preserve">on </w:t>
      </w:r>
      <w:r>
        <w:rPr>
          <w:w w:val="115"/>
          <w:sz w:val="12"/>
        </w:rPr>
        <w:t>Research</w:t>
      </w:r>
      <w:r>
        <w:rPr>
          <w:spacing w:val="5"/>
          <w:w w:val="115"/>
          <w:sz w:val="12"/>
        </w:rPr>
        <w:t xml:space="preserve"> </w:t>
      </w:r>
      <w:r>
        <w:rPr>
          <w:w w:val="115"/>
          <w:sz w:val="12"/>
        </w:rPr>
        <w:t>and</w:t>
      </w:r>
      <w:r>
        <w:rPr>
          <w:spacing w:val="6"/>
          <w:w w:val="115"/>
          <w:sz w:val="12"/>
        </w:rPr>
        <w:t xml:space="preserve"> </w:t>
      </w:r>
      <w:r>
        <w:rPr>
          <w:w w:val="115"/>
          <w:sz w:val="12"/>
        </w:rPr>
        <w:t>Development</w:t>
      </w:r>
      <w:r>
        <w:rPr>
          <w:spacing w:val="7"/>
          <w:w w:val="115"/>
          <w:sz w:val="12"/>
        </w:rPr>
        <w:t xml:space="preserve"> </w:t>
      </w:r>
      <w:r>
        <w:rPr>
          <w:w w:val="115"/>
          <w:sz w:val="12"/>
        </w:rPr>
        <w:t>in</w:t>
      </w:r>
      <w:r>
        <w:rPr>
          <w:spacing w:val="6"/>
          <w:w w:val="115"/>
          <w:sz w:val="12"/>
        </w:rPr>
        <w:t xml:space="preserve"> </w:t>
      </w:r>
      <w:r>
        <w:rPr>
          <w:w w:val="115"/>
          <w:sz w:val="12"/>
        </w:rPr>
        <w:t>Information</w:t>
      </w:r>
      <w:r>
        <w:rPr>
          <w:spacing w:val="7"/>
          <w:w w:val="115"/>
          <w:sz w:val="12"/>
        </w:rPr>
        <w:t xml:space="preserve"> </w:t>
      </w:r>
      <w:r>
        <w:rPr>
          <w:w w:val="115"/>
          <w:sz w:val="12"/>
        </w:rPr>
        <w:t>Retrieval,</w:t>
      </w:r>
      <w:r>
        <w:rPr>
          <w:spacing w:val="5"/>
          <w:w w:val="115"/>
          <w:sz w:val="12"/>
        </w:rPr>
        <w:t xml:space="preserve"> </w:t>
      </w:r>
      <w:r>
        <w:rPr>
          <w:w w:val="115"/>
          <w:sz w:val="12"/>
        </w:rPr>
        <w:t>2007,</w:t>
      </w:r>
      <w:r>
        <w:rPr>
          <w:spacing w:val="6"/>
          <w:w w:val="115"/>
          <w:sz w:val="12"/>
        </w:rPr>
        <w:t xml:space="preserve"> </w:t>
      </w:r>
      <w:r>
        <w:rPr>
          <w:w w:val="115"/>
          <w:sz w:val="12"/>
        </w:rPr>
        <w:t>pp.</w:t>
      </w:r>
      <w:r>
        <w:rPr>
          <w:spacing w:val="6"/>
          <w:w w:val="115"/>
          <w:sz w:val="12"/>
        </w:rPr>
        <w:t xml:space="preserve"> </w:t>
      </w:r>
      <w:r>
        <w:rPr>
          <w:w w:val="115"/>
          <w:sz w:val="12"/>
        </w:rPr>
        <w:t>39–46.</w:t>
      </w:r>
    </w:p>
    <w:p w:rsidR="00493009" w:rsidRDefault="0003595F">
      <w:pPr>
        <w:pStyle w:val="a4"/>
        <w:numPr>
          <w:ilvl w:val="0"/>
          <w:numId w:val="1"/>
        </w:numPr>
        <w:tabs>
          <w:tab w:val="left" w:pos="425"/>
        </w:tabs>
        <w:spacing w:line="256" w:lineRule="auto"/>
        <w:ind w:left="424" w:right="308" w:hanging="310"/>
        <w:jc w:val="both"/>
        <w:rPr>
          <w:sz w:val="12"/>
        </w:rPr>
      </w:pPr>
      <w:r>
        <w:rPr>
          <w:w w:val="110"/>
          <w:sz w:val="12"/>
        </w:rPr>
        <w:t xml:space="preserve">A. </w:t>
      </w:r>
      <w:proofErr w:type="spellStart"/>
      <w:r>
        <w:rPr>
          <w:w w:val="110"/>
          <w:sz w:val="12"/>
        </w:rPr>
        <w:t>Abdelwahab</w:t>
      </w:r>
      <w:proofErr w:type="spellEnd"/>
      <w:r>
        <w:rPr>
          <w:w w:val="110"/>
          <w:sz w:val="12"/>
        </w:rPr>
        <w:t xml:space="preserve">, H. Sekiya, I. </w:t>
      </w:r>
      <w:proofErr w:type="spellStart"/>
      <w:r>
        <w:rPr>
          <w:w w:val="110"/>
          <w:sz w:val="12"/>
        </w:rPr>
        <w:t>Matsuba</w:t>
      </w:r>
      <w:proofErr w:type="spellEnd"/>
      <w:r>
        <w:rPr>
          <w:w w:val="110"/>
          <w:sz w:val="12"/>
        </w:rPr>
        <w:t xml:space="preserve">, Y. Horiuchi, S. </w:t>
      </w:r>
      <w:proofErr w:type="spellStart"/>
      <w:r>
        <w:rPr>
          <w:w w:val="110"/>
          <w:sz w:val="12"/>
        </w:rPr>
        <w:t>Kuroiwa</w:t>
      </w:r>
      <w:proofErr w:type="spellEnd"/>
      <w:r>
        <w:rPr>
          <w:w w:val="110"/>
          <w:sz w:val="12"/>
        </w:rPr>
        <w:t>, Collaborative ﬁltering based on an iterative prediction method to alleviate the sparsity problem, in: Proceedings of the International Conference on Information Integration</w:t>
      </w:r>
      <w:r>
        <w:rPr>
          <w:spacing w:val="18"/>
          <w:w w:val="110"/>
          <w:sz w:val="12"/>
        </w:rPr>
        <w:t xml:space="preserve"> </w:t>
      </w:r>
      <w:r>
        <w:rPr>
          <w:w w:val="110"/>
          <w:sz w:val="12"/>
        </w:rPr>
        <w:t>and</w:t>
      </w:r>
      <w:r>
        <w:rPr>
          <w:spacing w:val="19"/>
          <w:w w:val="110"/>
          <w:sz w:val="12"/>
        </w:rPr>
        <w:t xml:space="preserve"> </w:t>
      </w:r>
      <w:r>
        <w:rPr>
          <w:w w:val="110"/>
          <w:sz w:val="12"/>
        </w:rPr>
        <w:t>Web-based</w:t>
      </w:r>
      <w:r>
        <w:rPr>
          <w:spacing w:val="17"/>
          <w:w w:val="110"/>
          <w:sz w:val="12"/>
        </w:rPr>
        <w:t xml:space="preserve"> </w:t>
      </w:r>
      <w:r>
        <w:rPr>
          <w:w w:val="110"/>
          <w:sz w:val="12"/>
        </w:rPr>
        <w:t>Applic</w:t>
      </w:r>
      <w:r>
        <w:rPr>
          <w:w w:val="110"/>
          <w:sz w:val="12"/>
        </w:rPr>
        <w:t>ations</w:t>
      </w:r>
      <w:r>
        <w:rPr>
          <w:spacing w:val="18"/>
          <w:w w:val="110"/>
          <w:sz w:val="12"/>
        </w:rPr>
        <w:t xml:space="preserve"> </w:t>
      </w:r>
      <w:r>
        <w:rPr>
          <w:w w:val="110"/>
          <w:sz w:val="12"/>
        </w:rPr>
        <w:t>&amp;</w:t>
      </w:r>
      <w:r>
        <w:rPr>
          <w:spacing w:val="19"/>
          <w:w w:val="110"/>
          <w:sz w:val="12"/>
        </w:rPr>
        <w:t xml:space="preserve"> </w:t>
      </w:r>
      <w:r>
        <w:rPr>
          <w:w w:val="110"/>
          <w:sz w:val="12"/>
        </w:rPr>
        <w:t>Services,</w:t>
      </w:r>
      <w:r>
        <w:rPr>
          <w:spacing w:val="20"/>
          <w:w w:val="110"/>
          <w:sz w:val="12"/>
        </w:rPr>
        <w:t xml:space="preserve"> </w:t>
      </w:r>
      <w:r>
        <w:rPr>
          <w:w w:val="110"/>
          <w:sz w:val="12"/>
        </w:rPr>
        <w:t>2009,</w:t>
      </w:r>
      <w:r>
        <w:rPr>
          <w:spacing w:val="18"/>
          <w:w w:val="110"/>
          <w:sz w:val="12"/>
        </w:rPr>
        <w:t xml:space="preserve"> </w:t>
      </w:r>
      <w:r>
        <w:rPr>
          <w:w w:val="110"/>
          <w:sz w:val="12"/>
        </w:rPr>
        <w:t>pp.</w:t>
      </w:r>
      <w:r>
        <w:rPr>
          <w:spacing w:val="19"/>
          <w:w w:val="110"/>
          <w:sz w:val="12"/>
        </w:rPr>
        <w:t xml:space="preserve"> </w:t>
      </w:r>
      <w:r>
        <w:rPr>
          <w:w w:val="110"/>
          <w:sz w:val="12"/>
        </w:rPr>
        <w:t>375–379.</w:t>
      </w:r>
    </w:p>
    <w:p w:rsidR="00493009" w:rsidRDefault="0003595F">
      <w:pPr>
        <w:pStyle w:val="a4"/>
        <w:numPr>
          <w:ilvl w:val="0"/>
          <w:numId w:val="1"/>
        </w:numPr>
        <w:tabs>
          <w:tab w:val="left" w:pos="425"/>
        </w:tabs>
        <w:spacing w:line="256" w:lineRule="auto"/>
        <w:ind w:left="424" w:right="307" w:hanging="310"/>
        <w:jc w:val="both"/>
        <w:rPr>
          <w:sz w:val="12"/>
        </w:rPr>
      </w:pPr>
      <w:hyperlink r:id="rId75">
        <w:r>
          <w:rPr>
            <w:color w:val="007FAD"/>
            <w:w w:val="115"/>
            <w:sz w:val="12"/>
          </w:rPr>
          <w:t xml:space="preserve">K. Goldberg, T. Roeder, G. Gupta, C. Perkins, Eigentaste: a constant </w:t>
        </w:r>
        <w:r>
          <w:rPr>
            <w:color w:val="007FAD"/>
            <w:spacing w:val="-3"/>
            <w:w w:val="115"/>
            <w:sz w:val="12"/>
          </w:rPr>
          <w:t>time</w:t>
        </w:r>
      </w:hyperlink>
      <w:hyperlink r:id="rId76">
        <w:r>
          <w:rPr>
            <w:color w:val="007FAD"/>
            <w:spacing w:val="-3"/>
            <w:w w:val="115"/>
            <w:sz w:val="12"/>
          </w:rPr>
          <w:t xml:space="preserve"> </w:t>
        </w:r>
        <w:r>
          <w:rPr>
            <w:color w:val="007FAD"/>
            <w:w w:val="115"/>
            <w:sz w:val="12"/>
          </w:rPr>
          <w:t>collaborative</w:t>
        </w:r>
        <w:r>
          <w:rPr>
            <w:color w:val="007FAD"/>
            <w:spacing w:val="8"/>
            <w:w w:val="115"/>
            <w:sz w:val="12"/>
          </w:rPr>
          <w:t xml:space="preserve"> </w:t>
        </w:r>
        <w:r>
          <w:rPr>
            <w:color w:val="007FAD"/>
            <w:w w:val="115"/>
            <w:sz w:val="12"/>
          </w:rPr>
          <w:t>ﬁ</w:t>
        </w:r>
        <w:r>
          <w:rPr>
            <w:color w:val="007FAD"/>
            <w:w w:val="115"/>
            <w:sz w:val="12"/>
          </w:rPr>
          <w:t>ltering</w:t>
        </w:r>
        <w:r>
          <w:rPr>
            <w:color w:val="007FAD"/>
            <w:spacing w:val="9"/>
            <w:w w:val="115"/>
            <w:sz w:val="12"/>
          </w:rPr>
          <w:t xml:space="preserve"> </w:t>
        </w:r>
        <w:r>
          <w:rPr>
            <w:color w:val="007FAD"/>
            <w:w w:val="115"/>
            <w:sz w:val="12"/>
          </w:rPr>
          <w:t>algorithm,</w:t>
        </w:r>
        <w:r>
          <w:rPr>
            <w:color w:val="007FAD"/>
            <w:spacing w:val="10"/>
            <w:w w:val="115"/>
            <w:sz w:val="12"/>
          </w:rPr>
          <w:t xml:space="preserve"> </w:t>
        </w:r>
        <w:r>
          <w:rPr>
            <w:color w:val="007FAD"/>
            <w:w w:val="115"/>
            <w:sz w:val="12"/>
          </w:rPr>
          <w:t>Inform.</w:t>
        </w:r>
        <w:r>
          <w:rPr>
            <w:color w:val="007FAD"/>
            <w:spacing w:val="9"/>
            <w:w w:val="115"/>
            <w:sz w:val="12"/>
          </w:rPr>
          <w:t xml:space="preserve"> </w:t>
        </w:r>
        <w:r>
          <w:rPr>
            <w:color w:val="007FAD"/>
            <w:w w:val="115"/>
            <w:sz w:val="12"/>
          </w:rPr>
          <w:t>Retrieval</w:t>
        </w:r>
        <w:r>
          <w:rPr>
            <w:color w:val="007FAD"/>
            <w:spacing w:val="9"/>
            <w:w w:val="115"/>
            <w:sz w:val="12"/>
          </w:rPr>
          <w:t xml:space="preserve"> </w:t>
        </w:r>
        <w:r>
          <w:rPr>
            <w:color w:val="007FAD"/>
            <w:w w:val="115"/>
            <w:sz w:val="12"/>
          </w:rPr>
          <w:t>4</w:t>
        </w:r>
        <w:r>
          <w:rPr>
            <w:color w:val="007FAD"/>
            <w:spacing w:val="9"/>
            <w:w w:val="115"/>
            <w:sz w:val="12"/>
          </w:rPr>
          <w:t xml:space="preserve"> </w:t>
        </w:r>
        <w:r>
          <w:rPr>
            <w:color w:val="007FAD"/>
            <w:w w:val="115"/>
            <w:sz w:val="12"/>
          </w:rPr>
          <w:t>(2001)</w:t>
        </w:r>
        <w:r>
          <w:rPr>
            <w:color w:val="007FAD"/>
            <w:spacing w:val="9"/>
            <w:w w:val="115"/>
            <w:sz w:val="12"/>
          </w:rPr>
          <w:t xml:space="preserve"> </w:t>
        </w:r>
        <w:r>
          <w:rPr>
            <w:color w:val="007FAD"/>
            <w:w w:val="115"/>
            <w:sz w:val="12"/>
          </w:rPr>
          <w:t>133–151</w:t>
        </w:r>
      </w:hyperlink>
      <w:r>
        <w:rPr>
          <w:w w:val="115"/>
          <w:sz w:val="12"/>
        </w:rPr>
        <w:t>.</w:t>
      </w:r>
    </w:p>
    <w:p w:rsidR="00493009" w:rsidRDefault="0003595F">
      <w:pPr>
        <w:pStyle w:val="a4"/>
        <w:numPr>
          <w:ilvl w:val="0"/>
          <w:numId w:val="1"/>
        </w:numPr>
        <w:tabs>
          <w:tab w:val="left" w:pos="425"/>
        </w:tabs>
        <w:spacing w:line="256" w:lineRule="auto"/>
        <w:ind w:left="424" w:right="307" w:hanging="310"/>
        <w:jc w:val="both"/>
        <w:rPr>
          <w:sz w:val="12"/>
        </w:rPr>
      </w:pPr>
      <w:r>
        <w:rPr>
          <w:w w:val="115"/>
          <w:sz w:val="12"/>
        </w:rPr>
        <w:t xml:space="preserve">B.M. Sarwar, G. </w:t>
      </w:r>
      <w:proofErr w:type="spellStart"/>
      <w:r>
        <w:rPr>
          <w:w w:val="115"/>
          <w:sz w:val="12"/>
        </w:rPr>
        <w:t>Karypis</w:t>
      </w:r>
      <w:proofErr w:type="spellEnd"/>
      <w:r>
        <w:rPr>
          <w:w w:val="115"/>
          <w:sz w:val="12"/>
        </w:rPr>
        <w:t xml:space="preserve">, J.A. </w:t>
      </w:r>
      <w:proofErr w:type="spellStart"/>
      <w:r>
        <w:rPr>
          <w:w w:val="115"/>
          <w:sz w:val="12"/>
        </w:rPr>
        <w:t>Konstan</w:t>
      </w:r>
      <w:proofErr w:type="spellEnd"/>
      <w:r>
        <w:rPr>
          <w:w w:val="115"/>
          <w:sz w:val="12"/>
        </w:rPr>
        <w:t xml:space="preserve">, J. </w:t>
      </w:r>
      <w:proofErr w:type="spellStart"/>
      <w:r>
        <w:rPr>
          <w:w w:val="115"/>
          <w:sz w:val="12"/>
        </w:rPr>
        <w:t>Riedl</w:t>
      </w:r>
      <w:proofErr w:type="spellEnd"/>
      <w:r>
        <w:rPr>
          <w:w w:val="115"/>
          <w:sz w:val="12"/>
        </w:rPr>
        <w:t>, Application of</w:t>
      </w:r>
      <w:r>
        <w:rPr>
          <w:spacing w:val="-18"/>
          <w:w w:val="115"/>
          <w:sz w:val="12"/>
        </w:rPr>
        <w:t xml:space="preserve"> </w:t>
      </w:r>
      <w:r>
        <w:rPr>
          <w:w w:val="115"/>
          <w:sz w:val="12"/>
        </w:rPr>
        <w:t xml:space="preserve">dimensionality reduction in recommender system – a case study, in: ACM </w:t>
      </w:r>
      <w:proofErr w:type="spellStart"/>
      <w:r>
        <w:rPr>
          <w:w w:val="115"/>
          <w:sz w:val="12"/>
        </w:rPr>
        <w:t>WebKDD</w:t>
      </w:r>
      <w:proofErr w:type="spellEnd"/>
      <w:r>
        <w:rPr>
          <w:w w:val="115"/>
          <w:sz w:val="12"/>
        </w:rPr>
        <w:t xml:space="preserve"> Workshop,</w:t>
      </w:r>
      <w:r>
        <w:rPr>
          <w:spacing w:val="6"/>
          <w:w w:val="115"/>
          <w:sz w:val="12"/>
        </w:rPr>
        <w:t xml:space="preserve"> </w:t>
      </w:r>
      <w:r>
        <w:rPr>
          <w:w w:val="115"/>
          <w:sz w:val="12"/>
        </w:rPr>
        <w:t>2000.</w:t>
      </w:r>
    </w:p>
    <w:p w:rsidR="00493009" w:rsidRDefault="0003595F">
      <w:pPr>
        <w:pStyle w:val="a4"/>
        <w:numPr>
          <w:ilvl w:val="0"/>
          <w:numId w:val="1"/>
        </w:numPr>
        <w:tabs>
          <w:tab w:val="left" w:pos="425"/>
        </w:tabs>
        <w:spacing w:line="256" w:lineRule="auto"/>
        <w:ind w:left="424" w:right="307" w:hanging="310"/>
        <w:jc w:val="both"/>
        <w:rPr>
          <w:sz w:val="12"/>
        </w:rPr>
      </w:pPr>
      <w:r>
        <w:rPr>
          <w:w w:val="115"/>
          <w:sz w:val="12"/>
        </w:rPr>
        <w:t>G.</w:t>
      </w:r>
      <w:r>
        <w:rPr>
          <w:spacing w:val="-13"/>
          <w:w w:val="115"/>
          <w:sz w:val="12"/>
        </w:rPr>
        <w:t xml:space="preserve"> </w:t>
      </w:r>
      <w:r>
        <w:rPr>
          <w:w w:val="115"/>
          <w:sz w:val="12"/>
        </w:rPr>
        <w:t>Song</w:t>
      </w:r>
      <w:r>
        <w:rPr>
          <w:spacing w:val="-12"/>
          <w:w w:val="115"/>
          <w:sz w:val="12"/>
        </w:rPr>
        <w:t xml:space="preserve"> </w:t>
      </w:r>
      <w:proofErr w:type="spellStart"/>
      <w:r>
        <w:rPr>
          <w:w w:val="115"/>
          <w:sz w:val="12"/>
        </w:rPr>
        <w:t>Jie</w:t>
      </w:r>
      <w:proofErr w:type="spellEnd"/>
      <w:r>
        <w:rPr>
          <w:w w:val="115"/>
          <w:sz w:val="12"/>
        </w:rPr>
        <w:t>,</w:t>
      </w:r>
      <w:r>
        <w:rPr>
          <w:spacing w:val="-12"/>
          <w:w w:val="115"/>
          <w:sz w:val="12"/>
        </w:rPr>
        <w:t xml:space="preserve"> </w:t>
      </w:r>
      <w:r>
        <w:rPr>
          <w:w w:val="115"/>
          <w:sz w:val="12"/>
        </w:rPr>
        <w:t>Y.</w:t>
      </w:r>
      <w:r>
        <w:rPr>
          <w:spacing w:val="-13"/>
          <w:w w:val="115"/>
          <w:sz w:val="12"/>
        </w:rPr>
        <w:t xml:space="preserve"> </w:t>
      </w:r>
      <w:r>
        <w:rPr>
          <w:w w:val="115"/>
          <w:sz w:val="12"/>
        </w:rPr>
        <w:t>Hong</w:t>
      </w:r>
      <w:r>
        <w:rPr>
          <w:spacing w:val="-12"/>
          <w:w w:val="115"/>
          <w:sz w:val="12"/>
        </w:rPr>
        <w:t xml:space="preserve"> </w:t>
      </w:r>
      <w:r>
        <w:rPr>
          <w:w w:val="115"/>
          <w:sz w:val="12"/>
        </w:rPr>
        <w:t>Wu,</w:t>
      </w:r>
      <w:r>
        <w:rPr>
          <w:spacing w:val="-13"/>
          <w:w w:val="115"/>
          <w:sz w:val="12"/>
        </w:rPr>
        <w:t xml:space="preserve"> </w:t>
      </w:r>
      <w:r>
        <w:rPr>
          <w:w w:val="115"/>
          <w:sz w:val="12"/>
        </w:rPr>
        <w:t>D.</w:t>
      </w:r>
      <w:r>
        <w:rPr>
          <w:spacing w:val="-12"/>
          <w:w w:val="115"/>
          <w:sz w:val="12"/>
        </w:rPr>
        <w:t xml:space="preserve"> </w:t>
      </w:r>
      <w:proofErr w:type="spellStart"/>
      <w:r>
        <w:rPr>
          <w:w w:val="115"/>
          <w:sz w:val="12"/>
        </w:rPr>
        <w:t>YaE</w:t>
      </w:r>
      <w:proofErr w:type="spellEnd"/>
      <w:r>
        <w:rPr>
          <w:w w:val="115"/>
          <w:sz w:val="12"/>
        </w:rPr>
        <w:t>,</w:t>
      </w:r>
      <w:r>
        <w:rPr>
          <w:spacing w:val="-12"/>
          <w:w w:val="115"/>
          <w:sz w:val="12"/>
        </w:rPr>
        <w:t xml:space="preserve"> </w:t>
      </w:r>
      <w:r>
        <w:rPr>
          <w:w w:val="115"/>
          <w:sz w:val="12"/>
        </w:rPr>
        <w:t>Combining</w:t>
      </w:r>
      <w:r>
        <w:rPr>
          <w:spacing w:val="-13"/>
          <w:w w:val="115"/>
          <w:sz w:val="12"/>
        </w:rPr>
        <w:t xml:space="preserve"> </w:t>
      </w:r>
      <w:r>
        <w:rPr>
          <w:w w:val="115"/>
          <w:sz w:val="12"/>
        </w:rPr>
        <w:t>singular</w:t>
      </w:r>
      <w:r>
        <w:rPr>
          <w:spacing w:val="-12"/>
          <w:w w:val="115"/>
          <w:sz w:val="12"/>
        </w:rPr>
        <w:t xml:space="preserve"> </w:t>
      </w:r>
      <w:r>
        <w:rPr>
          <w:w w:val="115"/>
          <w:sz w:val="12"/>
        </w:rPr>
        <w:t>value</w:t>
      </w:r>
      <w:r>
        <w:rPr>
          <w:spacing w:val="-13"/>
          <w:w w:val="115"/>
          <w:sz w:val="12"/>
        </w:rPr>
        <w:t xml:space="preserve"> </w:t>
      </w:r>
      <w:r>
        <w:rPr>
          <w:w w:val="115"/>
          <w:sz w:val="12"/>
        </w:rPr>
        <w:t>decomposition</w:t>
      </w:r>
      <w:r>
        <w:rPr>
          <w:spacing w:val="-11"/>
          <w:w w:val="115"/>
          <w:sz w:val="12"/>
        </w:rPr>
        <w:t xml:space="preserve"> </w:t>
      </w:r>
      <w:r>
        <w:rPr>
          <w:spacing w:val="-4"/>
          <w:w w:val="115"/>
          <w:sz w:val="12"/>
        </w:rPr>
        <w:t xml:space="preserve">and </w:t>
      </w:r>
      <w:r>
        <w:rPr>
          <w:w w:val="115"/>
          <w:sz w:val="12"/>
        </w:rPr>
        <w:t xml:space="preserve">item-based recommender in collaborative ﬁltering, in: </w:t>
      </w:r>
      <w:r>
        <w:rPr>
          <w:spacing w:val="-2"/>
          <w:w w:val="115"/>
          <w:sz w:val="12"/>
        </w:rPr>
        <w:t xml:space="preserve">International </w:t>
      </w:r>
      <w:r>
        <w:rPr>
          <w:w w:val="115"/>
          <w:sz w:val="12"/>
        </w:rPr>
        <w:t>Workshop on Knowledge Discovery and Data Mining, 2009, pp.</w:t>
      </w:r>
      <w:r>
        <w:rPr>
          <w:spacing w:val="31"/>
          <w:w w:val="115"/>
          <w:sz w:val="12"/>
        </w:rPr>
        <w:t xml:space="preserve"> </w:t>
      </w:r>
      <w:r>
        <w:rPr>
          <w:w w:val="115"/>
          <w:sz w:val="12"/>
        </w:rPr>
        <w:t>769–772.</w:t>
      </w:r>
    </w:p>
    <w:p w:rsidR="00493009" w:rsidRDefault="0003595F">
      <w:pPr>
        <w:pStyle w:val="a4"/>
        <w:numPr>
          <w:ilvl w:val="0"/>
          <w:numId w:val="1"/>
        </w:numPr>
        <w:tabs>
          <w:tab w:val="left" w:pos="425"/>
        </w:tabs>
        <w:spacing w:line="256" w:lineRule="auto"/>
        <w:ind w:left="424" w:right="308" w:hanging="310"/>
        <w:jc w:val="both"/>
        <w:rPr>
          <w:sz w:val="12"/>
        </w:rPr>
      </w:pPr>
      <w:r>
        <w:rPr>
          <w:w w:val="110"/>
          <w:sz w:val="12"/>
        </w:rPr>
        <w:t xml:space="preserve">A. </w:t>
      </w:r>
      <w:proofErr w:type="spellStart"/>
      <w:r>
        <w:rPr>
          <w:w w:val="110"/>
          <w:sz w:val="12"/>
        </w:rPr>
        <w:t>Szwabe</w:t>
      </w:r>
      <w:proofErr w:type="spellEnd"/>
      <w:r>
        <w:rPr>
          <w:w w:val="110"/>
          <w:sz w:val="12"/>
        </w:rPr>
        <w:t xml:space="preserve">, M. </w:t>
      </w:r>
      <w:proofErr w:type="spellStart"/>
      <w:r>
        <w:rPr>
          <w:w w:val="110"/>
          <w:sz w:val="12"/>
        </w:rPr>
        <w:t>Ciesielczyk</w:t>
      </w:r>
      <w:proofErr w:type="spellEnd"/>
      <w:r>
        <w:rPr>
          <w:w w:val="110"/>
          <w:sz w:val="12"/>
        </w:rPr>
        <w:t xml:space="preserve">, T. </w:t>
      </w:r>
      <w:proofErr w:type="spellStart"/>
      <w:r>
        <w:rPr>
          <w:w w:val="110"/>
          <w:sz w:val="12"/>
        </w:rPr>
        <w:t>Janasiewicz</w:t>
      </w:r>
      <w:proofErr w:type="spellEnd"/>
      <w:r>
        <w:rPr>
          <w:w w:val="110"/>
          <w:sz w:val="12"/>
        </w:rPr>
        <w:t xml:space="preserve">, </w:t>
      </w:r>
      <w:proofErr w:type="gramStart"/>
      <w:r>
        <w:rPr>
          <w:w w:val="110"/>
          <w:sz w:val="12"/>
        </w:rPr>
        <w:t>Semantically</w:t>
      </w:r>
      <w:proofErr w:type="gramEnd"/>
      <w:r>
        <w:rPr>
          <w:w w:val="110"/>
          <w:sz w:val="12"/>
        </w:rPr>
        <w:t xml:space="preserve"> enhanced col</w:t>
      </w:r>
      <w:r>
        <w:rPr>
          <w:w w:val="110"/>
          <w:sz w:val="12"/>
        </w:rPr>
        <w:t xml:space="preserve">laborative ﬁltering based on RSVD, in: Proceedings of the International Conference </w:t>
      </w:r>
      <w:r>
        <w:rPr>
          <w:spacing w:val="-6"/>
          <w:w w:val="110"/>
          <w:sz w:val="12"/>
        </w:rPr>
        <w:t xml:space="preserve">on </w:t>
      </w:r>
      <w:r>
        <w:rPr>
          <w:w w:val="110"/>
          <w:sz w:val="12"/>
        </w:rPr>
        <w:t>Computational</w:t>
      </w:r>
      <w:r>
        <w:rPr>
          <w:spacing w:val="11"/>
          <w:w w:val="110"/>
          <w:sz w:val="12"/>
        </w:rPr>
        <w:t xml:space="preserve"> </w:t>
      </w:r>
      <w:r>
        <w:rPr>
          <w:w w:val="110"/>
          <w:sz w:val="12"/>
        </w:rPr>
        <w:t>Collective</w:t>
      </w:r>
      <w:r>
        <w:rPr>
          <w:spacing w:val="13"/>
          <w:w w:val="110"/>
          <w:sz w:val="12"/>
        </w:rPr>
        <w:t xml:space="preserve"> </w:t>
      </w:r>
      <w:r>
        <w:rPr>
          <w:w w:val="110"/>
          <w:sz w:val="12"/>
        </w:rPr>
        <w:t>Intelligence,</w:t>
      </w:r>
      <w:r>
        <w:rPr>
          <w:spacing w:val="12"/>
          <w:w w:val="110"/>
          <w:sz w:val="12"/>
        </w:rPr>
        <w:t xml:space="preserve"> </w:t>
      </w:r>
      <w:r>
        <w:rPr>
          <w:w w:val="110"/>
          <w:sz w:val="12"/>
        </w:rPr>
        <w:t>2011,</w:t>
      </w:r>
      <w:r>
        <w:rPr>
          <w:spacing w:val="13"/>
          <w:w w:val="110"/>
          <w:sz w:val="12"/>
        </w:rPr>
        <w:t xml:space="preserve"> </w:t>
      </w:r>
      <w:r>
        <w:rPr>
          <w:w w:val="110"/>
          <w:sz w:val="12"/>
        </w:rPr>
        <w:t>pp.</w:t>
      </w:r>
      <w:r>
        <w:rPr>
          <w:spacing w:val="13"/>
          <w:w w:val="110"/>
          <w:sz w:val="12"/>
        </w:rPr>
        <w:t xml:space="preserve"> </w:t>
      </w:r>
      <w:r>
        <w:rPr>
          <w:w w:val="110"/>
          <w:sz w:val="12"/>
        </w:rPr>
        <w:t>10–19.</w:t>
      </w:r>
    </w:p>
    <w:p w:rsidR="00493009" w:rsidRDefault="0003595F">
      <w:pPr>
        <w:pStyle w:val="a4"/>
        <w:numPr>
          <w:ilvl w:val="0"/>
          <w:numId w:val="1"/>
        </w:numPr>
        <w:tabs>
          <w:tab w:val="left" w:pos="425"/>
        </w:tabs>
        <w:spacing w:line="256" w:lineRule="auto"/>
        <w:ind w:left="424" w:right="308" w:hanging="310"/>
        <w:jc w:val="both"/>
        <w:rPr>
          <w:sz w:val="12"/>
        </w:rPr>
      </w:pPr>
      <w:r>
        <w:rPr>
          <w:w w:val="115"/>
          <w:sz w:val="12"/>
        </w:rPr>
        <w:t xml:space="preserve">M. Hao, Y. </w:t>
      </w:r>
      <w:proofErr w:type="spellStart"/>
      <w:r>
        <w:rPr>
          <w:w w:val="115"/>
          <w:sz w:val="12"/>
        </w:rPr>
        <w:t>Haixuan</w:t>
      </w:r>
      <w:proofErr w:type="spellEnd"/>
      <w:r>
        <w:rPr>
          <w:w w:val="115"/>
          <w:sz w:val="12"/>
        </w:rPr>
        <w:t xml:space="preserve">, M.R. </w:t>
      </w:r>
      <w:proofErr w:type="spellStart"/>
      <w:r>
        <w:rPr>
          <w:w w:val="115"/>
          <w:sz w:val="12"/>
        </w:rPr>
        <w:t>Lyu</w:t>
      </w:r>
      <w:proofErr w:type="spellEnd"/>
      <w:r>
        <w:rPr>
          <w:w w:val="115"/>
          <w:sz w:val="12"/>
        </w:rPr>
        <w:t xml:space="preserve">, K. Irwin, </w:t>
      </w:r>
      <w:proofErr w:type="spellStart"/>
      <w:r>
        <w:rPr>
          <w:w w:val="115"/>
          <w:sz w:val="12"/>
        </w:rPr>
        <w:t>Sorec</w:t>
      </w:r>
      <w:proofErr w:type="spellEnd"/>
      <w:r>
        <w:rPr>
          <w:w w:val="115"/>
          <w:sz w:val="12"/>
        </w:rPr>
        <w:t>: social recommendation using probabilistic</w:t>
      </w:r>
      <w:r>
        <w:rPr>
          <w:spacing w:val="-10"/>
          <w:w w:val="115"/>
          <w:sz w:val="12"/>
        </w:rPr>
        <w:t xml:space="preserve"> </w:t>
      </w:r>
      <w:r>
        <w:rPr>
          <w:w w:val="115"/>
          <w:sz w:val="12"/>
        </w:rPr>
        <w:t>matrix</w:t>
      </w:r>
      <w:r>
        <w:rPr>
          <w:spacing w:val="-10"/>
          <w:w w:val="115"/>
          <w:sz w:val="12"/>
        </w:rPr>
        <w:t xml:space="preserve"> </w:t>
      </w:r>
      <w:r>
        <w:rPr>
          <w:w w:val="115"/>
          <w:sz w:val="12"/>
        </w:rPr>
        <w:t>factorization,</w:t>
      </w:r>
      <w:r>
        <w:rPr>
          <w:spacing w:val="-8"/>
          <w:w w:val="115"/>
          <w:sz w:val="12"/>
        </w:rPr>
        <w:t xml:space="preserve"> </w:t>
      </w:r>
      <w:r>
        <w:rPr>
          <w:w w:val="115"/>
          <w:sz w:val="12"/>
        </w:rPr>
        <w:t>in:</w:t>
      </w:r>
      <w:r>
        <w:rPr>
          <w:spacing w:val="-11"/>
          <w:w w:val="115"/>
          <w:sz w:val="12"/>
        </w:rPr>
        <w:t xml:space="preserve"> </w:t>
      </w:r>
      <w:r>
        <w:rPr>
          <w:w w:val="115"/>
          <w:sz w:val="12"/>
        </w:rPr>
        <w:t>Proceedings</w:t>
      </w:r>
      <w:r>
        <w:rPr>
          <w:spacing w:val="-8"/>
          <w:w w:val="115"/>
          <w:sz w:val="12"/>
        </w:rPr>
        <w:t xml:space="preserve"> </w:t>
      </w:r>
      <w:r>
        <w:rPr>
          <w:w w:val="115"/>
          <w:sz w:val="12"/>
        </w:rPr>
        <w:t>of</w:t>
      </w:r>
      <w:r>
        <w:rPr>
          <w:spacing w:val="-11"/>
          <w:w w:val="115"/>
          <w:sz w:val="12"/>
        </w:rPr>
        <w:t xml:space="preserve"> </w:t>
      </w:r>
      <w:r>
        <w:rPr>
          <w:w w:val="115"/>
          <w:sz w:val="12"/>
        </w:rPr>
        <w:t>the</w:t>
      </w:r>
      <w:r>
        <w:rPr>
          <w:spacing w:val="-8"/>
          <w:w w:val="115"/>
          <w:sz w:val="12"/>
        </w:rPr>
        <w:t xml:space="preserve"> </w:t>
      </w:r>
      <w:r>
        <w:rPr>
          <w:w w:val="115"/>
          <w:sz w:val="12"/>
        </w:rPr>
        <w:t>17th</w:t>
      </w:r>
      <w:r>
        <w:rPr>
          <w:spacing w:val="-10"/>
          <w:w w:val="115"/>
          <w:sz w:val="12"/>
        </w:rPr>
        <w:t xml:space="preserve"> </w:t>
      </w:r>
      <w:r>
        <w:rPr>
          <w:w w:val="115"/>
          <w:sz w:val="12"/>
        </w:rPr>
        <w:t>ACM</w:t>
      </w:r>
      <w:r>
        <w:rPr>
          <w:spacing w:val="-10"/>
          <w:w w:val="115"/>
          <w:sz w:val="12"/>
        </w:rPr>
        <w:t xml:space="preserve"> </w:t>
      </w:r>
      <w:r>
        <w:rPr>
          <w:w w:val="115"/>
          <w:sz w:val="12"/>
        </w:rPr>
        <w:t>Conference on Information and Knowledge Management, 2008, pp.</w:t>
      </w:r>
      <w:r>
        <w:rPr>
          <w:spacing w:val="13"/>
          <w:w w:val="115"/>
          <w:sz w:val="12"/>
        </w:rPr>
        <w:t xml:space="preserve"> </w:t>
      </w:r>
      <w:r>
        <w:rPr>
          <w:w w:val="115"/>
          <w:sz w:val="12"/>
        </w:rPr>
        <w:t>931–940.</w:t>
      </w:r>
    </w:p>
    <w:p w:rsidR="00493009" w:rsidRDefault="0003595F">
      <w:pPr>
        <w:pStyle w:val="a4"/>
        <w:numPr>
          <w:ilvl w:val="0"/>
          <w:numId w:val="1"/>
        </w:numPr>
        <w:tabs>
          <w:tab w:val="left" w:pos="425"/>
        </w:tabs>
        <w:spacing w:line="256" w:lineRule="auto"/>
        <w:ind w:left="424" w:right="307" w:hanging="310"/>
        <w:jc w:val="both"/>
        <w:rPr>
          <w:sz w:val="12"/>
        </w:rPr>
      </w:pPr>
      <w:r>
        <w:rPr>
          <w:w w:val="110"/>
          <w:sz w:val="12"/>
        </w:rPr>
        <w:t xml:space="preserve">X. </w:t>
      </w:r>
      <w:proofErr w:type="spellStart"/>
      <w:r>
        <w:rPr>
          <w:w w:val="110"/>
          <w:sz w:val="12"/>
        </w:rPr>
        <w:t>Gui</w:t>
      </w:r>
      <w:proofErr w:type="spellEnd"/>
      <w:r>
        <w:rPr>
          <w:w w:val="110"/>
          <w:sz w:val="12"/>
        </w:rPr>
        <w:t xml:space="preserve"> </w:t>
      </w:r>
      <w:proofErr w:type="spellStart"/>
      <w:r>
        <w:rPr>
          <w:w w:val="110"/>
          <w:sz w:val="12"/>
        </w:rPr>
        <w:t>Rong</w:t>
      </w:r>
      <w:proofErr w:type="spellEnd"/>
      <w:r>
        <w:rPr>
          <w:w w:val="110"/>
          <w:sz w:val="12"/>
        </w:rPr>
        <w:t xml:space="preserve">, L. </w:t>
      </w:r>
      <w:proofErr w:type="spellStart"/>
      <w:r>
        <w:rPr>
          <w:w w:val="110"/>
          <w:sz w:val="12"/>
        </w:rPr>
        <w:t>Chenxi</w:t>
      </w:r>
      <w:proofErr w:type="spellEnd"/>
      <w:r>
        <w:rPr>
          <w:w w:val="110"/>
          <w:sz w:val="12"/>
        </w:rPr>
        <w:t xml:space="preserve">, Y. </w:t>
      </w:r>
      <w:proofErr w:type="spellStart"/>
      <w:r>
        <w:rPr>
          <w:w w:val="110"/>
          <w:sz w:val="12"/>
        </w:rPr>
        <w:t>Qiang</w:t>
      </w:r>
      <w:proofErr w:type="spellEnd"/>
      <w:r>
        <w:rPr>
          <w:w w:val="110"/>
          <w:sz w:val="12"/>
        </w:rPr>
        <w:t xml:space="preserve">, X. </w:t>
      </w:r>
      <w:proofErr w:type="spellStart"/>
      <w:r>
        <w:rPr>
          <w:w w:val="110"/>
          <w:sz w:val="12"/>
        </w:rPr>
        <w:t>Wensi</w:t>
      </w:r>
      <w:proofErr w:type="spellEnd"/>
      <w:r>
        <w:rPr>
          <w:w w:val="110"/>
          <w:sz w:val="12"/>
        </w:rPr>
        <w:t>, Z. Hua Jun, Y. Yong, C. Zheng, Scalable collaborative ﬁltering using cluster-based smoothing, in: Proceedings</w:t>
      </w:r>
      <w:r>
        <w:rPr>
          <w:spacing w:val="33"/>
          <w:w w:val="110"/>
          <w:sz w:val="12"/>
        </w:rPr>
        <w:t xml:space="preserve"> </w:t>
      </w:r>
      <w:r>
        <w:rPr>
          <w:w w:val="110"/>
          <w:sz w:val="12"/>
        </w:rPr>
        <w:t>of</w:t>
      </w:r>
      <w:r>
        <w:rPr>
          <w:w w:val="110"/>
          <w:sz w:val="12"/>
        </w:rPr>
        <w:t xml:space="preserve"> the Annual International ACM SIGIR Conference on Research </w:t>
      </w:r>
      <w:r>
        <w:rPr>
          <w:spacing w:val="-5"/>
          <w:w w:val="110"/>
          <w:sz w:val="12"/>
        </w:rPr>
        <w:t xml:space="preserve">and </w:t>
      </w:r>
      <w:r>
        <w:rPr>
          <w:w w:val="110"/>
          <w:sz w:val="12"/>
        </w:rPr>
        <w:t>Development</w:t>
      </w:r>
      <w:r>
        <w:rPr>
          <w:spacing w:val="12"/>
          <w:w w:val="110"/>
          <w:sz w:val="12"/>
        </w:rPr>
        <w:t xml:space="preserve"> </w:t>
      </w:r>
      <w:r>
        <w:rPr>
          <w:w w:val="110"/>
          <w:sz w:val="12"/>
        </w:rPr>
        <w:t>in</w:t>
      </w:r>
      <w:r>
        <w:rPr>
          <w:spacing w:val="14"/>
          <w:w w:val="110"/>
          <w:sz w:val="12"/>
        </w:rPr>
        <w:t xml:space="preserve"> </w:t>
      </w:r>
      <w:r>
        <w:rPr>
          <w:w w:val="110"/>
          <w:sz w:val="12"/>
        </w:rPr>
        <w:t>Information</w:t>
      </w:r>
      <w:r>
        <w:rPr>
          <w:spacing w:val="12"/>
          <w:w w:val="110"/>
          <w:sz w:val="12"/>
        </w:rPr>
        <w:t xml:space="preserve"> </w:t>
      </w:r>
      <w:r>
        <w:rPr>
          <w:w w:val="110"/>
          <w:sz w:val="12"/>
        </w:rPr>
        <w:t>Retrieval,</w:t>
      </w:r>
      <w:r>
        <w:rPr>
          <w:spacing w:val="15"/>
          <w:w w:val="110"/>
          <w:sz w:val="12"/>
        </w:rPr>
        <w:t xml:space="preserve"> </w:t>
      </w:r>
      <w:r>
        <w:rPr>
          <w:w w:val="110"/>
          <w:sz w:val="12"/>
        </w:rPr>
        <w:t>2005,</w:t>
      </w:r>
      <w:r>
        <w:rPr>
          <w:spacing w:val="13"/>
          <w:w w:val="110"/>
          <w:sz w:val="12"/>
        </w:rPr>
        <w:t xml:space="preserve"> </w:t>
      </w:r>
      <w:r>
        <w:rPr>
          <w:w w:val="110"/>
          <w:sz w:val="12"/>
        </w:rPr>
        <w:t>pp.</w:t>
      </w:r>
      <w:r>
        <w:rPr>
          <w:spacing w:val="14"/>
          <w:w w:val="110"/>
          <w:sz w:val="12"/>
        </w:rPr>
        <w:t xml:space="preserve"> </w:t>
      </w:r>
      <w:r>
        <w:rPr>
          <w:w w:val="110"/>
          <w:sz w:val="12"/>
        </w:rPr>
        <w:t>114–121.</w:t>
      </w:r>
    </w:p>
    <w:p w:rsidR="00493009" w:rsidRDefault="0003595F">
      <w:pPr>
        <w:pStyle w:val="a4"/>
        <w:numPr>
          <w:ilvl w:val="0"/>
          <w:numId w:val="1"/>
        </w:numPr>
        <w:tabs>
          <w:tab w:val="left" w:pos="423"/>
        </w:tabs>
        <w:spacing w:line="256" w:lineRule="auto"/>
        <w:ind w:left="422" w:right="308" w:hanging="308"/>
        <w:jc w:val="both"/>
        <w:rPr>
          <w:sz w:val="12"/>
        </w:rPr>
      </w:pPr>
      <w:hyperlink r:id="rId77">
        <w:r>
          <w:rPr>
            <w:color w:val="007FAD"/>
            <w:w w:val="115"/>
            <w:sz w:val="12"/>
          </w:rPr>
          <w:t>M. Grcar, D. Mladenic, B. Fortuna, M. Grobelnik, Data sparsity</w:t>
        </w:r>
        <w:r>
          <w:rPr>
            <w:color w:val="007FAD"/>
            <w:w w:val="115"/>
            <w:sz w:val="12"/>
          </w:rPr>
          <w:t xml:space="preserve"> issues in the</w:t>
        </w:r>
      </w:hyperlink>
      <w:hyperlink r:id="rId78">
        <w:r>
          <w:rPr>
            <w:color w:val="007FAD"/>
            <w:w w:val="115"/>
            <w:sz w:val="12"/>
          </w:rPr>
          <w:t xml:space="preserve"> collaborative ﬁltering framework, Advan. Web Min. Web Usage Anal. </w:t>
        </w:r>
        <w:r>
          <w:rPr>
            <w:color w:val="007FAD"/>
            <w:spacing w:val="-3"/>
            <w:w w:val="115"/>
            <w:sz w:val="12"/>
          </w:rPr>
          <w:t>(2006)</w:t>
        </w:r>
      </w:hyperlink>
      <w:hyperlink r:id="rId79">
        <w:r>
          <w:rPr>
            <w:color w:val="007FAD"/>
            <w:spacing w:val="-3"/>
            <w:w w:val="115"/>
            <w:sz w:val="12"/>
          </w:rPr>
          <w:t xml:space="preserve"> </w:t>
        </w:r>
        <w:r>
          <w:rPr>
            <w:color w:val="007FAD"/>
            <w:w w:val="115"/>
            <w:sz w:val="12"/>
          </w:rPr>
          <w:t>58–76</w:t>
        </w:r>
      </w:hyperlink>
      <w:r>
        <w:rPr>
          <w:w w:val="115"/>
          <w:sz w:val="12"/>
        </w:rPr>
        <w:t>.</w:t>
      </w:r>
    </w:p>
    <w:p w:rsidR="00493009" w:rsidRDefault="0003595F">
      <w:pPr>
        <w:pStyle w:val="a4"/>
        <w:numPr>
          <w:ilvl w:val="0"/>
          <w:numId w:val="1"/>
        </w:numPr>
        <w:tabs>
          <w:tab w:val="left" w:pos="425"/>
        </w:tabs>
        <w:spacing w:line="256" w:lineRule="auto"/>
        <w:ind w:left="424" w:right="308" w:hanging="310"/>
        <w:jc w:val="both"/>
        <w:rPr>
          <w:sz w:val="12"/>
        </w:rPr>
      </w:pPr>
      <w:r>
        <w:rPr>
          <w:w w:val="115"/>
          <w:sz w:val="12"/>
        </w:rPr>
        <w:t xml:space="preserve">C. </w:t>
      </w:r>
      <w:proofErr w:type="spellStart"/>
      <w:r>
        <w:rPr>
          <w:w w:val="115"/>
          <w:sz w:val="12"/>
        </w:rPr>
        <w:t>DanEr</w:t>
      </w:r>
      <w:proofErr w:type="spellEnd"/>
      <w:r>
        <w:rPr>
          <w:w w:val="115"/>
          <w:sz w:val="12"/>
        </w:rPr>
        <w:t xml:space="preserve">, </w:t>
      </w:r>
      <w:proofErr w:type="gramStart"/>
      <w:r>
        <w:rPr>
          <w:w w:val="115"/>
          <w:sz w:val="12"/>
        </w:rPr>
        <w:t>The</w:t>
      </w:r>
      <w:proofErr w:type="gramEnd"/>
      <w:r>
        <w:rPr>
          <w:w w:val="115"/>
          <w:sz w:val="12"/>
        </w:rPr>
        <w:t xml:space="preserve"> collaborative ﬁltering recommendation algorithm based on </w:t>
      </w:r>
      <w:r>
        <w:rPr>
          <w:spacing w:val="-6"/>
          <w:w w:val="115"/>
          <w:sz w:val="12"/>
        </w:rPr>
        <w:t xml:space="preserve">BP </w:t>
      </w:r>
      <w:r>
        <w:rPr>
          <w:w w:val="115"/>
          <w:sz w:val="12"/>
        </w:rPr>
        <w:t xml:space="preserve">neural networks, in: Proceedings of the International Symposium </w:t>
      </w:r>
      <w:r>
        <w:rPr>
          <w:spacing w:val="-7"/>
          <w:w w:val="115"/>
          <w:sz w:val="12"/>
        </w:rPr>
        <w:t xml:space="preserve">on </w:t>
      </w:r>
      <w:r>
        <w:rPr>
          <w:w w:val="115"/>
          <w:sz w:val="12"/>
        </w:rPr>
        <w:t>Intelligent Ubiquitous Computing and Education, 2009, pp.</w:t>
      </w:r>
      <w:r>
        <w:rPr>
          <w:spacing w:val="5"/>
          <w:w w:val="115"/>
          <w:sz w:val="12"/>
        </w:rPr>
        <w:t xml:space="preserve"> </w:t>
      </w:r>
      <w:r>
        <w:rPr>
          <w:w w:val="115"/>
          <w:sz w:val="12"/>
        </w:rPr>
        <w:t>234–236.</w:t>
      </w:r>
    </w:p>
    <w:p w:rsidR="00493009" w:rsidRDefault="0003595F">
      <w:pPr>
        <w:pStyle w:val="a4"/>
        <w:numPr>
          <w:ilvl w:val="0"/>
          <w:numId w:val="1"/>
        </w:numPr>
        <w:tabs>
          <w:tab w:val="left" w:pos="425"/>
        </w:tabs>
        <w:spacing w:line="256" w:lineRule="auto"/>
        <w:ind w:left="424" w:right="307" w:hanging="310"/>
        <w:jc w:val="both"/>
        <w:rPr>
          <w:sz w:val="12"/>
        </w:rPr>
      </w:pPr>
      <w:r>
        <w:rPr>
          <w:w w:val="115"/>
          <w:sz w:val="12"/>
        </w:rPr>
        <w:t>L.</w:t>
      </w:r>
      <w:r>
        <w:rPr>
          <w:spacing w:val="-10"/>
          <w:w w:val="115"/>
          <w:sz w:val="12"/>
        </w:rPr>
        <w:t xml:space="preserve"> </w:t>
      </w:r>
      <w:r>
        <w:rPr>
          <w:w w:val="115"/>
          <w:sz w:val="12"/>
        </w:rPr>
        <w:t>Nan,</w:t>
      </w:r>
      <w:r>
        <w:rPr>
          <w:spacing w:val="-10"/>
          <w:w w:val="115"/>
          <w:sz w:val="12"/>
        </w:rPr>
        <w:t xml:space="preserve"> </w:t>
      </w:r>
      <w:r>
        <w:rPr>
          <w:w w:val="115"/>
          <w:sz w:val="12"/>
        </w:rPr>
        <w:t>L.</w:t>
      </w:r>
      <w:r>
        <w:rPr>
          <w:spacing w:val="-9"/>
          <w:w w:val="115"/>
          <w:sz w:val="12"/>
        </w:rPr>
        <w:t xml:space="preserve"> </w:t>
      </w:r>
      <w:proofErr w:type="spellStart"/>
      <w:r>
        <w:rPr>
          <w:w w:val="115"/>
          <w:sz w:val="12"/>
        </w:rPr>
        <w:t>Chunping</w:t>
      </w:r>
      <w:proofErr w:type="spellEnd"/>
      <w:r>
        <w:rPr>
          <w:w w:val="115"/>
          <w:sz w:val="12"/>
        </w:rPr>
        <w:t>,</w:t>
      </w:r>
      <w:r>
        <w:rPr>
          <w:spacing w:val="-9"/>
          <w:w w:val="115"/>
          <w:sz w:val="12"/>
        </w:rPr>
        <w:t xml:space="preserve"> </w:t>
      </w:r>
      <w:r>
        <w:rPr>
          <w:w w:val="115"/>
          <w:sz w:val="12"/>
        </w:rPr>
        <w:t>Zero-sum</w:t>
      </w:r>
      <w:r>
        <w:rPr>
          <w:spacing w:val="-9"/>
          <w:w w:val="115"/>
          <w:sz w:val="12"/>
        </w:rPr>
        <w:t xml:space="preserve"> </w:t>
      </w:r>
      <w:r>
        <w:rPr>
          <w:w w:val="115"/>
          <w:sz w:val="12"/>
        </w:rPr>
        <w:t>reward</w:t>
      </w:r>
      <w:r>
        <w:rPr>
          <w:spacing w:val="-9"/>
          <w:w w:val="115"/>
          <w:sz w:val="12"/>
        </w:rPr>
        <w:t xml:space="preserve"> </w:t>
      </w:r>
      <w:r>
        <w:rPr>
          <w:w w:val="115"/>
          <w:sz w:val="12"/>
        </w:rPr>
        <w:t>and</w:t>
      </w:r>
      <w:r>
        <w:rPr>
          <w:spacing w:val="-9"/>
          <w:w w:val="115"/>
          <w:sz w:val="12"/>
        </w:rPr>
        <w:t xml:space="preserve"> </w:t>
      </w:r>
      <w:r>
        <w:rPr>
          <w:w w:val="115"/>
          <w:sz w:val="12"/>
        </w:rPr>
        <w:t>punishm</w:t>
      </w:r>
      <w:r>
        <w:rPr>
          <w:w w:val="115"/>
          <w:sz w:val="12"/>
        </w:rPr>
        <w:t>ent</w:t>
      </w:r>
      <w:r>
        <w:rPr>
          <w:spacing w:val="-9"/>
          <w:w w:val="115"/>
          <w:sz w:val="12"/>
        </w:rPr>
        <w:t xml:space="preserve"> </w:t>
      </w:r>
      <w:r>
        <w:rPr>
          <w:w w:val="115"/>
          <w:sz w:val="12"/>
        </w:rPr>
        <w:t>collaborative</w:t>
      </w:r>
      <w:r>
        <w:rPr>
          <w:spacing w:val="-10"/>
          <w:w w:val="115"/>
          <w:sz w:val="12"/>
        </w:rPr>
        <w:t xml:space="preserve"> </w:t>
      </w:r>
      <w:r>
        <w:rPr>
          <w:w w:val="115"/>
          <w:sz w:val="12"/>
        </w:rPr>
        <w:t>ﬁ</w:t>
      </w:r>
      <w:r>
        <w:rPr>
          <w:w w:val="115"/>
          <w:sz w:val="12"/>
        </w:rPr>
        <w:t xml:space="preserve">ltering recommendation algorithm. in: Proceedings of the </w:t>
      </w:r>
      <w:r>
        <w:rPr>
          <w:spacing w:val="-2"/>
          <w:w w:val="115"/>
          <w:sz w:val="12"/>
        </w:rPr>
        <w:t xml:space="preserve">IEEE/WIC/ACM </w:t>
      </w:r>
      <w:r>
        <w:rPr>
          <w:w w:val="115"/>
          <w:sz w:val="12"/>
        </w:rPr>
        <w:t xml:space="preserve">International Conference on Web Intelligence Agent Technology, 2009, </w:t>
      </w:r>
      <w:r>
        <w:rPr>
          <w:spacing w:val="-4"/>
          <w:w w:val="115"/>
          <w:sz w:val="12"/>
        </w:rPr>
        <w:t xml:space="preserve">pp. </w:t>
      </w:r>
      <w:r>
        <w:rPr>
          <w:w w:val="115"/>
          <w:sz w:val="12"/>
        </w:rPr>
        <w:t>548–551.</w:t>
      </w:r>
    </w:p>
    <w:p w:rsidR="00493009" w:rsidRDefault="0003595F">
      <w:pPr>
        <w:pStyle w:val="a4"/>
        <w:numPr>
          <w:ilvl w:val="0"/>
          <w:numId w:val="1"/>
        </w:numPr>
        <w:tabs>
          <w:tab w:val="left" w:pos="425"/>
        </w:tabs>
        <w:spacing w:line="256" w:lineRule="auto"/>
        <w:ind w:left="424" w:right="308" w:hanging="310"/>
        <w:jc w:val="both"/>
        <w:rPr>
          <w:sz w:val="12"/>
        </w:rPr>
      </w:pPr>
      <w:r>
        <w:rPr>
          <w:w w:val="110"/>
          <w:sz w:val="12"/>
        </w:rPr>
        <w:t xml:space="preserve">U. </w:t>
      </w:r>
      <w:proofErr w:type="spellStart"/>
      <w:r>
        <w:rPr>
          <w:w w:val="110"/>
          <w:sz w:val="12"/>
        </w:rPr>
        <w:t>Shardanand</w:t>
      </w:r>
      <w:proofErr w:type="spellEnd"/>
      <w:r>
        <w:rPr>
          <w:w w:val="110"/>
          <w:sz w:val="12"/>
        </w:rPr>
        <w:t xml:space="preserve">, P. </w:t>
      </w:r>
      <w:proofErr w:type="spellStart"/>
      <w:r>
        <w:rPr>
          <w:w w:val="110"/>
          <w:sz w:val="12"/>
        </w:rPr>
        <w:t>Maes</w:t>
      </w:r>
      <w:proofErr w:type="spellEnd"/>
      <w:r>
        <w:rPr>
          <w:w w:val="110"/>
          <w:sz w:val="12"/>
        </w:rPr>
        <w:t>, Social information ﬁltering:</w:t>
      </w:r>
      <w:r>
        <w:rPr>
          <w:spacing w:val="33"/>
          <w:w w:val="110"/>
          <w:sz w:val="12"/>
        </w:rPr>
        <w:t xml:space="preserve"> </w:t>
      </w:r>
      <w:r>
        <w:rPr>
          <w:w w:val="110"/>
          <w:sz w:val="12"/>
        </w:rPr>
        <w:t>algorithms</w:t>
      </w:r>
      <w:r>
        <w:rPr>
          <w:spacing w:val="33"/>
          <w:w w:val="110"/>
          <w:sz w:val="12"/>
        </w:rPr>
        <w:t xml:space="preserve"> </w:t>
      </w:r>
      <w:r>
        <w:rPr>
          <w:spacing w:val="-4"/>
          <w:w w:val="110"/>
          <w:sz w:val="12"/>
        </w:rPr>
        <w:t>for</w:t>
      </w:r>
      <w:r>
        <w:rPr>
          <w:spacing w:val="25"/>
          <w:w w:val="110"/>
          <w:sz w:val="12"/>
        </w:rPr>
        <w:t xml:space="preserve"> </w:t>
      </w:r>
      <w:r>
        <w:rPr>
          <w:w w:val="110"/>
          <w:sz w:val="12"/>
        </w:rPr>
        <w:t>automating word o</w:t>
      </w:r>
      <w:r>
        <w:rPr>
          <w:w w:val="110"/>
          <w:sz w:val="12"/>
        </w:rPr>
        <w:t xml:space="preserve">f mouth, in: Proceedings of the SIGCHI Conference </w:t>
      </w:r>
      <w:r>
        <w:rPr>
          <w:spacing w:val="-6"/>
          <w:w w:val="110"/>
          <w:sz w:val="12"/>
        </w:rPr>
        <w:t xml:space="preserve">on </w:t>
      </w:r>
      <w:r>
        <w:rPr>
          <w:w w:val="110"/>
          <w:sz w:val="12"/>
        </w:rPr>
        <w:t>Human</w:t>
      </w:r>
      <w:r>
        <w:rPr>
          <w:spacing w:val="11"/>
          <w:w w:val="110"/>
          <w:sz w:val="12"/>
        </w:rPr>
        <w:t xml:space="preserve"> </w:t>
      </w:r>
      <w:r>
        <w:rPr>
          <w:w w:val="110"/>
          <w:sz w:val="12"/>
        </w:rPr>
        <w:t>Factors</w:t>
      </w:r>
      <w:r>
        <w:rPr>
          <w:spacing w:val="14"/>
          <w:w w:val="110"/>
          <w:sz w:val="12"/>
        </w:rPr>
        <w:t xml:space="preserve"> </w:t>
      </w:r>
      <w:r>
        <w:rPr>
          <w:w w:val="110"/>
          <w:sz w:val="12"/>
        </w:rPr>
        <w:t>in</w:t>
      </w:r>
      <w:r>
        <w:rPr>
          <w:spacing w:val="13"/>
          <w:w w:val="110"/>
          <w:sz w:val="12"/>
        </w:rPr>
        <w:t xml:space="preserve"> </w:t>
      </w:r>
      <w:r>
        <w:rPr>
          <w:w w:val="110"/>
          <w:sz w:val="12"/>
        </w:rPr>
        <w:t>Computing</w:t>
      </w:r>
      <w:r>
        <w:rPr>
          <w:spacing w:val="12"/>
          <w:w w:val="110"/>
          <w:sz w:val="12"/>
        </w:rPr>
        <w:t xml:space="preserve"> </w:t>
      </w:r>
      <w:r>
        <w:rPr>
          <w:w w:val="110"/>
          <w:sz w:val="12"/>
        </w:rPr>
        <w:t>Systems,</w:t>
      </w:r>
      <w:r>
        <w:rPr>
          <w:spacing w:val="14"/>
          <w:w w:val="110"/>
          <w:sz w:val="12"/>
        </w:rPr>
        <w:t xml:space="preserve"> </w:t>
      </w:r>
      <w:r>
        <w:rPr>
          <w:w w:val="110"/>
          <w:sz w:val="12"/>
        </w:rPr>
        <w:t>1994,</w:t>
      </w:r>
      <w:r>
        <w:rPr>
          <w:spacing w:val="13"/>
          <w:w w:val="110"/>
          <w:sz w:val="12"/>
        </w:rPr>
        <w:t xml:space="preserve"> </w:t>
      </w:r>
      <w:r>
        <w:rPr>
          <w:w w:val="110"/>
          <w:sz w:val="12"/>
        </w:rPr>
        <w:t>pp.</w:t>
      </w:r>
      <w:r>
        <w:rPr>
          <w:spacing w:val="12"/>
          <w:w w:val="110"/>
          <w:sz w:val="12"/>
        </w:rPr>
        <w:t xml:space="preserve"> </w:t>
      </w:r>
      <w:r>
        <w:rPr>
          <w:w w:val="110"/>
          <w:sz w:val="12"/>
        </w:rPr>
        <w:t>210–217.</w:t>
      </w:r>
    </w:p>
    <w:p w:rsidR="00493009" w:rsidRDefault="0003595F">
      <w:pPr>
        <w:pStyle w:val="a4"/>
        <w:numPr>
          <w:ilvl w:val="0"/>
          <w:numId w:val="1"/>
        </w:numPr>
        <w:tabs>
          <w:tab w:val="left" w:pos="425"/>
        </w:tabs>
        <w:spacing w:line="256" w:lineRule="auto"/>
        <w:ind w:left="424" w:right="308" w:hanging="310"/>
        <w:jc w:val="both"/>
        <w:rPr>
          <w:sz w:val="12"/>
        </w:rPr>
      </w:pPr>
      <w:r>
        <w:rPr>
          <w:w w:val="115"/>
          <w:sz w:val="12"/>
        </w:rPr>
        <w:t>P.</w:t>
      </w:r>
      <w:r>
        <w:rPr>
          <w:spacing w:val="-12"/>
          <w:w w:val="115"/>
          <w:sz w:val="12"/>
        </w:rPr>
        <w:t xml:space="preserve"> </w:t>
      </w:r>
      <w:proofErr w:type="spellStart"/>
      <w:r>
        <w:rPr>
          <w:w w:val="115"/>
          <w:sz w:val="12"/>
        </w:rPr>
        <w:t>Cremonesi</w:t>
      </w:r>
      <w:proofErr w:type="spellEnd"/>
      <w:r>
        <w:rPr>
          <w:w w:val="115"/>
          <w:sz w:val="12"/>
        </w:rPr>
        <w:t>,</w:t>
      </w:r>
      <w:r>
        <w:rPr>
          <w:spacing w:val="-11"/>
          <w:w w:val="115"/>
          <w:sz w:val="12"/>
        </w:rPr>
        <w:t xml:space="preserve"> </w:t>
      </w:r>
      <w:r>
        <w:rPr>
          <w:w w:val="115"/>
          <w:sz w:val="12"/>
        </w:rPr>
        <w:t>Y.</w:t>
      </w:r>
      <w:r>
        <w:rPr>
          <w:spacing w:val="-12"/>
          <w:w w:val="115"/>
          <w:sz w:val="12"/>
        </w:rPr>
        <w:t xml:space="preserve"> </w:t>
      </w:r>
      <w:proofErr w:type="spellStart"/>
      <w:r>
        <w:rPr>
          <w:w w:val="115"/>
          <w:sz w:val="12"/>
        </w:rPr>
        <w:t>Koren</w:t>
      </w:r>
      <w:proofErr w:type="spellEnd"/>
      <w:r>
        <w:rPr>
          <w:w w:val="115"/>
          <w:sz w:val="12"/>
        </w:rPr>
        <w:t>,</w:t>
      </w:r>
      <w:r>
        <w:rPr>
          <w:spacing w:val="-12"/>
          <w:w w:val="115"/>
          <w:sz w:val="12"/>
        </w:rPr>
        <w:t xml:space="preserve"> </w:t>
      </w:r>
      <w:r>
        <w:rPr>
          <w:w w:val="115"/>
          <w:sz w:val="12"/>
        </w:rPr>
        <w:t>R.</w:t>
      </w:r>
      <w:r>
        <w:rPr>
          <w:spacing w:val="-11"/>
          <w:w w:val="115"/>
          <w:sz w:val="12"/>
        </w:rPr>
        <w:t xml:space="preserve"> </w:t>
      </w:r>
      <w:proofErr w:type="spellStart"/>
      <w:r>
        <w:rPr>
          <w:w w:val="115"/>
          <w:sz w:val="12"/>
        </w:rPr>
        <w:t>Turrin</w:t>
      </w:r>
      <w:proofErr w:type="spellEnd"/>
      <w:r>
        <w:rPr>
          <w:w w:val="115"/>
          <w:sz w:val="12"/>
        </w:rPr>
        <w:t>,</w:t>
      </w:r>
      <w:r>
        <w:rPr>
          <w:spacing w:val="-12"/>
          <w:w w:val="115"/>
          <w:sz w:val="12"/>
        </w:rPr>
        <w:t xml:space="preserve"> </w:t>
      </w:r>
      <w:r>
        <w:rPr>
          <w:w w:val="115"/>
          <w:sz w:val="12"/>
        </w:rPr>
        <w:t>Performance</w:t>
      </w:r>
      <w:r>
        <w:rPr>
          <w:spacing w:val="-11"/>
          <w:w w:val="115"/>
          <w:sz w:val="12"/>
        </w:rPr>
        <w:t xml:space="preserve"> </w:t>
      </w:r>
      <w:r>
        <w:rPr>
          <w:w w:val="115"/>
          <w:sz w:val="12"/>
        </w:rPr>
        <w:t>of</w:t>
      </w:r>
      <w:r>
        <w:rPr>
          <w:spacing w:val="-11"/>
          <w:w w:val="115"/>
          <w:sz w:val="12"/>
        </w:rPr>
        <w:t xml:space="preserve"> </w:t>
      </w:r>
      <w:r>
        <w:rPr>
          <w:w w:val="115"/>
          <w:sz w:val="12"/>
        </w:rPr>
        <w:t>recommender</w:t>
      </w:r>
      <w:r>
        <w:rPr>
          <w:spacing w:val="-12"/>
          <w:w w:val="115"/>
          <w:sz w:val="12"/>
        </w:rPr>
        <w:t xml:space="preserve"> </w:t>
      </w:r>
      <w:r>
        <w:rPr>
          <w:w w:val="115"/>
          <w:sz w:val="12"/>
        </w:rPr>
        <w:t>algorithms</w:t>
      </w:r>
      <w:r>
        <w:rPr>
          <w:spacing w:val="-12"/>
          <w:w w:val="115"/>
          <w:sz w:val="12"/>
        </w:rPr>
        <w:t xml:space="preserve"> </w:t>
      </w:r>
      <w:r>
        <w:rPr>
          <w:w w:val="115"/>
          <w:sz w:val="12"/>
        </w:rPr>
        <w:t xml:space="preserve">on top-n recommendation tasks, in: Proceedings of the ACM Conference </w:t>
      </w:r>
      <w:r>
        <w:rPr>
          <w:spacing w:val="-6"/>
          <w:w w:val="115"/>
          <w:sz w:val="12"/>
        </w:rPr>
        <w:t xml:space="preserve">on </w:t>
      </w:r>
      <w:r>
        <w:rPr>
          <w:w w:val="115"/>
          <w:sz w:val="12"/>
        </w:rPr>
        <w:t>Recommender Systems, 2010, pp.</w:t>
      </w:r>
      <w:r>
        <w:rPr>
          <w:spacing w:val="32"/>
          <w:w w:val="115"/>
          <w:sz w:val="12"/>
        </w:rPr>
        <w:t xml:space="preserve"> </w:t>
      </w:r>
      <w:r>
        <w:rPr>
          <w:w w:val="115"/>
          <w:sz w:val="12"/>
        </w:rPr>
        <w:t>39–46.</w:t>
      </w:r>
    </w:p>
    <w:p w:rsidR="00493009" w:rsidRDefault="0003595F">
      <w:pPr>
        <w:pStyle w:val="a4"/>
        <w:numPr>
          <w:ilvl w:val="0"/>
          <w:numId w:val="1"/>
        </w:numPr>
        <w:tabs>
          <w:tab w:val="left" w:pos="425"/>
        </w:tabs>
        <w:spacing w:line="256" w:lineRule="auto"/>
        <w:ind w:left="424" w:right="307" w:hanging="310"/>
        <w:jc w:val="both"/>
        <w:rPr>
          <w:sz w:val="12"/>
        </w:rPr>
      </w:pPr>
      <w:hyperlink r:id="rId80">
        <w:r>
          <w:rPr>
            <w:color w:val="007FAD"/>
            <w:w w:val="115"/>
            <w:sz w:val="12"/>
          </w:rPr>
          <w:t>F. Francois, P. Alain, R. Jean-Michel, S. Marco, Random-walk computation of</w:t>
        </w:r>
      </w:hyperlink>
      <w:hyperlink r:id="rId81">
        <w:r>
          <w:rPr>
            <w:color w:val="007FAD"/>
            <w:w w:val="115"/>
            <w:sz w:val="12"/>
          </w:rPr>
          <w:t xml:space="preserve"> similarities between nodes of a graph with application to collaborative</w:t>
        </w:r>
      </w:hyperlink>
      <w:hyperlink r:id="rId82">
        <w:r>
          <w:rPr>
            <w:color w:val="007FAD"/>
            <w:w w:val="115"/>
            <w:sz w:val="12"/>
          </w:rPr>
          <w:t xml:space="preserve"> recommendation,</w:t>
        </w:r>
        <w:r>
          <w:rPr>
            <w:color w:val="007FAD"/>
            <w:spacing w:val="5"/>
            <w:w w:val="115"/>
            <w:sz w:val="12"/>
          </w:rPr>
          <w:t xml:space="preserve"> </w:t>
        </w:r>
        <w:r>
          <w:rPr>
            <w:color w:val="007FAD"/>
            <w:w w:val="115"/>
            <w:sz w:val="12"/>
          </w:rPr>
          <w:t>IEEE</w:t>
        </w:r>
        <w:r>
          <w:rPr>
            <w:color w:val="007FAD"/>
            <w:spacing w:val="7"/>
            <w:w w:val="115"/>
            <w:sz w:val="12"/>
          </w:rPr>
          <w:t xml:space="preserve"> </w:t>
        </w:r>
        <w:r>
          <w:rPr>
            <w:color w:val="007FAD"/>
            <w:w w:val="115"/>
            <w:sz w:val="12"/>
          </w:rPr>
          <w:t>Trans.</w:t>
        </w:r>
        <w:r>
          <w:rPr>
            <w:color w:val="007FAD"/>
            <w:spacing w:val="6"/>
            <w:w w:val="115"/>
            <w:sz w:val="12"/>
          </w:rPr>
          <w:t xml:space="preserve"> </w:t>
        </w:r>
        <w:r>
          <w:rPr>
            <w:color w:val="007FAD"/>
            <w:w w:val="115"/>
            <w:sz w:val="12"/>
          </w:rPr>
          <w:t>Knowl.</w:t>
        </w:r>
        <w:r>
          <w:rPr>
            <w:color w:val="007FAD"/>
            <w:spacing w:val="6"/>
            <w:w w:val="115"/>
            <w:sz w:val="12"/>
          </w:rPr>
          <w:t xml:space="preserve"> </w:t>
        </w:r>
        <w:r>
          <w:rPr>
            <w:color w:val="007FAD"/>
            <w:w w:val="115"/>
            <w:sz w:val="12"/>
          </w:rPr>
          <w:t>Data</w:t>
        </w:r>
        <w:r>
          <w:rPr>
            <w:color w:val="007FAD"/>
            <w:spacing w:val="7"/>
            <w:w w:val="115"/>
            <w:sz w:val="12"/>
          </w:rPr>
          <w:t xml:space="preserve"> </w:t>
        </w:r>
        <w:r>
          <w:rPr>
            <w:color w:val="007FAD"/>
            <w:w w:val="115"/>
            <w:sz w:val="12"/>
          </w:rPr>
          <w:t>Eng.</w:t>
        </w:r>
        <w:r>
          <w:rPr>
            <w:color w:val="007FAD"/>
            <w:spacing w:val="6"/>
            <w:w w:val="115"/>
            <w:sz w:val="12"/>
          </w:rPr>
          <w:t xml:space="preserve"> </w:t>
        </w:r>
        <w:r>
          <w:rPr>
            <w:color w:val="007FAD"/>
            <w:w w:val="115"/>
            <w:sz w:val="12"/>
          </w:rPr>
          <w:t>19</w:t>
        </w:r>
        <w:r>
          <w:rPr>
            <w:color w:val="007FAD"/>
            <w:spacing w:val="7"/>
            <w:w w:val="115"/>
            <w:sz w:val="12"/>
          </w:rPr>
          <w:t xml:space="preserve"> </w:t>
        </w:r>
        <w:r>
          <w:rPr>
            <w:color w:val="007FAD"/>
            <w:w w:val="115"/>
            <w:sz w:val="12"/>
          </w:rPr>
          <w:t>(2007)</w:t>
        </w:r>
        <w:r>
          <w:rPr>
            <w:color w:val="007FAD"/>
            <w:spacing w:val="5"/>
            <w:w w:val="115"/>
            <w:sz w:val="12"/>
          </w:rPr>
          <w:t xml:space="preserve"> </w:t>
        </w:r>
        <w:r>
          <w:rPr>
            <w:color w:val="007FAD"/>
            <w:w w:val="115"/>
            <w:sz w:val="12"/>
          </w:rPr>
          <w:t>355–369</w:t>
        </w:r>
      </w:hyperlink>
      <w:r>
        <w:rPr>
          <w:w w:val="115"/>
          <w:sz w:val="12"/>
        </w:rPr>
        <w:t>.</w:t>
      </w:r>
    </w:p>
    <w:p w:rsidR="00493009" w:rsidRDefault="0003595F">
      <w:pPr>
        <w:pStyle w:val="a4"/>
        <w:numPr>
          <w:ilvl w:val="0"/>
          <w:numId w:val="1"/>
        </w:numPr>
        <w:tabs>
          <w:tab w:val="left" w:pos="425"/>
        </w:tabs>
        <w:spacing w:line="256" w:lineRule="auto"/>
        <w:ind w:left="424" w:right="308" w:hanging="310"/>
        <w:jc w:val="both"/>
        <w:rPr>
          <w:sz w:val="12"/>
        </w:rPr>
      </w:pPr>
      <w:hyperlink r:id="rId83">
        <w:r>
          <w:rPr>
            <w:color w:val="007FAD"/>
            <w:w w:val="115"/>
            <w:sz w:val="12"/>
          </w:rPr>
          <w:t>Y. Seok Jong, The dynamic competitive recommendation algorithm in social</w:t>
        </w:r>
      </w:hyperlink>
      <w:hyperlink r:id="rId84">
        <w:r>
          <w:rPr>
            <w:color w:val="007FAD"/>
            <w:w w:val="115"/>
            <w:sz w:val="12"/>
          </w:rPr>
          <w:t xml:space="preserve"> network services, Inform. Sci. 187</w:t>
        </w:r>
        <w:r>
          <w:rPr>
            <w:color w:val="007FAD"/>
            <w:spacing w:val="16"/>
            <w:w w:val="115"/>
            <w:sz w:val="12"/>
          </w:rPr>
          <w:t xml:space="preserve"> </w:t>
        </w:r>
        <w:r>
          <w:rPr>
            <w:color w:val="007FAD"/>
            <w:w w:val="115"/>
            <w:sz w:val="12"/>
          </w:rPr>
          <w:t>(2</w:t>
        </w:r>
        <w:r>
          <w:rPr>
            <w:color w:val="007FAD"/>
            <w:w w:val="115"/>
            <w:sz w:val="12"/>
          </w:rPr>
          <w:t>012) 1–14</w:t>
        </w:r>
      </w:hyperlink>
      <w:r>
        <w:rPr>
          <w:w w:val="115"/>
          <w:sz w:val="12"/>
        </w:rPr>
        <w:t>.</w:t>
      </w:r>
    </w:p>
    <w:sectPr w:rsidR="00493009">
      <w:type w:val="continuous"/>
      <w:pgSz w:w="11910" w:h="15880"/>
      <w:pgMar w:top="800" w:right="540" w:bottom="280" w:left="540" w:header="720" w:footer="720" w:gutter="0"/>
      <w:cols w:num="2" w:space="720" w:equalWidth="0">
        <w:col w:w="5177" w:space="204"/>
        <w:col w:w="544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Book Antiqua">
    <w:altName w:val="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ucida Sans Unicode">
    <w:altName w:val="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Bodoni MT">
    <w:altName w:val="Bodoni MT"/>
    <w:panose1 w:val="02070603080606020203"/>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F56BD"/>
    <w:multiLevelType w:val="multilevel"/>
    <w:tmpl w:val="CDF4C09C"/>
    <w:lvl w:ilvl="0">
      <w:start w:val="1"/>
      <w:numFmt w:val="decimal"/>
      <w:lvlText w:val="%1."/>
      <w:lvlJc w:val="left"/>
      <w:pPr>
        <w:ind w:left="306" w:hanging="192"/>
        <w:jc w:val="right"/>
      </w:pPr>
      <w:rPr>
        <w:rFonts w:ascii="Century" w:eastAsia="Century" w:hAnsi="Century" w:cs="Century" w:hint="default"/>
        <w:w w:val="103"/>
        <w:sz w:val="16"/>
        <w:szCs w:val="16"/>
        <w:lang w:val="en-US" w:eastAsia="en-US" w:bidi="en-US"/>
      </w:rPr>
    </w:lvl>
    <w:lvl w:ilvl="1">
      <w:start w:val="1"/>
      <w:numFmt w:val="decimal"/>
      <w:lvlText w:val="%1.%2."/>
      <w:lvlJc w:val="left"/>
      <w:pPr>
        <w:ind w:left="619" w:hanging="309"/>
        <w:jc w:val="left"/>
      </w:pPr>
      <w:rPr>
        <w:rFonts w:ascii="Book Antiqua" w:eastAsia="Book Antiqua" w:hAnsi="Book Antiqua" w:cs="Book Antiqua" w:hint="default"/>
        <w:i/>
        <w:w w:val="106"/>
        <w:sz w:val="16"/>
        <w:szCs w:val="16"/>
        <w:lang w:val="en-US" w:eastAsia="en-US" w:bidi="en-US"/>
      </w:rPr>
    </w:lvl>
    <w:lvl w:ilvl="2">
      <w:numFmt w:val="bullet"/>
      <w:lvlText w:val="•"/>
      <w:lvlJc w:val="left"/>
      <w:pPr>
        <w:ind w:left="3960" w:hanging="309"/>
      </w:pPr>
      <w:rPr>
        <w:rFonts w:hint="default"/>
        <w:lang w:val="en-US" w:eastAsia="en-US" w:bidi="en-US"/>
      </w:rPr>
    </w:lvl>
    <w:lvl w:ilvl="3">
      <w:numFmt w:val="bullet"/>
      <w:lvlText w:val="•"/>
      <w:lvlJc w:val="left"/>
      <w:pPr>
        <w:ind w:left="3439" w:hanging="309"/>
      </w:pPr>
      <w:rPr>
        <w:rFonts w:hint="default"/>
        <w:lang w:val="en-US" w:eastAsia="en-US" w:bidi="en-US"/>
      </w:rPr>
    </w:lvl>
    <w:lvl w:ilvl="4">
      <w:numFmt w:val="bullet"/>
      <w:lvlText w:val="•"/>
      <w:lvlJc w:val="left"/>
      <w:pPr>
        <w:ind w:left="2919" w:hanging="309"/>
      </w:pPr>
      <w:rPr>
        <w:rFonts w:hint="default"/>
        <w:lang w:val="en-US" w:eastAsia="en-US" w:bidi="en-US"/>
      </w:rPr>
    </w:lvl>
    <w:lvl w:ilvl="5">
      <w:numFmt w:val="bullet"/>
      <w:lvlText w:val="•"/>
      <w:lvlJc w:val="left"/>
      <w:pPr>
        <w:ind w:left="2398" w:hanging="309"/>
      </w:pPr>
      <w:rPr>
        <w:rFonts w:hint="default"/>
        <w:lang w:val="en-US" w:eastAsia="en-US" w:bidi="en-US"/>
      </w:rPr>
    </w:lvl>
    <w:lvl w:ilvl="6">
      <w:numFmt w:val="bullet"/>
      <w:lvlText w:val="•"/>
      <w:lvlJc w:val="left"/>
      <w:pPr>
        <w:ind w:left="1878" w:hanging="309"/>
      </w:pPr>
      <w:rPr>
        <w:rFonts w:hint="default"/>
        <w:lang w:val="en-US" w:eastAsia="en-US" w:bidi="en-US"/>
      </w:rPr>
    </w:lvl>
    <w:lvl w:ilvl="7">
      <w:numFmt w:val="bullet"/>
      <w:lvlText w:val="•"/>
      <w:lvlJc w:val="left"/>
      <w:pPr>
        <w:ind w:left="1357" w:hanging="309"/>
      </w:pPr>
      <w:rPr>
        <w:rFonts w:hint="default"/>
        <w:lang w:val="en-US" w:eastAsia="en-US" w:bidi="en-US"/>
      </w:rPr>
    </w:lvl>
    <w:lvl w:ilvl="8">
      <w:numFmt w:val="bullet"/>
      <w:lvlText w:val="•"/>
      <w:lvlJc w:val="left"/>
      <w:pPr>
        <w:ind w:left="837" w:hanging="309"/>
      </w:pPr>
      <w:rPr>
        <w:rFonts w:hint="default"/>
        <w:lang w:val="en-US" w:eastAsia="en-US" w:bidi="en-US"/>
      </w:rPr>
    </w:lvl>
  </w:abstractNum>
  <w:abstractNum w:abstractNumId="1" w15:restartNumberingAfterBreak="0">
    <w:nsid w:val="149E26E8"/>
    <w:multiLevelType w:val="hybridMultilevel"/>
    <w:tmpl w:val="95D8EE5A"/>
    <w:lvl w:ilvl="0" w:tplc="A8FA2D64">
      <w:start w:val="1"/>
      <w:numFmt w:val="decimal"/>
      <w:lvlText w:val="(%1)"/>
      <w:lvlJc w:val="left"/>
      <w:pPr>
        <w:ind w:left="399" w:hanging="286"/>
        <w:jc w:val="right"/>
      </w:pPr>
      <w:rPr>
        <w:rFonts w:ascii="Book Antiqua" w:eastAsia="Book Antiqua" w:hAnsi="Book Antiqua" w:cs="Book Antiqua" w:hint="default"/>
        <w:w w:val="116"/>
        <w:sz w:val="16"/>
        <w:szCs w:val="16"/>
        <w:lang w:val="en-US" w:eastAsia="en-US" w:bidi="en-US"/>
      </w:rPr>
    </w:lvl>
    <w:lvl w:ilvl="1" w:tplc="D7FC64A8">
      <w:numFmt w:val="bullet"/>
      <w:lvlText w:val="•"/>
      <w:lvlJc w:val="left"/>
      <w:pPr>
        <w:ind w:left="1880" w:hanging="286"/>
      </w:pPr>
      <w:rPr>
        <w:rFonts w:hint="default"/>
        <w:lang w:val="en-US" w:eastAsia="en-US" w:bidi="en-US"/>
      </w:rPr>
    </w:lvl>
    <w:lvl w:ilvl="2" w:tplc="D6925A76">
      <w:numFmt w:val="bullet"/>
      <w:lvlText w:val="•"/>
      <w:lvlJc w:val="left"/>
      <w:pPr>
        <w:ind w:left="1364" w:hanging="286"/>
      </w:pPr>
      <w:rPr>
        <w:rFonts w:hint="default"/>
        <w:lang w:val="en-US" w:eastAsia="en-US" w:bidi="en-US"/>
      </w:rPr>
    </w:lvl>
    <w:lvl w:ilvl="3" w:tplc="BA24A6E2">
      <w:numFmt w:val="bullet"/>
      <w:lvlText w:val="•"/>
      <w:lvlJc w:val="left"/>
      <w:pPr>
        <w:ind w:left="849" w:hanging="286"/>
      </w:pPr>
      <w:rPr>
        <w:rFonts w:hint="default"/>
        <w:lang w:val="en-US" w:eastAsia="en-US" w:bidi="en-US"/>
      </w:rPr>
    </w:lvl>
    <w:lvl w:ilvl="4" w:tplc="D0FCE4FC">
      <w:numFmt w:val="bullet"/>
      <w:lvlText w:val="•"/>
      <w:lvlJc w:val="left"/>
      <w:pPr>
        <w:ind w:left="333" w:hanging="286"/>
      </w:pPr>
      <w:rPr>
        <w:rFonts w:hint="default"/>
        <w:lang w:val="en-US" w:eastAsia="en-US" w:bidi="en-US"/>
      </w:rPr>
    </w:lvl>
    <w:lvl w:ilvl="5" w:tplc="4FA6EC16">
      <w:numFmt w:val="bullet"/>
      <w:lvlText w:val="•"/>
      <w:lvlJc w:val="left"/>
      <w:pPr>
        <w:ind w:left="-182" w:hanging="286"/>
      </w:pPr>
      <w:rPr>
        <w:rFonts w:hint="default"/>
        <w:lang w:val="en-US" w:eastAsia="en-US" w:bidi="en-US"/>
      </w:rPr>
    </w:lvl>
    <w:lvl w:ilvl="6" w:tplc="C5F24D44">
      <w:numFmt w:val="bullet"/>
      <w:lvlText w:val="•"/>
      <w:lvlJc w:val="left"/>
      <w:pPr>
        <w:ind w:left="-698" w:hanging="286"/>
      </w:pPr>
      <w:rPr>
        <w:rFonts w:hint="default"/>
        <w:lang w:val="en-US" w:eastAsia="en-US" w:bidi="en-US"/>
      </w:rPr>
    </w:lvl>
    <w:lvl w:ilvl="7" w:tplc="7FAEB59C">
      <w:numFmt w:val="bullet"/>
      <w:lvlText w:val="•"/>
      <w:lvlJc w:val="left"/>
      <w:pPr>
        <w:ind w:left="-1213" w:hanging="286"/>
      </w:pPr>
      <w:rPr>
        <w:rFonts w:hint="default"/>
        <w:lang w:val="en-US" w:eastAsia="en-US" w:bidi="en-US"/>
      </w:rPr>
    </w:lvl>
    <w:lvl w:ilvl="8" w:tplc="A6A45518">
      <w:numFmt w:val="bullet"/>
      <w:lvlText w:val="•"/>
      <w:lvlJc w:val="left"/>
      <w:pPr>
        <w:ind w:left="-1729" w:hanging="286"/>
      </w:pPr>
      <w:rPr>
        <w:rFonts w:hint="default"/>
        <w:lang w:val="en-US" w:eastAsia="en-US" w:bidi="en-US"/>
      </w:rPr>
    </w:lvl>
  </w:abstractNum>
  <w:abstractNum w:abstractNumId="2" w15:restartNumberingAfterBreak="0">
    <w:nsid w:val="18F46DD0"/>
    <w:multiLevelType w:val="multilevel"/>
    <w:tmpl w:val="A6D843E8"/>
    <w:lvl w:ilvl="0">
      <w:start w:val="4"/>
      <w:numFmt w:val="decimal"/>
      <w:lvlText w:val="%1"/>
      <w:lvlJc w:val="left"/>
      <w:pPr>
        <w:ind w:left="423" w:hanging="309"/>
        <w:jc w:val="left"/>
      </w:pPr>
      <w:rPr>
        <w:rFonts w:hint="default"/>
        <w:lang w:val="en-US" w:eastAsia="en-US" w:bidi="en-US"/>
      </w:rPr>
    </w:lvl>
    <w:lvl w:ilvl="1">
      <w:start w:val="4"/>
      <w:numFmt w:val="decimal"/>
      <w:lvlText w:val="%1.%2."/>
      <w:lvlJc w:val="left"/>
      <w:pPr>
        <w:ind w:left="423" w:hanging="309"/>
        <w:jc w:val="left"/>
      </w:pPr>
      <w:rPr>
        <w:rFonts w:ascii="Book Antiqua" w:eastAsia="Book Antiqua" w:hAnsi="Book Antiqua" w:cs="Book Antiqua" w:hint="default"/>
        <w:i/>
        <w:w w:val="106"/>
        <w:sz w:val="16"/>
        <w:szCs w:val="16"/>
        <w:lang w:val="en-US" w:eastAsia="en-US" w:bidi="en-US"/>
      </w:rPr>
    </w:lvl>
    <w:lvl w:ilvl="2">
      <w:start w:val="1"/>
      <w:numFmt w:val="decimal"/>
      <w:lvlText w:val="%1.%2.%3."/>
      <w:lvlJc w:val="left"/>
      <w:pPr>
        <w:ind w:left="551" w:hanging="437"/>
        <w:jc w:val="left"/>
      </w:pPr>
      <w:rPr>
        <w:rFonts w:ascii="Book Antiqua" w:eastAsia="Book Antiqua" w:hAnsi="Book Antiqua" w:cs="Book Antiqua" w:hint="default"/>
        <w:i/>
        <w:w w:val="106"/>
        <w:sz w:val="16"/>
        <w:szCs w:val="16"/>
        <w:lang w:val="en-US" w:eastAsia="en-US" w:bidi="en-US"/>
      </w:rPr>
    </w:lvl>
    <w:lvl w:ilvl="3">
      <w:numFmt w:val="bullet"/>
      <w:lvlText w:val="•"/>
      <w:lvlJc w:val="left"/>
      <w:pPr>
        <w:ind w:left="1645" w:hanging="437"/>
      </w:pPr>
      <w:rPr>
        <w:rFonts w:hint="default"/>
        <w:lang w:val="en-US" w:eastAsia="en-US" w:bidi="en-US"/>
      </w:rPr>
    </w:lvl>
    <w:lvl w:ilvl="4">
      <w:numFmt w:val="bullet"/>
      <w:lvlText w:val="•"/>
      <w:lvlJc w:val="left"/>
      <w:pPr>
        <w:ind w:left="2188" w:hanging="437"/>
      </w:pPr>
      <w:rPr>
        <w:rFonts w:hint="default"/>
        <w:lang w:val="en-US" w:eastAsia="en-US" w:bidi="en-US"/>
      </w:rPr>
    </w:lvl>
    <w:lvl w:ilvl="5">
      <w:numFmt w:val="bullet"/>
      <w:lvlText w:val="•"/>
      <w:lvlJc w:val="left"/>
      <w:pPr>
        <w:ind w:left="2731" w:hanging="437"/>
      </w:pPr>
      <w:rPr>
        <w:rFonts w:hint="default"/>
        <w:lang w:val="en-US" w:eastAsia="en-US" w:bidi="en-US"/>
      </w:rPr>
    </w:lvl>
    <w:lvl w:ilvl="6">
      <w:numFmt w:val="bullet"/>
      <w:lvlText w:val="•"/>
      <w:lvlJc w:val="left"/>
      <w:pPr>
        <w:ind w:left="3274" w:hanging="437"/>
      </w:pPr>
      <w:rPr>
        <w:rFonts w:hint="default"/>
        <w:lang w:val="en-US" w:eastAsia="en-US" w:bidi="en-US"/>
      </w:rPr>
    </w:lvl>
    <w:lvl w:ilvl="7">
      <w:numFmt w:val="bullet"/>
      <w:lvlText w:val="•"/>
      <w:lvlJc w:val="left"/>
      <w:pPr>
        <w:ind w:left="3816" w:hanging="437"/>
      </w:pPr>
      <w:rPr>
        <w:rFonts w:hint="default"/>
        <w:lang w:val="en-US" w:eastAsia="en-US" w:bidi="en-US"/>
      </w:rPr>
    </w:lvl>
    <w:lvl w:ilvl="8">
      <w:numFmt w:val="bullet"/>
      <w:lvlText w:val="•"/>
      <w:lvlJc w:val="left"/>
      <w:pPr>
        <w:ind w:left="4359" w:hanging="437"/>
      </w:pPr>
      <w:rPr>
        <w:rFonts w:hint="default"/>
        <w:lang w:val="en-US" w:eastAsia="en-US" w:bidi="en-US"/>
      </w:rPr>
    </w:lvl>
  </w:abstractNum>
  <w:abstractNum w:abstractNumId="3" w15:restartNumberingAfterBreak="0">
    <w:nsid w:val="1DAB540E"/>
    <w:multiLevelType w:val="multilevel"/>
    <w:tmpl w:val="A3A20756"/>
    <w:lvl w:ilvl="0">
      <w:start w:val="3"/>
      <w:numFmt w:val="decimal"/>
      <w:lvlText w:val="%1"/>
      <w:lvlJc w:val="left"/>
      <w:pPr>
        <w:ind w:left="755" w:hanging="437"/>
        <w:jc w:val="left"/>
      </w:pPr>
      <w:rPr>
        <w:rFonts w:hint="default"/>
        <w:lang w:val="en-US" w:eastAsia="en-US" w:bidi="en-US"/>
      </w:rPr>
    </w:lvl>
    <w:lvl w:ilvl="1">
      <w:start w:val="2"/>
      <w:numFmt w:val="decimal"/>
      <w:lvlText w:val="%1.%2"/>
      <w:lvlJc w:val="left"/>
      <w:pPr>
        <w:ind w:left="755" w:hanging="437"/>
        <w:jc w:val="left"/>
      </w:pPr>
      <w:rPr>
        <w:rFonts w:hint="default"/>
        <w:lang w:val="en-US" w:eastAsia="en-US" w:bidi="en-US"/>
      </w:rPr>
    </w:lvl>
    <w:lvl w:ilvl="2">
      <w:start w:val="1"/>
      <w:numFmt w:val="decimal"/>
      <w:lvlText w:val="%1.%2.%3."/>
      <w:lvlJc w:val="left"/>
      <w:pPr>
        <w:ind w:left="755" w:hanging="437"/>
        <w:jc w:val="right"/>
      </w:pPr>
      <w:rPr>
        <w:rFonts w:ascii="Book Antiqua" w:eastAsia="Book Antiqua" w:hAnsi="Book Antiqua" w:cs="Book Antiqua" w:hint="default"/>
        <w:i/>
        <w:w w:val="106"/>
        <w:sz w:val="16"/>
        <w:szCs w:val="16"/>
        <w:lang w:val="en-US" w:eastAsia="en-US" w:bidi="en-US"/>
      </w:rPr>
    </w:lvl>
    <w:lvl w:ilvl="3">
      <w:start w:val="1"/>
      <w:numFmt w:val="decimal"/>
      <w:lvlText w:val="(%4)"/>
      <w:lvlJc w:val="left"/>
      <w:pPr>
        <w:ind w:left="592" w:hanging="287"/>
        <w:jc w:val="left"/>
      </w:pPr>
      <w:rPr>
        <w:rFonts w:ascii="Book Antiqua" w:eastAsia="Book Antiqua" w:hAnsi="Book Antiqua" w:cs="Book Antiqua" w:hint="default"/>
        <w:w w:val="116"/>
        <w:sz w:val="16"/>
        <w:szCs w:val="16"/>
        <w:lang w:val="en-US" w:eastAsia="en-US" w:bidi="en-US"/>
      </w:rPr>
    </w:lvl>
    <w:lvl w:ilvl="4">
      <w:numFmt w:val="bullet"/>
      <w:lvlText w:val="•"/>
      <w:lvlJc w:val="left"/>
      <w:pPr>
        <w:ind w:left="441" w:hanging="287"/>
      </w:pPr>
      <w:rPr>
        <w:rFonts w:hint="default"/>
        <w:lang w:val="en-US" w:eastAsia="en-US" w:bidi="en-US"/>
      </w:rPr>
    </w:lvl>
    <w:lvl w:ilvl="5">
      <w:numFmt w:val="bullet"/>
      <w:lvlText w:val="•"/>
      <w:lvlJc w:val="left"/>
      <w:pPr>
        <w:ind w:left="335" w:hanging="287"/>
      </w:pPr>
      <w:rPr>
        <w:rFonts w:hint="default"/>
        <w:lang w:val="en-US" w:eastAsia="en-US" w:bidi="en-US"/>
      </w:rPr>
    </w:lvl>
    <w:lvl w:ilvl="6">
      <w:numFmt w:val="bullet"/>
      <w:lvlText w:val="•"/>
      <w:lvlJc w:val="left"/>
      <w:pPr>
        <w:ind w:left="229" w:hanging="287"/>
      </w:pPr>
      <w:rPr>
        <w:rFonts w:hint="default"/>
        <w:lang w:val="en-US" w:eastAsia="en-US" w:bidi="en-US"/>
      </w:rPr>
    </w:lvl>
    <w:lvl w:ilvl="7">
      <w:numFmt w:val="bullet"/>
      <w:lvlText w:val="•"/>
      <w:lvlJc w:val="left"/>
      <w:pPr>
        <w:ind w:left="123" w:hanging="287"/>
      </w:pPr>
      <w:rPr>
        <w:rFonts w:hint="default"/>
        <w:lang w:val="en-US" w:eastAsia="en-US" w:bidi="en-US"/>
      </w:rPr>
    </w:lvl>
    <w:lvl w:ilvl="8">
      <w:numFmt w:val="bullet"/>
      <w:lvlText w:val="•"/>
      <w:lvlJc w:val="left"/>
      <w:pPr>
        <w:ind w:left="16" w:hanging="287"/>
      </w:pPr>
      <w:rPr>
        <w:rFonts w:hint="default"/>
        <w:lang w:val="en-US" w:eastAsia="en-US" w:bidi="en-US"/>
      </w:rPr>
    </w:lvl>
  </w:abstractNum>
  <w:abstractNum w:abstractNumId="4" w15:restartNumberingAfterBreak="0">
    <w:nsid w:val="2F7D0E77"/>
    <w:multiLevelType w:val="multilevel"/>
    <w:tmpl w:val="D118202C"/>
    <w:lvl w:ilvl="0">
      <w:start w:val="3"/>
      <w:numFmt w:val="decimal"/>
      <w:lvlText w:val="%1"/>
      <w:lvlJc w:val="left"/>
      <w:pPr>
        <w:ind w:left="619" w:hanging="308"/>
        <w:jc w:val="left"/>
      </w:pPr>
      <w:rPr>
        <w:rFonts w:hint="default"/>
        <w:lang w:val="en-US" w:eastAsia="en-US" w:bidi="en-US"/>
      </w:rPr>
    </w:lvl>
    <w:lvl w:ilvl="1">
      <w:start w:val="2"/>
      <w:numFmt w:val="decimal"/>
      <w:lvlText w:val="%1.%2."/>
      <w:lvlJc w:val="left"/>
      <w:pPr>
        <w:ind w:left="619" w:hanging="308"/>
        <w:jc w:val="right"/>
      </w:pPr>
      <w:rPr>
        <w:rFonts w:ascii="Book Antiqua" w:eastAsia="Book Antiqua" w:hAnsi="Book Antiqua" w:cs="Book Antiqua" w:hint="default"/>
        <w:i/>
        <w:w w:val="106"/>
        <w:sz w:val="16"/>
        <w:szCs w:val="16"/>
        <w:lang w:val="en-US" w:eastAsia="en-US" w:bidi="en-US"/>
      </w:rPr>
    </w:lvl>
    <w:lvl w:ilvl="2">
      <w:numFmt w:val="bullet"/>
      <w:lvlText w:val="·"/>
      <w:lvlJc w:val="left"/>
      <w:pPr>
        <w:ind w:left="1548" w:hanging="83"/>
      </w:pPr>
      <w:rPr>
        <w:rFonts w:ascii="Arial" w:eastAsia="Arial" w:hAnsi="Arial" w:cs="Arial" w:hint="default"/>
        <w:w w:val="79"/>
        <w:sz w:val="17"/>
        <w:szCs w:val="17"/>
        <w:lang w:val="en-US" w:eastAsia="en-US" w:bidi="en-US"/>
      </w:rPr>
    </w:lvl>
    <w:lvl w:ilvl="3">
      <w:numFmt w:val="bullet"/>
      <w:lvlText w:val="•"/>
      <w:lvlJc w:val="left"/>
      <w:pPr>
        <w:ind w:left="1187" w:hanging="83"/>
      </w:pPr>
      <w:rPr>
        <w:rFonts w:hint="default"/>
        <w:lang w:val="en-US" w:eastAsia="en-US" w:bidi="en-US"/>
      </w:rPr>
    </w:lvl>
    <w:lvl w:ilvl="4">
      <w:numFmt w:val="bullet"/>
      <w:lvlText w:val="•"/>
      <w:lvlJc w:val="left"/>
      <w:pPr>
        <w:ind w:left="1010" w:hanging="83"/>
      </w:pPr>
      <w:rPr>
        <w:rFonts w:hint="default"/>
        <w:lang w:val="en-US" w:eastAsia="en-US" w:bidi="en-US"/>
      </w:rPr>
    </w:lvl>
    <w:lvl w:ilvl="5">
      <w:numFmt w:val="bullet"/>
      <w:lvlText w:val="•"/>
      <w:lvlJc w:val="left"/>
      <w:pPr>
        <w:ind w:left="834" w:hanging="83"/>
      </w:pPr>
      <w:rPr>
        <w:rFonts w:hint="default"/>
        <w:lang w:val="en-US" w:eastAsia="en-US" w:bidi="en-US"/>
      </w:rPr>
    </w:lvl>
    <w:lvl w:ilvl="6">
      <w:numFmt w:val="bullet"/>
      <w:lvlText w:val="•"/>
      <w:lvlJc w:val="left"/>
      <w:pPr>
        <w:ind w:left="657" w:hanging="83"/>
      </w:pPr>
      <w:rPr>
        <w:rFonts w:hint="default"/>
        <w:lang w:val="en-US" w:eastAsia="en-US" w:bidi="en-US"/>
      </w:rPr>
    </w:lvl>
    <w:lvl w:ilvl="7">
      <w:numFmt w:val="bullet"/>
      <w:lvlText w:val="•"/>
      <w:lvlJc w:val="left"/>
      <w:pPr>
        <w:ind w:left="481" w:hanging="83"/>
      </w:pPr>
      <w:rPr>
        <w:rFonts w:hint="default"/>
        <w:lang w:val="en-US" w:eastAsia="en-US" w:bidi="en-US"/>
      </w:rPr>
    </w:lvl>
    <w:lvl w:ilvl="8">
      <w:numFmt w:val="bullet"/>
      <w:lvlText w:val="•"/>
      <w:lvlJc w:val="left"/>
      <w:pPr>
        <w:ind w:left="304" w:hanging="83"/>
      </w:pPr>
      <w:rPr>
        <w:rFonts w:hint="default"/>
        <w:lang w:val="en-US" w:eastAsia="en-US" w:bidi="en-US"/>
      </w:rPr>
    </w:lvl>
  </w:abstractNum>
  <w:abstractNum w:abstractNumId="5" w15:restartNumberingAfterBreak="0">
    <w:nsid w:val="3C152F47"/>
    <w:multiLevelType w:val="hybridMultilevel"/>
    <w:tmpl w:val="EAC8B6DA"/>
    <w:lvl w:ilvl="0" w:tplc="4F000C88">
      <w:numFmt w:val="bullet"/>
      <w:lvlText w:val="—"/>
      <w:lvlJc w:val="left"/>
      <w:pPr>
        <w:ind w:left="172" w:hanging="166"/>
      </w:pPr>
      <w:rPr>
        <w:rFonts w:ascii="Arial" w:eastAsia="Arial" w:hAnsi="Arial" w:cs="Arial" w:hint="default"/>
        <w:w w:val="75"/>
        <w:sz w:val="17"/>
        <w:szCs w:val="17"/>
        <w:lang w:val="en-US" w:eastAsia="en-US" w:bidi="en-US"/>
      </w:rPr>
    </w:lvl>
    <w:lvl w:ilvl="1" w:tplc="2A1866D2">
      <w:numFmt w:val="bullet"/>
      <w:lvlText w:val="•"/>
      <w:lvlJc w:val="left"/>
      <w:pPr>
        <w:ind w:left="238" w:hanging="166"/>
      </w:pPr>
      <w:rPr>
        <w:rFonts w:hint="default"/>
        <w:lang w:val="en-US" w:eastAsia="en-US" w:bidi="en-US"/>
      </w:rPr>
    </w:lvl>
    <w:lvl w:ilvl="2" w:tplc="27B6BF8C">
      <w:numFmt w:val="bullet"/>
      <w:lvlText w:val="•"/>
      <w:lvlJc w:val="left"/>
      <w:pPr>
        <w:ind w:left="296" w:hanging="166"/>
      </w:pPr>
      <w:rPr>
        <w:rFonts w:hint="default"/>
        <w:lang w:val="en-US" w:eastAsia="en-US" w:bidi="en-US"/>
      </w:rPr>
    </w:lvl>
    <w:lvl w:ilvl="3" w:tplc="E5E076B8">
      <w:numFmt w:val="bullet"/>
      <w:lvlText w:val="•"/>
      <w:lvlJc w:val="left"/>
      <w:pPr>
        <w:ind w:left="354" w:hanging="166"/>
      </w:pPr>
      <w:rPr>
        <w:rFonts w:hint="default"/>
        <w:lang w:val="en-US" w:eastAsia="en-US" w:bidi="en-US"/>
      </w:rPr>
    </w:lvl>
    <w:lvl w:ilvl="4" w:tplc="171CCB6E">
      <w:numFmt w:val="bullet"/>
      <w:lvlText w:val="•"/>
      <w:lvlJc w:val="left"/>
      <w:pPr>
        <w:ind w:left="412" w:hanging="166"/>
      </w:pPr>
      <w:rPr>
        <w:rFonts w:hint="default"/>
        <w:lang w:val="en-US" w:eastAsia="en-US" w:bidi="en-US"/>
      </w:rPr>
    </w:lvl>
    <w:lvl w:ilvl="5" w:tplc="AF8C2ED4">
      <w:numFmt w:val="bullet"/>
      <w:lvlText w:val="•"/>
      <w:lvlJc w:val="left"/>
      <w:pPr>
        <w:ind w:left="470" w:hanging="166"/>
      </w:pPr>
      <w:rPr>
        <w:rFonts w:hint="default"/>
        <w:lang w:val="en-US" w:eastAsia="en-US" w:bidi="en-US"/>
      </w:rPr>
    </w:lvl>
    <w:lvl w:ilvl="6" w:tplc="F9DAECC8">
      <w:numFmt w:val="bullet"/>
      <w:lvlText w:val="•"/>
      <w:lvlJc w:val="left"/>
      <w:pPr>
        <w:ind w:left="528" w:hanging="166"/>
      </w:pPr>
      <w:rPr>
        <w:rFonts w:hint="default"/>
        <w:lang w:val="en-US" w:eastAsia="en-US" w:bidi="en-US"/>
      </w:rPr>
    </w:lvl>
    <w:lvl w:ilvl="7" w:tplc="47AC1654">
      <w:numFmt w:val="bullet"/>
      <w:lvlText w:val="•"/>
      <w:lvlJc w:val="left"/>
      <w:pPr>
        <w:ind w:left="587" w:hanging="166"/>
      </w:pPr>
      <w:rPr>
        <w:rFonts w:hint="default"/>
        <w:lang w:val="en-US" w:eastAsia="en-US" w:bidi="en-US"/>
      </w:rPr>
    </w:lvl>
    <w:lvl w:ilvl="8" w:tplc="1D6E5D0E">
      <w:numFmt w:val="bullet"/>
      <w:lvlText w:val="•"/>
      <w:lvlJc w:val="left"/>
      <w:pPr>
        <w:ind w:left="645" w:hanging="166"/>
      </w:pPr>
      <w:rPr>
        <w:rFonts w:hint="default"/>
        <w:lang w:val="en-US" w:eastAsia="en-US" w:bidi="en-US"/>
      </w:rPr>
    </w:lvl>
  </w:abstractNum>
  <w:abstractNum w:abstractNumId="6" w15:restartNumberingAfterBreak="0">
    <w:nsid w:val="718B1F0F"/>
    <w:multiLevelType w:val="hybridMultilevel"/>
    <w:tmpl w:val="641ABDC8"/>
    <w:lvl w:ilvl="0" w:tplc="4282E282">
      <w:start w:val="1"/>
      <w:numFmt w:val="decimal"/>
      <w:lvlText w:val="[%1]"/>
      <w:lvlJc w:val="left"/>
      <w:pPr>
        <w:ind w:left="413" w:hanging="235"/>
        <w:jc w:val="right"/>
      </w:pPr>
      <w:rPr>
        <w:rFonts w:ascii="Book Antiqua" w:eastAsia="Book Antiqua" w:hAnsi="Book Antiqua" w:cs="Book Antiqua" w:hint="default"/>
        <w:w w:val="122"/>
        <w:sz w:val="12"/>
        <w:szCs w:val="12"/>
        <w:lang w:val="en-US" w:eastAsia="en-US" w:bidi="en-US"/>
      </w:rPr>
    </w:lvl>
    <w:lvl w:ilvl="1" w:tplc="215E63E6">
      <w:numFmt w:val="bullet"/>
      <w:lvlText w:val="•"/>
      <w:lvlJc w:val="left"/>
      <w:pPr>
        <w:ind w:left="895" w:hanging="235"/>
      </w:pPr>
      <w:rPr>
        <w:rFonts w:hint="default"/>
        <w:lang w:val="en-US" w:eastAsia="en-US" w:bidi="en-US"/>
      </w:rPr>
    </w:lvl>
    <w:lvl w:ilvl="2" w:tplc="FB209446">
      <w:numFmt w:val="bullet"/>
      <w:lvlText w:val="•"/>
      <w:lvlJc w:val="left"/>
      <w:pPr>
        <w:ind w:left="1371" w:hanging="235"/>
      </w:pPr>
      <w:rPr>
        <w:rFonts w:hint="default"/>
        <w:lang w:val="en-US" w:eastAsia="en-US" w:bidi="en-US"/>
      </w:rPr>
    </w:lvl>
    <w:lvl w:ilvl="3" w:tplc="ABDE10EC">
      <w:numFmt w:val="bullet"/>
      <w:lvlText w:val="•"/>
      <w:lvlJc w:val="left"/>
      <w:pPr>
        <w:ind w:left="1846" w:hanging="235"/>
      </w:pPr>
      <w:rPr>
        <w:rFonts w:hint="default"/>
        <w:lang w:val="en-US" w:eastAsia="en-US" w:bidi="en-US"/>
      </w:rPr>
    </w:lvl>
    <w:lvl w:ilvl="4" w:tplc="9C8E6D24">
      <w:numFmt w:val="bullet"/>
      <w:lvlText w:val="•"/>
      <w:lvlJc w:val="left"/>
      <w:pPr>
        <w:ind w:left="2322" w:hanging="235"/>
      </w:pPr>
      <w:rPr>
        <w:rFonts w:hint="default"/>
        <w:lang w:val="en-US" w:eastAsia="en-US" w:bidi="en-US"/>
      </w:rPr>
    </w:lvl>
    <w:lvl w:ilvl="5" w:tplc="9D3C6D4E">
      <w:numFmt w:val="bullet"/>
      <w:lvlText w:val="•"/>
      <w:lvlJc w:val="left"/>
      <w:pPr>
        <w:ind w:left="2798" w:hanging="235"/>
      </w:pPr>
      <w:rPr>
        <w:rFonts w:hint="default"/>
        <w:lang w:val="en-US" w:eastAsia="en-US" w:bidi="en-US"/>
      </w:rPr>
    </w:lvl>
    <w:lvl w:ilvl="6" w:tplc="BDF287DE">
      <w:numFmt w:val="bullet"/>
      <w:lvlText w:val="•"/>
      <w:lvlJc w:val="left"/>
      <w:pPr>
        <w:ind w:left="3273" w:hanging="235"/>
      </w:pPr>
      <w:rPr>
        <w:rFonts w:hint="default"/>
        <w:lang w:val="en-US" w:eastAsia="en-US" w:bidi="en-US"/>
      </w:rPr>
    </w:lvl>
    <w:lvl w:ilvl="7" w:tplc="DE6667E8">
      <w:numFmt w:val="bullet"/>
      <w:lvlText w:val="•"/>
      <w:lvlJc w:val="left"/>
      <w:pPr>
        <w:ind w:left="3749" w:hanging="235"/>
      </w:pPr>
      <w:rPr>
        <w:rFonts w:hint="default"/>
        <w:lang w:val="en-US" w:eastAsia="en-US" w:bidi="en-US"/>
      </w:rPr>
    </w:lvl>
    <w:lvl w:ilvl="8" w:tplc="8B28EBF2">
      <w:numFmt w:val="bullet"/>
      <w:lvlText w:val="•"/>
      <w:lvlJc w:val="left"/>
      <w:pPr>
        <w:ind w:left="4225" w:hanging="235"/>
      </w:pPr>
      <w:rPr>
        <w:rFonts w:hint="default"/>
        <w:lang w:val="en-US" w:eastAsia="en-US" w:bidi="en-US"/>
      </w:rPr>
    </w:lvl>
  </w:abstractNum>
  <w:num w:numId="1">
    <w:abstractNumId w:val="6"/>
  </w:num>
  <w:num w:numId="2">
    <w:abstractNumId w:val="2"/>
  </w:num>
  <w:num w:numId="3">
    <w:abstractNumId w:val="5"/>
  </w:num>
  <w:num w:numId="4">
    <w:abstractNumId w:val="4"/>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2"/>
    <w:compatSetting w:name="useWord2013TrackBottomHyphenation" w:uri="http://schemas.microsoft.com/office/word" w:val="1"/>
  </w:compat>
  <w:rsids>
    <w:rsidRoot w:val="00493009"/>
    <w:rsid w:val="0003595F"/>
    <w:rsid w:val="004930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79"/>
    <o:shapelayout v:ext="edit">
      <o:idmap v:ext="edit" data="1"/>
    </o:shapelayout>
  </w:shapeDefaults>
  <w:decimalSymbol w:val="."/>
  <w:listSeparator w:val=","/>
  <w14:docId w14:val="6562332E"/>
  <w15:docId w15:val="{8305D6A7-6BF2-4D99-9A5F-ADC9B8E4A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Pr>
      <w:rFonts w:ascii="Book Antiqua" w:eastAsia="Book Antiqua" w:hAnsi="Book Antiqua" w:cs="Book Antiqua"/>
      <w:lang w:bidi="en-US"/>
    </w:rPr>
  </w:style>
  <w:style w:type="paragraph" w:styleId="1">
    <w:name w:val="heading 1"/>
    <w:basedOn w:val="a"/>
    <w:uiPriority w:val="1"/>
    <w:qFormat/>
    <w:pPr>
      <w:outlineLvl w:val="0"/>
    </w:pPr>
    <w:rPr>
      <w:rFonts w:ascii="Times New Roman" w:eastAsia="Times New Roman" w:hAnsi="Times New Roman" w:cs="Times New Roman"/>
      <w:sz w:val="17"/>
      <w:szCs w:val="17"/>
    </w:rPr>
  </w:style>
  <w:style w:type="paragraph" w:styleId="2">
    <w:name w:val="heading 2"/>
    <w:basedOn w:val="a"/>
    <w:uiPriority w:val="1"/>
    <w:qFormat/>
    <w:pPr>
      <w:spacing w:before="5"/>
      <w:outlineLvl w:val="1"/>
    </w:pPr>
    <w:rPr>
      <w:i/>
      <w:sz w:val="17"/>
      <w:szCs w:val="1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16"/>
      <w:szCs w:val="16"/>
    </w:rPr>
  </w:style>
  <w:style w:type="paragraph" w:styleId="a4">
    <w:name w:val="List Paragraph"/>
    <w:basedOn w:val="a"/>
    <w:uiPriority w:val="1"/>
    <w:qFormat/>
    <w:pPr>
      <w:ind w:left="424" w:hanging="310"/>
      <w:jc w:val="both"/>
    </w:pPr>
  </w:style>
  <w:style w:type="paragraph" w:customStyle="1" w:styleId="TableParagraph">
    <w:name w:val="Table Paragraph"/>
    <w:basedOn w:val="a"/>
    <w:uiPriority w:val="1"/>
    <w:qFormat/>
    <w:pPr>
      <w:spacing w:before="17" w:line="134" w:lineRule="exact"/>
      <w:ind w:left="36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jpeg"/><Relationship Id="rId21" Type="http://schemas.openxmlformats.org/officeDocument/2006/relationships/image" Target="media/image13.png"/><Relationship Id="rId34" Type="http://schemas.openxmlformats.org/officeDocument/2006/relationships/hyperlink" Target="http://www.movielens.umn.edu/" TargetMode="External"/><Relationship Id="rId42" Type="http://schemas.openxmlformats.org/officeDocument/2006/relationships/hyperlink" Target="http://dx.doi.org/10.1016/j.knosys.2013.11.006" TargetMode="External"/><Relationship Id="rId47" Type="http://schemas.openxmlformats.org/officeDocument/2006/relationships/hyperlink" Target="http://refhub.elsevier.com/S0950-7051(13)00356-0/h0110" TargetMode="External"/><Relationship Id="rId50" Type="http://schemas.openxmlformats.org/officeDocument/2006/relationships/hyperlink" Target="http://refhub.elsevier.com/S0950-7051(13)00356-0/h0115" TargetMode="External"/><Relationship Id="rId55" Type="http://schemas.openxmlformats.org/officeDocument/2006/relationships/hyperlink" Target="http://refhub.elsevier.com/S0950-7051(13)00356-0/h0120" TargetMode="External"/><Relationship Id="rId63" Type="http://schemas.openxmlformats.org/officeDocument/2006/relationships/hyperlink" Target="http://refhub.elsevier.com/S0950-7051(13)00356-0/h0140" TargetMode="External"/><Relationship Id="rId68" Type="http://schemas.openxmlformats.org/officeDocument/2006/relationships/hyperlink" Target="http://refhub.elsevier.com/S0950-7051(13)00356-0/h0150" TargetMode="External"/><Relationship Id="rId76" Type="http://schemas.openxmlformats.org/officeDocument/2006/relationships/hyperlink" Target="http://refhub.elsevier.com/S0950-7051(13)00356-0/h0165" TargetMode="External"/><Relationship Id="rId84" Type="http://schemas.openxmlformats.org/officeDocument/2006/relationships/hyperlink" Target="http://refhub.elsevier.com/S0950-7051(13)00356-0/h0180" TargetMode="External"/><Relationship Id="rId7" Type="http://schemas.openxmlformats.org/officeDocument/2006/relationships/hyperlink" Target="http://www.elsevier.com/locate/knosys" TargetMode="External"/><Relationship Id="rId71" Type="http://schemas.openxmlformats.org/officeDocument/2006/relationships/hyperlink" Target="http://refhub.elsevier.com/S0950-7051(13)00356-0/h0155"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mailto:haifengliu2011@gmail.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refhub.elsevier.com/S0950-7051(13)00356-0/h0105" TargetMode="External"/><Relationship Id="rId53" Type="http://schemas.openxmlformats.org/officeDocument/2006/relationships/hyperlink" Target="http://refhub.elsevier.com/S0950-7051(13)00356-0/h0120" TargetMode="External"/><Relationship Id="rId58" Type="http://schemas.openxmlformats.org/officeDocument/2006/relationships/hyperlink" Target="http://refhub.elsevier.com/S0950-7051(13)00356-0/h0130" TargetMode="External"/><Relationship Id="rId66" Type="http://schemas.openxmlformats.org/officeDocument/2006/relationships/hyperlink" Target="http://refhub.elsevier.com/S0950-7051(13)00356-0/h0145" TargetMode="External"/><Relationship Id="rId74" Type="http://schemas.openxmlformats.org/officeDocument/2006/relationships/hyperlink" Target="http://refhub.elsevier.com/S0950-7051(13)00356-0/h0160" TargetMode="External"/><Relationship Id="rId79" Type="http://schemas.openxmlformats.org/officeDocument/2006/relationships/hyperlink" Target="http://refhub.elsevier.com/S0950-7051(13)00356-0/h0170" TargetMode="External"/><Relationship Id="rId5" Type="http://schemas.openxmlformats.org/officeDocument/2006/relationships/image" Target="media/image1.jpeg"/><Relationship Id="rId61" Type="http://schemas.openxmlformats.org/officeDocument/2006/relationships/hyperlink" Target="http://refhub.elsevier.com/S0950-7051(13)00356-0/h0135" TargetMode="External"/><Relationship Id="rId82" Type="http://schemas.openxmlformats.org/officeDocument/2006/relationships/hyperlink" Target="http://refhub.elsevier.com/S0950-7051(13)00356-0/h0175"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epinions.com/" TargetMode="External"/><Relationship Id="rId43" Type="http://schemas.openxmlformats.org/officeDocument/2006/relationships/hyperlink" Target="http://dx.doi.org/10.1016/j.knosys.2013.11.006" TargetMode="External"/><Relationship Id="rId48" Type="http://schemas.openxmlformats.org/officeDocument/2006/relationships/hyperlink" Target="http://refhub.elsevier.com/S0950-7051(13)00356-0/h0110" TargetMode="External"/><Relationship Id="rId56" Type="http://schemas.openxmlformats.org/officeDocument/2006/relationships/hyperlink" Target="http://refhub.elsevier.com/S0950-7051(13)00356-0/h0125" TargetMode="External"/><Relationship Id="rId64" Type="http://schemas.openxmlformats.org/officeDocument/2006/relationships/hyperlink" Target="http://refhub.elsevier.com/S0950-7051(13)00356-0/h0140" TargetMode="External"/><Relationship Id="rId69" Type="http://schemas.openxmlformats.org/officeDocument/2006/relationships/hyperlink" Target="http://refhub.elsevier.com/S0950-7051(13)00356-0/h0150" TargetMode="External"/><Relationship Id="rId77" Type="http://schemas.openxmlformats.org/officeDocument/2006/relationships/hyperlink" Target="http://refhub.elsevier.com/S0950-7051(13)00356-0/h0170" TargetMode="External"/><Relationship Id="rId8" Type="http://schemas.openxmlformats.org/officeDocument/2006/relationships/image" Target="media/image2.jpeg"/><Relationship Id="rId51" Type="http://schemas.openxmlformats.org/officeDocument/2006/relationships/hyperlink" Target="http://refhub.elsevier.com/S0950-7051(13)00356-0/h0115" TargetMode="External"/><Relationship Id="rId72" Type="http://schemas.openxmlformats.org/officeDocument/2006/relationships/hyperlink" Target="http://refhub.elsevier.com/S0950-7051(13)00356-0/h0160" TargetMode="External"/><Relationship Id="rId80" Type="http://schemas.openxmlformats.org/officeDocument/2006/relationships/hyperlink" Target="http://refhub.elsevier.com/S0950-7051(13)00356-0/h0175"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dx.doi.org/10.1016/j.knosys.2013.11.006"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movielens.umn.edu/" TargetMode="External"/><Relationship Id="rId38" Type="http://schemas.openxmlformats.org/officeDocument/2006/relationships/image" Target="media/image27.jpeg"/><Relationship Id="rId46" Type="http://schemas.openxmlformats.org/officeDocument/2006/relationships/hyperlink" Target="http://refhub.elsevier.com/S0950-7051(13)00356-0/h0105" TargetMode="External"/><Relationship Id="rId59" Type="http://schemas.openxmlformats.org/officeDocument/2006/relationships/hyperlink" Target="http://refhub.elsevier.com/S0950-7051(13)00356-0/h0130" TargetMode="External"/><Relationship Id="rId67" Type="http://schemas.openxmlformats.org/officeDocument/2006/relationships/hyperlink" Target="http://refhub.elsevier.com/S0950-7051(13)00356-0/h0145" TargetMode="External"/><Relationship Id="rId20" Type="http://schemas.openxmlformats.org/officeDocument/2006/relationships/image" Target="media/image12.png"/><Relationship Id="rId41" Type="http://schemas.openxmlformats.org/officeDocument/2006/relationships/image" Target="media/image30.jpeg"/><Relationship Id="rId54" Type="http://schemas.openxmlformats.org/officeDocument/2006/relationships/hyperlink" Target="http://refhub.elsevier.com/S0950-7051(13)00356-0/h0120" TargetMode="External"/><Relationship Id="rId62" Type="http://schemas.openxmlformats.org/officeDocument/2006/relationships/hyperlink" Target="http://refhub.elsevier.com/S0950-7051(13)00356-0/h0135" TargetMode="External"/><Relationship Id="rId70" Type="http://schemas.openxmlformats.org/officeDocument/2006/relationships/hyperlink" Target="http://refhub.elsevier.com/S0950-7051(13)00356-0/h0155" TargetMode="External"/><Relationship Id="rId75" Type="http://schemas.openxmlformats.org/officeDocument/2006/relationships/hyperlink" Target="http://refhub.elsevier.com/S0950-7051(13)00356-0/h0165" TargetMode="External"/><Relationship Id="rId83" Type="http://schemas.openxmlformats.org/officeDocument/2006/relationships/hyperlink" Target="http://refhub.elsevier.com/S0950-7051(13)00356-0/h0180" TargetMode="External"/><Relationship Id="rId1" Type="http://schemas.openxmlformats.org/officeDocument/2006/relationships/numbering" Target="numbering.xml"/><Relationship Id="rId6" Type="http://schemas.openxmlformats.org/officeDocument/2006/relationships/hyperlink" Target="http://www.sciencedirect.com/science/journal/09507051"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jpeg"/><Relationship Id="rId49" Type="http://schemas.openxmlformats.org/officeDocument/2006/relationships/hyperlink" Target="http://refhub.elsevier.com/S0950-7051(13)00356-0/h0110" TargetMode="External"/><Relationship Id="rId57" Type="http://schemas.openxmlformats.org/officeDocument/2006/relationships/hyperlink" Target="http://refhub.elsevier.com/S0950-7051(13)00356-0/h0125" TargetMode="External"/><Relationship Id="rId10" Type="http://schemas.openxmlformats.org/officeDocument/2006/relationships/image" Target="media/image4.jpeg"/><Relationship Id="rId31" Type="http://schemas.openxmlformats.org/officeDocument/2006/relationships/image" Target="media/image23.png"/><Relationship Id="rId44" Type="http://schemas.openxmlformats.org/officeDocument/2006/relationships/hyperlink" Target="http://refhub.elsevier.com/S0950-7051(13)00356-0/h0105" TargetMode="External"/><Relationship Id="rId52" Type="http://schemas.openxmlformats.org/officeDocument/2006/relationships/hyperlink" Target="http://refhub.elsevier.com/S0950-7051(13)00356-0/h0120" TargetMode="External"/><Relationship Id="rId60" Type="http://schemas.openxmlformats.org/officeDocument/2006/relationships/hyperlink" Target="http://refhub.elsevier.com/S0950-7051(13)00356-0/h0135" TargetMode="External"/><Relationship Id="rId65" Type="http://schemas.openxmlformats.org/officeDocument/2006/relationships/hyperlink" Target="http://refhub.elsevier.com/S0950-7051(13)00356-0/h0145" TargetMode="External"/><Relationship Id="rId73" Type="http://schemas.openxmlformats.org/officeDocument/2006/relationships/hyperlink" Target="http://refhub.elsevier.com/S0950-7051(13)00356-0/h0160" TargetMode="External"/><Relationship Id="rId78" Type="http://schemas.openxmlformats.org/officeDocument/2006/relationships/hyperlink" Target="http://refhub.elsevier.com/S0950-7051(13)00356-0/h0170" TargetMode="External"/><Relationship Id="rId81" Type="http://schemas.openxmlformats.org/officeDocument/2006/relationships/hyperlink" Target="http://refhub.elsevier.com/S0950-7051(13)00356-0/h0175"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9320</Words>
  <Characters>53130</Characters>
  <Application>Microsoft Office Word</Application>
  <DocSecurity>0</DocSecurity>
  <Lines>442</Lines>
  <Paragraphs>124</Paragraphs>
  <ScaleCrop>false</ScaleCrop>
  <Company/>
  <LinksUpToDate>false</LinksUpToDate>
  <CharactersWithSpaces>62326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new user similarity model to improve the accuracy of collaborative filtering</dc:title>
  <dc:subject>Knowledge-Based Systems, 56 (2014) 156-166. doi:10.1016/j.knosys.2013.11.006</dc:subject>
  <dc:creator>Haifeng Liu</dc:creator>
  <cp:lastModifiedBy>Catas Li</cp:lastModifiedBy>
  <cp:revision>2</cp:revision>
  <dcterms:created xsi:type="dcterms:W3CDTF">2018-04-09T07:15:00Z</dcterms:created>
  <dcterms:modified xsi:type="dcterms:W3CDTF">2018-04-09T07:22:00Z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2014-01-11T00:00:00Z</vt:filetime>
  </property>
  <property fmtid="{D5CDD505-2E9C-101B-9397-08002B2CF9AE}" pid="3" name="Creator">
    <vt:lpwstr>Elsevier</vt:lpwstr>
  </property>
  <property fmtid="{D5CDD505-2E9C-101B-9397-08002B2CF9AE}" pid="4" name="LastSaved">
    <vt:filetime>2018-04-09T00:00:00Z</vt:filetime>
  </property>
</Properties>
</file>