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1DB6D" w14:textId="77777777" w:rsidR="004A115C" w:rsidRDefault="004A115C">
      <w:pPr>
        <w:pStyle w:val="Title"/>
      </w:pPr>
      <w:r>
        <w:t>Communication 101</w:t>
      </w:r>
    </w:p>
    <w:p w14:paraId="442B9D05" w14:textId="08EA2A36" w:rsidR="004A115C" w:rsidRDefault="004A115C">
      <w:pPr>
        <w:jc w:val="center"/>
        <w:rPr>
          <w:b/>
          <w:sz w:val="32"/>
        </w:rPr>
      </w:pPr>
      <w:r>
        <w:rPr>
          <w:b/>
          <w:sz w:val="32"/>
        </w:rPr>
        <w:t>Fundamentals of Communication</w:t>
      </w:r>
    </w:p>
    <w:p w14:paraId="58339A0A" w14:textId="77777777" w:rsidR="00B75CBC" w:rsidRPr="005C6D8A" w:rsidRDefault="00B75CBC">
      <w:pPr>
        <w:jc w:val="center"/>
        <w:rPr>
          <w:b/>
          <w:sz w:val="24"/>
          <w:szCs w:val="24"/>
        </w:rPr>
      </w:pPr>
      <w:r w:rsidRPr="005C6D8A">
        <w:rPr>
          <w:b/>
          <w:sz w:val="24"/>
          <w:szCs w:val="24"/>
        </w:rPr>
        <w:t>Department</w:t>
      </w:r>
      <w:r w:rsidR="005C6D8A" w:rsidRPr="005C6D8A">
        <w:rPr>
          <w:b/>
          <w:sz w:val="24"/>
          <w:szCs w:val="24"/>
        </w:rPr>
        <w:t xml:space="preserve"> of Communication, College of Social Sciences &amp; Public Affairs</w:t>
      </w:r>
    </w:p>
    <w:p w14:paraId="2088F18E" w14:textId="77777777" w:rsidR="00FC0911" w:rsidRDefault="00FC0911" w:rsidP="00D10914">
      <w:pPr>
        <w:pStyle w:val="Heading1"/>
        <w:rPr>
          <w:i w:val="0"/>
          <w:sz w:val="20"/>
        </w:rPr>
      </w:pPr>
      <w:r>
        <w:t>Fall</w:t>
      </w:r>
      <w:r w:rsidR="00D10914">
        <w:t xml:space="preserve"> 2014</w:t>
      </w:r>
      <w:r w:rsidR="00DF0C6B">
        <w:t xml:space="preserve">:  </w:t>
      </w:r>
      <w:r w:rsidR="00DF0C6B" w:rsidRPr="002456AF">
        <w:rPr>
          <w:i w:val="0"/>
          <w:sz w:val="20"/>
        </w:rPr>
        <w:tab/>
      </w:r>
      <w:r w:rsidR="00500FF3" w:rsidRPr="002456AF">
        <w:rPr>
          <w:i w:val="0"/>
          <w:sz w:val="20"/>
        </w:rPr>
        <w:t>Tu/Th</w:t>
      </w:r>
      <w:r w:rsidR="00DF0C6B" w:rsidRPr="002456AF">
        <w:rPr>
          <w:i w:val="0"/>
          <w:sz w:val="20"/>
        </w:rPr>
        <w:t>,</w:t>
      </w:r>
      <w:r>
        <w:rPr>
          <w:i w:val="0"/>
          <w:sz w:val="20"/>
        </w:rPr>
        <w:t xml:space="preserve"> Section 22</w:t>
      </w:r>
      <w:r w:rsidR="00DF0C6B" w:rsidRPr="002456AF">
        <w:rPr>
          <w:i w:val="0"/>
          <w:sz w:val="20"/>
        </w:rPr>
        <w:t xml:space="preserve">      </w:t>
      </w:r>
      <w:r>
        <w:rPr>
          <w:i w:val="0"/>
          <w:sz w:val="20"/>
        </w:rPr>
        <w:t>1:30-2</w:t>
      </w:r>
      <w:r w:rsidR="00500FF3" w:rsidRPr="002456AF">
        <w:rPr>
          <w:i w:val="0"/>
          <w:sz w:val="20"/>
        </w:rPr>
        <w:t>:45</w:t>
      </w:r>
      <w:r w:rsidR="00DF0C6B" w:rsidRPr="002456AF">
        <w:rPr>
          <w:i w:val="0"/>
          <w:sz w:val="20"/>
        </w:rPr>
        <w:t xml:space="preserve"> </w:t>
      </w:r>
      <w:r>
        <w:rPr>
          <w:i w:val="0"/>
          <w:sz w:val="20"/>
        </w:rPr>
        <w:t>p</w:t>
      </w:r>
      <w:r w:rsidR="00DF0C6B" w:rsidRPr="002456AF">
        <w:rPr>
          <w:i w:val="0"/>
          <w:sz w:val="20"/>
        </w:rPr>
        <w:t>.m. (</w:t>
      </w:r>
      <w:r w:rsidR="00D10914">
        <w:rPr>
          <w:i w:val="0"/>
          <w:sz w:val="20"/>
        </w:rPr>
        <w:t>C</w:t>
      </w:r>
      <w:r>
        <w:rPr>
          <w:i w:val="0"/>
          <w:sz w:val="20"/>
        </w:rPr>
        <w:t>226</w:t>
      </w:r>
      <w:r w:rsidR="00DF0C6B" w:rsidRPr="002456AF">
        <w:rPr>
          <w:i w:val="0"/>
          <w:sz w:val="20"/>
        </w:rPr>
        <w:t>)</w:t>
      </w:r>
    </w:p>
    <w:p w14:paraId="6A98BEEE" w14:textId="225D6973" w:rsidR="002456AF" w:rsidRPr="002456AF" w:rsidRDefault="00FC0911" w:rsidP="00FC0911">
      <w:pPr>
        <w:pStyle w:val="Heading1"/>
        <w:ind w:left="720" w:firstLine="720"/>
        <w:rPr>
          <w:highlight w:val="yellow"/>
        </w:rPr>
      </w:pPr>
      <w:r w:rsidRPr="002456AF">
        <w:rPr>
          <w:i w:val="0"/>
          <w:sz w:val="20"/>
        </w:rPr>
        <w:t>Tu/Th,</w:t>
      </w:r>
      <w:r>
        <w:rPr>
          <w:i w:val="0"/>
          <w:sz w:val="20"/>
        </w:rPr>
        <w:t xml:space="preserve"> Section 23</w:t>
      </w:r>
      <w:r w:rsidRPr="002456AF">
        <w:rPr>
          <w:i w:val="0"/>
          <w:sz w:val="20"/>
        </w:rPr>
        <w:t xml:space="preserve">      </w:t>
      </w:r>
      <w:r>
        <w:rPr>
          <w:i w:val="0"/>
          <w:sz w:val="20"/>
        </w:rPr>
        <w:t>3:00-4:1</w:t>
      </w:r>
      <w:r w:rsidRPr="002456AF">
        <w:rPr>
          <w:i w:val="0"/>
          <w:sz w:val="20"/>
        </w:rPr>
        <w:t xml:space="preserve">5 </w:t>
      </w:r>
      <w:r>
        <w:rPr>
          <w:i w:val="0"/>
          <w:sz w:val="20"/>
        </w:rPr>
        <w:t>p</w:t>
      </w:r>
      <w:r w:rsidRPr="002456AF">
        <w:rPr>
          <w:i w:val="0"/>
          <w:sz w:val="20"/>
        </w:rPr>
        <w:t>.m. (</w:t>
      </w:r>
      <w:r>
        <w:rPr>
          <w:i w:val="0"/>
          <w:sz w:val="20"/>
        </w:rPr>
        <w:t>C226</w:t>
      </w:r>
      <w:r w:rsidRPr="002456AF">
        <w:rPr>
          <w:i w:val="0"/>
          <w:sz w:val="20"/>
        </w:rPr>
        <w:t>)</w:t>
      </w:r>
      <w:r>
        <w:t xml:space="preserve"> </w:t>
      </w:r>
      <w:r w:rsidR="00D10914">
        <w:t xml:space="preserve"> </w:t>
      </w:r>
    </w:p>
    <w:p w14:paraId="4F2BB95A" w14:textId="77777777" w:rsidR="004A115C" w:rsidRDefault="004A115C">
      <w:pPr>
        <w:rPr>
          <w:sz w:val="24"/>
        </w:rPr>
      </w:pPr>
      <w:r>
        <w:rPr>
          <w:sz w:val="24"/>
        </w:rPr>
        <w:t>__________________________________________________________________________________</w:t>
      </w:r>
    </w:p>
    <w:p w14:paraId="5B72A190" w14:textId="77777777" w:rsidR="004A115C" w:rsidRDefault="004A115C">
      <w:pPr>
        <w:rPr>
          <w:b/>
          <w:sz w:val="24"/>
        </w:rPr>
      </w:pPr>
    </w:p>
    <w:p w14:paraId="57ACF26B" w14:textId="77777777" w:rsidR="004A115C" w:rsidRDefault="004A115C">
      <w:pPr>
        <w:rPr>
          <w:sz w:val="24"/>
        </w:rPr>
      </w:pPr>
      <w:r>
        <w:rPr>
          <w:b/>
          <w:sz w:val="24"/>
        </w:rPr>
        <w:t>Instructor:</w:t>
      </w:r>
      <w:r>
        <w:rPr>
          <w:sz w:val="24"/>
        </w:rPr>
        <w:tab/>
      </w:r>
      <w:r>
        <w:rPr>
          <w:sz w:val="24"/>
        </w:rPr>
        <w:tab/>
      </w:r>
      <w:r w:rsidR="005826EC">
        <w:rPr>
          <w:sz w:val="24"/>
        </w:rPr>
        <w:t>Tabitha Simenc</w:t>
      </w:r>
    </w:p>
    <w:p w14:paraId="20DCDC4C" w14:textId="223FC40F" w:rsidR="008A18DD" w:rsidRDefault="00D10914" w:rsidP="008A18DD">
      <w:pPr>
        <w:ind w:left="1440" w:firstLine="720"/>
        <w:rPr>
          <w:sz w:val="16"/>
          <w:szCs w:val="16"/>
        </w:rPr>
      </w:pPr>
      <w:r>
        <w:rPr>
          <w:b/>
          <w:sz w:val="24"/>
        </w:rPr>
        <w:t>TabithaSimenc@</w:t>
      </w:r>
      <w:r w:rsidR="00AB4281" w:rsidRPr="00DF0C6B">
        <w:rPr>
          <w:b/>
          <w:sz w:val="24"/>
        </w:rPr>
        <w:t>boisestate.edu</w:t>
      </w:r>
      <w:r w:rsidR="00AB4281">
        <w:rPr>
          <w:sz w:val="24"/>
        </w:rPr>
        <w:t xml:space="preserve"> </w:t>
      </w:r>
      <w:r w:rsidR="00AB4281">
        <w:rPr>
          <w:sz w:val="16"/>
          <w:szCs w:val="16"/>
        </w:rPr>
        <w:t xml:space="preserve">(e-mails </w:t>
      </w:r>
      <w:r w:rsidR="0043588B">
        <w:rPr>
          <w:sz w:val="16"/>
          <w:szCs w:val="16"/>
        </w:rPr>
        <w:t>checked daily M-F</w:t>
      </w:r>
      <w:r w:rsidR="0024538E">
        <w:rPr>
          <w:sz w:val="16"/>
          <w:szCs w:val="16"/>
        </w:rPr>
        <w:t xml:space="preserve"> during business hours</w:t>
      </w:r>
      <w:r w:rsidR="00AB4281" w:rsidRPr="00D501B4">
        <w:rPr>
          <w:sz w:val="16"/>
          <w:szCs w:val="16"/>
        </w:rPr>
        <w:t>)</w:t>
      </w:r>
    </w:p>
    <w:p w14:paraId="53FC18E3" w14:textId="77777777" w:rsidR="008A18DD" w:rsidRDefault="008A18DD" w:rsidP="008A18DD">
      <w:pPr>
        <w:ind w:left="1440" w:firstLine="720"/>
      </w:pPr>
    </w:p>
    <w:p w14:paraId="0953AF09" w14:textId="5E37A246" w:rsidR="008A18DD" w:rsidRPr="008A18DD" w:rsidRDefault="008A18DD" w:rsidP="008A18DD">
      <w:pPr>
        <w:ind w:left="2160"/>
        <w:rPr>
          <w:i/>
          <w:sz w:val="16"/>
          <w:szCs w:val="16"/>
        </w:rPr>
      </w:pPr>
      <w:r w:rsidRPr="008A18DD">
        <w:rPr>
          <w:i/>
        </w:rPr>
        <w:t>Tabitha Simenc is a</w:t>
      </w:r>
      <w:r w:rsidR="00500FF3">
        <w:rPr>
          <w:i/>
        </w:rPr>
        <w:t xml:space="preserve">n instructor </w:t>
      </w:r>
      <w:r w:rsidRPr="008A18DD">
        <w:rPr>
          <w:i/>
        </w:rPr>
        <w:t xml:space="preserve">in the Communication </w:t>
      </w:r>
      <w:r w:rsidR="00D10914">
        <w:rPr>
          <w:i/>
        </w:rPr>
        <w:t>Department</w:t>
      </w:r>
      <w:r w:rsidRPr="008A18DD">
        <w:rPr>
          <w:i/>
        </w:rPr>
        <w:t xml:space="preserve"> at Boise State University. Originally from Oxford, England, she received her</w:t>
      </w:r>
      <w:r w:rsidR="00D10914">
        <w:rPr>
          <w:i/>
        </w:rPr>
        <w:t xml:space="preserve"> master’s degree in Communication</w:t>
      </w:r>
      <w:r w:rsidRPr="008A18DD">
        <w:rPr>
          <w:i/>
        </w:rPr>
        <w:t xml:space="preserve"> </w:t>
      </w:r>
      <w:r w:rsidR="00D10914">
        <w:rPr>
          <w:i/>
        </w:rPr>
        <w:t xml:space="preserve">and </w:t>
      </w:r>
      <w:r w:rsidRPr="008A18DD">
        <w:rPr>
          <w:i/>
        </w:rPr>
        <w:t>undergraduate degree in Mass Communication and Journalism from Boise State, g</w:t>
      </w:r>
      <w:r w:rsidR="00EC6A86">
        <w:rPr>
          <w:i/>
        </w:rPr>
        <w:t xml:space="preserve">raduating with highest honors. </w:t>
      </w:r>
      <w:r w:rsidR="00D10914">
        <w:rPr>
          <w:i/>
        </w:rPr>
        <w:t>Between degrees</w:t>
      </w:r>
      <w:r w:rsidRPr="008A18DD">
        <w:rPr>
          <w:i/>
        </w:rPr>
        <w:t xml:space="preserve"> she worked as a successful news reporter at The Idaho Press-Tribune, a local newspaper.  With a focus on education and business reporting, Tabitha covered a variety of topics important to the local community and received an Idaho Press-Club Award for agricultural reporting in 2011. Tabitha has a passion for community awareness, equality</w:t>
      </w:r>
      <w:r w:rsidR="00875CA8">
        <w:rPr>
          <w:i/>
        </w:rPr>
        <w:t>, media</w:t>
      </w:r>
      <w:r w:rsidRPr="008A18DD">
        <w:rPr>
          <w:i/>
        </w:rPr>
        <w:t xml:space="preserve"> and government; she combines these interests with communication in her research</w:t>
      </w:r>
      <w:r w:rsidR="0024538E">
        <w:rPr>
          <w:i/>
        </w:rPr>
        <w:t>.</w:t>
      </w:r>
    </w:p>
    <w:p w14:paraId="6A6E9554" w14:textId="77777777" w:rsidR="008A18DD" w:rsidRDefault="008A18DD" w:rsidP="008A18DD">
      <w:pPr>
        <w:rPr>
          <w:sz w:val="24"/>
        </w:rPr>
      </w:pPr>
    </w:p>
    <w:p w14:paraId="2F63A609" w14:textId="279C9A4A" w:rsidR="00DF0C6B" w:rsidRDefault="00500FF3" w:rsidP="00DF0C6B">
      <w:pPr>
        <w:rPr>
          <w:sz w:val="24"/>
        </w:rPr>
      </w:pPr>
      <w:r>
        <w:rPr>
          <w:noProof/>
          <w:sz w:val="24"/>
          <w:szCs w:val="24"/>
        </w:rPr>
        <w:drawing>
          <wp:anchor distT="0" distB="0" distL="114300" distR="114300" simplePos="0" relativeHeight="251659264" behindDoc="0" locked="0" layoutInCell="1" allowOverlap="1" wp14:anchorId="28FA82DD" wp14:editId="01135B5E">
            <wp:simplePos x="0" y="0"/>
            <wp:positionH relativeFrom="margin">
              <wp:posOffset>5393055</wp:posOffset>
            </wp:positionH>
            <wp:positionV relativeFrom="margin">
              <wp:posOffset>3393440</wp:posOffset>
            </wp:positionV>
            <wp:extent cx="1119505"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jpg"/>
                    <pic:cNvPicPr/>
                  </pic:nvPicPr>
                  <pic:blipFill>
                    <a:blip r:embed="rId8">
                      <a:extLst>
                        <a:ext uri="{28A0092B-C50C-407E-A947-70E740481C1C}">
                          <a14:useLocalDpi xmlns:a14="http://schemas.microsoft.com/office/drawing/2010/main" val="0"/>
                        </a:ext>
                      </a:extLst>
                    </a:blip>
                    <a:stretch>
                      <a:fillRect/>
                    </a:stretch>
                  </pic:blipFill>
                  <pic:spPr>
                    <a:xfrm>
                      <a:off x="0" y="0"/>
                      <a:ext cx="1119505" cy="609600"/>
                    </a:xfrm>
                    <a:prstGeom prst="rect">
                      <a:avLst/>
                    </a:prstGeom>
                  </pic:spPr>
                </pic:pic>
              </a:graphicData>
            </a:graphic>
            <wp14:sizeRelH relativeFrom="margin">
              <wp14:pctWidth>0</wp14:pctWidth>
            </wp14:sizeRelH>
            <wp14:sizeRelV relativeFrom="margin">
              <wp14:pctHeight>0</wp14:pctHeight>
            </wp14:sizeRelV>
          </wp:anchor>
        </w:drawing>
      </w:r>
      <w:r w:rsidR="004A115C">
        <w:rPr>
          <w:b/>
          <w:sz w:val="24"/>
        </w:rPr>
        <w:t>Office/Hours:</w:t>
      </w:r>
      <w:r w:rsidR="004A115C">
        <w:rPr>
          <w:b/>
          <w:sz w:val="24"/>
        </w:rPr>
        <w:tab/>
      </w:r>
      <w:r w:rsidR="004A115C">
        <w:rPr>
          <w:sz w:val="24"/>
        </w:rPr>
        <w:tab/>
      </w:r>
      <w:r w:rsidR="00EC6A86">
        <w:rPr>
          <w:sz w:val="24"/>
        </w:rPr>
        <w:t>Office C</w:t>
      </w:r>
      <w:r>
        <w:rPr>
          <w:sz w:val="24"/>
        </w:rPr>
        <w:t>2</w:t>
      </w:r>
      <w:r w:rsidR="00EC6A86">
        <w:rPr>
          <w:sz w:val="24"/>
        </w:rPr>
        <w:t>17</w:t>
      </w:r>
      <w:r w:rsidR="00DF0C6B" w:rsidRPr="00D501B4">
        <w:rPr>
          <w:sz w:val="24"/>
        </w:rPr>
        <w:t xml:space="preserve"> (</w:t>
      </w:r>
      <w:r w:rsidR="00F26366">
        <w:t xml:space="preserve">upstairs in </w:t>
      </w:r>
      <w:r w:rsidR="00EC6A86">
        <w:t xml:space="preserve">the </w:t>
      </w:r>
      <w:r w:rsidR="00F26366">
        <w:t>Communication</w:t>
      </w:r>
      <w:r w:rsidR="00DF0C6B" w:rsidRPr="00D501B4">
        <w:t xml:space="preserve"> building.</w:t>
      </w:r>
      <w:r w:rsidR="00DF0C6B">
        <w:rPr>
          <w:sz w:val="24"/>
        </w:rPr>
        <w:t>)</w:t>
      </w:r>
    </w:p>
    <w:p w14:paraId="6661C8D5" w14:textId="5E28C14E" w:rsidR="00AB4281" w:rsidRDefault="00DF0C6B" w:rsidP="002456AF">
      <w:pPr>
        <w:ind w:left="1440" w:firstLine="720"/>
      </w:pPr>
      <w:r w:rsidRPr="00D501B4">
        <w:rPr>
          <w:sz w:val="24"/>
        </w:rPr>
        <w:t xml:space="preserve">Office hours: </w:t>
      </w:r>
      <w:r w:rsidR="00221FCC">
        <w:t>Tu/Th before and after class</w:t>
      </w:r>
      <w:r w:rsidR="0024538E">
        <w:t xml:space="preserve"> and by appointment.</w:t>
      </w:r>
      <w:r w:rsidR="002456AF">
        <w:tab/>
      </w:r>
      <w:r w:rsidR="002456AF">
        <w:tab/>
      </w:r>
    </w:p>
    <w:p w14:paraId="1BB45037" w14:textId="77777777" w:rsidR="002456AF" w:rsidRPr="002456AF" w:rsidRDefault="002456AF" w:rsidP="002456AF"/>
    <w:p w14:paraId="447280CE" w14:textId="39F9425A" w:rsidR="009D455A" w:rsidRPr="009D455A" w:rsidRDefault="004A115C" w:rsidP="009D455A">
      <w:pPr>
        <w:ind w:left="2160" w:hanging="2160"/>
        <w:rPr>
          <w:iCs/>
          <w:sz w:val="24"/>
          <w:szCs w:val="24"/>
        </w:rPr>
      </w:pPr>
      <w:r>
        <w:rPr>
          <w:b/>
          <w:sz w:val="24"/>
        </w:rPr>
        <w:t>Text:</w:t>
      </w:r>
      <w:r w:rsidR="003B39FF">
        <w:rPr>
          <w:sz w:val="24"/>
        </w:rPr>
        <w:tab/>
      </w:r>
      <w:r w:rsidR="009D455A">
        <w:rPr>
          <w:sz w:val="24"/>
        </w:rPr>
        <w:t xml:space="preserve">Worley, D. W., Worley, D. A., and Soldner, L. </w:t>
      </w:r>
      <w:r w:rsidR="009D455A">
        <w:rPr>
          <w:i/>
          <w:iCs/>
          <w:sz w:val="24"/>
          <w:szCs w:val="24"/>
        </w:rPr>
        <w:t>Communication counts in college, career, and life: A custom edition for Boise State University.</w:t>
      </w:r>
      <w:r w:rsidR="009D455A">
        <w:rPr>
          <w:iCs/>
          <w:sz w:val="24"/>
          <w:szCs w:val="24"/>
        </w:rPr>
        <w:t xml:space="preserve">     ISBN #s:  978-1-269-43508-6 and 1-269-43508-6</w:t>
      </w:r>
    </w:p>
    <w:p w14:paraId="245C9DA6" w14:textId="77777777" w:rsidR="006B3248" w:rsidRPr="00D105FB" w:rsidRDefault="006B3248">
      <w:pPr>
        <w:rPr>
          <w:sz w:val="24"/>
          <w:szCs w:val="24"/>
        </w:rPr>
      </w:pPr>
    </w:p>
    <w:p w14:paraId="4BD892FA" w14:textId="77777777" w:rsidR="009D455A" w:rsidRDefault="009D455A" w:rsidP="009D455A">
      <w:pPr>
        <w:rPr>
          <w:sz w:val="24"/>
        </w:rPr>
      </w:pPr>
      <w:r>
        <w:rPr>
          <w:b/>
          <w:sz w:val="24"/>
        </w:rPr>
        <w:t xml:space="preserve">Course Description (from the </w:t>
      </w:r>
      <w:r w:rsidRPr="00A7545B">
        <w:rPr>
          <w:b/>
          <w:sz w:val="24"/>
        </w:rPr>
        <w:t>Boise State University</w:t>
      </w:r>
      <w:r>
        <w:rPr>
          <w:b/>
          <w:sz w:val="24"/>
        </w:rPr>
        <w:t xml:space="preserve"> </w:t>
      </w:r>
      <w:r w:rsidRPr="00A7545B">
        <w:rPr>
          <w:b/>
          <w:sz w:val="24"/>
        </w:rPr>
        <w:t>20</w:t>
      </w:r>
      <w:r>
        <w:rPr>
          <w:b/>
          <w:sz w:val="24"/>
        </w:rPr>
        <w:t>14</w:t>
      </w:r>
      <w:r w:rsidRPr="00A7545B">
        <w:rPr>
          <w:b/>
          <w:sz w:val="24"/>
        </w:rPr>
        <w:t>-20</w:t>
      </w:r>
      <w:r>
        <w:rPr>
          <w:b/>
          <w:sz w:val="24"/>
        </w:rPr>
        <w:t xml:space="preserve">15 </w:t>
      </w:r>
      <w:r w:rsidRPr="00A7545B">
        <w:rPr>
          <w:b/>
          <w:sz w:val="24"/>
        </w:rPr>
        <w:t>Undergraduate</w:t>
      </w:r>
      <w:r>
        <w:rPr>
          <w:b/>
          <w:sz w:val="24"/>
        </w:rPr>
        <w:t xml:space="preserve"> C</w:t>
      </w:r>
      <w:r w:rsidRPr="00A7545B">
        <w:rPr>
          <w:b/>
          <w:sz w:val="24"/>
        </w:rPr>
        <w:t>atalog</w:t>
      </w:r>
      <w:r>
        <w:rPr>
          <w:b/>
          <w:sz w:val="24"/>
        </w:rPr>
        <w:t>):</w:t>
      </w:r>
      <w:r>
        <w:rPr>
          <w:sz w:val="24"/>
        </w:rPr>
        <w:tab/>
      </w:r>
    </w:p>
    <w:p w14:paraId="4E8B5530" w14:textId="77777777" w:rsidR="009D455A" w:rsidRDefault="009D455A" w:rsidP="009D455A">
      <w:pPr>
        <w:ind w:left="1440" w:firstLine="720"/>
        <w:rPr>
          <w:sz w:val="24"/>
        </w:rPr>
      </w:pPr>
      <w:r>
        <w:rPr>
          <w:sz w:val="24"/>
        </w:rPr>
        <w:t>“Fundamental principles of verbal, nonverbal, written, and visual communication</w:t>
      </w:r>
    </w:p>
    <w:p w14:paraId="52500082" w14:textId="77777777" w:rsidR="009D455A" w:rsidRDefault="009D455A" w:rsidP="009D455A">
      <w:pPr>
        <w:ind w:left="2160"/>
        <w:rPr>
          <w:sz w:val="24"/>
        </w:rPr>
      </w:pPr>
      <w:r>
        <w:rPr>
          <w:sz w:val="24"/>
        </w:rPr>
        <w:t>with an introduction to relational and organizational communication, public communication, and media studies” (p. 96).</w:t>
      </w:r>
    </w:p>
    <w:p w14:paraId="6DD73FDA" w14:textId="77777777" w:rsidR="004A115C" w:rsidRDefault="004A115C">
      <w:pPr>
        <w:rPr>
          <w:sz w:val="24"/>
        </w:rPr>
      </w:pPr>
    </w:p>
    <w:p w14:paraId="75B99211" w14:textId="678DB963" w:rsidR="00DF0C6B" w:rsidRDefault="00DF0C6B" w:rsidP="00500FF3">
      <w:pPr>
        <w:rPr>
          <w:b/>
          <w:sz w:val="24"/>
          <w:szCs w:val="24"/>
        </w:rPr>
      </w:pPr>
      <w:r w:rsidRPr="00604231">
        <w:rPr>
          <w:b/>
          <w:sz w:val="24"/>
          <w:szCs w:val="24"/>
        </w:rPr>
        <w:t xml:space="preserve">The class will prepare students to enhance their communication skills </w:t>
      </w:r>
      <w:r w:rsidR="00F26366">
        <w:rPr>
          <w:b/>
          <w:sz w:val="24"/>
          <w:szCs w:val="24"/>
        </w:rPr>
        <w:t xml:space="preserve">and knowledge </w:t>
      </w:r>
      <w:r w:rsidRPr="00604231">
        <w:rPr>
          <w:b/>
          <w:sz w:val="24"/>
          <w:szCs w:val="24"/>
        </w:rPr>
        <w:t>in ways they can apply to their daily lives</w:t>
      </w:r>
      <w:r w:rsidR="00F26366">
        <w:rPr>
          <w:b/>
          <w:sz w:val="24"/>
          <w:szCs w:val="24"/>
        </w:rPr>
        <w:t xml:space="preserve">, work and </w:t>
      </w:r>
      <w:r w:rsidRPr="00604231">
        <w:rPr>
          <w:b/>
          <w:sz w:val="24"/>
          <w:szCs w:val="24"/>
        </w:rPr>
        <w:t>education.</w:t>
      </w:r>
    </w:p>
    <w:p w14:paraId="3D4E8BAB" w14:textId="77777777" w:rsidR="00500FF3" w:rsidRDefault="00500FF3" w:rsidP="00500FF3">
      <w:pPr>
        <w:rPr>
          <w:b/>
          <w:sz w:val="24"/>
          <w:szCs w:val="24"/>
        </w:rPr>
      </w:pPr>
    </w:p>
    <w:p w14:paraId="0CB4A997" w14:textId="52B89015" w:rsidR="00500FF3" w:rsidRDefault="00500FF3" w:rsidP="00500FF3">
      <w:pPr>
        <w:rPr>
          <w:sz w:val="24"/>
        </w:rPr>
      </w:pPr>
      <w:r>
        <w:rPr>
          <w:b/>
          <w:sz w:val="24"/>
        </w:rPr>
        <w:t xml:space="preserve">Course </w:t>
      </w:r>
      <w:r w:rsidRPr="00D771EC">
        <w:rPr>
          <w:b/>
          <w:sz w:val="24"/>
        </w:rPr>
        <w:t>Overview:</w:t>
      </w:r>
      <w:r>
        <w:rPr>
          <w:sz w:val="24"/>
        </w:rPr>
        <w:tab/>
        <w:t>COMM 101 is a Boise State Foundational Studies Program course (Disciplinary</w:t>
      </w:r>
    </w:p>
    <w:p w14:paraId="09DAB4F3" w14:textId="67FAE0E2" w:rsidR="00500FF3" w:rsidRDefault="00500FF3" w:rsidP="00500FF3">
      <w:pPr>
        <w:ind w:left="2160"/>
        <w:rPr>
          <w:sz w:val="24"/>
        </w:rPr>
      </w:pPr>
      <w:r>
        <w:rPr>
          <w:noProof/>
          <w:sz w:val="24"/>
        </w:rPr>
        <w:drawing>
          <wp:anchor distT="0" distB="0" distL="114300" distR="114300" simplePos="0" relativeHeight="251661312" behindDoc="0" locked="0" layoutInCell="1" allowOverlap="1" wp14:anchorId="215F9548" wp14:editId="7E988E89">
            <wp:simplePos x="0" y="0"/>
            <wp:positionH relativeFrom="margin">
              <wp:posOffset>4859655</wp:posOffset>
            </wp:positionH>
            <wp:positionV relativeFrom="margin">
              <wp:posOffset>6289040</wp:posOffset>
            </wp:positionV>
            <wp:extent cx="1525905" cy="14801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art-pencil-checklist.jpg"/>
                    <pic:cNvPicPr/>
                  </pic:nvPicPr>
                  <pic:blipFill>
                    <a:blip r:embed="rId9">
                      <a:extLst>
                        <a:ext uri="{28A0092B-C50C-407E-A947-70E740481C1C}">
                          <a14:useLocalDpi xmlns:a14="http://schemas.microsoft.com/office/drawing/2010/main" val="0"/>
                        </a:ext>
                      </a:extLst>
                    </a:blip>
                    <a:stretch>
                      <a:fillRect/>
                    </a:stretch>
                  </pic:blipFill>
                  <pic:spPr>
                    <a:xfrm>
                      <a:off x="0" y="0"/>
                      <a:ext cx="1525905" cy="148018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Lens Social Science, or DLS). </w:t>
      </w:r>
      <w:r w:rsidR="00554DA7">
        <w:rPr>
          <w:sz w:val="24"/>
        </w:rPr>
        <w:t xml:space="preserve">According to the </w:t>
      </w:r>
      <w:r w:rsidR="00554DA7" w:rsidRPr="00A7545B">
        <w:rPr>
          <w:b/>
          <w:sz w:val="24"/>
        </w:rPr>
        <w:t>Boise State University 20</w:t>
      </w:r>
      <w:r w:rsidR="00554DA7">
        <w:rPr>
          <w:b/>
          <w:sz w:val="24"/>
        </w:rPr>
        <w:t>14</w:t>
      </w:r>
      <w:r w:rsidR="00554DA7" w:rsidRPr="00A7545B">
        <w:rPr>
          <w:b/>
          <w:sz w:val="24"/>
        </w:rPr>
        <w:t>-20</w:t>
      </w:r>
      <w:r w:rsidR="00554DA7">
        <w:rPr>
          <w:b/>
          <w:sz w:val="24"/>
        </w:rPr>
        <w:t>15</w:t>
      </w:r>
      <w:r w:rsidR="00554DA7" w:rsidRPr="00A7545B">
        <w:rPr>
          <w:b/>
          <w:sz w:val="24"/>
        </w:rPr>
        <w:t xml:space="preserve"> Undergraduate Catalog</w:t>
      </w:r>
      <w:r w:rsidR="00554DA7">
        <w:rPr>
          <w:sz w:val="24"/>
        </w:rPr>
        <w:t>, courses within the Foundational Studies Program “. . . focus on the kinds of inquiry central to a university education, creating opportunities to explore important subjects, ask questions, debate ideas, increase understandings, research, innovate, and solve problems” (p. 49).  The University Learning Outcome (ULO) for COMM 101 is #11— “Apply knowledge and the methods of inquiry characteristic of the social sciences to explain and evaluate human behaviors and institutions” (p. 49).</w:t>
      </w:r>
    </w:p>
    <w:p w14:paraId="61BEDFE2" w14:textId="77777777" w:rsidR="00500FF3" w:rsidRDefault="00500FF3" w:rsidP="00500FF3">
      <w:pPr>
        <w:ind w:left="2160"/>
        <w:rPr>
          <w:sz w:val="24"/>
        </w:rPr>
      </w:pPr>
    </w:p>
    <w:p w14:paraId="729FCDF8" w14:textId="6A917969" w:rsidR="00500FF3" w:rsidRDefault="00500FF3" w:rsidP="00500FF3">
      <w:pPr>
        <w:ind w:left="2160" w:hanging="2160"/>
        <w:rPr>
          <w:sz w:val="24"/>
        </w:rPr>
      </w:pPr>
      <w:r>
        <w:rPr>
          <w:b/>
          <w:sz w:val="24"/>
        </w:rPr>
        <w:t>Communication:</w:t>
      </w:r>
      <w:r>
        <w:rPr>
          <w:i/>
          <w:sz w:val="24"/>
        </w:rPr>
        <w:tab/>
      </w:r>
      <w:r w:rsidRPr="00AB4281">
        <w:rPr>
          <w:sz w:val="24"/>
        </w:rPr>
        <w:t xml:space="preserve">Facilitate your learning experiences by utilizing appointment times outside of class to ask </w:t>
      </w:r>
      <w:r w:rsidRPr="00AB4281">
        <w:rPr>
          <w:iCs/>
          <w:sz w:val="24"/>
        </w:rPr>
        <w:t>questions, discuss goals, or seek help in improving your academic performance</w:t>
      </w:r>
      <w:r>
        <w:rPr>
          <w:iCs/>
          <w:sz w:val="24"/>
        </w:rPr>
        <w:t>.</w:t>
      </w:r>
    </w:p>
    <w:p w14:paraId="6B258A63" w14:textId="6F760247" w:rsidR="00DF0C6B" w:rsidRPr="002456AF" w:rsidRDefault="00500FF3" w:rsidP="002456AF">
      <w:pPr>
        <w:rPr>
          <w:b/>
          <w:sz w:val="24"/>
          <w:szCs w:val="24"/>
        </w:rPr>
      </w:pPr>
      <w:r>
        <w:rPr>
          <w:b/>
          <w:sz w:val="24"/>
          <w:szCs w:val="24"/>
        </w:rPr>
        <w:tab/>
      </w:r>
    </w:p>
    <w:p w14:paraId="0C5AED5B" w14:textId="77777777" w:rsidR="00500FF3" w:rsidRDefault="00500FF3" w:rsidP="002456AF">
      <w:pPr>
        <w:rPr>
          <w:b/>
          <w:sz w:val="16"/>
          <w:szCs w:val="16"/>
        </w:rPr>
      </w:pPr>
    </w:p>
    <w:p w14:paraId="78D3CD88" w14:textId="77777777" w:rsidR="00500FF3" w:rsidRDefault="00500FF3" w:rsidP="00DF0C6B">
      <w:pPr>
        <w:ind w:left="2160"/>
        <w:rPr>
          <w:b/>
          <w:sz w:val="16"/>
          <w:szCs w:val="16"/>
        </w:rPr>
      </w:pPr>
    </w:p>
    <w:p w14:paraId="1A3AEDAE" w14:textId="3BD49B58" w:rsidR="00DF0C6B" w:rsidRDefault="00DF0C6B" w:rsidP="00500FF3">
      <w:pPr>
        <w:ind w:left="2160" w:hanging="2160"/>
        <w:rPr>
          <w:b/>
          <w:sz w:val="24"/>
          <w:szCs w:val="24"/>
        </w:rPr>
      </w:pPr>
      <w:r>
        <w:rPr>
          <w:b/>
          <w:sz w:val="24"/>
          <w:szCs w:val="24"/>
        </w:rPr>
        <w:t>Student testimonials:</w:t>
      </w:r>
    </w:p>
    <w:p w14:paraId="61BCED79" w14:textId="06154B20" w:rsidR="008A18DD" w:rsidRPr="008A18DD" w:rsidRDefault="008A18DD" w:rsidP="00500FF3">
      <w:pPr>
        <w:ind w:left="1800"/>
        <w:rPr>
          <w:b/>
          <w:sz w:val="16"/>
          <w:szCs w:val="16"/>
        </w:rPr>
      </w:pPr>
    </w:p>
    <w:p w14:paraId="27EF1CD1" w14:textId="79EFB5EE" w:rsidR="00DF0C6B" w:rsidRPr="008A18DD" w:rsidRDefault="00500FF3" w:rsidP="00500FF3">
      <w:pPr>
        <w:ind w:left="1890"/>
        <w:rPr>
          <w:i/>
          <w:sz w:val="18"/>
          <w:szCs w:val="18"/>
        </w:rPr>
      </w:pPr>
      <w:r>
        <w:rPr>
          <w:b/>
          <w:noProof/>
          <w:sz w:val="24"/>
          <w:szCs w:val="24"/>
        </w:rPr>
        <w:drawing>
          <wp:anchor distT="0" distB="0" distL="114300" distR="114300" simplePos="0" relativeHeight="251658240" behindDoc="0" locked="0" layoutInCell="1" allowOverlap="1" wp14:anchorId="3BEBEF32" wp14:editId="7C236B36">
            <wp:simplePos x="0" y="0"/>
            <wp:positionH relativeFrom="margin">
              <wp:posOffset>-17145</wp:posOffset>
            </wp:positionH>
            <wp:positionV relativeFrom="margin">
              <wp:posOffset>345440</wp:posOffset>
            </wp:positionV>
            <wp:extent cx="975360" cy="1496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ing.gif"/>
                    <pic:cNvPicPr/>
                  </pic:nvPicPr>
                  <pic:blipFill>
                    <a:blip r:embed="rId10">
                      <a:extLst>
                        <a:ext uri="{28A0092B-C50C-407E-A947-70E740481C1C}">
                          <a14:useLocalDpi xmlns:a14="http://schemas.microsoft.com/office/drawing/2010/main" val="0"/>
                        </a:ext>
                      </a:extLst>
                    </a:blip>
                    <a:stretch>
                      <a:fillRect/>
                    </a:stretch>
                  </pic:blipFill>
                  <pic:spPr>
                    <a:xfrm>
                      <a:off x="0" y="0"/>
                      <a:ext cx="975360" cy="1496060"/>
                    </a:xfrm>
                    <a:prstGeom prst="rect">
                      <a:avLst/>
                    </a:prstGeom>
                  </pic:spPr>
                </pic:pic>
              </a:graphicData>
            </a:graphic>
          </wp:anchor>
        </w:drawing>
      </w:r>
      <w:r w:rsidR="00DF0C6B" w:rsidRPr="008A18DD">
        <w:rPr>
          <w:i/>
          <w:sz w:val="18"/>
          <w:szCs w:val="18"/>
        </w:rPr>
        <w:t>“</w:t>
      </w:r>
      <w:r w:rsidR="00AB4281" w:rsidRPr="008A18DD">
        <w:rPr>
          <w:i/>
          <w:sz w:val="18"/>
          <w:szCs w:val="18"/>
        </w:rPr>
        <w:t>This class taught me many life skills that I know I will use far into the future. Communication is an aspect of our lives that many people take for granted. I did not realize the importance of communication until taking this course.</w:t>
      </w:r>
      <w:r w:rsidR="00DF0C6B" w:rsidRPr="008A18DD">
        <w:rPr>
          <w:i/>
          <w:sz w:val="18"/>
          <w:szCs w:val="18"/>
        </w:rPr>
        <w:t>” – Freshman, engineering major.</w:t>
      </w:r>
    </w:p>
    <w:p w14:paraId="1B3139F2" w14:textId="77777777" w:rsidR="00DF0C6B" w:rsidRPr="008A18DD" w:rsidRDefault="00DF0C6B" w:rsidP="00DF0C6B">
      <w:pPr>
        <w:ind w:left="2160" w:firstLine="720"/>
        <w:rPr>
          <w:i/>
          <w:sz w:val="18"/>
          <w:szCs w:val="18"/>
        </w:rPr>
      </w:pPr>
    </w:p>
    <w:p w14:paraId="4A88BF59" w14:textId="7EC735BD" w:rsidR="00DF0C6B" w:rsidRPr="008A18DD" w:rsidRDefault="00DF0C6B" w:rsidP="00500FF3">
      <w:pPr>
        <w:ind w:left="1890"/>
        <w:rPr>
          <w:i/>
          <w:sz w:val="18"/>
          <w:szCs w:val="18"/>
        </w:rPr>
      </w:pPr>
      <w:r w:rsidRPr="008A18DD">
        <w:rPr>
          <w:i/>
          <w:sz w:val="18"/>
          <w:szCs w:val="18"/>
        </w:rPr>
        <w:t>“I’m definitely not as nervous when speaking in front of a group anymore. I actually would have liked to give more speeches” – Freshman, business major.</w:t>
      </w:r>
    </w:p>
    <w:p w14:paraId="7B218947" w14:textId="5EDDF5B5" w:rsidR="00DF0C6B" w:rsidRPr="008A18DD" w:rsidRDefault="00DF0C6B" w:rsidP="00DF0C6B">
      <w:pPr>
        <w:ind w:left="2160" w:firstLine="720"/>
        <w:rPr>
          <w:i/>
          <w:sz w:val="18"/>
          <w:szCs w:val="18"/>
        </w:rPr>
      </w:pPr>
    </w:p>
    <w:p w14:paraId="509C61BA" w14:textId="5851F5AA" w:rsidR="00DF0C6B" w:rsidRPr="008A18DD" w:rsidRDefault="00DF0C6B" w:rsidP="00500FF3">
      <w:pPr>
        <w:ind w:left="1800"/>
        <w:rPr>
          <w:i/>
          <w:sz w:val="18"/>
          <w:szCs w:val="18"/>
        </w:rPr>
      </w:pPr>
      <w:r w:rsidRPr="008A18DD">
        <w:rPr>
          <w:i/>
          <w:sz w:val="18"/>
          <w:szCs w:val="18"/>
        </w:rPr>
        <w:t>“I really enjoyed learning about non-verbal communication and how people communicate without speaking” – Freshman, Kinesiology major.</w:t>
      </w:r>
    </w:p>
    <w:p w14:paraId="1A5DFD01" w14:textId="77777777" w:rsidR="00DF0C6B" w:rsidRPr="008A18DD" w:rsidRDefault="00DF0C6B" w:rsidP="00DF0C6B">
      <w:pPr>
        <w:ind w:left="2160" w:firstLine="720"/>
        <w:rPr>
          <w:i/>
          <w:sz w:val="18"/>
          <w:szCs w:val="18"/>
        </w:rPr>
      </w:pPr>
    </w:p>
    <w:p w14:paraId="22BFE070" w14:textId="530382E3" w:rsidR="00AB4281" w:rsidRPr="008A18DD" w:rsidRDefault="00DF0C6B" w:rsidP="00500FF3">
      <w:pPr>
        <w:ind w:left="1800"/>
        <w:rPr>
          <w:i/>
          <w:sz w:val="18"/>
          <w:szCs w:val="18"/>
        </w:rPr>
      </w:pPr>
      <w:r w:rsidRPr="008A18DD">
        <w:rPr>
          <w:i/>
          <w:sz w:val="18"/>
          <w:szCs w:val="18"/>
        </w:rPr>
        <w:t>“I feel like this class helped me in my relationships greatly. I know how to communicate more effectively and this helps strengthen and maintain relationships” – Sophomore, English major.</w:t>
      </w:r>
    </w:p>
    <w:p w14:paraId="6B29BD91" w14:textId="77777777" w:rsidR="003B39FF" w:rsidRDefault="003B39FF" w:rsidP="00500FF3">
      <w:pPr>
        <w:rPr>
          <w:b/>
        </w:rPr>
      </w:pPr>
    </w:p>
    <w:p w14:paraId="2A44163F" w14:textId="07D21686" w:rsidR="004A115C" w:rsidRPr="00AB4281" w:rsidRDefault="007D6EAA">
      <w:pPr>
        <w:rPr>
          <w:sz w:val="16"/>
          <w:szCs w:val="16"/>
        </w:rPr>
      </w:pPr>
      <w:r>
        <w:rPr>
          <w:noProof/>
          <w:sz w:val="24"/>
        </w:rPr>
        <w:drawing>
          <wp:anchor distT="0" distB="0" distL="114300" distR="114300" simplePos="0" relativeHeight="251660288" behindDoc="0" locked="0" layoutInCell="1" allowOverlap="1" wp14:anchorId="210016F8" wp14:editId="6A45A15E">
            <wp:simplePos x="0" y="0"/>
            <wp:positionH relativeFrom="margin">
              <wp:posOffset>4859655</wp:posOffset>
            </wp:positionH>
            <wp:positionV relativeFrom="margin">
              <wp:posOffset>2332990</wp:posOffset>
            </wp:positionV>
            <wp:extent cx="1609090" cy="18116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rophy.gif"/>
                    <pic:cNvPicPr/>
                  </pic:nvPicPr>
                  <pic:blipFill>
                    <a:blip r:embed="rId11">
                      <a:extLst>
                        <a:ext uri="{28A0092B-C50C-407E-A947-70E740481C1C}">
                          <a14:useLocalDpi xmlns:a14="http://schemas.microsoft.com/office/drawing/2010/main" val="0"/>
                        </a:ext>
                      </a:extLst>
                    </a:blip>
                    <a:stretch>
                      <a:fillRect/>
                    </a:stretch>
                  </pic:blipFill>
                  <pic:spPr>
                    <a:xfrm>
                      <a:off x="0" y="0"/>
                      <a:ext cx="1609090" cy="1811655"/>
                    </a:xfrm>
                    <a:prstGeom prst="rect">
                      <a:avLst/>
                    </a:prstGeom>
                  </pic:spPr>
                </pic:pic>
              </a:graphicData>
            </a:graphic>
            <wp14:sizeRelH relativeFrom="margin">
              <wp14:pctWidth>0</wp14:pctWidth>
            </wp14:sizeRelH>
            <wp14:sizeRelV relativeFrom="margin">
              <wp14:pctHeight>0</wp14:pctHeight>
            </wp14:sizeRelV>
          </wp:anchor>
        </w:drawing>
      </w:r>
    </w:p>
    <w:p w14:paraId="11163A91" w14:textId="58327E07" w:rsidR="004A115C" w:rsidRPr="00A47D6E" w:rsidRDefault="004A115C">
      <w:r>
        <w:rPr>
          <w:b/>
          <w:sz w:val="24"/>
        </w:rPr>
        <w:t>Grading:</w:t>
      </w:r>
      <w:r>
        <w:rPr>
          <w:sz w:val="24"/>
        </w:rPr>
        <w:tab/>
      </w:r>
      <w:r>
        <w:rPr>
          <w:sz w:val="24"/>
        </w:rPr>
        <w:tab/>
      </w:r>
      <w:r w:rsidR="00D105FB">
        <w:rPr>
          <w:sz w:val="24"/>
        </w:rPr>
        <w:t>Participation</w:t>
      </w:r>
      <w:r w:rsidR="00A47D6E" w:rsidRPr="00A47D6E">
        <w:rPr>
          <w:i/>
        </w:rPr>
        <w:t xml:space="preserve"> (10 points per class)</w:t>
      </w:r>
      <w:r w:rsidR="003D764D">
        <w:rPr>
          <w:sz w:val="24"/>
        </w:rPr>
        <w:tab/>
      </w:r>
      <w:r w:rsidR="00D105FB">
        <w:rPr>
          <w:sz w:val="24"/>
        </w:rPr>
        <w:tab/>
      </w:r>
      <w:r w:rsidR="00752433">
        <w:rPr>
          <w:sz w:val="24"/>
        </w:rPr>
        <w:t xml:space="preserve">  30</w:t>
      </w:r>
      <w:r w:rsidR="00CA5BF8">
        <w:rPr>
          <w:sz w:val="24"/>
        </w:rPr>
        <w:t>0</w:t>
      </w:r>
      <w:r w:rsidR="00CA5BF8">
        <w:rPr>
          <w:sz w:val="24"/>
        </w:rPr>
        <w:tab/>
        <w:t xml:space="preserve">  </w:t>
      </w:r>
    </w:p>
    <w:p w14:paraId="1CD191B0" w14:textId="6217A5C8" w:rsidR="004A115C" w:rsidRDefault="004A115C">
      <w:pPr>
        <w:rPr>
          <w:sz w:val="24"/>
        </w:rPr>
      </w:pPr>
      <w:r>
        <w:rPr>
          <w:sz w:val="24"/>
        </w:rPr>
        <w:tab/>
      </w:r>
      <w:r>
        <w:rPr>
          <w:sz w:val="24"/>
        </w:rPr>
        <w:tab/>
      </w:r>
      <w:r>
        <w:rPr>
          <w:sz w:val="24"/>
        </w:rPr>
        <w:tab/>
        <w:t>“Communication Activity” reports</w:t>
      </w:r>
      <w:r>
        <w:rPr>
          <w:sz w:val="24"/>
        </w:rPr>
        <w:tab/>
      </w:r>
      <w:r>
        <w:rPr>
          <w:sz w:val="24"/>
        </w:rPr>
        <w:tab/>
        <w:t xml:space="preserve">    </w:t>
      </w:r>
      <w:r w:rsidR="000B49BE">
        <w:rPr>
          <w:sz w:val="24"/>
        </w:rPr>
        <w:t>3</w:t>
      </w:r>
      <w:r>
        <w:rPr>
          <w:sz w:val="24"/>
        </w:rPr>
        <w:t>0</w:t>
      </w:r>
    </w:p>
    <w:p w14:paraId="2ECECB94" w14:textId="151115A3" w:rsidR="004A115C" w:rsidRDefault="00A0245D">
      <w:pPr>
        <w:rPr>
          <w:sz w:val="24"/>
        </w:rPr>
      </w:pPr>
      <w:r>
        <w:rPr>
          <w:sz w:val="24"/>
        </w:rPr>
        <w:tab/>
      </w:r>
      <w:r>
        <w:rPr>
          <w:sz w:val="24"/>
        </w:rPr>
        <w:tab/>
      </w:r>
      <w:r>
        <w:rPr>
          <w:sz w:val="24"/>
        </w:rPr>
        <w:tab/>
        <w:t>Exercises</w:t>
      </w:r>
      <w:r>
        <w:rPr>
          <w:sz w:val="24"/>
        </w:rPr>
        <w:tab/>
      </w:r>
      <w:r>
        <w:rPr>
          <w:sz w:val="24"/>
        </w:rPr>
        <w:tab/>
      </w:r>
      <w:r>
        <w:rPr>
          <w:sz w:val="24"/>
        </w:rPr>
        <w:tab/>
      </w:r>
      <w:r>
        <w:rPr>
          <w:sz w:val="24"/>
        </w:rPr>
        <w:tab/>
        <w:t xml:space="preserve">    </w:t>
      </w:r>
      <w:r>
        <w:rPr>
          <w:sz w:val="24"/>
        </w:rPr>
        <w:tab/>
        <w:t xml:space="preserve">    80</w:t>
      </w:r>
    </w:p>
    <w:p w14:paraId="4E64C0E9" w14:textId="7CB51D1A" w:rsidR="00AB4281" w:rsidRDefault="00F26366" w:rsidP="00AB4281">
      <w:pPr>
        <w:ind w:left="1440" w:firstLine="720"/>
        <w:rPr>
          <w:sz w:val="24"/>
        </w:rPr>
      </w:pPr>
      <w:r>
        <w:rPr>
          <w:sz w:val="24"/>
        </w:rPr>
        <w:t>Additional activities</w:t>
      </w:r>
      <w:r w:rsidR="00A0245D">
        <w:rPr>
          <w:sz w:val="24"/>
        </w:rPr>
        <w:t>/quizzes</w:t>
      </w:r>
      <w:r w:rsidR="00A0245D">
        <w:rPr>
          <w:sz w:val="24"/>
        </w:rPr>
        <w:tab/>
      </w:r>
      <w:r w:rsidR="00AB4281">
        <w:rPr>
          <w:sz w:val="24"/>
        </w:rPr>
        <w:tab/>
      </w:r>
      <w:r w:rsidR="00AB4281">
        <w:rPr>
          <w:sz w:val="24"/>
        </w:rPr>
        <w:tab/>
      </w:r>
      <w:r w:rsidR="008057E9">
        <w:rPr>
          <w:sz w:val="24"/>
        </w:rPr>
        <w:t xml:space="preserve">  </w:t>
      </w:r>
      <w:r w:rsidR="00A0245D">
        <w:rPr>
          <w:sz w:val="24"/>
        </w:rPr>
        <w:t xml:space="preserve">  7</w:t>
      </w:r>
      <w:r w:rsidR="00554DA7">
        <w:rPr>
          <w:sz w:val="24"/>
        </w:rPr>
        <w:t>0</w:t>
      </w:r>
    </w:p>
    <w:p w14:paraId="0A4983D0" w14:textId="26C21C85" w:rsidR="004A115C" w:rsidRDefault="004A115C" w:rsidP="00AB4281">
      <w:pPr>
        <w:rPr>
          <w:sz w:val="24"/>
        </w:rPr>
      </w:pPr>
      <w:r>
        <w:rPr>
          <w:sz w:val="24"/>
        </w:rPr>
        <w:tab/>
      </w:r>
      <w:r>
        <w:rPr>
          <w:sz w:val="24"/>
        </w:rPr>
        <w:tab/>
      </w:r>
      <w:r>
        <w:rPr>
          <w:sz w:val="24"/>
        </w:rPr>
        <w:tab/>
      </w:r>
      <w:r w:rsidR="00752433">
        <w:rPr>
          <w:sz w:val="24"/>
        </w:rPr>
        <w:t>Midterm exam</w:t>
      </w:r>
      <w:r w:rsidR="00752433">
        <w:rPr>
          <w:sz w:val="24"/>
        </w:rPr>
        <w:tab/>
      </w:r>
      <w:r w:rsidR="00752433">
        <w:rPr>
          <w:sz w:val="24"/>
        </w:rPr>
        <w:tab/>
      </w:r>
      <w:r w:rsidR="00752433">
        <w:rPr>
          <w:sz w:val="24"/>
        </w:rPr>
        <w:tab/>
      </w:r>
      <w:r w:rsidR="00752433">
        <w:rPr>
          <w:sz w:val="24"/>
        </w:rPr>
        <w:tab/>
        <w:t xml:space="preserve">   </w:t>
      </w:r>
      <w:r w:rsidR="00752433">
        <w:rPr>
          <w:sz w:val="24"/>
        </w:rPr>
        <w:tab/>
        <w:t xml:space="preserve">  10</w:t>
      </w:r>
      <w:r>
        <w:rPr>
          <w:sz w:val="24"/>
        </w:rPr>
        <w:t>0</w:t>
      </w:r>
    </w:p>
    <w:p w14:paraId="41527BE2" w14:textId="0E5A3CE9" w:rsidR="00D105FB" w:rsidRDefault="00D105FB" w:rsidP="00D105FB">
      <w:pPr>
        <w:rPr>
          <w:sz w:val="24"/>
        </w:rPr>
      </w:pPr>
      <w:r>
        <w:rPr>
          <w:sz w:val="24"/>
        </w:rPr>
        <w:tab/>
      </w:r>
      <w:r>
        <w:rPr>
          <w:sz w:val="24"/>
        </w:rPr>
        <w:tab/>
      </w:r>
      <w:r>
        <w:rPr>
          <w:sz w:val="24"/>
        </w:rPr>
        <w:tab/>
        <w:t xml:space="preserve">Impromptu </w:t>
      </w:r>
      <w:r w:rsidR="000B49BE">
        <w:rPr>
          <w:sz w:val="24"/>
        </w:rPr>
        <w:t>activities</w:t>
      </w:r>
      <w:r>
        <w:rPr>
          <w:sz w:val="24"/>
        </w:rPr>
        <w:tab/>
      </w:r>
      <w:r>
        <w:rPr>
          <w:sz w:val="24"/>
        </w:rPr>
        <w:tab/>
      </w:r>
      <w:r>
        <w:rPr>
          <w:sz w:val="24"/>
        </w:rPr>
        <w:tab/>
        <w:t xml:space="preserve">  </w:t>
      </w:r>
      <w:r>
        <w:rPr>
          <w:sz w:val="24"/>
        </w:rPr>
        <w:tab/>
        <w:t xml:space="preserve">    20</w:t>
      </w:r>
    </w:p>
    <w:p w14:paraId="14676538" w14:textId="77777777" w:rsidR="004A115C" w:rsidRDefault="004A115C">
      <w:pPr>
        <w:rPr>
          <w:sz w:val="24"/>
        </w:rPr>
      </w:pPr>
      <w:r>
        <w:rPr>
          <w:sz w:val="24"/>
        </w:rPr>
        <w:tab/>
      </w:r>
      <w:r>
        <w:rPr>
          <w:sz w:val="24"/>
        </w:rPr>
        <w:tab/>
      </w:r>
      <w:r>
        <w:rPr>
          <w:sz w:val="24"/>
        </w:rPr>
        <w:tab/>
        <w:t>Informative speech</w:t>
      </w:r>
      <w:r>
        <w:rPr>
          <w:sz w:val="24"/>
        </w:rPr>
        <w:tab/>
      </w:r>
      <w:r>
        <w:rPr>
          <w:sz w:val="24"/>
        </w:rPr>
        <w:tab/>
      </w:r>
      <w:r>
        <w:rPr>
          <w:sz w:val="24"/>
        </w:rPr>
        <w:tab/>
        <w:t xml:space="preserve">  </w:t>
      </w:r>
      <w:r>
        <w:rPr>
          <w:sz w:val="24"/>
        </w:rPr>
        <w:tab/>
        <w:t xml:space="preserve">  100</w:t>
      </w:r>
    </w:p>
    <w:p w14:paraId="5DA2E032" w14:textId="790E7434" w:rsidR="004A115C" w:rsidRDefault="004A115C">
      <w:pPr>
        <w:rPr>
          <w:sz w:val="24"/>
        </w:rPr>
      </w:pPr>
      <w:r>
        <w:rPr>
          <w:sz w:val="24"/>
        </w:rPr>
        <w:tab/>
      </w:r>
      <w:r>
        <w:rPr>
          <w:sz w:val="24"/>
        </w:rPr>
        <w:tab/>
      </w:r>
      <w:r>
        <w:rPr>
          <w:sz w:val="24"/>
        </w:rPr>
        <w:tab/>
        <w:t xml:space="preserve">Persuasive </w:t>
      </w:r>
      <w:r w:rsidR="000B49BE">
        <w:rPr>
          <w:sz w:val="24"/>
        </w:rPr>
        <w:t>group project</w:t>
      </w:r>
      <w:r>
        <w:rPr>
          <w:sz w:val="24"/>
        </w:rPr>
        <w:tab/>
      </w:r>
      <w:r>
        <w:rPr>
          <w:sz w:val="24"/>
        </w:rPr>
        <w:tab/>
      </w:r>
      <w:r>
        <w:rPr>
          <w:sz w:val="24"/>
        </w:rPr>
        <w:tab/>
        <w:t xml:space="preserve">  100</w:t>
      </w:r>
    </w:p>
    <w:p w14:paraId="4C7FC99C" w14:textId="1CB331D1" w:rsidR="004A115C" w:rsidRDefault="004A115C">
      <w:pPr>
        <w:rPr>
          <w:sz w:val="24"/>
        </w:rPr>
      </w:pPr>
      <w:r>
        <w:rPr>
          <w:sz w:val="24"/>
        </w:rPr>
        <w:tab/>
      </w:r>
      <w:r>
        <w:rPr>
          <w:sz w:val="24"/>
        </w:rPr>
        <w:tab/>
      </w:r>
      <w:r>
        <w:rPr>
          <w:sz w:val="24"/>
        </w:rPr>
        <w:tab/>
        <w:t>Final exam</w:t>
      </w:r>
      <w:r>
        <w:rPr>
          <w:sz w:val="24"/>
        </w:rPr>
        <w:tab/>
      </w:r>
      <w:r>
        <w:rPr>
          <w:sz w:val="24"/>
        </w:rPr>
        <w:tab/>
      </w:r>
      <w:r>
        <w:rPr>
          <w:sz w:val="24"/>
        </w:rPr>
        <w:tab/>
      </w:r>
      <w:r>
        <w:rPr>
          <w:sz w:val="24"/>
        </w:rPr>
        <w:tab/>
      </w:r>
      <w:r>
        <w:rPr>
          <w:sz w:val="24"/>
        </w:rPr>
        <w:tab/>
        <w:t xml:space="preserve"> </w:t>
      </w:r>
      <w:r>
        <w:rPr>
          <w:sz w:val="24"/>
          <w:u w:val="single"/>
        </w:rPr>
        <w:t xml:space="preserve"> </w:t>
      </w:r>
      <w:r w:rsidR="00554DA7">
        <w:rPr>
          <w:sz w:val="24"/>
          <w:u w:val="single"/>
        </w:rPr>
        <w:t>20</w:t>
      </w:r>
      <w:r>
        <w:rPr>
          <w:sz w:val="24"/>
          <w:u w:val="single"/>
        </w:rPr>
        <w:t>0</w:t>
      </w:r>
    </w:p>
    <w:p w14:paraId="5D6651A4" w14:textId="77777777" w:rsidR="004A115C" w:rsidRDefault="004A115C">
      <w:pPr>
        <w:ind w:firstLine="720"/>
        <w:rPr>
          <w:sz w:val="24"/>
        </w:rPr>
      </w:pPr>
      <w:r>
        <w:rPr>
          <w:sz w:val="24"/>
        </w:rPr>
        <w:tab/>
      </w:r>
      <w:r>
        <w:rPr>
          <w:sz w:val="24"/>
        </w:rPr>
        <w:tab/>
      </w:r>
      <w:r>
        <w:rPr>
          <w:sz w:val="24"/>
        </w:rPr>
        <w:tab/>
      </w:r>
      <w:r>
        <w:rPr>
          <w:sz w:val="24"/>
        </w:rPr>
        <w:tab/>
      </w:r>
      <w:r>
        <w:rPr>
          <w:sz w:val="24"/>
        </w:rPr>
        <w:tab/>
      </w:r>
      <w:r>
        <w:rPr>
          <w:sz w:val="24"/>
        </w:rPr>
        <w:tab/>
      </w:r>
      <w:r>
        <w:rPr>
          <w:sz w:val="24"/>
        </w:rPr>
        <w:tab/>
        <w:t xml:space="preserve">           1,000</w:t>
      </w:r>
    </w:p>
    <w:p w14:paraId="3956F6F7" w14:textId="77777777" w:rsidR="00C808A7" w:rsidRDefault="00C808A7">
      <w:pPr>
        <w:ind w:firstLine="720"/>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5"/>
        <w:gridCol w:w="2388"/>
        <w:gridCol w:w="3413"/>
        <w:gridCol w:w="2256"/>
      </w:tblGrid>
      <w:tr w:rsidR="004A115C" w14:paraId="1B16516B" w14:textId="77777777">
        <w:tc>
          <w:tcPr>
            <w:tcW w:w="2095" w:type="dxa"/>
          </w:tcPr>
          <w:p w14:paraId="584D3B45" w14:textId="77777777" w:rsidR="004A115C" w:rsidRPr="00B02B9C" w:rsidRDefault="004A115C">
            <w:pPr>
              <w:rPr>
                <w:sz w:val="24"/>
              </w:rPr>
            </w:pPr>
            <w:r>
              <w:rPr>
                <w:sz w:val="24"/>
              </w:rPr>
              <w:br w:type="page"/>
            </w:r>
            <w:r>
              <w:rPr>
                <w:b/>
                <w:sz w:val="24"/>
              </w:rPr>
              <w:t>Letter Grade</w:t>
            </w:r>
          </w:p>
        </w:tc>
        <w:tc>
          <w:tcPr>
            <w:tcW w:w="2388" w:type="dxa"/>
          </w:tcPr>
          <w:p w14:paraId="25E7A23B" w14:textId="77777777" w:rsidR="004A115C" w:rsidRDefault="004A115C">
            <w:pPr>
              <w:pStyle w:val="Heading3"/>
            </w:pPr>
            <w:r>
              <w:t>Meaning</w:t>
            </w:r>
          </w:p>
        </w:tc>
        <w:tc>
          <w:tcPr>
            <w:tcW w:w="3413" w:type="dxa"/>
          </w:tcPr>
          <w:p w14:paraId="424774F2" w14:textId="77777777" w:rsidR="004A115C" w:rsidRDefault="004A115C">
            <w:pPr>
              <w:rPr>
                <w:b/>
                <w:sz w:val="24"/>
              </w:rPr>
            </w:pPr>
            <w:r>
              <w:rPr>
                <w:b/>
                <w:sz w:val="24"/>
              </w:rPr>
              <w:t>Points attained in class</w:t>
            </w:r>
          </w:p>
        </w:tc>
        <w:tc>
          <w:tcPr>
            <w:tcW w:w="2256" w:type="dxa"/>
          </w:tcPr>
          <w:p w14:paraId="4A5E34A4" w14:textId="77777777" w:rsidR="004A115C" w:rsidRDefault="004A115C">
            <w:pPr>
              <w:rPr>
                <w:b/>
                <w:sz w:val="24"/>
              </w:rPr>
            </w:pPr>
            <w:r>
              <w:rPr>
                <w:b/>
                <w:sz w:val="24"/>
              </w:rPr>
              <w:t>Quality Points</w:t>
            </w:r>
          </w:p>
        </w:tc>
      </w:tr>
      <w:tr w:rsidR="004A115C" w14:paraId="5689E923" w14:textId="77777777">
        <w:tc>
          <w:tcPr>
            <w:tcW w:w="2095" w:type="dxa"/>
          </w:tcPr>
          <w:p w14:paraId="423E478B" w14:textId="77777777" w:rsidR="004A115C" w:rsidRDefault="004A115C">
            <w:r>
              <w:t>A+</w:t>
            </w:r>
          </w:p>
        </w:tc>
        <w:tc>
          <w:tcPr>
            <w:tcW w:w="2388" w:type="dxa"/>
          </w:tcPr>
          <w:p w14:paraId="6A4B78E2" w14:textId="77777777" w:rsidR="004A115C" w:rsidRDefault="004A115C">
            <w:r>
              <w:t>Distinguished work</w:t>
            </w:r>
          </w:p>
        </w:tc>
        <w:tc>
          <w:tcPr>
            <w:tcW w:w="3413" w:type="dxa"/>
          </w:tcPr>
          <w:p w14:paraId="6C696AB0" w14:textId="77777777" w:rsidR="004A115C" w:rsidRDefault="004A115C">
            <w:r>
              <w:t>9</w:t>
            </w:r>
            <w:r w:rsidR="00B33E7E">
              <w:t>70</w:t>
            </w:r>
            <w:r>
              <w:t xml:space="preserve"> – 1000 pts.</w:t>
            </w:r>
          </w:p>
        </w:tc>
        <w:tc>
          <w:tcPr>
            <w:tcW w:w="2256" w:type="dxa"/>
          </w:tcPr>
          <w:p w14:paraId="232ED40E" w14:textId="77777777" w:rsidR="004A115C" w:rsidRDefault="004A115C">
            <w:r>
              <w:t>4.0</w:t>
            </w:r>
          </w:p>
        </w:tc>
      </w:tr>
      <w:tr w:rsidR="00B33E7E" w14:paraId="450183A1" w14:textId="77777777">
        <w:tc>
          <w:tcPr>
            <w:tcW w:w="2095" w:type="dxa"/>
          </w:tcPr>
          <w:p w14:paraId="03C1CB92" w14:textId="77777777" w:rsidR="00B33E7E" w:rsidRDefault="00B33E7E">
            <w:r>
              <w:t>A</w:t>
            </w:r>
          </w:p>
        </w:tc>
        <w:tc>
          <w:tcPr>
            <w:tcW w:w="2388" w:type="dxa"/>
          </w:tcPr>
          <w:p w14:paraId="3CAB4A13" w14:textId="77777777" w:rsidR="00B33E7E" w:rsidRDefault="00B33E7E">
            <w:r>
              <w:t>Distinguished work</w:t>
            </w:r>
          </w:p>
        </w:tc>
        <w:tc>
          <w:tcPr>
            <w:tcW w:w="3413" w:type="dxa"/>
          </w:tcPr>
          <w:p w14:paraId="124590EC" w14:textId="77777777" w:rsidR="00B33E7E" w:rsidRDefault="00B33E7E">
            <w:r>
              <w:t>930 – 969 pts.</w:t>
            </w:r>
          </w:p>
        </w:tc>
        <w:tc>
          <w:tcPr>
            <w:tcW w:w="2256" w:type="dxa"/>
          </w:tcPr>
          <w:p w14:paraId="11D5754B" w14:textId="77777777" w:rsidR="00B33E7E" w:rsidRDefault="00B33E7E">
            <w:r>
              <w:t>4.0</w:t>
            </w:r>
          </w:p>
        </w:tc>
      </w:tr>
      <w:tr w:rsidR="004A115C" w14:paraId="2B6F6FC9" w14:textId="77777777">
        <w:tc>
          <w:tcPr>
            <w:tcW w:w="2095" w:type="dxa"/>
          </w:tcPr>
          <w:p w14:paraId="662398F8" w14:textId="77777777" w:rsidR="004A115C" w:rsidRDefault="004A115C">
            <w:r>
              <w:t>A-</w:t>
            </w:r>
          </w:p>
        </w:tc>
        <w:tc>
          <w:tcPr>
            <w:tcW w:w="2388" w:type="dxa"/>
          </w:tcPr>
          <w:p w14:paraId="7EB047FE" w14:textId="77777777" w:rsidR="004A115C" w:rsidRDefault="004A115C">
            <w:r>
              <w:t>Distinguished work</w:t>
            </w:r>
          </w:p>
        </w:tc>
        <w:tc>
          <w:tcPr>
            <w:tcW w:w="3413" w:type="dxa"/>
          </w:tcPr>
          <w:p w14:paraId="4BC6DCAD" w14:textId="77777777" w:rsidR="004A115C" w:rsidRDefault="00B33E7E">
            <w:r>
              <w:t>900</w:t>
            </w:r>
            <w:r w:rsidR="004A115C">
              <w:t xml:space="preserve"> – 9</w:t>
            </w:r>
            <w:r>
              <w:t>2</w:t>
            </w:r>
            <w:r w:rsidR="004A115C">
              <w:t>9 pts.</w:t>
            </w:r>
          </w:p>
        </w:tc>
        <w:tc>
          <w:tcPr>
            <w:tcW w:w="2256" w:type="dxa"/>
          </w:tcPr>
          <w:p w14:paraId="270CA700" w14:textId="77777777" w:rsidR="004A115C" w:rsidRDefault="004A115C">
            <w:r>
              <w:t>3.7</w:t>
            </w:r>
          </w:p>
        </w:tc>
      </w:tr>
      <w:tr w:rsidR="004A115C" w14:paraId="620A6356" w14:textId="77777777">
        <w:tc>
          <w:tcPr>
            <w:tcW w:w="2095" w:type="dxa"/>
          </w:tcPr>
          <w:p w14:paraId="6D20421E" w14:textId="77777777" w:rsidR="004A115C" w:rsidRDefault="004A115C">
            <w:r>
              <w:t>B+</w:t>
            </w:r>
          </w:p>
        </w:tc>
        <w:tc>
          <w:tcPr>
            <w:tcW w:w="2388" w:type="dxa"/>
          </w:tcPr>
          <w:p w14:paraId="09955969" w14:textId="77777777" w:rsidR="004A115C" w:rsidRDefault="004A115C">
            <w:r>
              <w:t>Superior work</w:t>
            </w:r>
          </w:p>
        </w:tc>
        <w:tc>
          <w:tcPr>
            <w:tcW w:w="3413" w:type="dxa"/>
          </w:tcPr>
          <w:p w14:paraId="4193C2D2" w14:textId="77777777" w:rsidR="004A115C" w:rsidRDefault="004A115C">
            <w:r>
              <w:t>8</w:t>
            </w:r>
            <w:r w:rsidR="00B33E7E">
              <w:t>7</w:t>
            </w:r>
            <w:r>
              <w:t>0 – 8</w:t>
            </w:r>
            <w:r w:rsidR="00B33E7E">
              <w:t>9</w:t>
            </w:r>
            <w:r>
              <w:t>9 pts.</w:t>
            </w:r>
          </w:p>
        </w:tc>
        <w:tc>
          <w:tcPr>
            <w:tcW w:w="2256" w:type="dxa"/>
          </w:tcPr>
          <w:p w14:paraId="5CA5DC89" w14:textId="77777777" w:rsidR="004A115C" w:rsidRDefault="004A115C">
            <w:r>
              <w:t>3.3</w:t>
            </w:r>
          </w:p>
        </w:tc>
      </w:tr>
      <w:tr w:rsidR="004A115C" w14:paraId="11C4294C" w14:textId="77777777">
        <w:tc>
          <w:tcPr>
            <w:tcW w:w="2095" w:type="dxa"/>
          </w:tcPr>
          <w:p w14:paraId="4391C5D7" w14:textId="77777777" w:rsidR="004A115C" w:rsidRDefault="004A115C">
            <w:r>
              <w:t>B</w:t>
            </w:r>
          </w:p>
        </w:tc>
        <w:tc>
          <w:tcPr>
            <w:tcW w:w="2388" w:type="dxa"/>
          </w:tcPr>
          <w:p w14:paraId="4A5F9CA6" w14:textId="77777777" w:rsidR="004A115C" w:rsidRDefault="004A115C">
            <w:r>
              <w:t>Superior work</w:t>
            </w:r>
          </w:p>
        </w:tc>
        <w:tc>
          <w:tcPr>
            <w:tcW w:w="3413" w:type="dxa"/>
          </w:tcPr>
          <w:p w14:paraId="51097A73" w14:textId="77777777" w:rsidR="004A115C" w:rsidRDefault="004A115C">
            <w:r>
              <w:t>8</w:t>
            </w:r>
            <w:r w:rsidR="00B33E7E">
              <w:t>30</w:t>
            </w:r>
            <w:r>
              <w:t xml:space="preserve"> – 8</w:t>
            </w:r>
            <w:r w:rsidR="00B33E7E">
              <w:t>6</w:t>
            </w:r>
            <w:r>
              <w:t>9 pts.</w:t>
            </w:r>
          </w:p>
        </w:tc>
        <w:tc>
          <w:tcPr>
            <w:tcW w:w="2256" w:type="dxa"/>
          </w:tcPr>
          <w:p w14:paraId="73AB6810" w14:textId="77777777" w:rsidR="004A115C" w:rsidRDefault="004A115C">
            <w:r>
              <w:t>3.0</w:t>
            </w:r>
          </w:p>
        </w:tc>
      </w:tr>
      <w:tr w:rsidR="004A115C" w14:paraId="5B53079A" w14:textId="77777777">
        <w:tc>
          <w:tcPr>
            <w:tcW w:w="2095" w:type="dxa"/>
          </w:tcPr>
          <w:p w14:paraId="2D710946" w14:textId="77777777" w:rsidR="004A115C" w:rsidRDefault="004A115C">
            <w:r>
              <w:t>B-</w:t>
            </w:r>
          </w:p>
        </w:tc>
        <w:tc>
          <w:tcPr>
            <w:tcW w:w="2388" w:type="dxa"/>
          </w:tcPr>
          <w:p w14:paraId="647D92E7" w14:textId="77777777" w:rsidR="004A115C" w:rsidRDefault="004A115C">
            <w:r>
              <w:t>Superior work</w:t>
            </w:r>
          </w:p>
        </w:tc>
        <w:tc>
          <w:tcPr>
            <w:tcW w:w="3413" w:type="dxa"/>
          </w:tcPr>
          <w:p w14:paraId="407984E7" w14:textId="77777777" w:rsidR="004A115C" w:rsidRDefault="00B33E7E">
            <w:r>
              <w:t>80</w:t>
            </w:r>
            <w:r w:rsidR="004A115C">
              <w:t xml:space="preserve">0 – </w:t>
            </w:r>
            <w:r>
              <w:t>82</w:t>
            </w:r>
            <w:r w:rsidR="004A115C">
              <w:t>9 pts.</w:t>
            </w:r>
          </w:p>
        </w:tc>
        <w:tc>
          <w:tcPr>
            <w:tcW w:w="2256" w:type="dxa"/>
          </w:tcPr>
          <w:p w14:paraId="10EC7BB8" w14:textId="77777777" w:rsidR="004A115C" w:rsidRDefault="004A115C">
            <w:r>
              <w:t>2.7</w:t>
            </w:r>
          </w:p>
        </w:tc>
      </w:tr>
      <w:tr w:rsidR="004A115C" w14:paraId="66850F17" w14:textId="77777777">
        <w:tc>
          <w:tcPr>
            <w:tcW w:w="2095" w:type="dxa"/>
          </w:tcPr>
          <w:p w14:paraId="1B577CE8" w14:textId="77777777" w:rsidR="004A115C" w:rsidRDefault="004A115C">
            <w:r>
              <w:t>C+</w:t>
            </w:r>
          </w:p>
        </w:tc>
        <w:tc>
          <w:tcPr>
            <w:tcW w:w="2388" w:type="dxa"/>
          </w:tcPr>
          <w:p w14:paraId="065FA195" w14:textId="77777777" w:rsidR="004A115C" w:rsidRDefault="004A115C">
            <w:r>
              <w:t>Average work</w:t>
            </w:r>
          </w:p>
        </w:tc>
        <w:tc>
          <w:tcPr>
            <w:tcW w:w="3413" w:type="dxa"/>
          </w:tcPr>
          <w:p w14:paraId="1DC687AE" w14:textId="77777777" w:rsidR="004A115C" w:rsidRDefault="004A115C">
            <w:r>
              <w:t>7</w:t>
            </w:r>
            <w:r w:rsidR="00B33E7E">
              <w:t>7</w:t>
            </w:r>
            <w:r>
              <w:t xml:space="preserve">0 – </w:t>
            </w:r>
            <w:r w:rsidR="00B33E7E">
              <w:t>799</w:t>
            </w:r>
            <w:r>
              <w:t xml:space="preserve"> pts.</w:t>
            </w:r>
          </w:p>
        </w:tc>
        <w:tc>
          <w:tcPr>
            <w:tcW w:w="2256" w:type="dxa"/>
          </w:tcPr>
          <w:p w14:paraId="644FDAAD" w14:textId="77777777" w:rsidR="004A115C" w:rsidRDefault="004A115C">
            <w:r>
              <w:t>2.3</w:t>
            </w:r>
          </w:p>
        </w:tc>
      </w:tr>
      <w:tr w:rsidR="004A115C" w14:paraId="342794F8" w14:textId="77777777">
        <w:tc>
          <w:tcPr>
            <w:tcW w:w="2095" w:type="dxa"/>
          </w:tcPr>
          <w:p w14:paraId="19A0C2F2" w14:textId="77777777" w:rsidR="004A115C" w:rsidRDefault="004A115C">
            <w:r>
              <w:t>C</w:t>
            </w:r>
          </w:p>
        </w:tc>
        <w:tc>
          <w:tcPr>
            <w:tcW w:w="2388" w:type="dxa"/>
          </w:tcPr>
          <w:p w14:paraId="47636C5F" w14:textId="77777777" w:rsidR="004A115C" w:rsidRDefault="004A115C">
            <w:r>
              <w:t>Average work</w:t>
            </w:r>
          </w:p>
        </w:tc>
        <w:tc>
          <w:tcPr>
            <w:tcW w:w="3413" w:type="dxa"/>
          </w:tcPr>
          <w:p w14:paraId="4C4143AA" w14:textId="77777777" w:rsidR="004A115C" w:rsidRDefault="004A115C">
            <w:r>
              <w:t>7</w:t>
            </w:r>
            <w:r w:rsidR="00B33E7E">
              <w:t>3</w:t>
            </w:r>
            <w:r>
              <w:t>0 – 7</w:t>
            </w:r>
            <w:r w:rsidR="00B33E7E">
              <w:t>69</w:t>
            </w:r>
            <w:r>
              <w:t xml:space="preserve"> pts.</w:t>
            </w:r>
          </w:p>
        </w:tc>
        <w:tc>
          <w:tcPr>
            <w:tcW w:w="2256" w:type="dxa"/>
          </w:tcPr>
          <w:p w14:paraId="7ECDB1B6" w14:textId="77777777" w:rsidR="004A115C" w:rsidRDefault="004A115C">
            <w:r>
              <w:t>2.0</w:t>
            </w:r>
          </w:p>
        </w:tc>
      </w:tr>
      <w:tr w:rsidR="004A115C" w14:paraId="69590719" w14:textId="77777777">
        <w:tc>
          <w:tcPr>
            <w:tcW w:w="2095" w:type="dxa"/>
          </w:tcPr>
          <w:p w14:paraId="6D8ABFB0" w14:textId="77777777" w:rsidR="004A115C" w:rsidRDefault="004A115C">
            <w:r>
              <w:t>C-</w:t>
            </w:r>
          </w:p>
        </w:tc>
        <w:tc>
          <w:tcPr>
            <w:tcW w:w="2388" w:type="dxa"/>
          </w:tcPr>
          <w:p w14:paraId="7EE8BBB8" w14:textId="77777777" w:rsidR="004A115C" w:rsidRDefault="004A115C">
            <w:r>
              <w:t>Average work</w:t>
            </w:r>
          </w:p>
        </w:tc>
        <w:tc>
          <w:tcPr>
            <w:tcW w:w="3413" w:type="dxa"/>
          </w:tcPr>
          <w:p w14:paraId="41767A8E" w14:textId="77777777" w:rsidR="004A115C" w:rsidRDefault="004A115C">
            <w:r>
              <w:t>7</w:t>
            </w:r>
            <w:r w:rsidR="00B33E7E">
              <w:t>0</w:t>
            </w:r>
            <w:r>
              <w:t xml:space="preserve">0 – </w:t>
            </w:r>
            <w:r w:rsidR="00B33E7E">
              <w:t>72</w:t>
            </w:r>
            <w:r>
              <w:t>9 pts.</w:t>
            </w:r>
          </w:p>
        </w:tc>
        <w:tc>
          <w:tcPr>
            <w:tcW w:w="2256" w:type="dxa"/>
          </w:tcPr>
          <w:p w14:paraId="79486509" w14:textId="77777777" w:rsidR="004A115C" w:rsidRDefault="004A115C">
            <w:r>
              <w:t>1.7</w:t>
            </w:r>
          </w:p>
        </w:tc>
      </w:tr>
      <w:tr w:rsidR="004A115C" w14:paraId="73016EF8" w14:textId="77777777">
        <w:tc>
          <w:tcPr>
            <w:tcW w:w="2095" w:type="dxa"/>
          </w:tcPr>
          <w:p w14:paraId="17723B9A" w14:textId="77777777" w:rsidR="004A115C" w:rsidRDefault="004A115C">
            <w:r>
              <w:t>D+</w:t>
            </w:r>
          </w:p>
        </w:tc>
        <w:tc>
          <w:tcPr>
            <w:tcW w:w="2388" w:type="dxa"/>
          </w:tcPr>
          <w:p w14:paraId="14653D8B" w14:textId="77777777" w:rsidR="004A115C" w:rsidRDefault="004A115C">
            <w:r>
              <w:t>Below-average work</w:t>
            </w:r>
          </w:p>
        </w:tc>
        <w:tc>
          <w:tcPr>
            <w:tcW w:w="3413" w:type="dxa"/>
          </w:tcPr>
          <w:p w14:paraId="0AF6B2A0" w14:textId="77777777" w:rsidR="004A115C" w:rsidRDefault="004A115C">
            <w:r>
              <w:t>6</w:t>
            </w:r>
            <w:r w:rsidR="00B33E7E">
              <w:t>7</w:t>
            </w:r>
            <w:r>
              <w:t>0 – 6</w:t>
            </w:r>
            <w:r w:rsidR="00B33E7E">
              <w:t>9</w:t>
            </w:r>
            <w:r>
              <w:t xml:space="preserve">9 pts. </w:t>
            </w:r>
          </w:p>
        </w:tc>
        <w:tc>
          <w:tcPr>
            <w:tcW w:w="2256" w:type="dxa"/>
          </w:tcPr>
          <w:p w14:paraId="352F4F49" w14:textId="77777777" w:rsidR="004A115C" w:rsidRDefault="004A115C">
            <w:r>
              <w:t>1.3</w:t>
            </w:r>
          </w:p>
        </w:tc>
      </w:tr>
      <w:tr w:rsidR="004A115C" w14:paraId="383B058C" w14:textId="77777777">
        <w:tc>
          <w:tcPr>
            <w:tcW w:w="2095" w:type="dxa"/>
          </w:tcPr>
          <w:p w14:paraId="190B1CED" w14:textId="77777777" w:rsidR="004A115C" w:rsidRDefault="004A115C">
            <w:r>
              <w:t>D</w:t>
            </w:r>
          </w:p>
        </w:tc>
        <w:tc>
          <w:tcPr>
            <w:tcW w:w="2388" w:type="dxa"/>
          </w:tcPr>
          <w:p w14:paraId="5A617B40" w14:textId="77777777" w:rsidR="004A115C" w:rsidRDefault="004A115C">
            <w:r>
              <w:t>Below-average work</w:t>
            </w:r>
          </w:p>
        </w:tc>
        <w:tc>
          <w:tcPr>
            <w:tcW w:w="3413" w:type="dxa"/>
          </w:tcPr>
          <w:p w14:paraId="68C22734" w14:textId="77777777" w:rsidR="004A115C" w:rsidRDefault="004A115C">
            <w:r>
              <w:t>6</w:t>
            </w:r>
            <w:r w:rsidR="00B33E7E">
              <w:t>3</w:t>
            </w:r>
            <w:r>
              <w:t>0 – 6</w:t>
            </w:r>
            <w:r w:rsidR="00B33E7E">
              <w:t>6</w:t>
            </w:r>
            <w:r>
              <w:t xml:space="preserve">9 pts. </w:t>
            </w:r>
          </w:p>
        </w:tc>
        <w:tc>
          <w:tcPr>
            <w:tcW w:w="2256" w:type="dxa"/>
          </w:tcPr>
          <w:p w14:paraId="7B66F7BD" w14:textId="77777777" w:rsidR="004A115C" w:rsidRDefault="004A115C">
            <w:r>
              <w:t>1.0</w:t>
            </w:r>
          </w:p>
        </w:tc>
      </w:tr>
      <w:tr w:rsidR="004A115C" w14:paraId="6F17F3EE" w14:textId="77777777">
        <w:tc>
          <w:tcPr>
            <w:tcW w:w="2095" w:type="dxa"/>
          </w:tcPr>
          <w:p w14:paraId="4B509750" w14:textId="77777777" w:rsidR="004A115C" w:rsidRDefault="004A115C">
            <w:r>
              <w:t>D-</w:t>
            </w:r>
          </w:p>
        </w:tc>
        <w:tc>
          <w:tcPr>
            <w:tcW w:w="2388" w:type="dxa"/>
          </w:tcPr>
          <w:p w14:paraId="6DC9AE87" w14:textId="77777777" w:rsidR="004A115C" w:rsidRDefault="004A115C">
            <w:r>
              <w:t>Below-average work</w:t>
            </w:r>
          </w:p>
        </w:tc>
        <w:tc>
          <w:tcPr>
            <w:tcW w:w="3413" w:type="dxa"/>
          </w:tcPr>
          <w:p w14:paraId="6D396268" w14:textId="77777777" w:rsidR="004A115C" w:rsidRDefault="00B33E7E">
            <w:r>
              <w:t>60</w:t>
            </w:r>
            <w:r w:rsidR="004A115C">
              <w:t xml:space="preserve">0 – </w:t>
            </w:r>
            <w:r>
              <w:t>62</w:t>
            </w:r>
            <w:r w:rsidR="004A115C">
              <w:t xml:space="preserve">9 pts. </w:t>
            </w:r>
          </w:p>
        </w:tc>
        <w:tc>
          <w:tcPr>
            <w:tcW w:w="2256" w:type="dxa"/>
          </w:tcPr>
          <w:p w14:paraId="4D81293D" w14:textId="77777777" w:rsidR="004A115C" w:rsidRDefault="004A115C">
            <w:r>
              <w:t>.7</w:t>
            </w:r>
          </w:p>
        </w:tc>
      </w:tr>
      <w:tr w:rsidR="004A115C" w14:paraId="75742CDB" w14:textId="77777777">
        <w:tc>
          <w:tcPr>
            <w:tcW w:w="2095" w:type="dxa"/>
          </w:tcPr>
          <w:p w14:paraId="04F5EB73" w14:textId="77777777" w:rsidR="004A115C" w:rsidRDefault="004A115C">
            <w:r>
              <w:t>F</w:t>
            </w:r>
          </w:p>
        </w:tc>
        <w:tc>
          <w:tcPr>
            <w:tcW w:w="2388" w:type="dxa"/>
          </w:tcPr>
          <w:p w14:paraId="69564329" w14:textId="77777777" w:rsidR="004A115C" w:rsidRDefault="004A115C">
            <w:r>
              <w:t>Failure</w:t>
            </w:r>
          </w:p>
        </w:tc>
        <w:tc>
          <w:tcPr>
            <w:tcW w:w="3413" w:type="dxa"/>
          </w:tcPr>
          <w:p w14:paraId="2D5B786D" w14:textId="77777777" w:rsidR="004A115C" w:rsidRDefault="004A115C">
            <w:r>
              <w:t xml:space="preserve">below </w:t>
            </w:r>
            <w:r w:rsidR="00B33E7E">
              <w:t>600</w:t>
            </w:r>
            <w:r>
              <w:t xml:space="preserve"> pts. </w:t>
            </w:r>
          </w:p>
        </w:tc>
        <w:tc>
          <w:tcPr>
            <w:tcW w:w="2256" w:type="dxa"/>
          </w:tcPr>
          <w:p w14:paraId="2927C318" w14:textId="77777777" w:rsidR="004A115C" w:rsidRDefault="004A115C">
            <w:r>
              <w:t>0</w:t>
            </w:r>
          </w:p>
        </w:tc>
      </w:tr>
    </w:tbl>
    <w:p w14:paraId="04E9D628" w14:textId="77777777" w:rsidR="004A115C" w:rsidRDefault="004A115C">
      <w:pPr>
        <w:rPr>
          <w:sz w:val="24"/>
        </w:rPr>
      </w:pPr>
    </w:p>
    <w:p w14:paraId="60EFD546" w14:textId="77777777" w:rsidR="00BA5C69" w:rsidRDefault="00BA5C69" w:rsidP="00554DA7">
      <w:pPr>
        <w:ind w:left="2160" w:hanging="2160"/>
        <w:rPr>
          <w:b/>
          <w:sz w:val="24"/>
        </w:rPr>
      </w:pPr>
    </w:p>
    <w:p w14:paraId="5473DBFA" w14:textId="31430A73" w:rsidR="00554DA7" w:rsidRDefault="00554DA7" w:rsidP="00554DA7">
      <w:pPr>
        <w:ind w:left="2160" w:hanging="2160"/>
        <w:rPr>
          <w:sz w:val="24"/>
        </w:rPr>
      </w:pPr>
      <w:r>
        <w:rPr>
          <w:b/>
          <w:sz w:val="24"/>
        </w:rPr>
        <w:t>Participation:</w:t>
      </w:r>
      <w:r>
        <w:rPr>
          <w:b/>
          <w:sz w:val="24"/>
        </w:rPr>
        <w:tab/>
      </w:r>
      <w:r>
        <w:rPr>
          <w:sz w:val="24"/>
        </w:rPr>
        <w:t>In-c</w:t>
      </w:r>
      <w:r w:rsidR="00752433">
        <w:rPr>
          <w:sz w:val="24"/>
        </w:rPr>
        <w:t>lass participation counts for 30</w:t>
      </w:r>
      <w:r>
        <w:rPr>
          <w:sz w:val="24"/>
        </w:rPr>
        <w:t xml:space="preserve"> percent of your grade.  How do you get points?  </w:t>
      </w:r>
    </w:p>
    <w:p w14:paraId="7BCAE281" w14:textId="624DD4BF" w:rsidR="00554DA7" w:rsidRDefault="00554DA7" w:rsidP="00554DA7">
      <w:pPr>
        <w:numPr>
          <w:ilvl w:val="0"/>
          <w:numId w:val="2"/>
        </w:numPr>
        <w:rPr>
          <w:sz w:val="24"/>
        </w:rPr>
      </w:pPr>
      <w:r>
        <w:rPr>
          <w:sz w:val="24"/>
        </w:rPr>
        <w:t>Show up to class on time.  Remain until dismissed.</w:t>
      </w:r>
    </w:p>
    <w:p w14:paraId="31606327" w14:textId="73F49F7D" w:rsidR="00554DA7" w:rsidRPr="00775DC9" w:rsidRDefault="00554DA7" w:rsidP="00554DA7">
      <w:pPr>
        <w:ind w:left="2880"/>
      </w:pPr>
      <w:r w:rsidRPr="0091080E">
        <w:t>(Late arrival or early departure drops your points</w:t>
      </w:r>
      <w:r w:rsidR="00752433">
        <w:t xml:space="preserve"> by half</w:t>
      </w:r>
      <w:r w:rsidRPr="0091080E">
        <w:t>.)</w:t>
      </w:r>
    </w:p>
    <w:p w14:paraId="59C8A569" w14:textId="536FE8C8" w:rsidR="00554DA7" w:rsidRDefault="00554DA7" w:rsidP="00554DA7">
      <w:pPr>
        <w:numPr>
          <w:ilvl w:val="0"/>
          <w:numId w:val="2"/>
        </w:numPr>
        <w:rPr>
          <w:sz w:val="24"/>
        </w:rPr>
      </w:pPr>
      <w:r>
        <w:rPr>
          <w:sz w:val="24"/>
        </w:rPr>
        <w:t>Pay attention, minimize distractions, and be engaged and mindful.</w:t>
      </w:r>
    </w:p>
    <w:p w14:paraId="017E899C" w14:textId="5F20A651" w:rsidR="00554DA7" w:rsidRDefault="00554DA7" w:rsidP="00554DA7">
      <w:pPr>
        <w:numPr>
          <w:ilvl w:val="0"/>
          <w:numId w:val="2"/>
        </w:numPr>
        <w:rPr>
          <w:sz w:val="24"/>
        </w:rPr>
      </w:pPr>
      <w:r>
        <w:rPr>
          <w:sz w:val="24"/>
        </w:rPr>
        <w:t xml:space="preserve">Participate verbally and nonverbally in a civil, polite manner.  </w:t>
      </w:r>
    </w:p>
    <w:p w14:paraId="6E71DEB1" w14:textId="5EE7A0F7" w:rsidR="00554DA7" w:rsidRDefault="00BA5C69" w:rsidP="00554DA7">
      <w:pPr>
        <w:numPr>
          <w:ilvl w:val="0"/>
          <w:numId w:val="2"/>
        </w:numPr>
        <w:rPr>
          <w:sz w:val="24"/>
        </w:rPr>
      </w:pPr>
      <w:r>
        <w:rPr>
          <w:noProof/>
          <w:sz w:val="24"/>
        </w:rPr>
        <w:drawing>
          <wp:anchor distT="0" distB="0" distL="114300" distR="114300" simplePos="0" relativeHeight="251664384" behindDoc="0" locked="0" layoutInCell="1" allowOverlap="1" wp14:anchorId="4FFCFBCB" wp14:editId="1E876E9B">
            <wp:simplePos x="0" y="0"/>
            <wp:positionH relativeFrom="column">
              <wp:posOffset>5621655</wp:posOffset>
            </wp:positionH>
            <wp:positionV relativeFrom="paragraph">
              <wp:posOffset>195580</wp:posOffset>
            </wp:positionV>
            <wp:extent cx="840105" cy="712470"/>
            <wp:effectExtent l="0" t="0" r="0" b="0"/>
            <wp:wrapTight wrapText="bothSides">
              <wp:wrapPolygon edited="0">
                <wp:start x="3918" y="0"/>
                <wp:lineTo x="653" y="5390"/>
                <wp:lineTo x="0" y="8471"/>
                <wp:lineTo x="1306" y="13861"/>
                <wp:lineTo x="6531" y="20021"/>
                <wp:lineTo x="8490" y="20791"/>
                <wp:lineTo x="11102" y="20791"/>
                <wp:lineTo x="14367" y="20021"/>
                <wp:lineTo x="20898" y="16171"/>
                <wp:lineTo x="20898" y="12321"/>
                <wp:lineTo x="11755" y="0"/>
                <wp:lineTo x="3918" y="0"/>
              </wp:wrapPolygon>
            </wp:wrapTight>
            <wp:docPr id="5" name="Picture 1" descr="MC900434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483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10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54DA7">
        <w:rPr>
          <w:sz w:val="24"/>
        </w:rPr>
        <w:t>Eliminate “side conversations” and computer use that disrupts the learning process for others or interferes with the primary classroom activity.</w:t>
      </w:r>
      <w:r w:rsidR="00554DA7" w:rsidRPr="00554DA7">
        <w:rPr>
          <w:noProof/>
          <w:sz w:val="24"/>
        </w:rPr>
        <w:t xml:space="preserve"> </w:t>
      </w:r>
    </w:p>
    <w:p w14:paraId="21790EE9" w14:textId="60EDB7A1" w:rsidR="00554DA7" w:rsidRDefault="00554DA7" w:rsidP="00554DA7">
      <w:pPr>
        <w:numPr>
          <w:ilvl w:val="0"/>
          <w:numId w:val="2"/>
        </w:numPr>
        <w:rPr>
          <w:sz w:val="24"/>
        </w:rPr>
      </w:pPr>
      <w:r w:rsidRPr="002A7294">
        <w:rPr>
          <w:sz w:val="24"/>
        </w:rPr>
        <w:t xml:space="preserve">Keep cell phones on silent and stowed in your backpack. </w:t>
      </w:r>
    </w:p>
    <w:p w14:paraId="5A8468FB" w14:textId="01D37112" w:rsidR="003B39FF" w:rsidRDefault="003B39FF" w:rsidP="00554DA7">
      <w:pPr>
        <w:ind w:left="2160" w:hanging="2160"/>
        <w:rPr>
          <w:b/>
          <w:sz w:val="24"/>
        </w:rPr>
      </w:pPr>
    </w:p>
    <w:p w14:paraId="57EA016D" w14:textId="77777777" w:rsidR="00554DA7" w:rsidRDefault="00554DA7" w:rsidP="00A27CEF">
      <w:pPr>
        <w:ind w:left="2160" w:hanging="2160"/>
        <w:rPr>
          <w:b/>
          <w:sz w:val="24"/>
        </w:rPr>
      </w:pPr>
    </w:p>
    <w:p w14:paraId="37367BE0" w14:textId="77777777" w:rsidR="00BA5C69" w:rsidRDefault="00BA5C69" w:rsidP="000B49BE">
      <w:pPr>
        <w:ind w:left="2160" w:hanging="2160"/>
        <w:rPr>
          <w:b/>
          <w:sz w:val="24"/>
        </w:rPr>
      </w:pPr>
    </w:p>
    <w:p w14:paraId="34E852FC" w14:textId="4B2A705F" w:rsidR="00BA5C69" w:rsidRDefault="00D338A9" w:rsidP="00BA5C69">
      <w:pPr>
        <w:pStyle w:val="BodyText"/>
        <w:rPr>
          <w:b/>
          <w:i w:val="0"/>
          <w:sz w:val="24"/>
        </w:rPr>
      </w:pPr>
      <w:r>
        <w:rPr>
          <w:i w:val="0"/>
          <w:noProof/>
          <w:sz w:val="24"/>
        </w:rPr>
        <w:lastRenderedPageBreak/>
        <w:drawing>
          <wp:anchor distT="0" distB="0" distL="114300" distR="114300" simplePos="0" relativeHeight="251663360" behindDoc="0" locked="0" layoutInCell="1" allowOverlap="1" wp14:anchorId="56803642" wp14:editId="62093E6F">
            <wp:simplePos x="0" y="0"/>
            <wp:positionH relativeFrom="margin">
              <wp:posOffset>5545455</wp:posOffset>
            </wp:positionH>
            <wp:positionV relativeFrom="margin">
              <wp:posOffset>199390</wp:posOffset>
            </wp:positionV>
            <wp:extent cx="750570" cy="838200"/>
            <wp:effectExtent l="0" t="0" r="1143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_sheet.png"/>
                    <pic:cNvPicPr/>
                  </pic:nvPicPr>
                  <pic:blipFill>
                    <a:blip r:embed="rId13">
                      <a:extLst>
                        <a:ext uri="{28A0092B-C50C-407E-A947-70E740481C1C}">
                          <a14:useLocalDpi xmlns:a14="http://schemas.microsoft.com/office/drawing/2010/main" val="0"/>
                        </a:ext>
                      </a:extLst>
                    </a:blip>
                    <a:stretch>
                      <a:fillRect/>
                    </a:stretch>
                  </pic:blipFill>
                  <pic:spPr>
                    <a:xfrm>
                      <a:off x="0" y="0"/>
                      <a:ext cx="750570" cy="838200"/>
                    </a:xfrm>
                    <a:prstGeom prst="rect">
                      <a:avLst/>
                    </a:prstGeom>
                  </pic:spPr>
                </pic:pic>
              </a:graphicData>
            </a:graphic>
            <wp14:sizeRelH relativeFrom="margin">
              <wp14:pctWidth>0</wp14:pctWidth>
            </wp14:sizeRelH>
            <wp14:sizeRelV relativeFrom="margin">
              <wp14:pctHeight>0</wp14:pctHeight>
            </wp14:sizeRelV>
          </wp:anchor>
        </w:drawing>
      </w:r>
      <w:r w:rsidR="00BA5C69">
        <w:rPr>
          <w:b/>
          <w:i w:val="0"/>
          <w:sz w:val="24"/>
        </w:rPr>
        <w:t>“Communication Activity” Reports, Exercises, Additional Activities</w:t>
      </w:r>
      <w:r w:rsidR="00A0245D">
        <w:rPr>
          <w:b/>
          <w:i w:val="0"/>
          <w:sz w:val="24"/>
        </w:rPr>
        <w:t>/Quizzes</w:t>
      </w:r>
      <w:r w:rsidR="00BA5C69">
        <w:rPr>
          <w:b/>
          <w:i w:val="0"/>
          <w:sz w:val="24"/>
        </w:rPr>
        <w:t>, and Speeches:</w:t>
      </w:r>
      <w:bookmarkStart w:id="0" w:name="_GoBack"/>
      <w:bookmarkEnd w:id="0"/>
    </w:p>
    <w:p w14:paraId="4FC44FB5" w14:textId="17AD1D4A" w:rsidR="00BA5C69" w:rsidRDefault="00BA5C69" w:rsidP="00BA5C69">
      <w:pPr>
        <w:pStyle w:val="BodyText"/>
        <w:tabs>
          <w:tab w:val="left" w:pos="2160"/>
        </w:tabs>
        <w:ind w:left="2160"/>
        <w:rPr>
          <w:i w:val="0"/>
          <w:sz w:val="24"/>
        </w:rPr>
      </w:pPr>
      <w:r>
        <w:rPr>
          <w:i w:val="0"/>
          <w:sz w:val="24"/>
        </w:rPr>
        <w:t>Written explanations of “Communication Activity” Reports, Exercises, Additional Activities</w:t>
      </w:r>
      <w:r w:rsidR="00A0245D">
        <w:rPr>
          <w:i w:val="0"/>
          <w:sz w:val="24"/>
        </w:rPr>
        <w:t>/Quizzes</w:t>
      </w:r>
      <w:r>
        <w:rPr>
          <w:i w:val="0"/>
          <w:sz w:val="24"/>
        </w:rPr>
        <w:t xml:space="preserve"> and Speeches will be provided to you in class.</w:t>
      </w:r>
    </w:p>
    <w:p w14:paraId="3932BB81" w14:textId="77777777" w:rsidR="00BA5C69" w:rsidRDefault="00BA5C69" w:rsidP="00BA5C69">
      <w:pPr>
        <w:rPr>
          <w:sz w:val="24"/>
        </w:rPr>
      </w:pPr>
    </w:p>
    <w:p w14:paraId="6A501B27" w14:textId="6CA6290B" w:rsidR="00BA5C69" w:rsidRDefault="00BA5C69" w:rsidP="00BA5C69">
      <w:pPr>
        <w:pStyle w:val="BodyText"/>
        <w:ind w:left="2160" w:hanging="2160"/>
        <w:rPr>
          <w:i w:val="0"/>
          <w:sz w:val="24"/>
        </w:rPr>
      </w:pPr>
      <w:r>
        <w:rPr>
          <w:b/>
          <w:i w:val="0"/>
          <w:sz w:val="24"/>
        </w:rPr>
        <w:t>Exams:</w:t>
      </w:r>
      <w:r>
        <w:rPr>
          <w:i w:val="0"/>
          <w:sz w:val="24"/>
        </w:rPr>
        <w:tab/>
        <w:t>The Midterm and the Final exams will be short answer/essay, multiple choice, and true/false.  Each exam will integrate material from class activities, exercises, lectures, additional readings, and the textbook.  Exam review sheets will be provided to you in class.</w:t>
      </w:r>
    </w:p>
    <w:p w14:paraId="1E2E9876" w14:textId="77777777" w:rsidR="00BA5C69" w:rsidRDefault="00BA5C69" w:rsidP="00BA5C69">
      <w:pPr>
        <w:pStyle w:val="BodyText"/>
        <w:rPr>
          <w:i w:val="0"/>
          <w:sz w:val="24"/>
        </w:rPr>
      </w:pPr>
    </w:p>
    <w:p w14:paraId="7C9BB2EB" w14:textId="536BAD2F" w:rsidR="00BA5C69" w:rsidRDefault="00BA5C69" w:rsidP="00BA5C69">
      <w:pPr>
        <w:pStyle w:val="BodyText"/>
        <w:rPr>
          <w:i w:val="0"/>
          <w:sz w:val="24"/>
        </w:rPr>
      </w:pPr>
      <w:r>
        <w:rPr>
          <w:b/>
          <w:i w:val="0"/>
          <w:sz w:val="24"/>
        </w:rPr>
        <w:t>Record Keeping:</w:t>
      </w:r>
      <w:r>
        <w:rPr>
          <w:b/>
          <w:i w:val="0"/>
          <w:sz w:val="24"/>
        </w:rPr>
        <w:tab/>
      </w:r>
      <w:r>
        <w:rPr>
          <w:i w:val="0"/>
          <w:sz w:val="24"/>
        </w:rPr>
        <w:t>Keep copies of all assignments, exercises, answer sheets, etc. for future reference.</w:t>
      </w:r>
    </w:p>
    <w:p w14:paraId="7C2BC938" w14:textId="77777777" w:rsidR="00BA5C69" w:rsidRDefault="00BA5C69" w:rsidP="00BA5C69">
      <w:pPr>
        <w:pStyle w:val="BodyText"/>
        <w:rPr>
          <w:i w:val="0"/>
          <w:sz w:val="24"/>
        </w:rPr>
      </w:pPr>
    </w:p>
    <w:p w14:paraId="36D36041" w14:textId="77777777" w:rsidR="00BA5C69" w:rsidRDefault="00BA5C69" w:rsidP="00BA5C69">
      <w:pPr>
        <w:pStyle w:val="BodyText"/>
        <w:ind w:left="2160" w:hanging="2160"/>
        <w:rPr>
          <w:i w:val="0"/>
          <w:sz w:val="24"/>
        </w:rPr>
      </w:pPr>
      <w:r>
        <w:rPr>
          <w:b/>
          <w:i w:val="0"/>
          <w:sz w:val="24"/>
        </w:rPr>
        <w:t>Requirements:</w:t>
      </w:r>
      <w:r>
        <w:rPr>
          <w:b/>
          <w:i w:val="0"/>
          <w:sz w:val="24"/>
        </w:rPr>
        <w:tab/>
      </w:r>
      <w:r>
        <w:rPr>
          <w:i w:val="0"/>
          <w:sz w:val="24"/>
        </w:rPr>
        <w:t>Work must be turned in during class—</w:t>
      </w:r>
      <w:r w:rsidRPr="00BF5490">
        <w:rPr>
          <w:b/>
          <w:i w:val="0"/>
          <w:sz w:val="24"/>
        </w:rPr>
        <w:t>assignments will not be accepted via email</w:t>
      </w:r>
      <w:r>
        <w:rPr>
          <w:i w:val="0"/>
          <w:sz w:val="24"/>
        </w:rPr>
        <w:t xml:space="preserve">.   </w:t>
      </w:r>
    </w:p>
    <w:p w14:paraId="662081A4" w14:textId="77777777" w:rsidR="00BA5C69" w:rsidRDefault="00BA5C69" w:rsidP="00BA5C69">
      <w:pPr>
        <w:pStyle w:val="BodyText"/>
        <w:ind w:left="2160"/>
        <w:rPr>
          <w:i w:val="0"/>
          <w:sz w:val="24"/>
        </w:rPr>
      </w:pPr>
    </w:p>
    <w:p w14:paraId="081A5D3A" w14:textId="77777777" w:rsidR="00BA5C69" w:rsidRDefault="00BA5C69" w:rsidP="00BA5C69">
      <w:pPr>
        <w:pStyle w:val="BodyText"/>
        <w:ind w:left="2160"/>
        <w:rPr>
          <w:i w:val="0"/>
          <w:sz w:val="24"/>
        </w:rPr>
      </w:pPr>
      <w:r>
        <w:rPr>
          <w:i w:val="0"/>
          <w:sz w:val="24"/>
        </w:rPr>
        <w:t xml:space="preserve">Unless specified, </w:t>
      </w:r>
      <w:r w:rsidRPr="00BF5490">
        <w:rPr>
          <w:b/>
          <w:i w:val="0"/>
          <w:sz w:val="24"/>
        </w:rPr>
        <w:t>all assignments must be typed and stapled</w:t>
      </w:r>
      <w:r>
        <w:rPr>
          <w:i w:val="0"/>
          <w:sz w:val="24"/>
        </w:rPr>
        <w:t>.</w:t>
      </w:r>
    </w:p>
    <w:p w14:paraId="76773C14" w14:textId="77777777" w:rsidR="00BA5C69" w:rsidRDefault="00BA5C69" w:rsidP="00BA5C69">
      <w:pPr>
        <w:pStyle w:val="BodyText"/>
        <w:ind w:left="1440" w:firstLine="720"/>
        <w:rPr>
          <w:i w:val="0"/>
          <w:sz w:val="24"/>
        </w:rPr>
      </w:pPr>
    </w:p>
    <w:p w14:paraId="5748CC71" w14:textId="77777777" w:rsidR="00BA5C69" w:rsidRDefault="00BA5C69" w:rsidP="00BA5C69">
      <w:pPr>
        <w:pStyle w:val="BodyText"/>
        <w:ind w:left="1440" w:firstLine="720"/>
        <w:rPr>
          <w:i w:val="0"/>
          <w:sz w:val="24"/>
        </w:rPr>
      </w:pPr>
      <w:r>
        <w:rPr>
          <w:i w:val="0"/>
          <w:sz w:val="24"/>
        </w:rPr>
        <w:t>Please proof read and spell check your work.</w:t>
      </w:r>
    </w:p>
    <w:p w14:paraId="1ED7EA96" w14:textId="77777777" w:rsidR="00BA5C69" w:rsidRPr="00BA5C69" w:rsidRDefault="00BA5C69" w:rsidP="00BA5C69">
      <w:pPr>
        <w:pStyle w:val="BodyText"/>
        <w:rPr>
          <w:b/>
          <w:i w:val="0"/>
          <w:sz w:val="24"/>
        </w:rPr>
      </w:pPr>
    </w:p>
    <w:p w14:paraId="5C4F46AB" w14:textId="77777777" w:rsidR="00BA5C69" w:rsidRPr="00BA5C69" w:rsidRDefault="00BA5C69" w:rsidP="00BA5C69">
      <w:pPr>
        <w:rPr>
          <w:b/>
          <w:sz w:val="24"/>
          <w:u w:val="single"/>
        </w:rPr>
      </w:pPr>
      <w:r w:rsidRPr="00BA5C69">
        <w:rPr>
          <w:b/>
          <w:i/>
          <w:sz w:val="24"/>
        </w:rPr>
        <w:tab/>
      </w:r>
      <w:r w:rsidRPr="00BA5C69">
        <w:rPr>
          <w:b/>
          <w:i/>
          <w:sz w:val="24"/>
        </w:rPr>
        <w:tab/>
      </w:r>
      <w:r w:rsidRPr="00BA5C69">
        <w:rPr>
          <w:b/>
          <w:i/>
          <w:sz w:val="24"/>
        </w:rPr>
        <w:tab/>
      </w:r>
      <w:r w:rsidRPr="00BA5C69">
        <w:rPr>
          <w:b/>
          <w:sz w:val="24"/>
          <w:u w:val="single"/>
        </w:rPr>
        <w:t xml:space="preserve">ALL exams, the informative speech, and the persuasive group project must be </w:t>
      </w:r>
    </w:p>
    <w:p w14:paraId="68570794" w14:textId="77777777" w:rsidR="00BA5C69" w:rsidRPr="00BA5C69" w:rsidRDefault="00BA5C69" w:rsidP="00BA5C69">
      <w:pPr>
        <w:ind w:left="1440" w:firstLine="720"/>
        <w:rPr>
          <w:b/>
          <w:sz w:val="24"/>
          <w:u w:val="single"/>
        </w:rPr>
      </w:pPr>
      <w:r w:rsidRPr="00BA5C69">
        <w:rPr>
          <w:b/>
          <w:sz w:val="24"/>
          <w:u w:val="single"/>
        </w:rPr>
        <w:t>completed for a grade to be given in the class.</w:t>
      </w:r>
    </w:p>
    <w:p w14:paraId="403B102D" w14:textId="77777777" w:rsidR="00BA5C69" w:rsidRDefault="00BA5C69" w:rsidP="000B49BE">
      <w:pPr>
        <w:ind w:left="2160" w:hanging="2160"/>
        <w:rPr>
          <w:b/>
          <w:sz w:val="24"/>
        </w:rPr>
      </w:pPr>
    </w:p>
    <w:p w14:paraId="4D12C99F" w14:textId="77777777" w:rsidR="00BA5C69" w:rsidRPr="00AC3FE0" w:rsidRDefault="00BA5C69" w:rsidP="00BA5C69">
      <w:pPr>
        <w:rPr>
          <w:sz w:val="24"/>
        </w:rPr>
      </w:pPr>
      <w:r>
        <w:rPr>
          <w:b/>
          <w:sz w:val="24"/>
        </w:rPr>
        <w:t>Late work:</w:t>
      </w:r>
      <w:r>
        <w:rPr>
          <w:sz w:val="24"/>
        </w:rPr>
        <w:tab/>
      </w:r>
      <w:r>
        <w:rPr>
          <w:sz w:val="24"/>
        </w:rPr>
        <w:tab/>
        <w:t>With the exception of extenuating circumstances</w:t>
      </w:r>
      <w:r w:rsidRPr="00AC3FE0">
        <w:rPr>
          <w:sz w:val="24"/>
        </w:rPr>
        <w:t xml:space="preserve">, if you miss any activity listed </w:t>
      </w:r>
    </w:p>
    <w:p w14:paraId="64CDB419" w14:textId="77777777" w:rsidR="00BA5C69" w:rsidRPr="00DA5594" w:rsidRDefault="00BA5C69" w:rsidP="00BA5C69">
      <w:pPr>
        <w:ind w:left="2160"/>
        <w:rPr>
          <w:sz w:val="24"/>
        </w:rPr>
      </w:pPr>
      <w:r w:rsidRPr="00AC3FE0">
        <w:rPr>
          <w:sz w:val="24"/>
        </w:rPr>
        <w:t>in the Class Schedule or any graded activity added to the syllabus as the semester proceeds, your score on that activity</w:t>
      </w:r>
      <w:r w:rsidRPr="003A054A">
        <w:rPr>
          <w:sz w:val="24"/>
        </w:rPr>
        <w:t xml:space="preserve"> </w:t>
      </w:r>
      <w:r w:rsidRPr="00AC3FE0">
        <w:rPr>
          <w:b/>
          <w:sz w:val="24"/>
          <w:u w:val="single"/>
        </w:rPr>
        <w:t>drops in half.</w:t>
      </w:r>
      <w:r>
        <w:rPr>
          <w:sz w:val="24"/>
        </w:rPr>
        <w:t xml:space="preserve">  Some activities, such as in-class exercises, </w:t>
      </w:r>
      <w:r w:rsidRPr="00AC3FE0">
        <w:rPr>
          <w:b/>
          <w:sz w:val="24"/>
          <w:u w:val="single"/>
        </w:rPr>
        <w:t>cannot be made up.</w:t>
      </w:r>
      <w:r>
        <w:rPr>
          <w:sz w:val="24"/>
        </w:rPr>
        <w:t xml:space="preserve">  Late work will NOT be accepted via e-mail.  Late assignments must be submitted by the next class date.</w:t>
      </w:r>
    </w:p>
    <w:p w14:paraId="135133F1" w14:textId="77777777" w:rsidR="00D338A9" w:rsidRDefault="00D338A9" w:rsidP="000B49BE">
      <w:pPr>
        <w:ind w:left="2160" w:hanging="2160"/>
        <w:rPr>
          <w:b/>
          <w:sz w:val="24"/>
        </w:rPr>
      </w:pPr>
    </w:p>
    <w:p w14:paraId="416FE412" w14:textId="77777777" w:rsidR="00D338A9" w:rsidRDefault="00D338A9" w:rsidP="000B49BE">
      <w:pPr>
        <w:ind w:left="2160" w:hanging="2160"/>
        <w:rPr>
          <w:b/>
          <w:sz w:val="24"/>
        </w:rPr>
      </w:pPr>
    </w:p>
    <w:p w14:paraId="7735587F" w14:textId="77777777" w:rsidR="00BA5C69" w:rsidRDefault="00BA5C69" w:rsidP="00BA5C69">
      <w:pPr>
        <w:pStyle w:val="BodyText2"/>
        <w:ind w:left="2160" w:hanging="2160"/>
      </w:pPr>
      <w:r>
        <w:rPr>
          <w:b/>
        </w:rPr>
        <w:t>Conduct:</w:t>
      </w:r>
      <w:r>
        <w:tab/>
        <w:t xml:space="preserve">According to the </w:t>
      </w:r>
      <w:r w:rsidRPr="005F367C">
        <w:rPr>
          <w:b/>
        </w:rPr>
        <w:t>Boise State University Student Code of Conduct</w:t>
      </w:r>
      <w:r>
        <w:t>, “The classroom is not an unstructured political forum; it is the center for study and understanding of subject matter for which the faculty member has professional responsibility and institutional accountability” (p. 2).</w:t>
      </w:r>
    </w:p>
    <w:p w14:paraId="5490FEC4" w14:textId="77777777" w:rsidR="00BA5C69" w:rsidRDefault="00BA5C69" w:rsidP="00BA5C69">
      <w:pPr>
        <w:pStyle w:val="BodyText2"/>
        <w:ind w:left="2160" w:hanging="2160"/>
      </w:pPr>
    </w:p>
    <w:p w14:paraId="598A7E24" w14:textId="77777777" w:rsidR="00BA5C69" w:rsidRDefault="00BA5C69" w:rsidP="00BA5C69">
      <w:pPr>
        <w:pStyle w:val="BodyText2"/>
        <w:ind w:left="2160"/>
      </w:pPr>
      <w:r>
        <w:t xml:space="preserve">From the </w:t>
      </w:r>
      <w:r w:rsidRPr="00E53E53">
        <w:rPr>
          <w:i/>
        </w:rPr>
        <w:t>Statement of Shared Values</w:t>
      </w:r>
      <w:r>
        <w:t xml:space="preserve"> from the </w:t>
      </w:r>
      <w:r w:rsidRPr="005F367C">
        <w:rPr>
          <w:b/>
        </w:rPr>
        <w:t>Office of Student Rights and Responsibilities</w:t>
      </w:r>
      <w:r>
        <w:t>, “Membership in the campus community is a privilege and requires its members to conduct themselves ethically with integrity and civility” (p. 1).</w:t>
      </w:r>
    </w:p>
    <w:p w14:paraId="31161C39" w14:textId="77777777" w:rsidR="00BA5C69" w:rsidRDefault="00BA5C69" w:rsidP="00BA5C69">
      <w:pPr>
        <w:pStyle w:val="BodyText2"/>
        <w:ind w:left="0"/>
      </w:pPr>
    </w:p>
    <w:p w14:paraId="384574D3" w14:textId="77777777" w:rsidR="00BA5C69" w:rsidRDefault="00BA5C69" w:rsidP="00BA5C69">
      <w:pPr>
        <w:ind w:left="2160"/>
        <w:rPr>
          <w:sz w:val="24"/>
        </w:rPr>
      </w:pPr>
      <w:r>
        <w:rPr>
          <w:sz w:val="24"/>
        </w:rPr>
        <w:t xml:space="preserve">From the </w:t>
      </w:r>
      <w:r w:rsidRPr="00A7545B">
        <w:rPr>
          <w:b/>
          <w:sz w:val="24"/>
        </w:rPr>
        <w:t>Boise State University 20</w:t>
      </w:r>
      <w:r>
        <w:rPr>
          <w:b/>
          <w:sz w:val="24"/>
        </w:rPr>
        <w:t>14</w:t>
      </w:r>
      <w:r w:rsidRPr="00A7545B">
        <w:rPr>
          <w:b/>
          <w:sz w:val="24"/>
        </w:rPr>
        <w:t>-20</w:t>
      </w:r>
      <w:r>
        <w:rPr>
          <w:b/>
          <w:sz w:val="24"/>
        </w:rPr>
        <w:t>15</w:t>
      </w:r>
      <w:r w:rsidRPr="00A7545B">
        <w:rPr>
          <w:b/>
          <w:sz w:val="24"/>
        </w:rPr>
        <w:t xml:space="preserve"> Undergraduate Catalog</w:t>
      </w:r>
      <w:r>
        <w:rPr>
          <w:sz w:val="24"/>
        </w:rPr>
        <w:t xml:space="preserve">, “Boise State University challenges its students to reach their highest levels of performance . . . (and) conduct themselves in a manner compatible with the university’s function as an institution of higher learning” (p. 21).   </w:t>
      </w:r>
    </w:p>
    <w:p w14:paraId="5B9F8C61" w14:textId="77777777" w:rsidR="00BA5C69" w:rsidRDefault="00BA5C69" w:rsidP="00BA5C69">
      <w:pPr>
        <w:pStyle w:val="BodyText2"/>
        <w:ind w:left="0"/>
      </w:pPr>
    </w:p>
    <w:p w14:paraId="12D95B41" w14:textId="77777777" w:rsidR="00BA5C69" w:rsidRDefault="00BA5C69" w:rsidP="00BA5C69">
      <w:pPr>
        <w:pStyle w:val="BodyText2"/>
        <w:ind w:left="2160"/>
      </w:pPr>
      <w:r>
        <w:t xml:space="preserve">And finally, as stated in the </w:t>
      </w:r>
      <w:r w:rsidRPr="005F367C">
        <w:rPr>
          <w:b/>
        </w:rPr>
        <w:t>Student Code of Conduct</w:t>
      </w:r>
      <w:r>
        <w:t>, an important component of Boise State University “. . . is to create an environment where civil discourse may occur free from discrimination, harassment, threats, or intimidation” (p. 1).</w:t>
      </w:r>
    </w:p>
    <w:p w14:paraId="378E8350" w14:textId="77777777" w:rsidR="00BA5C69" w:rsidRDefault="00BA5C69" w:rsidP="00BA5C69">
      <w:pPr>
        <w:pStyle w:val="BodyText2"/>
        <w:ind w:left="2160"/>
      </w:pPr>
    </w:p>
    <w:p w14:paraId="2B279A36" w14:textId="59545517" w:rsidR="00733287" w:rsidRDefault="00BA5C69" w:rsidP="00D338A9">
      <w:pPr>
        <w:pStyle w:val="BodyText2"/>
        <w:ind w:left="2160"/>
      </w:pPr>
      <w:r>
        <w:t>In alignment with these premises, the Department of Communication anticipates that COMM students will conduct themselves in a manner befitting all academic and personal responsibilities as set forth by Boise State University.</w:t>
      </w:r>
    </w:p>
    <w:p w14:paraId="4726AEF9" w14:textId="77777777" w:rsidR="008C2C78" w:rsidRDefault="008C2C78" w:rsidP="008C2C78">
      <w:pPr>
        <w:pStyle w:val="Title"/>
        <w:jc w:val="left"/>
        <w:rPr>
          <w:b w:val="0"/>
          <w:sz w:val="24"/>
          <w:szCs w:val="24"/>
        </w:rPr>
      </w:pPr>
      <w:r>
        <w:rPr>
          <w:sz w:val="24"/>
        </w:rPr>
        <w:lastRenderedPageBreak/>
        <w:t>Accommodations:</w:t>
      </w:r>
      <w:r>
        <w:rPr>
          <w:sz w:val="24"/>
        </w:rPr>
        <w:tab/>
      </w:r>
      <w:r w:rsidRPr="00813FDE">
        <w:rPr>
          <w:b w:val="0"/>
          <w:sz w:val="24"/>
          <w:szCs w:val="24"/>
        </w:rPr>
        <w:t>Whenever available, videos chosen for use in the course will be those that have</w:t>
      </w:r>
    </w:p>
    <w:p w14:paraId="32135369" w14:textId="77777777" w:rsidR="008C2C78" w:rsidRDefault="008C2C78" w:rsidP="008C2C78">
      <w:pPr>
        <w:pStyle w:val="Title"/>
        <w:ind w:left="2160"/>
        <w:jc w:val="left"/>
        <w:rPr>
          <w:b w:val="0"/>
          <w:sz w:val="24"/>
          <w:szCs w:val="24"/>
        </w:rPr>
      </w:pPr>
      <w:r w:rsidRPr="00813FDE">
        <w:rPr>
          <w:b w:val="0"/>
          <w:sz w:val="24"/>
          <w:szCs w:val="24"/>
        </w:rPr>
        <w:t>been close-captioned by the content producer to provide access to students with hearing impairment. PowerPoint presentations used in class lectures, insofar as they contain graphs or other visual representations of content, will be verbally described to students on an as-needed basis.  Extra time on tests, oral examinations, or other accommodations will be provided to students as needed per the policies of the Disability Resource Center. Images used in Blackboard sites will have appropriate textual descriptions that can be read by screen reader software.  In all sections, students will be able to submit assignments in a variety of formats, including written papers, uploading to Blackboard, or e-mail.  The Department will work with Academic Technologies for help on electronic documents to ensure accessibility.</w:t>
      </w:r>
    </w:p>
    <w:p w14:paraId="6CF326DC" w14:textId="77777777" w:rsidR="008C2C78" w:rsidRDefault="008C2C78">
      <w:pPr>
        <w:rPr>
          <w:sz w:val="24"/>
        </w:rPr>
      </w:pPr>
    </w:p>
    <w:p w14:paraId="00ABB00C" w14:textId="77777777" w:rsidR="00BA5C69" w:rsidRDefault="00BA5C69">
      <w:pPr>
        <w:rPr>
          <w:sz w:val="24"/>
        </w:rPr>
      </w:pPr>
    </w:p>
    <w:p w14:paraId="5DCA6DF2" w14:textId="77777777" w:rsidR="00BA5C69" w:rsidRDefault="00BA5C69" w:rsidP="00BA5C69">
      <w:pPr>
        <w:ind w:left="2160" w:hanging="2160"/>
        <w:rPr>
          <w:sz w:val="24"/>
        </w:rPr>
      </w:pPr>
      <w:r>
        <w:rPr>
          <w:b/>
          <w:sz w:val="24"/>
        </w:rPr>
        <w:t>Academic Integrity:</w:t>
      </w:r>
      <w:r>
        <w:rPr>
          <w:sz w:val="24"/>
        </w:rPr>
        <w:tab/>
        <w:t xml:space="preserve">According to the </w:t>
      </w:r>
      <w:r w:rsidRPr="00A7545B">
        <w:rPr>
          <w:b/>
          <w:sz w:val="24"/>
        </w:rPr>
        <w:t>Boise State University 20</w:t>
      </w:r>
      <w:r>
        <w:rPr>
          <w:b/>
          <w:sz w:val="24"/>
        </w:rPr>
        <w:t>14</w:t>
      </w:r>
      <w:r w:rsidRPr="00A7545B">
        <w:rPr>
          <w:b/>
          <w:sz w:val="24"/>
        </w:rPr>
        <w:t>-20</w:t>
      </w:r>
      <w:r>
        <w:rPr>
          <w:b/>
          <w:sz w:val="24"/>
        </w:rPr>
        <w:t>15</w:t>
      </w:r>
      <w:r w:rsidRPr="00A7545B">
        <w:rPr>
          <w:b/>
          <w:sz w:val="24"/>
        </w:rPr>
        <w:t xml:space="preserve"> Undergraduate Catalog</w:t>
      </w:r>
      <w:r>
        <w:rPr>
          <w:sz w:val="24"/>
        </w:rPr>
        <w:t xml:space="preserve">, “The university’s goal is to foster an intellectual atmosphere that produces educated, literate people.  Because cheating and plagiarism are at odds with that goal, those actions shall not be tolerated in any form . . . .  (A)ll work submitted by a student must represent that student’s own ideas and effort; when the work does not, the student has engaged in academic dishonesty.  </w:t>
      </w:r>
    </w:p>
    <w:p w14:paraId="39E8D6D3" w14:textId="77777777" w:rsidR="00BA5C69" w:rsidRDefault="00BA5C69" w:rsidP="00BA5C69">
      <w:pPr>
        <w:ind w:left="2160" w:hanging="2160"/>
        <w:rPr>
          <w:sz w:val="24"/>
        </w:rPr>
      </w:pPr>
    </w:p>
    <w:p w14:paraId="3486246F" w14:textId="77777777" w:rsidR="00BA5C69" w:rsidRDefault="00BA5C69" w:rsidP="00BA5C69">
      <w:pPr>
        <w:ind w:left="2160"/>
        <w:rPr>
          <w:sz w:val="24"/>
        </w:rPr>
      </w:pPr>
      <w:r>
        <w:rPr>
          <w:sz w:val="24"/>
        </w:rPr>
        <w:t>“ . . . (A)cademic dishonesty occurs whenever a student:</w:t>
      </w:r>
    </w:p>
    <w:p w14:paraId="1930909E" w14:textId="77777777" w:rsidR="00BA5C69" w:rsidRDefault="00BA5C69" w:rsidP="00BA5C69">
      <w:pPr>
        <w:numPr>
          <w:ilvl w:val="0"/>
          <w:numId w:val="3"/>
        </w:numPr>
        <w:rPr>
          <w:sz w:val="24"/>
        </w:rPr>
      </w:pPr>
      <w:r>
        <w:rPr>
          <w:sz w:val="24"/>
        </w:rPr>
        <w:t>buys a paper or other project, then seeks to receive credit for the paper or project</w:t>
      </w:r>
    </w:p>
    <w:p w14:paraId="7728AC27" w14:textId="77777777" w:rsidR="00BA5C69" w:rsidRDefault="00BA5C69" w:rsidP="00BA5C69">
      <w:pPr>
        <w:numPr>
          <w:ilvl w:val="0"/>
          <w:numId w:val="3"/>
        </w:numPr>
        <w:rPr>
          <w:sz w:val="24"/>
        </w:rPr>
      </w:pPr>
      <w:r>
        <w:rPr>
          <w:sz w:val="24"/>
        </w:rPr>
        <w:t>copies from another student’s exam, either before, during, or after the exam</w:t>
      </w:r>
    </w:p>
    <w:p w14:paraId="6E613B31" w14:textId="77777777" w:rsidR="00BA5C69" w:rsidRDefault="00BA5C69" w:rsidP="00BA5C69">
      <w:pPr>
        <w:numPr>
          <w:ilvl w:val="0"/>
          <w:numId w:val="3"/>
        </w:numPr>
        <w:rPr>
          <w:sz w:val="24"/>
        </w:rPr>
      </w:pPr>
      <w:r>
        <w:rPr>
          <w:sz w:val="24"/>
        </w:rPr>
        <w:t>uses “crib notes” while taking an exam or uses information stored in a computer or calculator (if prohibited from doing so)</w:t>
      </w:r>
    </w:p>
    <w:p w14:paraId="2328BDB7" w14:textId="77777777" w:rsidR="00BA5C69" w:rsidRDefault="00BA5C69" w:rsidP="00BA5C69">
      <w:pPr>
        <w:numPr>
          <w:ilvl w:val="0"/>
          <w:numId w:val="3"/>
        </w:numPr>
        <w:rPr>
          <w:sz w:val="24"/>
        </w:rPr>
      </w:pPr>
      <w:r>
        <w:rPr>
          <w:sz w:val="24"/>
        </w:rPr>
        <w:t>allows another person to take an exam in his or her place or takes an exam for another person</w:t>
      </w:r>
    </w:p>
    <w:p w14:paraId="6D02D325" w14:textId="77777777" w:rsidR="00BA5C69" w:rsidRDefault="00BA5C69" w:rsidP="00BA5C69">
      <w:pPr>
        <w:numPr>
          <w:ilvl w:val="0"/>
          <w:numId w:val="3"/>
        </w:numPr>
        <w:rPr>
          <w:sz w:val="24"/>
        </w:rPr>
      </w:pPr>
      <w:r>
        <w:rPr>
          <w:sz w:val="24"/>
        </w:rPr>
        <w:t>collaborates on take-home exams when such collaboration is forbidden</w:t>
      </w:r>
    </w:p>
    <w:p w14:paraId="206B1F17" w14:textId="77777777" w:rsidR="00BA5C69" w:rsidRDefault="00BA5C69" w:rsidP="00BA5C69">
      <w:pPr>
        <w:numPr>
          <w:ilvl w:val="0"/>
          <w:numId w:val="3"/>
        </w:numPr>
        <w:rPr>
          <w:sz w:val="24"/>
        </w:rPr>
      </w:pPr>
      <w:r>
        <w:rPr>
          <w:sz w:val="24"/>
        </w:rPr>
        <w:t>copies the work of another person and attempts to receive credit for that work</w:t>
      </w:r>
    </w:p>
    <w:p w14:paraId="48947784" w14:textId="77777777" w:rsidR="00BA5C69" w:rsidRDefault="00BA5C69" w:rsidP="00BA5C69">
      <w:pPr>
        <w:numPr>
          <w:ilvl w:val="0"/>
          <w:numId w:val="3"/>
        </w:numPr>
        <w:rPr>
          <w:sz w:val="24"/>
        </w:rPr>
      </w:pPr>
      <w:r>
        <w:rPr>
          <w:sz w:val="24"/>
        </w:rPr>
        <w:t>fails to properly document source material in a paper or project</w:t>
      </w:r>
    </w:p>
    <w:p w14:paraId="02B9EBB5" w14:textId="77777777" w:rsidR="00BA5C69" w:rsidRDefault="00BA5C69" w:rsidP="00BA5C69">
      <w:pPr>
        <w:numPr>
          <w:ilvl w:val="0"/>
          <w:numId w:val="3"/>
        </w:numPr>
        <w:rPr>
          <w:sz w:val="24"/>
        </w:rPr>
      </w:pPr>
      <w:r>
        <w:rPr>
          <w:sz w:val="24"/>
        </w:rPr>
        <w:t>receives editorial assistance that falls outside the scope of acceptable assistance</w:t>
      </w:r>
    </w:p>
    <w:p w14:paraId="31942FAF" w14:textId="77777777" w:rsidR="00BA5C69" w:rsidRDefault="00BA5C69" w:rsidP="00BA5C69">
      <w:pPr>
        <w:rPr>
          <w:sz w:val="24"/>
          <w:szCs w:val="24"/>
        </w:rPr>
      </w:pPr>
      <w:r>
        <w:rPr>
          <w:b/>
          <w:i/>
        </w:rPr>
        <w:tab/>
      </w:r>
      <w:r>
        <w:rPr>
          <w:b/>
          <w:i/>
        </w:rPr>
        <w:tab/>
      </w:r>
      <w:r>
        <w:rPr>
          <w:b/>
          <w:i/>
        </w:rPr>
        <w:tab/>
      </w:r>
      <w:r>
        <w:rPr>
          <w:sz w:val="24"/>
          <w:szCs w:val="24"/>
        </w:rPr>
        <w:t>“</w:t>
      </w:r>
      <w:r w:rsidRPr="00E26F7C">
        <w:rPr>
          <w:b/>
          <w:sz w:val="24"/>
          <w:szCs w:val="24"/>
        </w:rPr>
        <w:t>NOTE:</w:t>
      </w:r>
      <w:r>
        <w:rPr>
          <w:sz w:val="24"/>
          <w:szCs w:val="24"/>
        </w:rPr>
        <w:t xml:space="preserve">  The list above is intended only to provide general guidelines for </w:t>
      </w:r>
    </w:p>
    <w:p w14:paraId="1CF61782" w14:textId="77777777" w:rsidR="00BA5C69" w:rsidRPr="00E26F7C" w:rsidRDefault="00BA5C69" w:rsidP="00BA5C69">
      <w:pPr>
        <w:ind w:left="2160"/>
        <w:rPr>
          <w:sz w:val="24"/>
          <w:szCs w:val="24"/>
        </w:rPr>
      </w:pPr>
      <w:r>
        <w:rPr>
          <w:sz w:val="24"/>
          <w:szCs w:val="24"/>
        </w:rPr>
        <w:t>recognizing and avoiding common types of academic dishonesty.  It is in no way an exhaustive or comprehensive list of all the types of academic dishonesty” (p. 22).</w:t>
      </w:r>
    </w:p>
    <w:p w14:paraId="27F092EC" w14:textId="77777777" w:rsidR="00BA5C69" w:rsidRDefault="00BA5C69" w:rsidP="00BA5C69">
      <w:pPr>
        <w:ind w:left="2160"/>
        <w:rPr>
          <w:sz w:val="24"/>
        </w:rPr>
      </w:pPr>
    </w:p>
    <w:p w14:paraId="53412028" w14:textId="77777777" w:rsidR="00BA5C69" w:rsidRDefault="00BA5C69" w:rsidP="00BA5C69">
      <w:pPr>
        <w:rPr>
          <w:sz w:val="24"/>
        </w:rPr>
      </w:pPr>
      <w:r>
        <w:rPr>
          <w:b/>
          <w:i/>
        </w:rPr>
        <w:tab/>
      </w:r>
      <w:r>
        <w:rPr>
          <w:b/>
          <w:i/>
        </w:rPr>
        <w:tab/>
      </w:r>
      <w:r>
        <w:rPr>
          <w:b/>
          <w:i/>
        </w:rPr>
        <w:tab/>
      </w:r>
      <w:r>
        <w:rPr>
          <w:sz w:val="24"/>
        </w:rPr>
        <w:t xml:space="preserve">“If a student is responsible of academic dishonesty, the student may be </w:t>
      </w:r>
    </w:p>
    <w:p w14:paraId="047B6FC2" w14:textId="77777777" w:rsidR="00BA5C69" w:rsidRDefault="00BA5C69" w:rsidP="00BA5C69">
      <w:pPr>
        <w:ind w:left="2160"/>
        <w:rPr>
          <w:sz w:val="24"/>
        </w:rPr>
      </w:pPr>
      <w:r>
        <w:rPr>
          <w:sz w:val="24"/>
        </w:rPr>
        <w:t>dismissed from the class and may receive a failing grade.  Other penalties may include suspension or expulsion from school” (p. 22).</w:t>
      </w:r>
    </w:p>
    <w:p w14:paraId="0E7B150F" w14:textId="77777777" w:rsidR="00BA5C69" w:rsidRDefault="00BA5C69" w:rsidP="00BA5C69">
      <w:pPr>
        <w:rPr>
          <w:sz w:val="24"/>
        </w:rPr>
      </w:pPr>
    </w:p>
    <w:p w14:paraId="22E3A10A" w14:textId="246528CA" w:rsidR="00BA5C69" w:rsidRDefault="008C2C78" w:rsidP="00733287">
      <w:pPr>
        <w:ind w:left="720" w:firstLine="720"/>
        <w:rPr>
          <w:sz w:val="24"/>
        </w:rPr>
      </w:pPr>
      <w:r>
        <w:rPr>
          <w:b/>
          <w:sz w:val="24"/>
        </w:rPr>
        <w:tab/>
      </w:r>
      <w:r w:rsidR="00BA5C69">
        <w:rPr>
          <w:sz w:val="24"/>
        </w:rPr>
        <w:t>To be safe in your classes, assume that you are to:</w:t>
      </w:r>
    </w:p>
    <w:p w14:paraId="11A5C624" w14:textId="77777777" w:rsidR="00BA5C69" w:rsidRDefault="00BA5C69" w:rsidP="00BA5C69">
      <w:pPr>
        <w:numPr>
          <w:ilvl w:val="0"/>
          <w:numId w:val="4"/>
        </w:numPr>
        <w:rPr>
          <w:sz w:val="24"/>
        </w:rPr>
      </w:pPr>
      <w:r>
        <w:rPr>
          <w:sz w:val="24"/>
        </w:rPr>
        <w:t>complete every project independently</w:t>
      </w:r>
    </w:p>
    <w:p w14:paraId="1FAF0DD3" w14:textId="77777777" w:rsidR="00BA5C69" w:rsidRDefault="00BA5C69" w:rsidP="00BA5C69">
      <w:pPr>
        <w:numPr>
          <w:ilvl w:val="0"/>
          <w:numId w:val="4"/>
        </w:numPr>
        <w:rPr>
          <w:sz w:val="24"/>
        </w:rPr>
      </w:pPr>
      <w:r>
        <w:rPr>
          <w:sz w:val="24"/>
        </w:rPr>
        <w:t>properly cite sources</w:t>
      </w:r>
    </w:p>
    <w:p w14:paraId="19B21AB7" w14:textId="77777777" w:rsidR="00BA5C69" w:rsidRDefault="00BA5C69" w:rsidP="00BA5C69">
      <w:pPr>
        <w:numPr>
          <w:ilvl w:val="0"/>
          <w:numId w:val="4"/>
        </w:numPr>
        <w:rPr>
          <w:sz w:val="24"/>
        </w:rPr>
      </w:pPr>
      <w:r w:rsidRPr="00721E35">
        <w:rPr>
          <w:sz w:val="24"/>
        </w:rPr>
        <w:t xml:space="preserve">present “original work” </w:t>
      </w:r>
    </w:p>
    <w:p w14:paraId="350DF35E" w14:textId="092B8D13" w:rsidR="008A18DD" w:rsidRPr="008C2C78" w:rsidRDefault="00BA5C69" w:rsidP="008C2C78">
      <w:pPr>
        <w:numPr>
          <w:ilvl w:val="0"/>
          <w:numId w:val="4"/>
        </w:numPr>
        <w:rPr>
          <w:sz w:val="24"/>
        </w:rPr>
      </w:pPr>
      <w:r>
        <w:rPr>
          <w:sz w:val="24"/>
        </w:rPr>
        <w:t>ask instructors for clarification</w:t>
      </w:r>
    </w:p>
    <w:p w14:paraId="5AE63121" w14:textId="77777777" w:rsidR="00ED6218" w:rsidRDefault="00ED6218" w:rsidP="00227710">
      <w:pPr>
        <w:pStyle w:val="BodyText"/>
        <w:ind w:left="2160" w:hanging="2160"/>
        <w:rPr>
          <w:i w:val="0"/>
          <w:sz w:val="24"/>
        </w:rPr>
      </w:pPr>
    </w:p>
    <w:p w14:paraId="74D06BC6" w14:textId="77777777" w:rsidR="00733287" w:rsidRDefault="00733287" w:rsidP="00227710">
      <w:pPr>
        <w:pStyle w:val="BodyText"/>
        <w:ind w:left="2160" w:hanging="2160"/>
        <w:rPr>
          <w:i w:val="0"/>
          <w:sz w:val="24"/>
        </w:rPr>
      </w:pPr>
    </w:p>
    <w:p w14:paraId="005C713E" w14:textId="77777777" w:rsidR="00733287" w:rsidRDefault="00733287" w:rsidP="00733287">
      <w:pPr>
        <w:ind w:left="2160" w:hanging="2160"/>
        <w:rPr>
          <w:sz w:val="24"/>
        </w:rPr>
      </w:pPr>
      <w:r>
        <w:rPr>
          <w:b/>
          <w:sz w:val="24"/>
        </w:rPr>
        <w:lastRenderedPageBreak/>
        <w:t>Attendance:</w:t>
      </w:r>
      <w:r>
        <w:rPr>
          <w:sz w:val="24"/>
        </w:rPr>
        <w:tab/>
        <w:t xml:space="preserve">Attendance is taken seriously.  Missing a class means missing content.  According to the </w:t>
      </w:r>
      <w:r w:rsidRPr="00A7545B">
        <w:rPr>
          <w:b/>
          <w:sz w:val="24"/>
        </w:rPr>
        <w:t>Boise State University 20</w:t>
      </w:r>
      <w:r>
        <w:rPr>
          <w:b/>
          <w:sz w:val="24"/>
        </w:rPr>
        <w:t>14</w:t>
      </w:r>
      <w:r w:rsidRPr="00A7545B">
        <w:rPr>
          <w:b/>
          <w:sz w:val="24"/>
        </w:rPr>
        <w:t>-20</w:t>
      </w:r>
      <w:r>
        <w:rPr>
          <w:b/>
          <w:sz w:val="24"/>
        </w:rPr>
        <w:t>15</w:t>
      </w:r>
      <w:r w:rsidRPr="00A7545B">
        <w:rPr>
          <w:b/>
          <w:sz w:val="24"/>
        </w:rPr>
        <w:t xml:space="preserve"> Undergraduate Catalog</w:t>
      </w:r>
      <w:r>
        <w:rPr>
          <w:sz w:val="24"/>
        </w:rPr>
        <w:t xml:space="preserve">, “You are responsible for attending courses for which you are enrolled.  You are also responsible for making up any work you may have missed by failing to attend class, even if the absence was approved by the university, necessitated by illness, or necessitated by a personal emergency.  In this sense, then, there are no ‘excused’ absences” (p. 32).  </w:t>
      </w:r>
    </w:p>
    <w:p w14:paraId="75711869" w14:textId="77777777" w:rsidR="00733287" w:rsidRDefault="00733287" w:rsidP="00733287">
      <w:pPr>
        <w:rPr>
          <w:sz w:val="24"/>
        </w:rPr>
      </w:pPr>
    </w:p>
    <w:p w14:paraId="0EC25987" w14:textId="77777777" w:rsidR="00733287" w:rsidRDefault="00733287" w:rsidP="00733287">
      <w:pPr>
        <w:ind w:left="2160" w:hanging="2160"/>
        <w:rPr>
          <w:sz w:val="24"/>
        </w:rPr>
      </w:pPr>
      <w:r>
        <w:rPr>
          <w:b/>
          <w:sz w:val="24"/>
        </w:rPr>
        <w:tab/>
      </w:r>
      <w:r>
        <w:rPr>
          <w:sz w:val="24"/>
        </w:rPr>
        <w:t>In emergency situations, please email tabithasimenc@boisestate.edu and provide</w:t>
      </w:r>
      <w:r w:rsidRPr="00941785">
        <w:rPr>
          <w:sz w:val="24"/>
        </w:rPr>
        <w:t xml:space="preserve"> a number where you can be rea</w:t>
      </w:r>
      <w:r>
        <w:rPr>
          <w:sz w:val="24"/>
        </w:rPr>
        <w:t>ched.</w:t>
      </w:r>
    </w:p>
    <w:p w14:paraId="50F148C3" w14:textId="77777777" w:rsidR="00733287" w:rsidRDefault="00733287" w:rsidP="00733287">
      <w:pPr>
        <w:ind w:left="2160"/>
        <w:rPr>
          <w:sz w:val="24"/>
        </w:rPr>
      </w:pPr>
    </w:p>
    <w:p w14:paraId="53814DEF" w14:textId="77777777" w:rsidR="00733287" w:rsidRDefault="00733287" w:rsidP="00733287">
      <w:pPr>
        <w:ind w:left="2160"/>
        <w:rPr>
          <w:sz w:val="24"/>
        </w:rPr>
      </w:pPr>
      <w:r>
        <w:rPr>
          <w:sz w:val="24"/>
        </w:rPr>
        <w:t xml:space="preserve">Provide </w:t>
      </w:r>
      <w:r w:rsidRPr="00E25C34">
        <w:rPr>
          <w:sz w:val="24"/>
          <w:u w:val="single"/>
        </w:rPr>
        <w:t>written documentation</w:t>
      </w:r>
      <w:r>
        <w:rPr>
          <w:sz w:val="24"/>
        </w:rPr>
        <w:t xml:space="preserve"> in advance if you know you will be missing a class.  Include the day/date of the absence and the activities/assignments listed on the Class Schedule.  We will set an appointment to discuss possible accommodations.</w:t>
      </w:r>
    </w:p>
    <w:p w14:paraId="2297B5A6" w14:textId="77777777" w:rsidR="00733287" w:rsidRDefault="00733287" w:rsidP="00733287">
      <w:pPr>
        <w:ind w:left="2160"/>
        <w:rPr>
          <w:sz w:val="24"/>
        </w:rPr>
      </w:pPr>
    </w:p>
    <w:p w14:paraId="31206365" w14:textId="77777777" w:rsidR="00733287" w:rsidRDefault="00733287" w:rsidP="00733287">
      <w:pPr>
        <w:ind w:left="2160"/>
        <w:rPr>
          <w:sz w:val="24"/>
        </w:rPr>
      </w:pPr>
      <w:r>
        <w:rPr>
          <w:sz w:val="24"/>
        </w:rPr>
        <w:t xml:space="preserve">Official BSU Activity Absences (Policy 4240-D) need proper written documentation </w:t>
      </w:r>
      <w:r w:rsidRPr="00512982">
        <w:rPr>
          <w:sz w:val="24"/>
          <w:u w:val="single"/>
        </w:rPr>
        <w:t>prior</w:t>
      </w:r>
      <w:r>
        <w:rPr>
          <w:sz w:val="24"/>
        </w:rPr>
        <w:t xml:space="preserve"> </w:t>
      </w:r>
      <w:r w:rsidRPr="00512982">
        <w:rPr>
          <w:sz w:val="24"/>
        </w:rPr>
        <w:t>to</w:t>
      </w:r>
      <w:r>
        <w:rPr>
          <w:sz w:val="24"/>
        </w:rPr>
        <w:t xml:space="preserve"> the absence so that appropriate arrangements can be made.  </w:t>
      </w:r>
    </w:p>
    <w:p w14:paraId="4291D51C" w14:textId="77777777" w:rsidR="00733287" w:rsidRDefault="00733287" w:rsidP="00733287">
      <w:pPr>
        <w:ind w:left="2160"/>
        <w:rPr>
          <w:sz w:val="24"/>
        </w:rPr>
      </w:pPr>
    </w:p>
    <w:p w14:paraId="6FA96E95" w14:textId="77777777" w:rsidR="00733287" w:rsidRDefault="00733287" w:rsidP="00733287">
      <w:pPr>
        <w:ind w:left="2160"/>
        <w:rPr>
          <w:b/>
          <w:sz w:val="24"/>
        </w:rPr>
      </w:pPr>
      <w:r w:rsidRPr="000B49BE">
        <w:rPr>
          <w:b/>
          <w:sz w:val="24"/>
        </w:rPr>
        <w:t>Based on Department of Communication policy for COMM 101, if you miss more than three classes in a TuTh class</w:t>
      </w:r>
      <w:r>
        <w:rPr>
          <w:b/>
          <w:sz w:val="24"/>
        </w:rPr>
        <w:t>, a grade of “F” may be assigned.</w:t>
      </w:r>
    </w:p>
    <w:p w14:paraId="52043B0C" w14:textId="77777777" w:rsidR="00733287" w:rsidRDefault="00733287" w:rsidP="00733287">
      <w:pPr>
        <w:ind w:left="2160"/>
        <w:rPr>
          <w:b/>
          <w:sz w:val="24"/>
        </w:rPr>
      </w:pPr>
    </w:p>
    <w:p w14:paraId="075A0B03" w14:textId="77777777" w:rsidR="00733287" w:rsidRDefault="00733287" w:rsidP="00733287">
      <w:pPr>
        <w:ind w:left="2160"/>
        <w:rPr>
          <w:sz w:val="24"/>
        </w:rPr>
      </w:pPr>
    </w:p>
    <w:p w14:paraId="3D81D403" w14:textId="77777777" w:rsidR="008C2C78" w:rsidRDefault="008C2C78" w:rsidP="008C2C78">
      <w:pPr>
        <w:pStyle w:val="Title"/>
        <w:jc w:val="left"/>
        <w:rPr>
          <w:b w:val="0"/>
          <w:sz w:val="24"/>
          <w:szCs w:val="24"/>
        </w:rPr>
      </w:pPr>
      <w:r>
        <w:rPr>
          <w:sz w:val="24"/>
        </w:rPr>
        <w:t>Accommodations:</w:t>
      </w:r>
      <w:r>
        <w:rPr>
          <w:sz w:val="24"/>
        </w:rPr>
        <w:tab/>
      </w:r>
      <w:r w:rsidRPr="00813FDE">
        <w:rPr>
          <w:b w:val="0"/>
          <w:sz w:val="24"/>
          <w:szCs w:val="24"/>
        </w:rPr>
        <w:t>Whenever available, videos chosen for use in the course will be those that have</w:t>
      </w:r>
    </w:p>
    <w:p w14:paraId="38AF3D26" w14:textId="77777777" w:rsidR="008C2C78" w:rsidRDefault="008C2C78" w:rsidP="008C2C78">
      <w:pPr>
        <w:pStyle w:val="Title"/>
        <w:ind w:left="2160"/>
        <w:jc w:val="left"/>
        <w:rPr>
          <w:b w:val="0"/>
          <w:sz w:val="24"/>
          <w:szCs w:val="24"/>
        </w:rPr>
      </w:pPr>
      <w:r w:rsidRPr="00813FDE">
        <w:rPr>
          <w:b w:val="0"/>
          <w:sz w:val="24"/>
          <w:szCs w:val="24"/>
        </w:rPr>
        <w:t>been close-captioned by the content producer to provide access to students with hearing impairment. PowerPoint presentations used in class lectures, insofar as they contain graphs or other visual representations of content, will be verbally described to students on an as-needed basis.  Extra time on tests, oral examinations, or other accommodations will be provided to students as needed per the policies of the Disability Resource Center. Images used in Blackboard sites will have appropriate textual descriptions that can be read by screen reader software.  In all sections, students will be able to submit assignments in a variety of formats, including written papers, uploading to Blackboard, or e-mail.  The Department will work with Academic Technologies for help on electronic documents to ensure accessibility.</w:t>
      </w:r>
    </w:p>
    <w:p w14:paraId="35C9AE47" w14:textId="77777777" w:rsidR="008C2C78" w:rsidRDefault="008C2C78" w:rsidP="008C2C78">
      <w:pPr>
        <w:pStyle w:val="Title"/>
        <w:jc w:val="left"/>
        <w:rPr>
          <w:sz w:val="24"/>
          <w:szCs w:val="24"/>
        </w:rPr>
      </w:pPr>
    </w:p>
    <w:p w14:paraId="0DD6643F" w14:textId="77777777" w:rsidR="00733287" w:rsidRDefault="00733287" w:rsidP="008C2C78">
      <w:pPr>
        <w:pStyle w:val="Title"/>
        <w:jc w:val="left"/>
        <w:rPr>
          <w:sz w:val="24"/>
          <w:szCs w:val="24"/>
        </w:rPr>
      </w:pPr>
    </w:p>
    <w:p w14:paraId="152F9A9C" w14:textId="77777777" w:rsidR="008C2C78" w:rsidRDefault="008C2C78" w:rsidP="008C2C78">
      <w:pPr>
        <w:pStyle w:val="Title"/>
        <w:jc w:val="left"/>
        <w:rPr>
          <w:b w:val="0"/>
          <w:sz w:val="24"/>
          <w:szCs w:val="24"/>
        </w:rPr>
      </w:pPr>
      <w:r>
        <w:rPr>
          <w:sz w:val="24"/>
          <w:szCs w:val="24"/>
        </w:rPr>
        <w:t>Course Concerns?</w:t>
      </w:r>
      <w:r>
        <w:rPr>
          <w:b w:val="0"/>
          <w:sz w:val="24"/>
          <w:szCs w:val="24"/>
        </w:rPr>
        <w:tab/>
        <w:t xml:space="preserve">Email COMM 101 Director Rebecca Robideaux Tiedge at rebeccarobideaux@  </w:t>
      </w:r>
    </w:p>
    <w:p w14:paraId="5E4B0AB7" w14:textId="77777777" w:rsidR="008C2C78" w:rsidRPr="00B26EFF" w:rsidRDefault="008C2C78" w:rsidP="008C2C78">
      <w:pPr>
        <w:pStyle w:val="Title"/>
        <w:ind w:left="1440" w:firstLine="720"/>
        <w:jc w:val="left"/>
        <w:rPr>
          <w:b w:val="0"/>
          <w:sz w:val="24"/>
          <w:szCs w:val="24"/>
        </w:rPr>
      </w:pPr>
      <w:r>
        <w:rPr>
          <w:b w:val="0"/>
          <w:sz w:val="24"/>
          <w:szCs w:val="24"/>
        </w:rPr>
        <w:t>boisestate.edu to schedule an appointment to discuss your concerns.</w:t>
      </w:r>
    </w:p>
    <w:p w14:paraId="285E83E3" w14:textId="5032876A" w:rsidR="00423E22" w:rsidRPr="000E61EF" w:rsidRDefault="00A379F6" w:rsidP="000E61EF">
      <w:pPr>
        <w:pStyle w:val="Title"/>
        <w:jc w:val="left"/>
        <w:rPr>
          <w:b w:val="0"/>
          <w:sz w:val="24"/>
          <w:szCs w:val="24"/>
        </w:rPr>
      </w:pPr>
      <w:r>
        <w:tab/>
      </w:r>
      <w:r w:rsidR="00BF1C9C">
        <w:tab/>
      </w:r>
      <w:r w:rsidR="00BF1C9C">
        <w:tab/>
      </w:r>
      <w:r w:rsidR="00BF1C9C">
        <w:tab/>
      </w:r>
    </w:p>
    <w:p w14:paraId="79BAFB92" w14:textId="77777777" w:rsidR="005C559A" w:rsidRPr="00263398" w:rsidRDefault="005C559A" w:rsidP="00423E22"/>
    <w:sectPr w:rsidR="005C559A" w:rsidRPr="00263398">
      <w:headerReference w:type="default" r:id="rId14"/>
      <w:pgSz w:w="12240" w:h="15840"/>
      <w:pgMar w:top="720" w:right="1008" w:bottom="662"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E4A50" w14:textId="77777777" w:rsidR="008C2C78" w:rsidRDefault="008C2C78" w:rsidP="00500FF3">
      <w:r>
        <w:separator/>
      </w:r>
    </w:p>
  </w:endnote>
  <w:endnote w:type="continuationSeparator" w:id="0">
    <w:p w14:paraId="29455DEC" w14:textId="77777777" w:rsidR="008C2C78" w:rsidRDefault="008C2C78" w:rsidP="0050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11AB8" w14:textId="77777777" w:rsidR="008C2C78" w:rsidRDefault="008C2C78" w:rsidP="00500FF3">
      <w:r>
        <w:separator/>
      </w:r>
    </w:p>
  </w:footnote>
  <w:footnote w:type="continuationSeparator" w:id="0">
    <w:p w14:paraId="46C4FCB3" w14:textId="77777777" w:rsidR="008C2C78" w:rsidRDefault="008C2C78" w:rsidP="00500F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7ED0D" w14:textId="555A319B" w:rsidR="008C2C78" w:rsidRDefault="008C2C78" w:rsidP="00500FF3">
    <w:pPr>
      <w:pStyle w:val="Header"/>
      <w:jc w:val="right"/>
    </w:pPr>
    <w:r>
      <w:rPr>
        <w:rStyle w:val="PageNumber"/>
      </w:rPr>
      <w:fldChar w:fldCharType="begin"/>
    </w:r>
    <w:r>
      <w:rPr>
        <w:rStyle w:val="PageNumber"/>
      </w:rPr>
      <w:instrText xml:space="preserve"> PAGE </w:instrText>
    </w:r>
    <w:r>
      <w:rPr>
        <w:rStyle w:val="PageNumber"/>
      </w:rPr>
      <w:fldChar w:fldCharType="separate"/>
    </w:r>
    <w:r w:rsidR="00A0245D">
      <w:rPr>
        <w:rStyle w:val="PageNumber"/>
        <w:noProof/>
      </w:rPr>
      <w:t>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96B6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8670EE06"/>
    <w:lvl w:ilvl="0">
      <w:numFmt w:val="bullet"/>
      <w:lvlText w:val="*"/>
      <w:lvlJc w:val="left"/>
    </w:lvl>
  </w:abstractNum>
  <w:abstractNum w:abstractNumId="2">
    <w:nsid w:val="19B44968"/>
    <w:multiLevelType w:val="hybridMultilevel"/>
    <w:tmpl w:val="E0D600A0"/>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1CFC189B"/>
    <w:multiLevelType w:val="multilevel"/>
    <w:tmpl w:val="7CAC7A8A"/>
    <w:lvl w:ilvl="0">
      <w:start w:val="1"/>
      <w:numFmt w:val="bullet"/>
      <w:lvlText w:val=""/>
      <w:legacy w:legacy="1" w:legacySpace="0" w:legacyIndent="360"/>
      <w:lvlJc w:val="left"/>
      <w:pPr>
        <w:ind w:left="1350" w:hanging="360"/>
      </w:pPr>
      <w:rPr>
        <w:rFonts w:ascii="Wingdings" w:hAnsi="Wingdings" w:hint="default"/>
        <w:b w:val="0"/>
        <w:i w:val="0"/>
        <w:sz w:val="24"/>
      </w:rPr>
    </w:lvl>
    <w:lvl w:ilvl="1">
      <w:start w:val="1"/>
      <w:numFmt w:val="bullet"/>
      <w:lvlText w:val="o"/>
      <w:lvlJc w:val="left"/>
      <w:pPr>
        <w:ind w:left="900" w:hanging="360"/>
      </w:pPr>
      <w:rPr>
        <w:rFonts w:ascii="Courier New" w:hAnsi="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hint="default"/>
      </w:rPr>
    </w:lvl>
    <w:lvl w:ilvl="8">
      <w:start w:val="1"/>
      <w:numFmt w:val="bullet"/>
      <w:lvlText w:val=""/>
      <w:lvlJc w:val="left"/>
      <w:pPr>
        <w:ind w:left="5940" w:hanging="360"/>
      </w:pPr>
      <w:rPr>
        <w:rFonts w:ascii="Wingdings" w:hAnsi="Wingdings" w:hint="default"/>
      </w:rPr>
    </w:lvl>
  </w:abstractNum>
  <w:abstractNum w:abstractNumId="4">
    <w:nsid w:val="2C020307"/>
    <w:multiLevelType w:val="hybridMultilevel"/>
    <w:tmpl w:val="B0C87DDA"/>
    <w:lvl w:ilvl="0" w:tplc="8670EE06">
      <w:start w:val="1"/>
      <w:numFmt w:val="bullet"/>
      <w:lvlText w:val=""/>
      <w:legacy w:legacy="1" w:legacySpace="0" w:legacyIndent="360"/>
      <w:lvlJc w:val="left"/>
      <w:pPr>
        <w:ind w:left="1170" w:hanging="360"/>
      </w:pPr>
      <w:rPr>
        <w:rFonts w:ascii="Wingdings" w:hAnsi="Wingdings" w:hint="default"/>
        <w:b w:val="0"/>
        <w:i w:val="0"/>
        <w:sz w:val="24"/>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5">
    <w:nsid w:val="3BC408B1"/>
    <w:multiLevelType w:val="hybridMultilevel"/>
    <w:tmpl w:val="1EBC8DF6"/>
    <w:lvl w:ilvl="0" w:tplc="8670EE06">
      <w:start w:val="1"/>
      <w:numFmt w:val="bullet"/>
      <w:lvlText w:val=""/>
      <w:legacy w:legacy="1" w:legacySpace="0" w:legacyIndent="360"/>
      <w:lvlJc w:val="left"/>
      <w:pPr>
        <w:ind w:left="1170" w:hanging="360"/>
      </w:pPr>
      <w:rPr>
        <w:rFonts w:ascii="Wingdings" w:hAnsi="Wingdings" w:hint="default"/>
        <w:b w:val="0"/>
        <w:i w:val="0"/>
        <w:sz w:val="24"/>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6">
    <w:nsid w:val="5BB86825"/>
    <w:multiLevelType w:val="hybridMultilevel"/>
    <w:tmpl w:val="214E2EAE"/>
    <w:lvl w:ilvl="0" w:tplc="8670EE06">
      <w:start w:val="1"/>
      <w:numFmt w:val="bullet"/>
      <w:lvlText w:val=""/>
      <w:legacy w:legacy="1" w:legacySpace="0" w:legacyIndent="360"/>
      <w:lvlJc w:val="left"/>
      <w:pPr>
        <w:ind w:left="1170" w:hanging="360"/>
      </w:pPr>
      <w:rPr>
        <w:rFonts w:ascii="Wingdings" w:hAnsi="Wingdings" w:hint="default"/>
        <w:b w:val="0"/>
        <w:i w:val="0"/>
        <w:sz w:val="24"/>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7">
    <w:nsid w:val="612F0BA7"/>
    <w:multiLevelType w:val="multilevel"/>
    <w:tmpl w:val="B0C87DDA"/>
    <w:lvl w:ilvl="0">
      <w:start w:val="1"/>
      <w:numFmt w:val="bullet"/>
      <w:lvlText w:val=""/>
      <w:legacy w:legacy="1" w:legacySpace="0" w:legacyIndent="360"/>
      <w:lvlJc w:val="left"/>
      <w:pPr>
        <w:ind w:left="1350" w:hanging="360"/>
      </w:pPr>
      <w:rPr>
        <w:rFonts w:ascii="Wingdings" w:hAnsi="Wingdings" w:hint="default"/>
        <w:b w:val="0"/>
        <w:i w:val="0"/>
        <w:sz w:val="24"/>
      </w:rPr>
    </w:lvl>
    <w:lvl w:ilvl="1">
      <w:start w:val="1"/>
      <w:numFmt w:val="bullet"/>
      <w:lvlText w:val="o"/>
      <w:lvlJc w:val="left"/>
      <w:pPr>
        <w:ind w:left="270" w:hanging="360"/>
      </w:pPr>
      <w:rPr>
        <w:rFonts w:ascii="Courier New" w:hAnsi="Courier New" w:hint="default"/>
      </w:rPr>
    </w:lvl>
    <w:lvl w:ilvl="2">
      <w:start w:val="1"/>
      <w:numFmt w:val="bullet"/>
      <w:lvlText w:val=""/>
      <w:lvlJc w:val="left"/>
      <w:pPr>
        <w:ind w:left="99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o"/>
      <w:lvlJc w:val="left"/>
      <w:pPr>
        <w:ind w:left="2430" w:hanging="360"/>
      </w:pPr>
      <w:rPr>
        <w:rFonts w:ascii="Courier New" w:hAnsi="Courier New"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870" w:hanging="360"/>
      </w:pPr>
      <w:rPr>
        <w:rFonts w:ascii="Symbol" w:hAnsi="Symbol" w:hint="default"/>
      </w:rPr>
    </w:lvl>
    <w:lvl w:ilvl="7">
      <w:start w:val="1"/>
      <w:numFmt w:val="bullet"/>
      <w:lvlText w:val="o"/>
      <w:lvlJc w:val="left"/>
      <w:pPr>
        <w:ind w:left="4590" w:hanging="360"/>
      </w:pPr>
      <w:rPr>
        <w:rFonts w:ascii="Courier New" w:hAnsi="Courier New" w:hint="default"/>
      </w:rPr>
    </w:lvl>
    <w:lvl w:ilvl="8">
      <w:start w:val="1"/>
      <w:numFmt w:val="bullet"/>
      <w:lvlText w:val=""/>
      <w:lvlJc w:val="left"/>
      <w:pPr>
        <w:ind w:left="5310" w:hanging="360"/>
      </w:pPr>
      <w:rPr>
        <w:rFonts w:ascii="Wingdings" w:hAnsi="Wingdings" w:hint="default"/>
      </w:rPr>
    </w:lvl>
  </w:abstractNum>
  <w:abstractNum w:abstractNumId="8">
    <w:nsid w:val="61AC525F"/>
    <w:multiLevelType w:val="hybridMultilevel"/>
    <w:tmpl w:val="7CAC7A8A"/>
    <w:lvl w:ilvl="0" w:tplc="8670EE06">
      <w:start w:val="1"/>
      <w:numFmt w:val="bullet"/>
      <w:lvlText w:val=""/>
      <w:legacy w:legacy="1" w:legacySpace="0" w:legacyIndent="360"/>
      <w:lvlJc w:val="left"/>
      <w:pPr>
        <w:ind w:left="1350" w:hanging="360"/>
      </w:pPr>
      <w:rPr>
        <w:rFonts w:ascii="Wingdings" w:hAnsi="Wingdings" w:hint="default"/>
        <w:b w:val="0"/>
        <w:i w:val="0"/>
        <w:sz w:val="24"/>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77A077BB"/>
    <w:multiLevelType w:val="hybridMultilevel"/>
    <w:tmpl w:val="48D2270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7D4D54CB"/>
    <w:multiLevelType w:val="hybridMultilevel"/>
    <w:tmpl w:val="683C2D8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2520" w:hanging="360"/>
        </w:pPr>
        <w:rPr>
          <w:rFonts w:ascii="Wingdings" w:hAnsi="Wingdings" w:hint="default"/>
          <w:b w:val="0"/>
          <w:i w:val="0"/>
          <w:sz w:val="24"/>
        </w:rPr>
      </w:lvl>
    </w:lvlOverride>
  </w:num>
  <w:num w:numId="2">
    <w:abstractNumId w:val="9"/>
  </w:num>
  <w:num w:numId="3">
    <w:abstractNumId w:val="10"/>
  </w:num>
  <w:num w:numId="4">
    <w:abstractNumId w:val="2"/>
  </w:num>
  <w:num w:numId="5">
    <w:abstractNumId w:val="0"/>
  </w:num>
  <w:num w:numId="6">
    <w:abstractNumId w:val="8"/>
  </w:num>
  <w:num w:numId="7">
    <w:abstractNumId w:val="6"/>
  </w:num>
  <w:num w:numId="8">
    <w:abstractNumId w:val="3"/>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27A"/>
    <w:rsid w:val="0001250F"/>
    <w:rsid w:val="00014260"/>
    <w:rsid w:val="00020948"/>
    <w:rsid w:val="000268E2"/>
    <w:rsid w:val="000334C1"/>
    <w:rsid w:val="00036A46"/>
    <w:rsid w:val="00044C49"/>
    <w:rsid w:val="000558BA"/>
    <w:rsid w:val="000574AA"/>
    <w:rsid w:val="000641D2"/>
    <w:rsid w:val="0006519E"/>
    <w:rsid w:val="000712AB"/>
    <w:rsid w:val="00077618"/>
    <w:rsid w:val="00080579"/>
    <w:rsid w:val="0008427A"/>
    <w:rsid w:val="00090780"/>
    <w:rsid w:val="000B2972"/>
    <w:rsid w:val="000B49BE"/>
    <w:rsid w:val="000C1004"/>
    <w:rsid w:val="000C6BB3"/>
    <w:rsid w:val="000D0334"/>
    <w:rsid w:val="000D2383"/>
    <w:rsid w:val="000D32D8"/>
    <w:rsid w:val="000D78E9"/>
    <w:rsid w:val="000E1287"/>
    <w:rsid w:val="000E61EF"/>
    <w:rsid w:val="000F2987"/>
    <w:rsid w:val="000F4E17"/>
    <w:rsid w:val="001127AF"/>
    <w:rsid w:val="00124452"/>
    <w:rsid w:val="0012529B"/>
    <w:rsid w:val="00132B35"/>
    <w:rsid w:val="00135401"/>
    <w:rsid w:val="00146592"/>
    <w:rsid w:val="00155378"/>
    <w:rsid w:val="0016373C"/>
    <w:rsid w:val="00170231"/>
    <w:rsid w:val="001710F9"/>
    <w:rsid w:val="00174CA6"/>
    <w:rsid w:val="001B7E32"/>
    <w:rsid w:val="00210FA2"/>
    <w:rsid w:val="00217122"/>
    <w:rsid w:val="00221FCC"/>
    <w:rsid w:val="00227710"/>
    <w:rsid w:val="0023735B"/>
    <w:rsid w:val="00237FC6"/>
    <w:rsid w:val="002449A9"/>
    <w:rsid w:val="0024538E"/>
    <w:rsid w:val="0024545D"/>
    <w:rsid w:val="002456AF"/>
    <w:rsid w:val="0026087D"/>
    <w:rsid w:val="00263398"/>
    <w:rsid w:val="00265877"/>
    <w:rsid w:val="00270E68"/>
    <w:rsid w:val="0027304D"/>
    <w:rsid w:val="002A6F02"/>
    <w:rsid w:val="002B2122"/>
    <w:rsid w:val="002B4E17"/>
    <w:rsid w:val="002C20A1"/>
    <w:rsid w:val="002C3C29"/>
    <w:rsid w:val="002C557F"/>
    <w:rsid w:val="002E1689"/>
    <w:rsid w:val="0031613E"/>
    <w:rsid w:val="00335AA3"/>
    <w:rsid w:val="003363E3"/>
    <w:rsid w:val="00337116"/>
    <w:rsid w:val="00352830"/>
    <w:rsid w:val="00353B96"/>
    <w:rsid w:val="00360D1D"/>
    <w:rsid w:val="00374D73"/>
    <w:rsid w:val="00375230"/>
    <w:rsid w:val="00386572"/>
    <w:rsid w:val="003900B5"/>
    <w:rsid w:val="00390B52"/>
    <w:rsid w:val="003A054A"/>
    <w:rsid w:val="003A50D7"/>
    <w:rsid w:val="003B35E2"/>
    <w:rsid w:val="003B39FF"/>
    <w:rsid w:val="003C5132"/>
    <w:rsid w:val="003D02B7"/>
    <w:rsid w:val="003D3355"/>
    <w:rsid w:val="003D5D31"/>
    <w:rsid w:val="003D764D"/>
    <w:rsid w:val="003E63A7"/>
    <w:rsid w:val="003F1B41"/>
    <w:rsid w:val="003F5451"/>
    <w:rsid w:val="00423E22"/>
    <w:rsid w:val="00430C60"/>
    <w:rsid w:val="0043588B"/>
    <w:rsid w:val="00442BDF"/>
    <w:rsid w:val="004607F5"/>
    <w:rsid w:val="00476149"/>
    <w:rsid w:val="004812E7"/>
    <w:rsid w:val="0048207F"/>
    <w:rsid w:val="004A115C"/>
    <w:rsid w:val="004A3093"/>
    <w:rsid w:val="004A5D33"/>
    <w:rsid w:val="004B0B9C"/>
    <w:rsid w:val="004B116E"/>
    <w:rsid w:val="004C530F"/>
    <w:rsid w:val="004C6D9D"/>
    <w:rsid w:val="004E144C"/>
    <w:rsid w:val="004E1A61"/>
    <w:rsid w:val="004E5D8D"/>
    <w:rsid w:val="004E7098"/>
    <w:rsid w:val="004F0C9E"/>
    <w:rsid w:val="00500FF3"/>
    <w:rsid w:val="005032F3"/>
    <w:rsid w:val="005036B9"/>
    <w:rsid w:val="00505936"/>
    <w:rsid w:val="00512982"/>
    <w:rsid w:val="00535A0C"/>
    <w:rsid w:val="0055370E"/>
    <w:rsid w:val="00554DA7"/>
    <w:rsid w:val="00571137"/>
    <w:rsid w:val="00577C02"/>
    <w:rsid w:val="00581CCC"/>
    <w:rsid w:val="005826EC"/>
    <w:rsid w:val="00583476"/>
    <w:rsid w:val="00585ADF"/>
    <w:rsid w:val="00592A32"/>
    <w:rsid w:val="00594B66"/>
    <w:rsid w:val="005973B7"/>
    <w:rsid w:val="005A24D2"/>
    <w:rsid w:val="005A4D33"/>
    <w:rsid w:val="005B0401"/>
    <w:rsid w:val="005B78A3"/>
    <w:rsid w:val="005C559A"/>
    <w:rsid w:val="005C6D8A"/>
    <w:rsid w:val="005E2291"/>
    <w:rsid w:val="005E6D1E"/>
    <w:rsid w:val="005F367C"/>
    <w:rsid w:val="00601F69"/>
    <w:rsid w:val="00604F23"/>
    <w:rsid w:val="00605EFC"/>
    <w:rsid w:val="0061101C"/>
    <w:rsid w:val="00630726"/>
    <w:rsid w:val="00641A86"/>
    <w:rsid w:val="0065239F"/>
    <w:rsid w:val="006558C3"/>
    <w:rsid w:val="00672E74"/>
    <w:rsid w:val="00680BEC"/>
    <w:rsid w:val="00681704"/>
    <w:rsid w:val="0068513D"/>
    <w:rsid w:val="00685613"/>
    <w:rsid w:val="006878A2"/>
    <w:rsid w:val="0069235E"/>
    <w:rsid w:val="006B2495"/>
    <w:rsid w:val="006B3248"/>
    <w:rsid w:val="006B5834"/>
    <w:rsid w:val="006C01E2"/>
    <w:rsid w:val="006C0558"/>
    <w:rsid w:val="006C0D95"/>
    <w:rsid w:val="006C1569"/>
    <w:rsid w:val="006C674C"/>
    <w:rsid w:val="006D26C1"/>
    <w:rsid w:val="007028D6"/>
    <w:rsid w:val="0070323F"/>
    <w:rsid w:val="007059D5"/>
    <w:rsid w:val="007248CA"/>
    <w:rsid w:val="00731A0B"/>
    <w:rsid w:val="00733287"/>
    <w:rsid w:val="007429E9"/>
    <w:rsid w:val="00746DD4"/>
    <w:rsid w:val="007518EA"/>
    <w:rsid w:val="00752433"/>
    <w:rsid w:val="00752A34"/>
    <w:rsid w:val="00771A08"/>
    <w:rsid w:val="00775DC9"/>
    <w:rsid w:val="00776156"/>
    <w:rsid w:val="007812EB"/>
    <w:rsid w:val="00785090"/>
    <w:rsid w:val="007854DD"/>
    <w:rsid w:val="007876DE"/>
    <w:rsid w:val="00790015"/>
    <w:rsid w:val="007B6500"/>
    <w:rsid w:val="007D17C0"/>
    <w:rsid w:val="007D6EAA"/>
    <w:rsid w:val="007E5E57"/>
    <w:rsid w:val="007E71ED"/>
    <w:rsid w:val="007F135F"/>
    <w:rsid w:val="007F3100"/>
    <w:rsid w:val="008057E9"/>
    <w:rsid w:val="00812677"/>
    <w:rsid w:val="00822593"/>
    <w:rsid w:val="00843ACF"/>
    <w:rsid w:val="00852404"/>
    <w:rsid w:val="00852497"/>
    <w:rsid w:val="008608EF"/>
    <w:rsid w:val="008649AB"/>
    <w:rsid w:val="008650F6"/>
    <w:rsid w:val="00866E1A"/>
    <w:rsid w:val="00870F54"/>
    <w:rsid w:val="00873EE9"/>
    <w:rsid w:val="00875CA8"/>
    <w:rsid w:val="00880DD3"/>
    <w:rsid w:val="008837F1"/>
    <w:rsid w:val="0089093A"/>
    <w:rsid w:val="008A18DD"/>
    <w:rsid w:val="008C2C78"/>
    <w:rsid w:val="008D3031"/>
    <w:rsid w:val="008D512A"/>
    <w:rsid w:val="008D71DA"/>
    <w:rsid w:val="008E23CC"/>
    <w:rsid w:val="008E32DD"/>
    <w:rsid w:val="008E3B5F"/>
    <w:rsid w:val="008E7527"/>
    <w:rsid w:val="008F0610"/>
    <w:rsid w:val="00904C9E"/>
    <w:rsid w:val="009134A9"/>
    <w:rsid w:val="00914087"/>
    <w:rsid w:val="0092244E"/>
    <w:rsid w:val="00923EAC"/>
    <w:rsid w:val="00941785"/>
    <w:rsid w:val="00943476"/>
    <w:rsid w:val="009459DB"/>
    <w:rsid w:val="00953EDF"/>
    <w:rsid w:val="00954121"/>
    <w:rsid w:val="009614CA"/>
    <w:rsid w:val="00977AA5"/>
    <w:rsid w:val="009808BE"/>
    <w:rsid w:val="00980D4C"/>
    <w:rsid w:val="00980FE8"/>
    <w:rsid w:val="009842C7"/>
    <w:rsid w:val="00985677"/>
    <w:rsid w:val="0098580C"/>
    <w:rsid w:val="00987FA9"/>
    <w:rsid w:val="009933ED"/>
    <w:rsid w:val="00995A90"/>
    <w:rsid w:val="009B24FE"/>
    <w:rsid w:val="009C1348"/>
    <w:rsid w:val="009C2C85"/>
    <w:rsid w:val="009C7BE4"/>
    <w:rsid w:val="009D1A5F"/>
    <w:rsid w:val="009D455A"/>
    <w:rsid w:val="009D60AD"/>
    <w:rsid w:val="009E2729"/>
    <w:rsid w:val="009E70CA"/>
    <w:rsid w:val="009F1F5F"/>
    <w:rsid w:val="009F4C95"/>
    <w:rsid w:val="00A0245D"/>
    <w:rsid w:val="00A106AB"/>
    <w:rsid w:val="00A13D1C"/>
    <w:rsid w:val="00A2533E"/>
    <w:rsid w:val="00A27414"/>
    <w:rsid w:val="00A27CEF"/>
    <w:rsid w:val="00A32D29"/>
    <w:rsid w:val="00A379F6"/>
    <w:rsid w:val="00A40961"/>
    <w:rsid w:val="00A47D6E"/>
    <w:rsid w:val="00A50EF6"/>
    <w:rsid w:val="00A63EEE"/>
    <w:rsid w:val="00A7545B"/>
    <w:rsid w:val="00A81C5F"/>
    <w:rsid w:val="00A83A72"/>
    <w:rsid w:val="00A83F80"/>
    <w:rsid w:val="00A95602"/>
    <w:rsid w:val="00AA1AA7"/>
    <w:rsid w:val="00AA36BB"/>
    <w:rsid w:val="00AA402B"/>
    <w:rsid w:val="00AA57D6"/>
    <w:rsid w:val="00AA72F1"/>
    <w:rsid w:val="00AB1BD9"/>
    <w:rsid w:val="00AB4281"/>
    <w:rsid w:val="00AC3FE0"/>
    <w:rsid w:val="00AC7806"/>
    <w:rsid w:val="00AE0C41"/>
    <w:rsid w:val="00AE5CD0"/>
    <w:rsid w:val="00AF0338"/>
    <w:rsid w:val="00AF21EB"/>
    <w:rsid w:val="00B00BCA"/>
    <w:rsid w:val="00B02A40"/>
    <w:rsid w:val="00B02B9C"/>
    <w:rsid w:val="00B14E37"/>
    <w:rsid w:val="00B33E7E"/>
    <w:rsid w:val="00B3441C"/>
    <w:rsid w:val="00B45974"/>
    <w:rsid w:val="00B54D0D"/>
    <w:rsid w:val="00B67070"/>
    <w:rsid w:val="00B744B0"/>
    <w:rsid w:val="00B75CBC"/>
    <w:rsid w:val="00B86946"/>
    <w:rsid w:val="00B961CD"/>
    <w:rsid w:val="00BA072B"/>
    <w:rsid w:val="00BA5C69"/>
    <w:rsid w:val="00BA61F2"/>
    <w:rsid w:val="00BC35F0"/>
    <w:rsid w:val="00BD184E"/>
    <w:rsid w:val="00BD58D2"/>
    <w:rsid w:val="00BD5FA7"/>
    <w:rsid w:val="00BE4B3E"/>
    <w:rsid w:val="00BE6B6A"/>
    <w:rsid w:val="00BF1C9C"/>
    <w:rsid w:val="00BF6C08"/>
    <w:rsid w:val="00C02D9E"/>
    <w:rsid w:val="00C03E5D"/>
    <w:rsid w:val="00C0463C"/>
    <w:rsid w:val="00C04A18"/>
    <w:rsid w:val="00C06321"/>
    <w:rsid w:val="00C20320"/>
    <w:rsid w:val="00C22C13"/>
    <w:rsid w:val="00C233F3"/>
    <w:rsid w:val="00C3369D"/>
    <w:rsid w:val="00C4330A"/>
    <w:rsid w:val="00C54235"/>
    <w:rsid w:val="00C61A93"/>
    <w:rsid w:val="00C6359B"/>
    <w:rsid w:val="00C74829"/>
    <w:rsid w:val="00C807AA"/>
    <w:rsid w:val="00C808A7"/>
    <w:rsid w:val="00C84EB5"/>
    <w:rsid w:val="00C941DD"/>
    <w:rsid w:val="00CA5871"/>
    <w:rsid w:val="00CA5BF8"/>
    <w:rsid w:val="00CB0FDD"/>
    <w:rsid w:val="00CB1B64"/>
    <w:rsid w:val="00CB7E11"/>
    <w:rsid w:val="00CC066E"/>
    <w:rsid w:val="00CC7B29"/>
    <w:rsid w:val="00CC7FE9"/>
    <w:rsid w:val="00CD138F"/>
    <w:rsid w:val="00CD1D68"/>
    <w:rsid w:val="00CF0F46"/>
    <w:rsid w:val="00CF6C33"/>
    <w:rsid w:val="00D07B3F"/>
    <w:rsid w:val="00D105FB"/>
    <w:rsid w:val="00D10914"/>
    <w:rsid w:val="00D122C8"/>
    <w:rsid w:val="00D16E6C"/>
    <w:rsid w:val="00D26584"/>
    <w:rsid w:val="00D338A9"/>
    <w:rsid w:val="00D36604"/>
    <w:rsid w:val="00D453C0"/>
    <w:rsid w:val="00D501B4"/>
    <w:rsid w:val="00D662D7"/>
    <w:rsid w:val="00D72776"/>
    <w:rsid w:val="00D81792"/>
    <w:rsid w:val="00D8682B"/>
    <w:rsid w:val="00D915F6"/>
    <w:rsid w:val="00D92685"/>
    <w:rsid w:val="00D95F16"/>
    <w:rsid w:val="00D95FA7"/>
    <w:rsid w:val="00DA4C10"/>
    <w:rsid w:val="00DA5594"/>
    <w:rsid w:val="00DA7291"/>
    <w:rsid w:val="00DC177C"/>
    <w:rsid w:val="00DD0963"/>
    <w:rsid w:val="00DD1697"/>
    <w:rsid w:val="00DD1BCB"/>
    <w:rsid w:val="00DD6FBA"/>
    <w:rsid w:val="00DF032D"/>
    <w:rsid w:val="00DF06F9"/>
    <w:rsid w:val="00DF0C6B"/>
    <w:rsid w:val="00DF1A57"/>
    <w:rsid w:val="00DF2800"/>
    <w:rsid w:val="00DF5F82"/>
    <w:rsid w:val="00E063F7"/>
    <w:rsid w:val="00E12BD3"/>
    <w:rsid w:val="00E17FF9"/>
    <w:rsid w:val="00E25C97"/>
    <w:rsid w:val="00E26F7C"/>
    <w:rsid w:val="00E35C72"/>
    <w:rsid w:val="00E36441"/>
    <w:rsid w:val="00E415C2"/>
    <w:rsid w:val="00E528F4"/>
    <w:rsid w:val="00E53E53"/>
    <w:rsid w:val="00E62D40"/>
    <w:rsid w:val="00E71473"/>
    <w:rsid w:val="00E72AE6"/>
    <w:rsid w:val="00E8354F"/>
    <w:rsid w:val="00EA5AF8"/>
    <w:rsid w:val="00EB2BA4"/>
    <w:rsid w:val="00EC6A86"/>
    <w:rsid w:val="00EC6C08"/>
    <w:rsid w:val="00ED16D7"/>
    <w:rsid w:val="00ED6218"/>
    <w:rsid w:val="00EF0590"/>
    <w:rsid w:val="00EF1DE5"/>
    <w:rsid w:val="00F0085B"/>
    <w:rsid w:val="00F07A71"/>
    <w:rsid w:val="00F147EB"/>
    <w:rsid w:val="00F155A4"/>
    <w:rsid w:val="00F26366"/>
    <w:rsid w:val="00F32112"/>
    <w:rsid w:val="00F32E3F"/>
    <w:rsid w:val="00F37509"/>
    <w:rsid w:val="00F43409"/>
    <w:rsid w:val="00F54F81"/>
    <w:rsid w:val="00F55A77"/>
    <w:rsid w:val="00F6762E"/>
    <w:rsid w:val="00F85378"/>
    <w:rsid w:val="00F867D9"/>
    <w:rsid w:val="00FB171B"/>
    <w:rsid w:val="00FB2F3A"/>
    <w:rsid w:val="00FC0911"/>
    <w:rsid w:val="00FC270B"/>
    <w:rsid w:val="00FC3807"/>
    <w:rsid w:val="00FC5470"/>
    <w:rsid w:val="00FE27C3"/>
    <w:rsid w:val="00FE36E1"/>
    <w:rsid w:val="00FF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F264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i/>
      <w:sz w:val="24"/>
    </w:rPr>
  </w:style>
  <w:style w:type="paragraph" w:styleId="Heading2">
    <w:name w:val="heading 2"/>
    <w:basedOn w:val="Normal"/>
    <w:next w:val="Normal"/>
    <w:qFormat/>
    <w:pPr>
      <w:keepNext/>
      <w:ind w:left="720" w:firstLine="720"/>
      <w:jc w:val="center"/>
      <w:outlineLvl w:val="1"/>
    </w:pPr>
    <w:rPr>
      <w:i/>
      <w:sz w:val="24"/>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BodyText2">
    <w:name w:val="Body Text 2"/>
    <w:basedOn w:val="Normal"/>
    <w:pPr>
      <w:ind w:left="1440"/>
    </w:pPr>
    <w:rPr>
      <w:sz w:val="24"/>
    </w:rPr>
  </w:style>
  <w:style w:type="paragraph" w:styleId="Title">
    <w:name w:val="Title"/>
    <w:basedOn w:val="Normal"/>
    <w:link w:val="TitleChar"/>
    <w:qFormat/>
    <w:pPr>
      <w:jc w:val="center"/>
    </w:pPr>
    <w:rPr>
      <w:b/>
      <w:sz w:val="32"/>
    </w:rPr>
  </w:style>
  <w:style w:type="character" w:styleId="Hyperlink">
    <w:name w:val="Hyperlink"/>
    <w:rPr>
      <w:color w:val="0000FF"/>
      <w:u w:val="single"/>
    </w:rPr>
  </w:style>
  <w:style w:type="paragraph" w:styleId="BalloonText">
    <w:name w:val="Balloon Text"/>
    <w:basedOn w:val="Normal"/>
    <w:semiHidden/>
    <w:rsid w:val="002A6F02"/>
    <w:rPr>
      <w:rFonts w:ascii="Tahoma" w:hAnsi="Tahoma" w:cs="Tahoma"/>
      <w:sz w:val="16"/>
      <w:szCs w:val="16"/>
    </w:rPr>
  </w:style>
  <w:style w:type="character" w:styleId="FollowedHyperlink">
    <w:name w:val="FollowedHyperlink"/>
    <w:rsid w:val="00CB1B64"/>
    <w:rPr>
      <w:color w:val="606420"/>
      <w:u w:val="single"/>
    </w:rPr>
  </w:style>
  <w:style w:type="character" w:customStyle="1" w:styleId="apple-style-span">
    <w:name w:val="apple-style-span"/>
    <w:rsid w:val="00D501B4"/>
  </w:style>
  <w:style w:type="paragraph" w:styleId="Header">
    <w:name w:val="header"/>
    <w:basedOn w:val="Normal"/>
    <w:link w:val="HeaderChar"/>
    <w:rsid w:val="00500FF3"/>
    <w:pPr>
      <w:tabs>
        <w:tab w:val="center" w:pos="4320"/>
        <w:tab w:val="right" w:pos="8640"/>
      </w:tabs>
    </w:pPr>
  </w:style>
  <w:style w:type="character" w:customStyle="1" w:styleId="HeaderChar">
    <w:name w:val="Header Char"/>
    <w:basedOn w:val="DefaultParagraphFont"/>
    <w:link w:val="Header"/>
    <w:rsid w:val="00500FF3"/>
  </w:style>
  <w:style w:type="paragraph" w:styleId="Footer">
    <w:name w:val="footer"/>
    <w:basedOn w:val="Normal"/>
    <w:link w:val="FooterChar"/>
    <w:rsid w:val="00500FF3"/>
    <w:pPr>
      <w:tabs>
        <w:tab w:val="center" w:pos="4320"/>
        <w:tab w:val="right" w:pos="8640"/>
      </w:tabs>
    </w:pPr>
  </w:style>
  <w:style w:type="character" w:customStyle="1" w:styleId="FooterChar">
    <w:name w:val="Footer Char"/>
    <w:basedOn w:val="DefaultParagraphFont"/>
    <w:link w:val="Footer"/>
    <w:rsid w:val="00500FF3"/>
  </w:style>
  <w:style w:type="character" w:styleId="PageNumber">
    <w:name w:val="page number"/>
    <w:basedOn w:val="DefaultParagraphFont"/>
    <w:rsid w:val="00500FF3"/>
  </w:style>
  <w:style w:type="character" w:customStyle="1" w:styleId="TitleChar">
    <w:name w:val="Title Char"/>
    <w:link w:val="Title"/>
    <w:rsid w:val="008C2C78"/>
    <w:rPr>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i/>
      <w:sz w:val="24"/>
    </w:rPr>
  </w:style>
  <w:style w:type="paragraph" w:styleId="Heading2">
    <w:name w:val="heading 2"/>
    <w:basedOn w:val="Normal"/>
    <w:next w:val="Normal"/>
    <w:qFormat/>
    <w:pPr>
      <w:keepNext/>
      <w:ind w:left="720" w:firstLine="720"/>
      <w:jc w:val="center"/>
      <w:outlineLvl w:val="1"/>
    </w:pPr>
    <w:rPr>
      <w:i/>
      <w:sz w:val="24"/>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BodyText2">
    <w:name w:val="Body Text 2"/>
    <w:basedOn w:val="Normal"/>
    <w:pPr>
      <w:ind w:left="1440"/>
    </w:pPr>
    <w:rPr>
      <w:sz w:val="24"/>
    </w:rPr>
  </w:style>
  <w:style w:type="paragraph" w:styleId="Title">
    <w:name w:val="Title"/>
    <w:basedOn w:val="Normal"/>
    <w:link w:val="TitleChar"/>
    <w:qFormat/>
    <w:pPr>
      <w:jc w:val="center"/>
    </w:pPr>
    <w:rPr>
      <w:b/>
      <w:sz w:val="32"/>
    </w:rPr>
  </w:style>
  <w:style w:type="character" w:styleId="Hyperlink">
    <w:name w:val="Hyperlink"/>
    <w:rPr>
      <w:color w:val="0000FF"/>
      <w:u w:val="single"/>
    </w:rPr>
  </w:style>
  <w:style w:type="paragraph" w:styleId="BalloonText">
    <w:name w:val="Balloon Text"/>
    <w:basedOn w:val="Normal"/>
    <w:semiHidden/>
    <w:rsid w:val="002A6F02"/>
    <w:rPr>
      <w:rFonts w:ascii="Tahoma" w:hAnsi="Tahoma" w:cs="Tahoma"/>
      <w:sz w:val="16"/>
      <w:szCs w:val="16"/>
    </w:rPr>
  </w:style>
  <w:style w:type="character" w:styleId="FollowedHyperlink">
    <w:name w:val="FollowedHyperlink"/>
    <w:rsid w:val="00CB1B64"/>
    <w:rPr>
      <w:color w:val="606420"/>
      <w:u w:val="single"/>
    </w:rPr>
  </w:style>
  <w:style w:type="character" w:customStyle="1" w:styleId="apple-style-span">
    <w:name w:val="apple-style-span"/>
    <w:rsid w:val="00D501B4"/>
  </w:style>
  <w:style w:type="paragraph" w:styleId="Header">
    <w:name w:val="header"/>
    <w:basedOn w:val="Normal"/>
    <w:link w:val="HeaderChar"/>
    <w:rsid w:val="00500FF3"/>
    <w:pPr>
      <w:tabs>
        <w:tab w:val="center" w:pos="4320"/>
        <w:tab w:val="right" w:pos="8640"/>
      </w:tabs>
    </w:pPr>
  </w:style>
  <w:style w:type="character" w:customStyle="1" w:styleId="HeaderChar">
    <w:name w:val="Header Char"/>
    <w:basedOn w:val="DefaultParagraphFont"/>
    <w:link w:val="Header"/>
    <w:rsid w:val="00500FF3"/>
  </w:style>
  <w:style w:type="paragraph" w:styleId="Footer">
    <w:name w:val="footer"/>
    <w:basedOn w:val="Normal"/>
    <w:link w:val="FooterChar"/>
    <w:rsid w:val="00500FF3"/>
    <w:pPr>
      <w:tabs>
        <w:tab w:val="center" w:pos="4320"/>
        <w:tab w:val="right" w:pos="8640"/>
      </w:tabs>
    </w:pPr>
  </w:style>
  <w:style w:type="character" w:customStyle="1" w:styleId="FooterChar">
    <w:name w:val="Footer Char"/>
    <w:basedOn w:val="DefaultParagraphFont"/>
    <w:link w:val="Footer"/>
    <w:rsid w:val="00500FF3"/>
  </w:style>
  <w:style w:type="character" w:styleId="PageNumber">
    <w:name w:val="page number"/>
    <w:basedOn w:val="DefaultParagraphFont"/>
    <w:rsid w:val="00500FF3"/>
  </w:style>
  <w:style w:type="character" w:customStyle="1" w:styleId="TitleChar">
    <w:name w:val="Title Char"/>
    <w:link w:val="Title"/>
    <w:rsid w:val="008C2C78"/>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76140">
      <w:bodyDiv w:val="1"/>
      <w:marLeft w:val="0"/>
      <w:marRight w:val="0"/>
      <w:marTop w:val="0"/>
      <w:marBottom w:val="0"/>
      <w:divBdr>
        <w:top w:val="none" w:sz="0" w:space="0" w:color="auto"/>
        <w:left w:val="none" w:sz="0" w:space="0" w:color="auto"/>
        <w:bottom w:val="none" w:sz="0" w:space="0" w:color="auto"/>
        <w:right w:val="none" w:sz="0" w:space="0" w:color="auto"/>
      </w:divBdr>
      <w:divsChild>
        <w:div w:id="640692538">
          <w:marLeft w:val="2550"/>
          <w:marRight w:val="0"/>
          <w:marTop w:val="0"/>
          <w:marBottom w:val="0"/>
          <w:divBdr>
            <w:top w:val="none" w:sz="0" w:space="0" w:color="auto"/>
            <w:left w:val="none" w:sz="0" w:space="0" w:color="auto"/>
            <w:bottom w:val="none" w:sz="0" w:space="0" w:color="auto"/>
            <w:right w:val="none" w:sz="0" w:space="0" w:color="auto"/>
          </w:divBdr>
        </w:div>
      </w:divsChild>
    </w:div>
    <w:div w:id="888999262">
      <w:bodyDiv w:val="1"/>
      <w:marLeft w:val="0"/>
      <w:marRight w:val="0"/>
      <w:marTop w:val="0"/>
      <w:marBottom w:val="0"/>
      <w:divBdr>
        <w:top w:val="none" w:sz="0" w:space="0" w:color="auto"/>
        <w:left w:val="none" w:sz="0" w:space="0" w:color="auto"/>
        <w:bottom w:val="none" w:sz="0" w:space="0" w:color="auto"/>
        <w:right w:val="none" w:sz="0" w:space="0" w:color="auto"/>
      </w:divBdr>
    </w:div>
    <w:div w:id="1242595065">
      <w:bodyDiv w:val="1"/>
      <w:marLeft w:val="0"/>
      <w:marRight w:val="0"/>
      <w:marTop w:val="0"/>
      <w:marBottom w:val="0"/>
      <w:divBdr>
        <w:top w:val="none" w:sz="0" w:space="0" w:color="auto"/>
        <w:left w:val="none" w:sz="0" w:space="0" w:color="auto"/>
        <w:bottom w:val="none" w:sz="0" w:space="0" w:color="auto"/>
        <w:right w:val="none" w:sz="0" w:space="0" w:color="auto"/>
      </w:divBdr>
    </w:div>
    <w:div w:id="1854802045">
      <w:bodyDiv w:val="1"/>
      <w:marLeft w:val="0"/>
      <w:marRight w:val="0"/>
      <w:marTop w:val="0"/>
      <w:marBottom w:val="0"/>
      <w:divBdr>
        <w:top w:val="none" w:sz="0" w:space="0" w:color="auto"/>
        <w:left w:val="none" w:sz="0" w:space="0" w:color="auto"/>
        <w:bottom w:val="none" w:sz="0" w:space="0" w:color="auto"/>
        <w:right w:val="none" w:sz="0" w:space="0" w:color="auto"/>
      </w:divBdr>
    </w:div>
    <w:div w:id="19538990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1893</Words>
  <Characters>10791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Communication 101</vt:lpstr>
    </vt:vector>
  </TitlesOfParts>
  <Company>*</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101</dc:title>
  <dc:creator>*</dc:creator>
  <cp:lastModifiedBy>Dan</cp:lastModifiedBy>
  <cp:revision>12</cp:revision>
  <cp:lastPrinted>2012-01-14T01:12:00Z</cp:lastPrinted>
  <dcterms:created xsi:type="dcterms:W3CDTF">2014-08-21T20:37:00Z</dcterms:created>
  <dcterms:modified xsi:type="dcterms:W3CDTF">2014-08-22T21:07:00Z</dcterms:modified>
</cp:coreProperties>
</file>