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EE9BE4" w14:textId="77777777" w:rsidR="00AD7AB5" w:rsidRPr="00AD7AB5" w:rsidRDefault="00AD7AB5" w:rsidP="00AD7AB5">
      <w:pPr>
        <w:rPr>
          <w:b/>
          <w:bCs/>
        </w:rPr>
      </w:pPr>
      <w:r w:rsidRPr="00AD7AB5">
        <w:rPr>
          <w:b/>
          <w:bCs/>
        </w:rPr>
        <w:t>ISLR – Chapter 03 – Regression</w:t>
      </w:r>
    </w:p>
    <w:p w14:paraId="68DF74A2" w14:textId="77777777" w:rsidR="00AD7AB5" w:rsidRPr="00AD7AB5" w:rsidRDefault="00AD7AB5" w:rsidP="00AD7AB5">
      <w:pPr>
        <w:rPr>
          <w:b/>
          <w:bCs/>
        </w:rPr>
      </w:pPr>
      <w:r w:rsidRPr="00AD7AB5">
        <w:rPr>
          <w:b/>
          <w:bCs/>
        </w:rPr>
        <w:t>A. Simple Linear Regression</w:t>
      </w:r>
    </w:p>
    <w:p w14:paraId="5F8A5FF6" w14:textId="77777777" w:rsidR="00AD7AB5" w:rsidRPr="00AD7AB5" w:rsidRDefault="00AD7AB5" w:rsidP="00AD7AB5">
      <w:pPr>
        <w:rPr>
          <w:b/>
          <w:bCs/>
        </w:rPr>
      </w:pPr>
      <w:r w:rsidRPr="00AD7AB5">
        <w:rPr>
          <w:b/>
          <w:bCs/>
        </w:rPr>
        <w:t>1. Parameter Estimation by Least Squares</w:t>
      </w:r>
    </w:p>
    <w:p w14:paraId="5A905CE6" w14:textId="77777777" w:rsidR="00AD7AB5" w:rsidRPr="00AD7AB5" w:rsidRDefault="00AD7AB5" w:rsidP="00AD7AB5">
      <w:pPr>
        <w:numPr>
          <w:ilvl w:val="0"/>
          <w:numId w:val="12"/>
        </w:numPr>
      </w:pPr>
      <w:r w:rsidRPr="00AD7AB5">
        <w:rPr>
          <w:b/>
          <w:bCs/>
        </w:rPr>
        <w:t>Objective</w:t>
      </w:r>
      <w:r w:rsidRPr="00AD7AB5">
        <w:t>: Minimize the sum of squared residuals (RSS) to find optimal parameters B0B_0B0</w:t>
      </w:r>
      <w:r w:rsidRPr="00AD7AB5">
        <w:rPr>
          <w:rFonts w:ascii="Arial" w:hAnsi="Arial" w:cs="Arial"/>
        </w:rPr>
        <w:t>​</w:t>
      </w:r>
      <w:r w:rsidRPr="00AD7AB5">
        <w:t xml:space="preserve"> and B1B_1B1</w:t>
      </w:r>
      <w:r w:rsidRPr="00AD7AB5">
        <w:rPr>
          <w:rFonts w:ascii="Arial" w:hAnsi="Arial" w:cs="Arial"/>
        </w:rPr>
        <w:t>​</w:t>
      </w:r>
      <w:r w:rsidRPr="00AD7AB5">
        <w:t>.</w:t>
      </w:r>
    </w:p>
    <w:p w14:paraId="6F48B90C" w14:textId="77777777" w:rsidR="00AD7AB5" w:rsidRPr="00AD7AB5" w:rsidRDefault="00AD7AB5" w:rsidP="00AD7AB5">
      <w:pPr>
        <w:numPr>
          <w:ilvl w:val="0"/>
          <w:numId w:val="12"/>
        </w:numPr>
      </w:pPr>
      <w:r w:rsidRPr="00AD7AB5">
        <w:rPr>
          <w:b/>
          <w:bCs/>
        </w:rPr>
        <w:t>Formula</w:t>
      </w:r>
      <w:r w:rsidRPr="00AD7AB5">
        <w:t xml:space="preserve">: </w:t>
      </w:r>
    </w:p>
    <w:p w14:paraId="53EFE4DD" w14:textId="77777777" w:rsidR="00AD7AB5" w:rsidRPr="00AD7AB5" w:rsidRDefault="00AD7AB5" w:rsidP="00AD7AB5">
      <w:pPr>
        <w:numPr>
          <w:ilvl w:val="1"/>
          <w:numId w:val="12"/>
        </w:numPr>
      </w:pPr>
      <w:r w:rsidRPr="00AD7AB5">
        <w:t>y^=B0+B1x\hat{y} = B_0 + B_1xy^</w:t>
      </w:r>
      <w:r w:rsidRPr="00AD7AB5">
        <w:rPr>
          <w:rFonts w:ascii="Arial" w:hAnsi="Arial" w:cs="Arial"/>
        </w:rPr>
        <w:t>​</w:t>
      </w:r>
      <w:r w:rsidRPr="00AD7AB5">
        <w:t>=B0</w:t>
      </w:r>
      <w:r w:rsidRPr="00AD7AB5">
        <w:rPr>
          <w:rFonts w:ascii="Arial" w:hAnsi="Arial" w:cs="Arial"/>
        </w:rPr>
        <w:t>​</w:t>
      </w:r>
      <w:r w:rsidRPr="00AD7AB5">
        <w:t>+B1</w:t>
      </w:r>
      <w:r w:rsidRPr="00AD7AB5">
        <w:rPr>
          <w:rFonts w:ascii="Arial" w:hAnsi="Arial" w:cs="Arial"/>
        </w:rPr>
        <w:t>​</w:t>
      </w:r>
      <w:r w:rsidRPr="00AD7AB5">
        <w:t>x</w:t>
      </w:r>
    </w:p>
    <w:p w14:paraId="352BD484" w14:textId="77777777" w:rsidR="00AD7AB5" w:rsidRPr="00AD7AB5" w:rsidRDefault="00AD7AB5" w:rsidP="00AD7AB5">
      <w:pPr>
        <w:numPr>
          <w:ilvl w:val="0"/>
          <w:numId w:val="12"/>
        </w:numPr>
      </w:pPr>
      <w:r w:rsidRPr="00AD7AB5">
        <w:rPr>
          <w:b/>
          <w:bCs/>
        </w:rPr>
        <w:t>Residuals</w:t>
      </w:r>
      <w:r w:rsidRPr="00AD7AB5">
        <w:t>: The difference between observed values and predicted values.</w:t>
      </w:r>
    </w:p>
    <w:p w14:paraId="6D84AACF" w14:textId="77777777" w:rsidR="00AD7AB5" w:rsidRPr="00AD7AB5" w:rsidRDefault="00AD7AB5" w:rsidP="00AD7AB5">
      <w:pPr>
        <w:rPr>
          <w:b/>
          <w:bCs/>
        </w:rPr>
      </w:pPr>
      <w:r w:rsidRPr="00AD7AB5">
        <w:rPr>
          <w:b/>
          <w:bCs/>
        </w:rPr>
        <w:t>2. RSS and RSE Computation</w:t>
      </w:r>
    </w:p>
    <w:p w14:paraId="1599C5C2" w14:textId="77777777" w:rsidR="00AD7AB5" w:rsidRPr="00AD7AB5" w:rsidRDefault="00AD7AB5" w:rsidP="00AD7AB5">
      <w:pPr>
        <w:numPr>
          <w:ilvl w:val="0"/>
          <w:numId w:val="13"/>
        </w:numPr>
      </w:pPr>
      <w:r w:rsidRPr="00AD7AB5">
        <w:rPr>
          <w:b/>
          <w:bCs/>
        </w:rPr>
        <w:t>RSS (Residual Sum of Squares)</w:t>
      </w:r>
      <w:r w:rsidRPr="00AD7AB5">
        <w:t xml:space="preserve">: </w:t>
      </w:r>
    </w:p>
    <w:p w14:paraId="47444F03" w14:textId="77777777" w:rsidR="00AD7AB5" w:rsidRPr="00AD7AB5" w:rsidRDefault="00AD7AB5" w:rsidP="00AD7AB5">
      <w:pPr>
        <w:numPr>
          <w:ilvl w:val="1"/>
          <w:numId w:val="13"/>
        </w:numPr>
      </w:pPr>
      <w:r w:rsidRPr="00AD7AB5">
        <w:t>RSS=∑(</w:t>
      </w:r>
      <w:proofErr w:type="spellStart"/>
      <w:r w:rsidRPr="00AD7AB5">
        <w:t>yi−y^i</w:t>
      </w:r>
      <w:proofErr w:type="spellEnd"/>
      <w:r w:rsidRPr="00AD7AB5">
        <w:t>)2RSS = \sum (</w:t>
      </w:r>
      <w:proofErr w:type="spellStart"/>
      <w:r w:rsidRPr="00AD7AB5">
        <w:t>y_i</w:t>
      </w:r>
      <w:proofErr w:type="spellEnd"/>
      <w:r w:rsidRPr="00AD7AB5">
        <w:t xml:space="preserve"> - \hat{y}_</w:t>
      </w:r>
      <w:proofErr w:type="spellStart"/>
      <w:proofErr w:type="gramStart"/>
      <w:r w:rsidRPr="00AD7AB5">
        <w:t>i</w:t>
      </w:r>
      <w:proofErr w:type="spellEnd"/>
      <w:r w:rsidRPr="00AD7AB5">
        <w:t>)^</w:t>
      </w:r>
      <w:proofErr w:type="gramEnd"/>
      <w:r w:rsidRPr="00AD7AB5">
        <w:t>2RSS=∑(</w:t>
      </w:r>
      <w:proofErr w:type="spellStart"/>
      <w:r w:rsidRPr="00AD7AB5">
        <w:t>yi</w:t>
      </w:r>
      <w:proofErr w:type="spellEnd"/>
      <w:r w:rsidRPr="00AD7AB5">
        <w:rPr>
          <w:rFonts w:ascii="Arial" w:hAnsi="Arial" w:cs="Arial"/>
        </w:rPr>
        <w:t>​</w:t>
      </w:r>
      <w:r w:rsidRPr="00AD7AB5">
        <w:t>−y^</w:t>
      </w:r>
      <w:r w:rsidRPr="00AD7AB5">
        <w:rPr>
          <w:rFonts w:ascii="Arial" w:hAnsi="Arial" w:cs="Arial"/>
        </w:rPr>
        <w:t>​</w:t>
      </w:r>
      <w:proofErr w:type="spellStart"/>
      <w:r w:rsidRPr="00AD7AB5">
        <w:t>i</w:t>
      </w:r>
      <w:proofErr w:type="spellEnd"/>
      <w:r w:rsidRPr="00AD7AB5">
        <w:rPr>
          <w:rFonts w:ascii="Arial" w:hAnsi="Arial" w:cs="Arial"/>
        </w:rPr>
        <w:t>​</w:t>
      </w:r>
      <w:r w:rsidRPr="00AD7AB5">
        <w:t>)2</w:t>
      </w:r>
    </w:p>
    <w:p w14:paraId="2297EE06" w14:textId="77777777" w:rsidR="00AD7AB5" w:rsidRPr="00AD7AB5" w:rsidRDefault="00AD7AB5" w:rsidP="00AD7AB5">
      <w:pPr>
        <w:numPr>
          <w:ilvl w:val="0"/>
          <w:numId w:val="13"/>
        </w:numPr>
      </w:pPr>
      <w:r w:rsidRPr="00AD7AB5">
        <w:rPr>
          <w:b/>
          <w:bCs/>
        </w:rPr>
        <w:t>RSE (Residual Standard Error)</w:t>
      </w:r>
      <w:r w:rsidRPr="00AD7AB5">
        <w:t xml:space="preserve">: </w:t>
      </w:r>
    </w:p>
    <w:p w14:paraId="39931E0B" w14:textId="77777777" w:rsidR="00AD7AB5" w:rsidRPr="00AD7AB5" w:rsidRDefault="00AD7AB5" w:rsidP="00AD7AB5">
      <w:pPr>
        <w:numPr>
          <w:ilvl w:val="1"/>
          <w:numId w:val="13"/>
        </w:numPr>
      </w:pPr>
      <w:r w:rsidRPr="00AD7AB5">
        <w:t>RSE=RSSn−2RSE = \sqrt{\</w:t>
      </w:r>
      <w:proofErr w:type="gramStart"/>
      <w:r w:rsidRPr="00AD7AB5">
        <w:t>frac{</w:t>
      </w:r>
      <w:proofErr w:type="gramEnd"/>
      <w:r w:rsidRPr="00AD7AB5">
        <w:t>RSS</w:t>
      </w:r>
      <w:proofErr w:type="gramStart"/>
      <w:r w:rsidRPr="00AD7AB5">
        <w:t>}{</w:t>
      </w:r>
      <w:proofErr w:type="gramEnd"/>
      <w:r w:rsidRPr="00AD7AB5">
        <w:t>n - 2</w:t>
      </w:r>
      <w:proofErr w:type="gramStart"/>
      <w:r w:rsidRPr="00AD7AB5">
        <w:t>}}RSE</w:t>
      </w:r>
      <w:proofErr w:type="gramEnd"/>
      <w:r w:rsidRPr="00AD7AB5">
        <w:t>=n−2RSS</w:t>
      </w:r>
      <w:r w:rsidRPr="00AD7AB5">
        <w:rPr>
          <w:rFonts w:ascii="Arial" w:hAnsi="Arial" w:cs="Arial"/>
        </w:rPr>
        <w:t>​​</w:t>
      </w:r>
      <w:r w:rsidRPr="00AD7AB5">
        <w:t xml:space="preserve"> where </w:t>
      </w:r>
      <w:proofErr w:type="spellStart"/>
      <w:r w:rsidRPr="00AD7AB5">
        <w:t>nnn</w:t>
      </w:r>
      <w:proofErr w:type="spellEnd"/>
      <w:r w:rsidRPr="00AD7AB5">
        <w:t xml:space="preserve"> is the number of observations.</w:t>
      </w:r>
    </w:p>
    <w:p w14:paraId="5BF458DF" w14:textId="77777777" w:rsidR="00AD7AB5" w:rsidRPr="00AD7AB5" w:rsidRDefault="00AD7AB5" w:rsidP="00AD7AB5">
      <w:pPr>
        <w:rPr>
          <w:b/>
          <w:bCs/>
        </w:rPr>
      </w:pPr>
      <w:r w:rsidRPr="00AD7AB5">
        <w:rPr>
          <w:b/>
          <w:bCs/>
        </w:rPr>
        <w:t>3. Parameter Estimation for Model: y=B0+B1xy = B_0 + B_1xy=B0</w:t>
      </w:r>
      <w:r w:rsidRPr="00AD7AB5">
        <w:rPr>
          <w:rFonts w:ascii="Arial" w:hAnsi="Arial" w:cs="Arial"/>
          <w:b/>
          <w:bCs/>
        </w:rPr>
        <w:t>​</w:t>
      </w:r>
      <w:r w:rsidRPr="00AD7AB5">
        <w:rPr>
          <w:b/>
          <w:bCs/>
        </w:rPr>
        <w:t>+B1</w:t>
      </w:r>
      <w:r w:rsidRPr="00AD7AB5">
        <w:rPr>
          <w:rFonts w:ascii="Arial" w:hAnsi="Arial" w:cs="Arial"/>
          <w:b/>
          <w:bCs/>
        </w:rPr>
        <w:t>​</w:t>
      </w:r>
      <w:r w:rsidRPr="00AD7AB5">
        <w:rPr>
          <w:b/>
          <w:bCs/>
        </w:rPr>
        <w:t>x</w:t>
      </w:r>
    </w:p>
    <w:p w14:paraId="48024ACA" w14:textId="77777777" w:rsidR="00AD7AB5" w:rsidRPr="00AD7AB5" w:rsidRDefault="00AD7AB5" w:rsidP="00AD7AB5">
      <w:pPr>
        <w:numPr>
          <w:ilvl w:val="0"/>
          <w:numId w:val="14"/>
        </w:numPr>
      </w:pPr>
      <w:r w:rsidRPr="00AD7AB5">
        <w:t xml:space="preserve">Use </w:t>
      </w:r>
      <w:proofErr w:type="gramStart"/>
      <w:r w:rsidRPr="00AD7AB5">
        <w:t>least</w:t>
      </w:r>
      <w:proofErr w:type="gramEnd"/>
      <w:r w:rsidRPr="00AD7AB5">
        <w:t xml:space="preserve"> squares to estimate coefficients B0B_0B0</w:t>
      </w:r>
      <w:r w:rsidRPr="00AD7AB5">
        <w:rPr>
          <w:rFonts w:ascii="Arial" w:hAnsi="Arial" w:cs="Arial"/>
        </w:rPr>
        <w:t>​</w:t>
      </w:r>
      <w:r w:rsidRPr="00AD7AB5">
        <w:t xml:space="preserve"> (intercept) and B1B_1B1</w:t>
      </w:r>
      <w:r w:rsidRPr="00AD7AB5">
        <w:rPr>
          <w:rFonts w:ascii="Arial" w:hAnsi="Arial" w:cs="Arial"/>
        </w:rPr>
        <w:t>​</w:t>
      </w:r>
      <w:r w:rsidRPr="00AD7AB5">
        <w:t xml:space="preserve"> (slope).</w:t>
      </w:r>
    </w:p>
    <w:p w14:paraId="1AFBF0D1" w14:textId="77777777" w:rsidR="00AD7AB5" w:rsidRPr="00AD7AB5" w:rsidRDefault="00AD7AB5" w:rsidP="00AD7AB5">
      <w:pPr>
        <w:numPr>
          <w:ilvl w:val="0"/>
          <w:numId w:val="14"/>
        </w:numPr>
      </w:pPr>
      <w:r w:rsidRPr="00AD7AB5">
        <w:rPr>
          <w:b/>
          <w:bCs/>
        </w:rPr>
        <w:t>Formulas</w:t>
      </w:r>
      <w:r w:rsidRPr="00AD7AB5">
        <w:t xml:space="preserve">: </w:t>
      </w:r>
    </w:p>
    <w:p w14:paraId="4E5235B3" w14:textId="77777777" w:rsidR="00AD7AB5" w:rsidRPr="00AD7AB5" w:rsidRDefault="00AD7AB5" w:rsidP="00AD7AB5">
      <w:pPr>
        <w:numPr>
          <w:ilvl w:val="1"/>
          <w:numId w:val="14"/>
        </w:numPr>
      </w:pPr>
      <w:r w:rsidRPr="00AD7AB5">
        <w:t>B1=</w:t>
      </w:r>
      <w:proofErr w:type="spellStart"/>
      <w:r w:rsidRPr="00AD7AB5">
        <w:t>Cov</w:t>
      </w:r>
      <w:proofErr w:type="spellEnd"/>
      <w:r w:rsidRPr="00AD7AB5">
        <w:t>(</w:t>
      </w:r>
      <w:proofErr w:type="gramStart"/>
      <w:r w:rsidRPr="00AD7AB5">
        <w:t>X,Y</w:t>
      </w:r>
      <w:proofErr w:type="gramEnd"/>
      <w:r w:rsidRPr="00AD7AB5">
        <w:t>)Var(X)B_1 = \</w:t>
      </w:r>
      <w:proofErr w:type="gramStart"/>
      <w:r w:rsidRPr="00AD7AB5">
        <w:t>frac{</w:t>
      </w:r>
      <w:proofErr w:type="spellStart"/>
      <w:r w:rsidRPr="00AD7AB5">
        <w:t>Cov</w:t>
      </w:r>
      <w:proofErr w:type="spellEnd"/>
      <w:r w:rsidRPr="00AD7AB5">
        <w:t>(</w:t>
      </w:r>
      <w:proofErr w:type="gramEnd"/>
      <w:r w:rsidRPr="00AD7AB5">
        <w:t>X, Y</w:t>
      </w:r>
      <w:proofErr w:type="gramStart"/>
      <w:r w:rsidRPr="00AD7AB5">
        <w:t>)}{</w:t>
      </w:r>
      <w:proofErr w:type="gramEnd"/>
      <w:r w:rsidRPr="00AD7AB5">
        <w:t>Var(X</w:t>
      </w:r>
      <w:proofErr w:type="gramStart"/>
      <w:r w:rsidRPr="00AD7AB5">
        <w:t>)}B</w:t>
      </w:r>
      <w:proofErr w:type="gramEnd"/>
      <w:r w:rsidRPr="00AD7AB5">
        <w:t>1</w:t>
      </w:r>
      <w:r w:rsidRPr="00AD7AB5">
        <w:rPr>
          <w:rFonts w:ascii="Arial" w:hAnsi="Arial" w:cs="Arial"/>
        </w:rPr>
        <w:t>​</w:t>
      </w:r>
      <w:r w:rsidRPr="00AD7AB5">
        <w:t>=Var(X)</w:t>
      </w:r>
      <w:proofErr w:type="spellStart"/>
      <w:r w:rsidRPr="00AD7AB5">
        <w:t>Cov</w:t>
      </w:r>
      <w:proofErr w:type="spellEnd"/>
      <w:r w:rsidRPr="00AD7AB5">
        <w:t>(</w:t>
      </w:r>
      <w:proofErr w:type="gramStart"/>
      <w:r w:rsidRPr="00AD7AB5">
        <w:t>X,Y</w:t>
      </w:r>
      <w:proofErr w:type="gramEnd"/>
      <w:r w:rsidRPr="00AD7AB5">
        <w:t>)</w:t>
      </w:r>
      <w:r w:rsidRPr="00AD7AB5">
        <w:rPr>
          <w:rFonts w:ascii="Arial" w:hAnsi="Arial" w:cs="Arial"/>
        </w:rPr>
        <w:t>​</w:t>
      </w:r>
    </w:p>
    <w:p w14:paraId="42E30193" w14:textId="77777777" w:rsidR="00AD7AB5" w:rsidRPr="00AD7AB5" w:rsidRDefault="00AD7AB5" w:rsidP="00AD7AB5">
      <w:pPr>
        <w:numPr>
          <w:ilvl w:val="1"/>
          <w:numId w:val="14"/>
        </w:numPr>
      </w:pPr>
      <w:r w:rsidRPr="00AD7AB5">
        <w:t>B0=Y</w:t>
      </w:r>
      <w:r w:rsidRPr="00AD7AB5">
        <w:rPr>
          <w:rFonts w:ascii="Arial" w:hAnsi="Arial" w:cs="Arial"/>
        </w:rPr>
        <w:t>ˉ</w:t>
      </w:r>
      <w:r w:rsidRPr="00AD7AB5">
        <w:rPr>
          <w:rFonts w:ascii="Aptos" w:hAnsi="Aptos" w:cs="Aptos"/>
        </w:rPr>
        <w:t>−</w:t>
      </w:r>
      <w:r w:rsidRPr="00AD7AB5">
        <w:t>B1X</w:t>
      </w:r>
      <w:r w:rsidRPr="00AD7AB5">
        <w:rPr>
          <w:rFonts w:ascii="Arial" w:hAnsi="Arial" w:cs="Arial"/>
        </w:rPr>
        <w:t>ˉ</w:t>
      </w:r>
      <w:r w:rsidRPr="00AD7AB5">
        <w:t>B_0 = \bar{Y} - B_1\bar{X}B0</w:t>
      </w:r>
      <w:r w:rsidRPr="00AD7AB5">
        <w:rPr>
          <w:rFonts w:ascii="Arial" w:hAnsi="Arial" w:cs="Arial"/>
        </w:rPr>
        <w:t>​</w:t>
      </w:r>
      <w:r w:rsidRPr="00AD7AB5">
        <w:t>=Y</w:t>
      </w:r>
      <w:r w:rsidRPr="00AD7AB5">
        <w:rPr>
          <w:rFonts w:ascii="Arial" w:hAnsi="Arial" w:cs="Arial"/>
        </w:rPr>
        <w:t>ˉ</w:t>
      </w:r>
      <w:r w:rsidRPr="00AD7AB5">
        <w:t>−B1</w:t>
      </w:r>
      <w:r w:rsidRPr="00AD7AB5">
        <w:rPr>
          <w:rFonts w:ascii="Arial" w:hAnsi="Arial" w:cs="Arial"/>
        </w:rPr>
        <w:t>​</w:t>
      </w:r>
      <w:r w:rsidRPr="00AD7AB5">
        <w:t>X</w:t>
      </w:r>
      <w:r w:rsidRPr="00AD7AB5">
        <w:rPr>
          <w:rFonts w:ascii="Arial" w:hAnsi="Arial" w:cs="Arial"/>
        </w:rPr>
        <w:t>ˉ</w:t>
      </w:r>
    </w:p>
    <w:p w14:paraId="19C02D4F" w14:textId="77777777" w:rsidR="00AD7AB5" w:rsidRPr="00AD7AB5" w:rsidRDefault="00AD7AB5" w:rsidP="00AD7AB5">
      <w:pPr>
        <w:rPr>
          <w:b/>
          <w:bCs/>
        </w:rPr>
      </w:pPr>
      <w:r w:rsidRPr="00AD7AB5">
        <w:rPr>
          <w:b/>
          <w:bCs/>
        </w:rPr>
        <w:t>4. Assessing Accuracy of Coefficients - Standard Error</w:t>
      </w:r>
    </w:p>
    <w:p w14:paraId="7C96FF6B" w14:textId="77777777" w:rsidR="00AD7AB5" w:rsidRPr="00AD7AB5" w:rsidRDefault="00AD7AB5" w:rsidP="00AD7AB5">
      <w:pPr>
        <w:numPr>
          <w:ilvl w:val="0"/>
          <w:numId w:val="15"/>
        </w:numPr>
      </w:pPr>
      <w:r w:rsidRPr="00AD7AB5">
        <w:rPr>
          <w:b/>
          <w:bCs/>
        </w:rPr>
        <w:t>Standard Error of Coefficients</w:t>
      </w:r>
      <w:r w:rsidRPr="00AD7AB5">
        <w:t>: Measures the variability of the coefficient estimates.</w:t>
      </w:r>
    </w:p>
    <w:p w14:paraId="47D1B643" w14:textId="77777777" w:rsidR="00AD7AB5" w:rsidRPr="00AD7AB5" w:rsidRDefault="00AD7AB5" w:rsidP="00AD7AB5">
      <w:pPr>
        <w:numPr>
          <w:ilvl w:val="0"/>
          <w:numId w:val="15"/>
        </w:numPr>
      </w:pPr>
      <w:r w:rsidRPr="00AD7AB5">
        <w:rPr>
          <w:b/>
          <w:bCs/>
        </w:rPr>
        <w:t>Formula</w:t>
      </w:r>
      <w:r w:rsidRPr="00AD7AB5">
        <w:t xml:space="preserve">: </w:t>
      </w:r>
    </w:p>
    <w:p w14:paraId="534A150F" w14:textId="77777777" w:rsidR="00AD7AB5" w:rsidRPr="00AD7AB5" w:rsidRDefault="00AD7AB5" w:rsidP="00AD7AB5">
      <w:pPr>
        <w:numPr>
          <w:ilvl w:val="1"/>
          <w:numId w:val="15"/>
        </w:numPr>
      </w:pPr>
      <w:r w:rsidRPr="00AD7AB5">
        <w:t>SE(</w:t>
      </w:r>
      <w:proofErr w:type="spellStart"/>
      <w:r w:rsidRPr="00AD7AB5">
        <w:t>Bj</w:t>
      </w:r>
      <w:proofErr w:type="spellEnd"/>
      <w:r w:rsidRPr="00AD7AB5">
        <w:t>)=</w:t>
      </w:r>
      <w:proofErr w:type="gramStart"/>
      <w:r w:rsidRPr="00AD7AB5">
        <w:t>Var(</w:t>
      </w:r>
      <w:proofErr w:type="spellStart"/>
      <w:proofErr w:type="gramEnd"/>
      <w:r w:rsidRPr="00AD7AB5">
        <w:t>Bj</w:t>
      </w:r>
      <w:proofErr w:type="spellEnd"/>
      <w:r w:rsidRPr="00AD7AB5">
        <w:t>)SE(</w:t>
      </w:r>
      <w:proofErr w:type="spellStart"/>
      <w:r w:rsidRPr="00AD7AB5">
        <w:t>B_j</w:t>
      </w:r>
      <w:proofErr w:type="spellEnd"/>
      <w:r w:rsidRPr="00AD7AB5">
        <w:t>) = \</w:t>
      </w:r>
      <w:proofErr w:type="gramStart"/>
      <w:r w:rsidRPr="00AD7AB5">
        <w:t>sqrt{</w:t>
      </w:r>
      <w:proofErr w:type="gramEnd"/>
      <w:r w:rsidRPr="00AD7AB5">
        <w:t>Var(</w:t>
      </w:r>
      <w:proofErr w:type="spellStart"/>
      <w:r w:rsidRPr="00AD7AB5">
        <w:t>B_j</w:t>
      </w:r>
      <w:proofErr w:type="spellEnd"/>
      <w:r w:rsidRPr="00AD7AB5">
        <w:t>)}SE(</w:t>
      </w:r>
      <w:proofErr w:type="spellStart"/>
      <w:r w:rsidRPr="00AD7AB5">
        <w:t>Bj</w:t>
      </w:r>
      <w:proofErr w:type="spellEnd"/>
      <w:r w:rsidRPr="00AD7AB5">
        <w:rPr>
          <w:rFonts w:ascii="Arial" w:hAnsi="Arial" w:cs="Arial"/>
        </w:rPr>
        <w:t>​</w:t>
      </w:r>
      <w:r w:rsidRPr="00AD7AB5">
        <w:t>)=</w:t>
      </w:r>
      <w:proofErr w:type="gramStart"/>
      <w:r w:rsidRPr="00AD7AB5">
        <w:t>Var(</w:t>
      </w:r>
      <w:proofErr w:type="spellStart"/>
      <w:proofErr w:type="gramEnd"/>
      <w:r w:rsidRPr="00AD7AB5">
        <w:t>Bj</w:t>
      </w:r>
      <w:proofErr w:type="spellEnd"/>
      <w:r w:rsidRPr="00AD7AB5">
        <w:rPr>
          <w:rFonts w:ascii="Arial" w:hAnsi="Arial" w:cs="Arial"/>
        </w:rPr>
        <w:t>​</w:t>
      </w:r>
      <w:r w:rsidRPr="00AD7AB5">
        <w:t>)</w:t>
      </w:r>
      <w:r w:rsidRPr="00AD7AB5">
        <w:rPr>
          <w:rFonts w:ascii="Arial" w:hAnsi="Arial" w:cs="Arial"/>
        </w:rPr>
        <w:t>​</w:t>
      </w:r>
    </w:p>
    <w:p w14:paraId="5C16CFCB" w14:textId="77777777" w:rsidR="00AD7AB5" w:rsidRPr="00AD7AB5" w:rsidRDefault="00AD7AB5" w:rsidP="00AD7AB5">
      <w:pPr>
        <w:rPr>
          <w:b/>
          <w:bCs/>
        </w:rPr>
      </w:pPr>
      <w:r w:rsidRPr="00AD7AB5">
        <w:rPr>
          <w:b/>
          <w:bCs/>
        </w:rPr>
        <w:t>5. TSS, RSS, R2R^2R2</w:t>
      </w:r>
    </w:p>
    <w:p w14:paraId="722E756F" w14:textId="77777777" w:rsidR="00AD7AB5" w:rsidRPr="00AD7AB5" w:rsidRDefault="00AD7AB5" w:rsidP="00AD7AB5">
      <w:pPr>
        <w:numPr>
          <w:ilvl w:val="0"/>
          <w:numId w:val="16"/>
        </w:numPr>
      </w:pPr>
      <w:r w:rsidRPr="00AD7AB5">
        <w:rPr>
          <w:b/>
          <w:bCs/>
        </w:rPr>
        <w:t>TSS (Total Sum of Squares)</w:t>
      </w:r>
      <w:r w:rsidRPr="00AD7AB5">
        <w:t xml:space="preserve">: </w:t>
      </w:r>
    </w:p>
    <w:p w14:paraId="7B5C2998" w14:textId="77777777" w:rsidR="00AD7AB5" w:rsidRPr="00AD7AB5" w:rsidRDefault="00AD7AB5" w:rsidP="00AD7AB5">
      <w:pPr>
        <w:numPr>
          <w:ilvl w:val="1"/>
          <w:numId w:val="16"/>
        </w:numPr>
      </w:pPr>
      <w:r w:rsidRPr="00AD7AB5">
        <w:lastRenderedPageBreak/>
        <w:t>TSS=∑(</w:t>
      </w:r>
      <w:proofErr w:type="spellStart"/>
      <w:r w:rsidRPr="00AD7AB5">
        <w:t>yi</w:t>
      </w:r>
      <w:proofErr w:type="spellEnd"/>
      <w:r w:rsidRPr="00AD7AB5">
        <w:t>−y</w:t>
      </w:r>
      <w:r w:rsidRPr="00AD7AB5">
        <w:rPr>
          <w:rFonts w:ascii="Arial" w:hAnsi="Arial" w:cs="Arial"/>
        </w:rPr>
        <w:t>ˉ</w:t>
      </w:r>
      <w:r w:rsidRPr="00AD7AB5">
        <w:t>)2TSS = \sum (</w:t>
      </w:r>
      <w:proofErr w:type="spellStart"/>
      <w:r w:rsidRPr="00AD7AB5">
        <w:t>y_i</w:t>
      </w:r>
      <w:proofErr w:type="spellEnd"/>
      <w:r w:rsidRPr="00AD7AB5">
        <w:t xml:space="preserve"> - \bar{y</w:t>
      </w:r>
      <w:proofErr w:type="gramStart"/>
      <w:r w:rsidRPr="00AD7AB5">
        <w:t>})^</w:t>
      </w:r>
      <w:proofErr w:type="gramEnd"/>
      <w:r w:rsidRPr="00AD7AB5">
        <w:t>2TSS=∑(</w:t>
      </w:r>
      <w:proofErr w:type="spellStart"/>
      <w:r w:rsidRPr="00AD7AB5">
        <w:t>yi</w:t>
      </w:r>
      <w:proofErr w:type="spellEnd"/>
      <w:r w:rsidRPr="00AD7AB5">
        <w:rPr>
          <w:rFonts w:ascii="Arial" w:hAnsi="Arial" w:cs="Arial"/>
        </w:rPr>
        <w:t>​</w:t>
      </w:r>
      <w:r w:rsidRPr="00AD7AB5">
        <w:t>−y</w:t>
      </w:r>
      <w:r w:rsidRPr="00AD7AB5">
        <w:rPr>
          <w:rFonts w:ascii="Arial" w:hAnsi="Arial" w:cs="Arial"/>
        </w:rPr>
        <w:t>ˉ​</w:t>
      </w:r>
      <w:r w:rsidRPr="00AD7AB5">
        <w:t>)2</w:t>
      </w:r>
    </w:p>
    <w:p w14:paraId="19B4993E" w14:textId="77777777" w:rsidR="00AD7AB5" w:rsidRPr="00AD7AB5" w:rsidRDefault="00AD7AB5" w:rsidP="00AD7AB5">
      <w:pPr>
        <w:numPr>
          <w:ilvl w:val="0"/>
          <w:numId w:val="16"/>
        </w:numPr>
      </w:pPr>
      <w:r w:rsidRPr="00AD7AB5">
        <w:rPr>
          <w:b/>
          <w:bCs/>
        </w:rPr>
        <w:t>R2R^2R2 (Coefficient of Determination)</w:t>
      </w:r>
      <w:r w:rsidRPr="00AD7AB5">
        <w:t xml:space="preserve">: </w:t>
      </w:r>
    </w:p>
    <w:p w14:paraId="40679E17" w14:textId="77777777" w:rsidR="00AD7AB5" w:rsidRPr="00AD7AB5" w:rsidRDefault="00AD7AB5" w:rsidP="00AD7AB5">
      <w:pPr>
        <w:numPr>
          <w:ilvl w:val="1"/>
          <w:numId w:val="16"/>
        </w:numPr>
      </w:pPr>
      <w:r w:rsidRPr="00AD7AB5">
        <w:t>R2=1−RSSTSSR^2 = 1 - \</w:t>
      </w:r>
      <w:proofErr w:type="gramStart"/>
      <w:r w:rsidRPr="00AD7AB5">
        <w:t>frac{</w:t>
      </w:r>
      <w:proofErr w:type="gramEnd"/>
      <w:r w:rsidRPr="00AD7AB5">
        <w:t>RSS}{TSS}R2=1−TSSRSS</w:t>
      </w:r>
      <w:r w:rsidRPr="00AD7AB5">
        <w:rPr>
          <w:rFonts w:ascii="Arial" w:hAnsi="Arial" w:cs="Arial"/>
        </w:rPr>
        <w:t>​</w:t>
      </w:r>
    </w:p>
    <w:p w14:paraId="6228A588" w14:textId="77777777" w:rsidR="00AD7AB5" w:rsidRPr="00AD7AB5" w:rsidRDefault="00AD7AB5" w:rsidP="00AD7AB5">
      <w:pPr>
        <w:numPr>
          <w:ilvl w:val="0"/>
          <w:numId w:val="16"/>
        </w:numPr>
      </w:pPr>
      <w:r w:rsidRPr="00AD7AB5">
        <w:rPr>
          <w:b/>
          <w:bCs/>
        </w:rPr>
        <w:t>Interpretation</w:t>
      </w:r>
      <w:r w:rsidRPr="00AD7AB5">
        <w:t>: Proportion of variance in the dependent variable explained by the model.</w:t>
      </w:r>
    </w:p>
    <w:p w14:paraId="4C632FB1" w14:textId="77777777" w:rsidR="00AD7AB5" w:rsidRPr="00AD7AB5" w:rsidRDefault="00AD7AB5" w:rsidP="00AD7AB5">
      <w:pPr>
        <w:rPr>
          <w:b/>
          <w:bCs/>
        </w:rPr>
      </w:pPr>
      <w:r w:rsidRPr="00AD7AB5">
        <w:rPr>
          <w:b/>
          <w:bCs/>
        </w:rPr>
        <w:t>6. Hypothesis Testing, Confidence Intervals</w:t>
      </w:r>
    </w:p>
    <w:p w14:paraId="1429789D" w14:textId="77777777" w:rsidR="00AD7AB5" w:rsidRPr="00AD7AB5" w:rsidRDefault="00AD7AB5" w:rsidP="00AD7AB5">
      <w:pPr>
        <w:numPr>
          <w:ilvl w:val="0"/>
          <w:numId w:val="17"/>
        </w:numPr>
      </w:pPr>
      <w:r w:rsidRPr="00AD7AB5">
        <w:rPr>
          <w:b/>
          <w:bCs/>
        </w:rPr>
        <w:t>Hypothesis Testing</w:t>
      </w:r>
      <w:r w:rsidRPr="00AD7AB5">
        <w:t xml:space="preserve">: Test whether coefficients are significantly different from zero. </w:t>
      </w:r>
    </w:p>
    <w:p w14:paraId="1604D450" w14:textId="77777777" w:rsidR="00AD7AB5" w:rsidRPr="00AD7AB5" w:rsidRDefault="00AD7AB5" w:rsidP="00AD7AB5">
      <w:pPr>
        <w:numPr>
          <w:ilvl w:val="1"/>
          <w:numId w:val="17"/>
        </w:numPr>
      </w:pPr>
      <w:r w:rsidRPr="00AD7AB5">
        <w:t>Null Hypothesis: H</w:t>
      </w:r>
      <w:proofErr w:type="gramStart"/>
      <w:r w:rsidRPr="00AD7AB5">
        <w:t>0:Bj</w:t>
      </w:r>
      <w:proofErr w:type="gramEnd"/>
      <w:r w:rsidRPr="00AD7AB5">
        <w:t xml:space="preserve">=0H_0: </w:t>
      </w:r>
      <w:proofErr w:type="spellStart"/>
      <w:r w:rsidRPr="00AD7AB5">
        <w:t>B_j</w:t>
      </w:r>
      <w:proofErr w:type="spellEnd"/>
      <w:r w:rsidRPr="00AD7AB5">
        <w:t xml:space="preserve"> = 0H0</w:t>
      </w:r>
      <w:proofErr w:type="gramStart"/>
      <w:r w:rsidRPr="00AD7AB5">
        <w:rPr>
          <w:rFonts w:ascii="Arial" w:hAnsi="Arial" w:cs="Arial"/>
        </w:rPr>
        <w:t>​</w:t>
      </w:r>
      <w:r w:rsidRPr="00AD7AB5">
        <w:t>:</w:t>
      </w:r>
      <w:proofErr w:type="spellStart"/>
      <w:r w:rsidRPr="00AD7AB5">
        <w:t>Bj</w:t>
      </w:r>
      <w:proofErr w:type="spellEnd"/>
      <w:r w:rsidRPr="00AD7AB5">
        <w:rPr>
          <w:rFonts w:ascii="Arial" w:hAnsi="Arial" w:cs="Arial"/>
        </w:rPr>
        <w:t>​</w:t>
      </w:r>
      <w:proofErr w:type="gramEnd"/>
      <w:r w:rsidRPr="00AD7AB5">
        <w:t>=0</w:t>
      </w:r>
    </w:p>
    <w:p w14:paraId="5251BA28" w14:textId="77777777" w:rsidR="00AD7AB5" w:rsidRPr="00AD7AB5" w:rsidRDefault="00AD7AB5" w:rsidP="00AD7AB5">
      <w:pPr>
        <w:numPr>
          <w:ilvl w:val="0"/>
          <w:numId w:val="17"/>
        </w:numPr>
      </w:pPr>
      <w:r w:rsidRPr="00AD7AB5">
        <w:rPr>
          <w:b/>
          <w:bCs/>
        </w:rPr>
        <w:t>Confidence Interval</w:t>
      </w:r>
      <w:r w:rsidRPr="00AD7AB5">
        <w:t xml:space="preserve">: </w:t>
      </w:r>
    </w:p>
    <w:p w14:paraId="245F7A1B" w14:textId="77777777" w:rsidR="00AD7AB5" w:rsidRPr="00AD7AB5" w:rsidRDefault="00AD7AB5" w:rsidP="00AD7AB5">
      <w:pPr>
        <w:numPr>
          <w:ilvl w:val="1"/>
          <w:numId w:val="17"/>
        </w:numPr>
      </w:pPr>
      <w:proofErr w:type="spellStart"/>
      <w:r w:rsidRPr="00AD7AB5">
        <w:t>Bj±t</w:t>
      </w:r>
      <w:proofErr w:type="spellEnd"/>
      <w:r w:rsidRPr="00AD7AB5">
        <w:rPr>
          <w:rFonts w:ascii="Cambria Math" w:hAnsi="Cambria Math" w:cs="Cambria Math"/>
        </w:rPr>
        <w:t>∗⋅</w:t>
      </w:r>
      <w:r w:rsidRPr="00AD7AB5">
        <w:t>SE(</w:t>
      </w:r>
      <w:proofErr w:type="spellStart"/>
      <w:r w:rsidRPr="00AD7AB5">
        <w:t>Bj</w:t>
      </w:r>
      <w:proofErr w:type="spellEnd"/>
      <w:r w:rsidRPr="00AD7AB5">
        <w:t>)</w:t>
      </w:r>
      <w:proofErr w:type="spellStart"/>
      <w:r w:rsidRPr="00AD7AB5">
        <w:t>B_j</w:t>
      </w:r>
      <w:proofErr w:type="spellEnd"/>
      <w:r w:rsidRPr="00AD7AB5">
        <w:t xml:space="preserve"> \pm t^* \</w:t>
      </w:r>
      <w:proofErr w:type="spellStart"/>
      <w:r w:rsidRPr="00AD7AB5">
        <w:t>cdot</w:t>
      </w:r>
      <w:proofErr w:type="spellEnd"/>
      <w:r w:rsidRPr="00AD7AB5">
        <w:t xml:space="preserve"> SE(</w:t>
      </w:r>
      <w:proofErr w:type="spellStart"/>
      <w:r w:rsidRPr="00AD7AB5">
        <w:t>B_</w:t>
      </w:r>
      <w:proofErr w:type="gramStart"/>
      <w:r w:rsidRPr="00AD7AB5">
        <w:t>j</w:t>
      </w:r>
      <w:proofErr w:type="spellEnd"/>
      <w:r w:rsidRPr="00AD7AB5">
        <w:t>)</w:t>
      </w:r>
      <w:proofErr w:type="spellStart"/>
      <w:r w:rsidRPr="00AD7AB5">
        <w:t>Bj</w:t>
      </w:r>
      <w:proofErr w:type="spellEnd"/>
      <w:r w:rsidRPr="00AD7AB5">
        <w:rPr>
          <w:rFonts w:ascii="Arial" w:hAnsi="Arial" w:cs="Arial"/>
        </w:rPr>
        <w:t>​</w:t>
      </w:r>
      <w:proofErr w:type="gramEnd"/>
      <w:r w:rsidRPr="00AD7AB5">
        <w:t>±t</w:t>
      </w:r>
      <w:r w:rsidRPr="00AD7AB5">
        <w:rPr>
          <w:rFonts w:ascii="Cambria Math" w:hAnsi="Cambria Math" w:cs="Cambria Math"/>
        </w:rPr>
        <w:t>∗⋅</w:t>
      </w:r>
      <w:r w:rsidRPr="00AD7AB5">
        <w:t>SE(</w:t>
      </w:r>
      <w:proofErr w:type="spellStart"/>
      <w:r w:rsidRPr="00AD7AB5">
        <w:t>Bj</w:t>
      </w:r>
      <w:proofErr w:type="spellEnd"/>
      <w:r w:rsidRPr="00AD7AB5">
        <w:rPr>
          <w:rFonts w:ascii="Arial" w:hAnsi="Arial" w:cs="Arial"/>
        </w:rPr>
        <w:t>​</w:t>
      </w:r>
      <w:r w:rsidRPr="00AD7AB5">
        <w:t xml:space="preserve">) where </w:t>
      </w:r>
      <w:proofErr w:type="spellStart"/>
      <w:r w:rsidRPr="00AD7AB5">
        <w:t>t</w:t>
      </w:r>
      <w:r w:rsidRPr="00AD7AB5">
        <w:rPr>
          <w:rFonts w:ascii="Cambria Math" w:hAnsi="Cambria Math" w:cs="Cambria Math"/>
        </w:rPr>
        <w:t>∗</w:t>
      </w:r>
      <w:r w:rsidRPr="00AD7AB5">
        <w:t>t</w:t>
      </w:r>
      <w:proofErr w:type="spellEnd"/>
      <w:r w:rsidRPr="00AD7AB5">
        <w:t>^*t</w:t>
      </w:r>
      <w:r w:rsidRPr="00AD7AB5">
        <w:rPr>
          <w:rFonts w:ascii="Cambria Math" w:hAnsi="Cambria Math" w:cs="Cambria Math"/>
        </w:rPr>
        <w:t>∗</w:t>
      </w:r>
      <w:r w:rsidRPr="00AD7AB5">
        <w:t xml:space="preserve"> is the critical value from the t-distribution.</w:t>
      </w:r>
    </w:p>
    <w:p w14:paraId="7DDC3506" w14:textId="77777777" w:rsidR="00AD7AB5" w:rsidRPr="00AD7AB5" w:rsidRDefault="00AD7AB5" w:rsidP="00AD7AB5">
      <w:r w:rsidRPr="00AD7AB5">
        <w:pict w14:anchorId="789EBE11">
          <v:rect id="_x0000_i1059" style="width:0;height:1.5pt" o:hralign="center" o:hrstd="t" o:hr="t" fillcolor="#a0a0a0" stroked="f"/>
        </w:pict>
      </w:r>
    </w:p>
    <w:p w14:paraId="03EB1182" w14:textId="77777777" w:rsidR="00AD7AB5" w:rsidRPr="00AD7AB5" w:rsidRDefault="00AD7AB5" w:rsidP="00AD7AB5">
      <w:pPr>
        <w:rPr>
          <w:b/>
          <w:bCs/>
        </w:rPr>
      </w:pPr>
      <w:r w:rsidRPr="00AD7AB5">
        <w:rPr>
          <w:b/>
          <w:bCs/>
        </w:rPr>
        <w:t>B. Multiple Regression</w:t>
      </w:r>
    </w:p>
    <w:p w14:paraId="6C0B521C" w14:textId="77777777" w:rsidR="00AD7AB5" w:rsidRPr="00AD7AB5" w:rsidRDefault="00AD7AB5" w:rsidP="00AD7AB5">
      <w:pPr>
        <w:rPr>
          <w:b/>
          <w:bCs/>
        </w:rPr>
      </w:pPr>
      <w:r w:rsidRPr="00AD7AB5">
        <w:rPr>
          <w:b/>
          <w:bCs/>
        </w:rPr>
        <w:t>1. Parameter Estimation</w:t>
      </w:r>
    </w:p>
    <w:p w14:paraId="0959EA9F" w14:textId="77777777" w:rsidR="00AD7AB5" w:rsidRPr="00AD7AB5" w:rsidRDefault="00AD7AB5" w:rsidP="00AD7AB5">
      <w:pPr>
        <w:numPr>
          <w:ilvl w:val="0"/>
          <w:numId w:val="18"/>
        </w:numPr>
      </w:pPr>
      <w:r w:rsidRPr="00AD7AB5">
        <w:t>Extends simple linear regression to multiple predictors.</w:t>
      </w:r>
    </w:p>
    <w:p w14:paraId="598A7F58" w14:textId="77777777" w:rsidR="00AD7AB5" w:rsidRPr="00AD7AB5" w:rsidRDefault="00AD7AB5" w:rsidP="00AD7AB5">
      <w:pPr>
        <w:numPr>
          <w:ilvl w:val="0"/>
          <w:numId w:val="18"/>
        </w:numPr>
      </w:pPr>
      <w:r w:rsidRPr="00AD7AB5">
        <w:rPr>
          <w:b/>
          <w:bCs/>
        </w:rPr>
        <w:t>Model</w:t>
      </w:r>
      <w:r w:rsidRPr="00AD7AB5">
        <w:t>: y=B0+B1x1+B2x2+...+</w:t>
      </w:r>
      <w:proofErr w:type="spellStart"/>
      <w:r w:rsidRPr="00AD7AB5">
        <w:t>Bpxpy</w:t>
      </w:r>
      <w:proofErr w:type="spellEnd"/>
      <w:r w:rsidRPr="00AD7AB5">
        <w:t xml:space="preserve"> = B_0 + B_1x_1 + B_2x_2 + ... + </w:t>
      </w:r>
      <w:proofErr w:type="spellStart"/>
      <w:r w:rsidRPr="00AD7AB5">
        <w:t>B_px_py</w:t>
      </w:r>
      <w:proofErr w:type="spellEnd"/>
      <w:r w:rsidRPr="00AD7AB5">
        <w:t>=B0</w:t>
      </w:r>
      <w:r w:rsidRPr="00AD7AB5">
        <w:rPr>
          <w:rFonts w:ascii="Arial" w:hAnsi="Arial" w:cs="Arial"/>
        </w:rPr>
        <w:t>​</w:t>
      </w:r>
      <w:r w:rsidRPr="00AD7AB5">
        <w:t>+B1</w:t>
      </w:r>
      <w:r w:rsidRPr="00AD7AB5">
        <w:rPr>
          <w:rFonts w:ascii="Arial" w:hAnsi="Arial" w:cs="Arial"/>
        </w:rPr>
        <w:t>​</w:t>
      </w:r>
      <w:r w:rsidRPr="00AD7AB5">
        <w:t>x1</w:t>
      </w:r>
      <w:r w:rsidRPr="00AD7AB5">
        <w:rPr>
          <w:rFonts w:ascii="Arial" w:hAnsi="Arial" w:cs="Arial"/>
        </w:rPr>
        <w:t>​</w:t>
      </w:r>
      <w:r w:rsidRPr="00AD7AB5">
        <w:t>+B2</w:t>
      </w:r>
      <w:r w:rsidRPr="00AD7AB5">
        <w:rPr>
          <w:rFonts w:ascii="Arial" w:hAnsi="Arial" w:cs="Arial"/>
        </w:rPr>
        <w:t>​</w:t>
      </w:r>
      <w:r w:rsidRPr="00AD7AB5">
        <w:t>x2</w:t>
      </w:r>
      <w:r w:rsidRPr="00AD7AB5">
        <w:rPr>
          <w:rFonts w:ascii="Arial" w:hAnsi="Arial" w:cs="Arial"/>
        </w:rPr>
        <w:t>​</w:t>
      </w:r>
      <w:r w:rsidRPr="00AD7AB5">
        <w:t>+...+Bp</w:t>
      </w:r>
      <w:r w:rsidRPr="00AD7AB5">
        <w:rPr>
          <w:rFonts w:ascii="Arial" w:hAnsi="Arial" w:cs="Arial"/>
        </w:rPr>
        <w:t>​</w:t>
      </w:r>
      <w:proofErr w:type="spellStart"/>
      <w:r w:rsidRPr="00AD7AB5">
        <w:t>xp</w:t>
      </w:r>
      <w:proofErr w:type="spellEnd"/>
      <w:r w:rsidRPr="00AD7AB5">
        <w:rPr>
          <w:rFonts w:ascii="Arial" w:hAnsi="Arial" w:cs="Arial"/>
        </w:rPr>
        <w:t>​</w:t>
      </w:r>
    </w:p>
    <w:p w14:paraId="31444BE7" w14:textId="77777777" w:rsidR="00AD7AB5" w:rsidRPr="00AD7AB5" w:rsidRDefault="00AD7AB5" w:rsidP="00AD7AB5">
      <w:pPr>
        <w:numPr>
          <w:ilvl w:val="0"/>
          <w:numId w:val="18"/>
        </w:numPr>
      </w:pPr>
      <w:r w:rsidRPr="00AD7AB5">
        <w:t>Coefficients are estimated using least squares.</w:t>
      </w:r>
    </w:p>
    <w:p w14:paraId="2420BD34" w14:textId="77777777" w:rsidR="00AD7AB5" w:rsidRPr="00AD7AB5" w:rsidRDefault="00AD7AB5" w:rsidP="00AD7AB5">
      <w:pPr>
        <w:rPr>
          <w:b/>
          <w:bCs/>
        </w:rPr>
      </w:pPr>
      <w:r w:rsidRPr="00AD7AB5">
        <w:rPr>
          <w:b/>
          <w:bCs/>
        </w:rPr>
        <w:t>2. F-Test – Determining Significance</w:t>
      </w:r>
    </w:p>
    <w:p w14:paraId="17073707" w14:textId="77777777" w:rsidR="00AD7AB5" w:rsidRPr="00AD7AB5" w:rsidRDefault="00AD7AB5" w:rsidP="00AD7AB5">
      <w:pPr>
        <w:numPr>
          <w:ilvl w:val="0"/>
          <w:numId w:val="19"/>
        </w:numPr>
      </w:pPr>
      <w:r w:rsidRPr="00AD7AB5">
        <w:rPr>
          <w:b/>
          <w:bCs/>
        </w:rPr>
        <w:t>F-Test</w:t>
      </w:r>
      <w:r w:rsidRPr="00AD7AB5">
        <w:t>: Tests if at least one predictor variable is significant.</w:t>
      </w:r>
    </w:p>
    <w:p w14:paraId="0AD6D7CB" w14:textId="77777777" w:rsidR="00AD7AB5" w:rsidRPr="00AD7AB5" w:rsidRDefault="00AD7AB5" w:rsidP="00AD7AB5">
      <w:pPr>
        <w:numPr>
          <w:ilvl w:val="0"/>
          <w:numId w:val="19"/>
        </w:numPr>
      </w:pPr>
      <w:r w:rsidRPr="00AD7AB5">
        <w:rPr>
          <w:b/>
          <w:bCs/>
        </w:rPr>
        <w:t>Hypotheses</w:t>
      </w:r>
      <w:r w:rsidRPr="00AD7AB5">
        <w:t xml:space="preserve">: </w:t>
      </w:r>
    </w:p>
    <w:p w14:paraId="6F214ED3" w14:textId="77777777" w:rsidR="00AD7AB5" w:rsidRPr="00AD7AB5" w:rsidRDefault="00AD7AB5" w:rsidP="00AD7AB5">
      <w:pPr>
        <w:numPr>
          <w:ilvl w:val="1"/>
          <w:numId w:val="19"/>
        </w:numPr>
      </w:pPr>
      <w:r w:rsidRPr="00AD7AB5">
        <w:t>H0H_0H0</w:t>
      </w:r>
      <w:r w:rsidRPr="00AD7AB5">
        <w:rPr>
          <w:rFonts w:ascii="Arial" w:hAnsi="Arial" w:cs="Arial"/>
        </w:rPr>
        <w:t>​</w:t>
      </w:r>
      <w:r w:rsidRPr="00AD7AB5">
        <w:t>: All coefficients are zero.</w:t>
      </w:r>
    </w:p>
    <w:p w14:paraId="6BD9EAD0" w14:textId="77777777" w:rsidR="00AD7AB5" w:rsidRPr="00AD7AB5" w:rsidRDefault="00AD7AB5" w:rsidP="00AD7AB5">
      <w:pPr>
        <w:numPr>
          <w:ilvl w:val="1"/>
          <w:numId w:val="19"/>
        </w:numPr>
      </w:pPr>
      <w:proofErr w:type="spellStart"/>
      <w:r w:rsidRPr="00AD7AB5">
        <w:t>HaH_aHa</w:t>
      </w:r>
      <w:proofErr w:type="spellEnd"/>
      <w:r w:rsidRPr="00AD7AB5">
        <w:rPr>
          <w:rFonts w:ascii="Arial" w:hAnsi="Arial" w:cs="Arial"/>
        </w:rPr>
        <w:t>​</w:t>
      </w:r>
      <w:r w:rsidRPr="00AD7AB5">
        <w:t>: At least one coefficient is non-zero.</w:t>
      </w:r>
    </w:p>
    <w:p w14:paraId="221218A3" w14:textId="77777777" w:rsidR="00AD7AB5" w:rsidRPr="00AD7AB5" w:rsidRDefault="00AD7AB5" w:rsidP="00AD7AB5">
      <w:pPr>
        <w:rPr>
          <w:b/>
          <w:bCs/>
        </w:rPr>
      </w:pPr>
      <w:r w:rsidRPr="00AD7AB5">
        <w:rPr>
          <w:b/>
          <w:bCs/>
        </w:rPr>
        <w:t>3. Handling Qualitative Input Features</w:t>
      </w:r>
    </w:p>
    <w:p w14:paraId="2B47EE6C" w14:textId="77777777" w:rsidR="00AD7AB5" w:rsidRPr="00AD7AB5" w:rsidRDefault="00AD7AB5" w:rsidP="00AD7AB5">
      <w:pPr>
        <w:numPr>
          <w:ilvl w:val="0"/>
          <w:numId w:val="20"/>
        </w:numPr>
      </w:pPr>
      <w:r w:rsidRPr="00AD7AB5">
        <w:t>Use dummy variables to include categorical predictors in the model.</w:t>
      </w:r>
    </w:p>
    <w:p w14:paraId="01926A79" w14:textId="77777777" w:rsidR="00AD7AB5" w:rsidRPr="00AD7AB5" w:rsidRDefault="00AD7AB5" w:rsidP="00AD7AB5">
      <w:pPr>
        <w:numPr>
          <w:ilvl w:val="0"/>
          <w:numId w:val="20"/>
        </w:numPr>
      </w:pPr>
      <w:r w:rsidRPr="00AD7AB5">
        <w:t xml:space="preserve">Example: For a categorical variable with </w:t>
      </w:r>
      <w:proofErr w:type="spellStart"/>
      <w:r w:rsidRPr="00AD7AB5">
        <w:t>kkk</w:t>
      </w:r>
      <w:proofErr w:type="spellEnd"/>
      <w:r w:rsidRPr="00AD7AB5">
        <w:t xml:space="preserve"> levels, create k−1k-1k−1 dummy variables.</w:t>
      </w:r>
    </w:p>
    <w:p w14:paraId="690B5123" w14:textId="77777777" w:rsidR="00AD7AB5" w:rsidRPr="00AD7AB5" w:rsidRDefault="00AD7AB5" w:rsidP="00AD7AB5">
      <w:pPr>
        <w:rPr>
          <w:b/>
          <w:bCs/>
        </w:rPr>
      </w:pPr>
      <w:r w:rsidRPr="00AD7AB5">
        <w:rPr>
          <w:b/>
          <w:bCs/>
        </w:rPr>
        <w:lastRenderedPageBreak/>
        <w:t>4. Handling Interactions Between Features, Hierarchy Principle</w:t>
      </w:r>
    </w:p>
    <w:p w14:paraId="723499DC" w14:textId="77777777" w:rsidR="00AD7AB5" w:rsidRPr="00AD7AB5" w:rsidRDefault="00AD7AB5" w:rsidP="00AD7AB5">
      <w:pPr>
        <w:numPr>
          <w:ilvl w:val="0"/>
          <w:numId w:val="21"/>
        </w:numPr>
      </w:pPr>
      <w:r w:rsidRPr="00AD7AB5">
        <w:rPr>
          <w:b/>
          <w:bCs/>
        </w:rPr>
        <w:t>Interaction Terms</w:t>
      </w:r>
      <w:r w:rsidRPr="00AD7AB5">
        <w:t>: Include terms like x1×x2x_1 \times x_2x1</w:t>
      </w:r>
      <w:r w:rsidRPr="00AD7AB5">
        <w:rPr>
          <w:rFonts w:ascii="Arial" w:hAnsi="Arial" w:cs="Arial"/>
        </w:rPr>
        <w:t>​</w:t>
      </w:r>
      <w:r w:rsidRPr="00AD7AB5">
        <w:t>×x2</w:t>
      </w:r>
      <w:r w:rsidRPr="00AD7AB5">
        <w:rPr>
          <w:rFonts w:ascii="Arial" w:hAnsi="Arial" w:cs="Arial"/>
        </w:rPr>
        <w:t>​</w:t>
      </w:r>
      <w:r w:rsidRPr="00AD7AB5">
        <w:t xml:space="preserve"> to model interactions.</w:t>
      </w:r>
    </w:p>
    <w:p w14:paraId="66FF72AC" w14:textId="77777777" w:rsidR="00AD7AB5" w:rsidRPr="00AD7AB5" w:rsidRDefault="00AD7AB5" w:rsidP="00AD7AB5">
      <w:pPr>
        <w:numPr>
          <w:ilvl w:val="0"/>
          <w:numId w:val="21"/>
        </w:numPr>
      </w:pPr>
      <w:r w:rsidRPr="00AD7AB5">
        <w:rPr>
          <w:b/>
          <w:bCs/>
        </w:rPr>
        <w:t>Hierarchy Principle</w:t>
      </w:r>
      <w:r w:rsidRPr="00AD7AB5">
        <w:t>: If an interaction term is included, the main effects should also be included.</w:t>
      </w:r>
    </w:p>
    <w:p w14:paraId="70DF2419" w14:textId="77777777" w:rsidR="00AD7AB5" w:rsidRPr="00AD7AB5" w:rsidRDefault="00AD7AB5" w:rsidP="00AD7AB5">
      <w:pPr>
        <w:rPr>
          <w:b/>
          <w:bCs/>
        </w:rPr>
      </w:pPr>
      <w:r w:rsidRPr="00AD7AB5">
        <w:rPr>
          <w:b/>
          <w:bCs/>
        </w:rPr>
        <w:t>5. Model Selection</w:t>
      </w:r>
    </w:p>
    <w:p w14:paraId="3B78B756" w14:textId="77777777" w:rsidR="00AD7AB5" w:rsidRPr="00AD7AB5" w:rsidRDefault="00AD7AB5" w:rsidP="00AD7AB5">
      <w:pPr>
        <w:numPr>
          <w:ilvl w:val="0"/>
          <w:numId w:val="22"/>
        </w:numPr>
      </w:pPr>
      <w:r w:rsidRPr="00AD7AB5">
        <w:rPr>
          <w:b/>
          <w:bCs/>
        </w:rPr>
        <w:t>Goal</w:t>
      </w:r>
      <w:r w:rsidRPr="00AD7AB5">
        <w:t>: Identify the most significant predictors.</w:t>
      </w:r>
    </w:p>
    <w:p w14:paraId="211E3995" w14:textId="77777777" w:rsidR="00AD7AB5" w:rsidRPr="00AD7AB5" w:rsidRDefault="00AD7AB5" w:rsidP="00AD7AB5">
      <w:pPr>
        <w:numPr>
          <w:ilvl w:val="0"/>
          <w:numId w:val="22"/>
        </w:numPr>
      </w:pPr>
      <w:r w:rsidRPr="00AD7AB5">
        <w:rPr>
          <w:b/>
          <w:bCs/>
        </w:rPr>
        <w:t>Methods</w:t>
      </w:r>
      <w:r w:rsidRPr="00AD7AB5">
        <w:t xml:space="preserve">: </w:t>
      </w:r>
    </w:p>
    <w:p w14:paraId="1F93CCB7" w14:textId="77777777" w:rsidR="00AD7AB5" w:rsidRPr="00AD7AB5" w:rsidRDefault="00AD7AB5" w:rsidP="00AD7AB5">
      <w:pPr>
        <w:numPr>
          <w:ilvl w:val="1"/>
          <w:numId w:val="22"/>
        </w:numPr>
      </w:pPr>
      <w:r w:rsidRPr="00AD7AB5">
        <w:rPr>
          <w:b/>
          <w:bCs/>
        </w:rPr>
        <w:t>Forward Selection</w:t>
      </w:r>
      <w:r w:rsidRPr="00AD7AB5">
        <w:t>: Start with no predictors and add them based on significance.</w:t>
      </w:r>
    </w:p>
    <w:p w14:paraId="04215C2E" w14:textId="77777777" w:rsidR="00AD7AB5" w:rsidRPr="00AD7AB5" w:rsidRDefault="00AD7AB5" w:rsidP="00AD7AB5">
      <w:pPr>
        <w:numPr>
          <w:ilvl w:val="1"/>
          <w:numId w:val="22"/>
        </w:numPr>
      </w:pPr>
      <w:r w:rsidRPr="00AD7AB5">
        <w:rPr>
          <w:b/>
          <w:bCs/>
        </w:rPr>
        <w:t>Backward Elimination</w:t>
      </w:r>
      <w:r w:rsidRPr="00AD7AB5">
        <w:t>: Start with all predictors and remove them based on significance</w:t>
      </w:r>
    </w:p>
    <w:p w14:paraId="1CC54340" w14:textId="77777777" w:rsidR="00507F68" w:rsidRDefault="00507F68"/>
    <w:sectPr w:rsidR="00507F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8575FE"/>
    <w:multiLevelType w:val="multilevel"/>
    <w:tmpl w:val="CEFC2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856DB5"/>
    <w:multiLevelType w:val="multilevel"/>
    <w:tmpl w:val="F1F4A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C55498"/>
    <w:multiLevelType w:val="multilevel"/>
    <w:tmpl w:val="2D0C7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D1272F"/>
    <w:multiLevelType w:val="multilevel"/>
    <w:tmpl w:val="E346A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22200D"/>
    <w:multiLevelType w:val="multilevel"/>
    <w:tmpl w:val="AC26A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AC2F5C"/>
    <w:multiLevelType w:val="multilevel"/>
    <w:tmpl w:val="2DC43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CC1938"/>
    <w:multiLevelType w:val="multilevel"/>
    <w:tmpl w:val="42D0B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306A9E"/>
    <w:multiLevelType w:val="multilevel"/>
    <w:tmpl w:val="13B45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BF19E4"/>
    <w:multiLevelType w:val="multilevel"/>
    <w:tmpl w:val="039A9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74427A"/>
    <w:multiLevelType w:val="multilevel"/>
    <w:tmpl w:val="283C0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D9E5CEC"/>
    <w:multiLevelType w:val="multilevel"/>
    <w:tmpl w:val="0944B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DB54EA6"/>
    <w:multiLevelType w:val="multilevel"/>
    <w:tmpl w:val="15EA0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2926C9C"/>
    <w:multiLevelType w:val="multilevel"/>
    <w:tmpl w:val="FBF0D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E14797F"/>
    <w:multiLevelType w:val="multilevel"/>
    <w:tmpl w:val="C0F63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FF46A85"/>
    <w:multiLevelType w:val="multilevel"/>
    <w:tmpl w:val="975AF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37B3129"/>
    <w:multiLevelType w:val="multilevel"/>
    <w:tmpl w:val="66320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5496C7C"/>
    <w:multiLevelType w:val="multilevel"/>
    <w:tmpl w:val="50A05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967641F"/>
    <w:multiLevelType w:val="multilevel"/>
    <w:tmpl w:val="80640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C52626C"/>
    <w:multiLevelType w:val="multilevel"/>
    <w:tmpl w:val="45D6B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DE3689C"/>
    <w:multiLevelType w:val="multilevel"/>
    <w:tmpl w:val="F4B6A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0303C31"/>
    <w:multiLevelType w:val="multilevel"/>
    <w:tmpl w:val="B7BAF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EC40087"/>
    <w:multiLevelType w:val="multilevel"/>
    <w:tmpl w:val="BB649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5061747">
    <w:abstractNumId w:val="2"/>
  </w:num>
  <w:num w:numId="2" w16cid:durableId="339355607">
    <w:abstractNumId w:val="16"/>
  </w:num>
  <w:num w:numId="3" w16cid:durableId="1734740258">
    <w:abstractNumId w:val="6"/>
  </w:num>
  <w:num w:numId="4" w16cid:durableId="1090349803">
    <w:abstractNumId w:val="3"/>
  </w:num>
  <w:num w:numId="5" w16cid:durableId="948317386">
    <w:abstractNumId w:val="1"/>
  </w:num>
  <w:num w:numId="6" w16cid:durableId="500706287">
    <w:abstractNumId w:val="21"/>
  </w:num>
  <w:num w:numId="7" w16cid:durableId="1779251867">
    <w:abstractNumId w:val="7"/>
  </w:num>
  <w:num w:numId="8" w16cid:durableId="648365636">
    <w:abstractNumId w:val="4"/>
  </w:num>
  <w:num w:numId="9" w16cid:durableId="1892887122">
    <w:abstractNumId w:val="13"/>
  </w:num>
  <w:num w:numId="10" w16cid:durableId="2094735871">
    <w:abstractNumId w:val="11"/>
  </w:num>
  <w:num w:numId="11" w16cid:durableId="1270432308">
    <w:abstractNumId w:val="19"/>
  </w:num>
  <w:num w:numId="12" w16cid:durableId="450131513">
    <w:abstractNumId w:val="15"/>
  </w:num>
  <w:num w:numId="13" w16cid:durableId="1267348658">
    <w:abstractNumId w:val="8"/>
  </w:num>
  <w:num w:numId="14" w16cid:durableId="1515027484">
    <w:abstractNumId w:val="9"/>
  </w:num>
  <w:num w:numId="15" w16cid:durableId="539632708">
    <w:abstractNumId w:val="5"/>
  </w:num>
  <w:num w:numId="16" w16cid:durableId="1170412547">
    <w:abstractNumId w:val="0"/>
  </w:num>
  <w:num w:numId="17" w16cid:durableId="1227763790">
    <w:abstractNumId w:val="14"/>
  </w:num>
  <w:num w:numId="18" w16cid:durableId="349573874">
    <w:abstractNumId w:val="17"/>
  </w:num>
  <w:num w:numId="19" w16cid:durableId="938373726">
    <w:abstractNumId w:val="20"/>
  </w:num>
  <w:num w:numId="20" w16cid:durableId="1314331834">
    <w:abstractNumId w:val="10"/>
  </w:num>
  <w:num w:numId="21" w16cid:durableId="1831091466">
    <w:abstractNumId w:val="12"/>
  </w:num>
  <w:num w:numId="22" w16cid:durableId="128453643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272"/>
    <w:rsid w:val="00507F68"/>
    <w:rsid w:val="009C5FDE"/>
    <w:rsid w:val="00A504F8"/>
    <w:rsid w:val="00AD7AB5"/>
    <w:rsid w:val="00B87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46D14"/>
  <w15:chartTrackingRefBased/>
  <w15:docId w15:val="{23543B6E-EEF3-44E6-9EC7-DE4791B36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72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72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72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72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72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72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72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72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72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72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72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72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727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727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72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72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72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72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72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72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72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72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72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72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72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72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72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727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727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448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2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9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9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63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418</Words>
  <Characters>2388</Characters>
  <Application>Microsoft Office Word</Application>
  <DocSecurity>0</DocSecurity>
  <Lines>19</Lines>
  <Paragraphs>5</Paragraphs>
  <ScaleCrop>false</ScaleCrop>
  <Company/>
  <LinksUpToDate>false</LinksUpToDate>
  <CharactersWithSpaces>2801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Cate Merfeld</dc:creator>
  <cp:keywords/>
  <dc:description/>
  <cp:lastModifiedBy>Cate Merfeld</cp:lastModifiedBy>
  <cp:revision>2</cp:revision>
  <dcterms:created xsi:type="dcterms:W3CDTF">2025-05-06T15:28:00Z</dcterms:created>
  <dcterms:modified xsi:type="dcterms:W3CDTF">2025-05-06T15:30:00Z</dcterms:modified>
</cp:coreProperties>
</file>