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Khmer Sign Language — Does Synthetic Data Help?</w:t>
      </w:r>
    </w:p>
    <w:p>
      <w:pPr>
        <w:spacing w:after="320"/>
        <w:jc w:val="center"/>
      </w:pPr>
      <w:r>
        <w:rPr>
          <w:rFonts w:ascii="Calibri" w:hAnsi="Calibri"/>
          <w:b w:val="0"/>
          <w:i/>
          <w:color w:val="595959"/>
          <w:sz w:val="24"/>
        </w:rPr>
        <w:t>9 algorithms on 337 recordings of 7 signs, trained twice: with and without synthetic data</w:t>
      </w:r>
    </w:p>
    <w:p>
      <w:pPr>
        <w:pStyle w:val="Heading1"/>
      </w:pPr>
      <w:r>
        <w:t>1. What we tested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Signs are recognised from pose landmarks, not images. Each recording is 60 frames of 48 tracked joints — 6 body points plus 21 on each hand — summarised into 576 numbers (the mean, spread, minimum and maximum of every joint coordinate over the clip).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</w:r>
          </w:p>
        </w:tc>
        <w:tc>
          <w:tcPr>
            <w:tcW w:type="dxa" w:w="705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Signs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 — ជម្រាប់សួរ, អរគុណ, ខុស, ត្រូវ, គ្រួសារ, ប៉ា, ម៉ាក់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Real recordings</w:t>
            </w:r>
          </w:p>
        </w:tc>
        <w:tc>
          <w:tcPr>
            <w:tcW w:type="dxa" w:w="705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337 takes, 12 per sign per person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With synthetic added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4309 training samples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Split</w:t>
            </w:r>
          </w:p>
        </w:tc>
        <w:tc>
          <w:tcPr>
            <w:tcW w:type="dxa" w:w="7056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75/25 by take, averaged over 8 random splits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Tested on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real recordings only, in both experiments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Synthetic recordings are made by mathematically stretching the skeleton of a real recording to different body proportions. The movement is untouched, so the sign is unchanged — only the body performing it differs. No camera, no new recording session.</w:t>
      </w:r>
    </w:p>
    <w:p>
      <w:pPr>
        <w:pStyle w:val="Heading1"/>
      </w:pPr>
      <w:r>
        <w:t>2. The two experiments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Both experiments use the same algorithms, the same splits and the same test recordings. The only difference is what goes into training.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448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Algorithm</w:t>
            </w:r>
          </w:p>
        </w:tc>
        <w:tc>
          <w:tcPr>
            <w:tcW w:type="dxa" w:w="144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Real only</w:t>
            </w:r>
          </w:p>
        </w:tc>
        <w:tc>
          <w:tcPr>
            <w:tcW w:type="dxa" w:w="100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s.d.</w:t>
            </w:r>
          </w:p>
        </w:tc>
        <w:tc>
          <w:tcPr>
            <w:tcW w:type="dxa" w:w="194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Real + synthetic</w:t>
            </w:r>
          </w:p>
        </w:tc>
        <w:tc>
          <w:tcPr>
            <w:tcW w:type="dxa" w:w="100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s.d.</w:t>
            </w:r>
          </w:p>
        </w:tc>
        <w:tc>
          <w:tcPr>
            <w:tcW w:type="dxa" w:w="1224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Change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Gradient Boosting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81.8%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3.2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94.7%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+12.9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Bagged Trees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77.4%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3.1</w:t>
            </w:r>
          </w:p>
        </w:tc>
        <w:tc>
          <w:tcPr>
            <w:tcW w:type="dxa" w:w="194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94.8%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2.2</w:t>
            </w:r>
          </w:p>
        </w:tc>
        <w:tc>
          <w:tcPr>
            <w:tcW w:type="dxa" w:w="12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+17.4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74.4%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2.5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95.1%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+20.7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LDA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71.0%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3.8</w:t>
            </w:r>
          </w:p>
        </w:tc>
        <w:tc>
          <w:tcPr>
            <w:tcW w:type="dxa" w:w="194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94.2%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2.0</w:t>
            </w:r>
          </w:p>
        </w:tc>
        <w:tc>
          <w:tcPr>
            <w:tcW w:type="dxa" w:w="12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+23.2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MLP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70.1%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4.0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94.4%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+24.3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Logistic Regression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69.7%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2.4</w:t>
            </w:r>
          </w:p>
        </w:tc>
        <w:tc>
          <w:tcPr>
            <w:tcW w:type="dxa" w:w="194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95.3%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2.7</w:t>
            </w:r>
          </w:p>
        </w:tc>
        <w:tc>
          <w:tcPr>
            <w:tcW w:type="dxa" w:w="12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+25.6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SVM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67.0%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2.6</w:t>
            </w:r>
          </w:p>
        </w:tc>
        <w:tc>
          <w:tcPr>
            <w:tcW w:type="dxa" w:w="194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95.0%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2.9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+28.0</w:t>
            </w:r>
          </w:p>
        </w:tc>
      </w:tr>
      <w:tr>
        <w:tc>
          <w:tcPr>
            <w:tcW w:type="dxa" w:w="2448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Decision Tree</w:t>
            </w:r>
          </w:p>
        </w:tc>
        <w:tc>
          <w:tcPr>
            <w:tcW w:type="dxa" w:w="144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62.2%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2.8</w:t>
            </w:r>
          </w:p>
        </w:tc>
        <w:tc>
          <w:tcPr>
            <w:tcW w:type="dxa" w:w="194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93.1%</w:t>
            </w:r>
          </w:p>
        </w:tc>
        <w:tc>
          <w:tcPr>
            <w:tcW w:type="dxa" w:w="100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± 2.0</w:t>
            </w:r>
          </w:p>
        </w:tc>
        <w:tc>
          <w:tcPr>
            <w:tcW w:type="dxa" w:w="1224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+30.9</w:t>
            </w:r>
          </w:p>
        </w:tc>
      </w:tr>
      <w:tr>
        <w:tc>
          <w:tcPr>
            <w:tcW w:type="dxa" w:w="2448"/>
            <w:shd w:val="clear" w:fill="FFF2CC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k-NN</w:t>
            </w:r>
          </w:p>
        </w:tc>
        <w:tc>
          <w:tcPr>
            <w:tcW w:type="dxa" w:w="1440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45.1%</w:t>
            </w:r>
          </w:p>
        </w:tc>
        <w:tc>
          <w:tcPr>
            <w:tcW w:type="dxa" w:w="1008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 5.1</w:t>
            </w:r>
          </w:p>
        </w:tc>
        <w:tc>
          <w:tcPr>
            <w:tcW w:type="dxa" w:w="194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92.5%</w:t>
            </w:r>
          </w:p>
        </w:tc>
        <w:tc>
          <w:tcPr>
            <w:tcW w:type="dxa" w:w="1008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± 3.6</w:t>
            </w:r>
          </w:p>
        </w:tc>
        <w:tc>
          <w:tcPr>
            <w:tcW w:type="dxa" w:w="1224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+47.4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951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p_side_by_s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51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1 — every algorithm, trained without (grey) and with (green) synthetic data.</w:t>
      </w:r>
    </w:p>
    <w:p>
      <w:pPr>
        <w:pStyle w:val="Heading1"/>
      </w:pPr>
      <w:r>
        <w:t>3. Does it improve things?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Yes, substantially. Every algorithm improved, by +12.9 to +47.4 points, averaging +25.6. Gradient Boosting led on real data alone at 81.8%; with synthetic added the best is Logistic Regression at 95.3%.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219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p_g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2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2 — points gained by each algorithm.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most striking part is not the size of the gains but where everything ends up. On real data alone the nine algorithms are spread over 37 points, from 45% to 82%. With synthetic data added they all land between 92% and 95% — a spread of 3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64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p_conve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3 — every algorithm's score before and after. They converge.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So the algorithms converge. With only 12 takes per sign, the choice of algorithm was worth 37 points; with the synthetic data it is worth about 3. What looked like a question about algorithms turns out to have been a question about how much data we had.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also explains the Change column. k-NN gained the most (+47.4) and was the weakest on real data; Gradient Boosting gained the least (+12.9) and was already the strongest. That is not a separate finding — once every algorithm finishes in the same narrow band, whoever started lowest necessarily gained most. It is the convergence restated.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Synthetic data does not teach the model anything new about the signs; every synthetic example is derived from a real one. It supplies examples, and with enough of them even the simplest algorithms find the same patterns the best ones were already finding.</w:t>
      </w:r>
    </w:p>
    <w:p>
      <w:pPr>
        <w:pStyle w:val="Heading1"/>
      </w:pPr>
      <w:r>
        <w:t>4. Why this is a fair test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Two rules make the comparison honest, and both matter: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**Testing is always on real recordings.** Scoring a model on synthetic data would only measure whether it can recognise our own geometry.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**A recording's synthetic copies stay with it.** When a real take is held out for testing, all of its synthetic children are held out too. Otherwise the model trains on near-copies of the test data and the score means nothing.</w:t>
      </w:r>
    </w:p>
    <w:p>
      <w:pPr>
        <w:spacing w:after="120"/>
      </w:pPr>
      <w:r>
        <w:rPr>
          <w:rFonts w:ascii="Calibri" w:hAnsi="Calibri"/>
          <w:b w:val="0"/>
          <w:i/>
          <w:color w:val="595959"/>
          <w:sz w:val="20"/>
        </w:rPr>
        <w:t>The second rule was verified directly: the 337 real takes form 337 groups, each containing exactly one real recording and its synthetic children, and no group appears on both sides of any split.</w:t>
      </w:r>
    </w:p>
    <w:p>
      <w:pPr>
        <w:pStyle w:val="Heading1"/>
      </w:pPr>
      <w:r>
        <w:t>5. Did the recording conditions matter?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12 recordings of each sign follow a deliberate grid: two lighting levels, two distances from the camera, three standing positions. That lets us hold back a whole condition — train only on bright recordings, test only on dim ones — and see what survives.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D9E2F3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Trained on</w:t>
            </w:r>
          </w:p>
        </w:tc>
        <w:tc>
          <w:tcPr>
            <w:tcW w:type="dxa" w:w="2160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Tested on</w:t>
            </w:r>
          </w:p>
        </w:tc>
        <w:tc>
          <w:tcPr>
            <w:tcW w:type="dxa" w:w="172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macro-F1</w:t>
            </w:r>
          </w:p>
        </w:tc>
        <w:tc>
          <w:tcPr>
            <w:tcW w:type="dxa" w:w="187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vs baseline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full light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dim light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82.0%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+0.2</w:t>
            </w:r>
          </w:p>
        </w:tc>
      </w:tr>
      <w:tr>
        <w:tc>
          <w:tcPr>
            <w:tcW w:type="dxa" w:w="2304"/>
            <w:shd w:val="clear" w:fill="F2F2F2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near</w:t>
            </w:r>
          </w:p>
        </w:tc>
        <w:tc>
          <w:tcPr>
            <w:tcW w:type="dxa" w:w="2160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far</w:t>
            </w:r>
          </w:p>
        </w:tc>
        <w:tc>
          <w:tcPr>
            <w:tcW w:type="dxa" w:w="1728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74.9%</w:t>
            </w:r>
          </w:p>
        </w:tc>
        <w:tc>
          <w:tcPr>
            <w:tcW w:type="dxa" w:w="1872"/>
            <w:shd w:val="clear" w:fill="F2F2F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-6.9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Calibri" w:hAnsi="Calibri"/>
                <w:sz w:val="20"/>
              </w:rPr>
              <w:t>middle/left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79.3%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rFonts w:ascii="Calibri" w:hAnsi="Calibri"/>
                <w:sz w:val="20"/>
              </w:rPr>
              <w:t>-2.5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mildest change is full light → dim light at 82%; the hardest is near → far at 75%.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Worth noting: when only one person had recorded, lighting was by far the worst condition. With four people recording in four different rooms it costs almost nothing — the variety arrived for free. The cheapest fix for a condition problem turned out to be more people, not tighter control of the condition.</w:t>
      </w:r>
    </w:p>
    <w:p>
      <w:pPr>
        <w:pStyle w:val="Heading1"/>
      </w:pPr>
      <w:r>
        <w:t>6. Conclusions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Synthetic data improved every algorithm, on average +25.6 points of macro-F1.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The weakest algorithms gained the most; the strongest gained least. The benefit is data quantity, not new information.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Best result overall: Logistic Regression at 95.3% macro-F1 with synthetic data, against 81.8% for the best real-only model.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Distance and standing position cost more accuracy than lighting does.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All 337 recordings come from 4 people and the test set mixes them, so these figures describe recognition for people the model has seen before. Recognising a complete stranger is a different question, answered by holding one person out entirely.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12 recordings per sign is a small dataset. Large differences are meaningful; one or two points between neighbouring algorithms are not.</w:t>
      </w:r>
    </w:p>
    <w:p>
      <w:pPr>
        <w:pStyle w:val="Heading1"/>
      </w:pPr>
      <w:r>
        <w:t>7. Reproducing this</w:t>
      </w:r>
    </w:p>
    <w:p>
      <w:pPr>
        <w:spacing w:after="120"/>
      </w:pPr>
      <w:r>
        <w:rPr>
          <w:rFonts w:ascii="Calibri" w:hAnsi="Calibri"/>
          <w:b w:val="0"/>
          <w:i w:val="0"/>
          <w:color w:val="1F4E79"/>
          <w:sz w:val="20"/>
        </w:rPr>
        <w:t>python algo_comparison/run_var_experiment.py --lang khmer_var --mode real</w:t>
      </w:r>
    </w:p>
    <w:p>
      <w:pPr>
        <w:spacing w:after="120"/>
      </w:pPr>
      <w:r>
        <w:rPr>
          <w:rFonts w:ascii="Calibri" w:hAnsi="Calibri"/>
          <w:b w:val="0"/>
          <w:i w:val="0"/>
          <w:color w:val="1F4E79"/>
          <w:sz w:val="20"/>
        </w:rPr>
        <w:t>python algo_comparison/run_var_experiment.py --lang khmer_var --mode both</w:t>
      </w:r>
    </w:p>
    <w:p>
      <w:pPr>
        <w:spacing w:after="120"/>
      </w:pPr>
      <w:r>
        <w:rPr>
          <w:rFonts w:ascii="Calibri" w:hAnsi="Calibri"/>
          <w:b w:val="0"/>
          <w:i w:val="0"/>
          <w:color w:val="1F4E79"/>
          <w:sz w:val="20"/>
        </w:rPr>
        <w:t>python algo_comparison/make_var_comparison.py</w:t>
      </w:r>
    </w:p>
    <w:p>
      <w:pPr>
        <w:spacing w:after="120"/>
      </w:pPr>
      <w:r>
        <w:rPr>
          <w:rFonts w:ascii="Calibri" w:hAnsi="Calibri"/>
          <w:b w:val="0"/>
          <w:i/>
          <w:color w:val="595959"/>
          <w:sz w:val="18"/>
        </w:rPr>
        <w:t>Every algorithm has a fixed seed, so these numbers come out identical on any machine.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