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7EE8A" w14:textId="7D1E4136" w:rsidR="00B972C7" w:rsidRDefault="00B972C7" w:rsidP="5D04A1D6">
      <w:pPr>
        <w:rPr>
          <w:lang w:val="en-US"/>
        </w:rPr>
      </w:pPr>
      <w:r>
        <w:rPr>
          <w:b/>
          <w:bCs/>
          <w:lang w:val="en-US"/>
        </w:rPr>
        <w:t xml:space="preserve">General benefits </w:t>
      </w:r>
      <w:r w:rsidRPr="00B972C7">
        <w:rPr>
          <w:lang w:val="en-US"/>
        </w:rPr>
        <w:t>of implementing a blockchain solution</w:t>
      </w:r>
      <w:r>
        <w:rPr>
          <w:b/>
          <w:bCs/>
          <w:lang w:val="en-US"/>
        </w:rPr>
        <w:t xml:space="preserve">: </w:t>
      </w:r>
      <w:r w:rsidRPr="00B972C7">
        <w:rPr>
          <w:lang w:val="en-US"/>
        </w:rPr>
        <w:t>d</w:t>
      </w:r>
      <w:r>
        <w:rPr>
          <w:lang w:val="en-US"/>
        </w:rPr>
        <w:t>igitalization of the process</w:t>
      </w:r>
      <w:r w:rsidR="4A2D99D2" w:rsidRPr="41BE01F4">
        <w:rPr>
          <w:lang w:val="en-US"/>
        </w:rPr>
        <w:t xml:space="preserve"> </w:t>
      </w:r>
      <w:r w:rsidR="4A2D99D2" w:rsidRPr="7143645C">
        <w:rPr>
          <w:lang w:val="en-US"/>
        </w:rPr>
        <w:t>(“</w:t>
      </w:r>
      <w:r w:rsidR="4A2D99D2" w:rsidRPr="41BE01F4">
        <w:rPr>
          <w:lang w:val="en-US"/>
        </w:rPr>
        <w:t>The use of paperless</w:t>
      </w:r>
      <w:r w:rsidR="4A2D99D2" w:rsidRPr="7143645C">
        <w:rPr>
          <w:lang w:val="en-US"/>
        </w:rPr>
        <w:t xml:space="preserve"> </w:t>
      </w:r>
      <w:r w:rsidR="4A2D99D2" w:rsidRPr="41BE01F4">
        <w:rPr>
          <w:lang w:val="en-US"/>
        </w:rPr>
        <w:t>documents could save up to $50 million per year</w:t>
      </w:r>
      <w:r w:rsidR="4A2D99D2" w:rsidRPr="31336DCA">
        <w:rPr>
          <w:lang w:val="en-US"/>
        </w:rPr>
        <w:t>”</w:t>
      </w:r>
      <w:r w:rsidRPr="31336DCA">
        <w:rPr>
          <w:rStyle w:val="FootnoteReference"/>
          <w:lang w:val="en-US"/>
        </w:rPr>
        <w:footnoteReference w:id="2"/>
      </w:r>
      <w:r w:rsidR="4A2D99D2" w:rsidRPr="75CA9B43">
        <w:rPr>
          <w:lang w:val="en-US"/>
        </w:rPr>
        <w:t xml:space="preserve">), </w:t>
      </w:r>
      <w:r w:rsidR="4A2D99D2" w:rsidRPr="1DD1F347">
        <w:rPr>
          <w:lang w:val="en-US"/>
        </w:rPr>
        <w:t>more transparency an</w:t>
      </w:r>
      <w:r w:rsidR="7EE90082" w:rsidRPr="1DD1F347">
        <w:rPr>
          <w:lang w:val="en-US"/>
        </w:rPr>
        <w:t xml:space="preserve">d </w:t>
      </w:r>
      <w:r w:rsidR="7EE90082" w:rsidRPr="07F4A8FC">
        <w:rPr>
          <w:lang w:val="en-US"/>
        </w:rPr>
        <w:t xml:space="preserve">possibly better </w:t>
      </w:r>
      <w:r w:rsidR="7EE90082" w:rsidRPr="779E9BF9">
        <w:rPr>
          <w:lang w:val="en-US"/>
        </w:rPr>
        <w:t>involvement</w:t>
      </w:r>
      <w:r w:rsidR="7EE90082" w:rsidRPr="07F4A8FC">
        <w:rPr>
          <w:lang w:val="en-US"/>
        </w:rPr>
        <w:t xml:space="preserve"> </w:t>
      </w:r>
      <w:r w:rsidR="00716EE7">
        <w:rPr>
          <w:lang w:val="en-US"/>
        </w:rPr>
        <w:t>of</w:t>
      </w:r>
      <w:r w:rsidR="7EE90082" w:rsidRPr="07F4A8FC">
        <w:rPr>
          <w:lang w:val="en-US"/>
        </w:rPr>
        <w:t xml:space="preserve"> third </w:t>
      </w:r>
      <w:r w:rsidR="7EE90082" w:rsidRPr="779E9BF9">
        <w:rPr>
          <w:lang w:val="en-US"/>
        </w:rPr>
        <w:t>parties</w:t>
      </w:r>
      <w:r w:rsidR="7EE90082" w:rsidRPr="25E75857">
        <w:rPr>
          <w:lang w:val="en-US"/>
        </w:rPr>
        <w:t xml:space="preserve"> </w:t>
      </w:r>
      <w:r w:rsidR="7EE90082" w:rsidRPr="779E9BF9">
        <w:rPr>
          <w:lang w:val="en-US"/>
        </w:rPr>
        <w:t>(</w:t>
      </w:r>
      <w:proofErr w:type="gramStart"/>
      <w:r w:rsidR="7EE90082" w:rsidRPr="779E9BF9">
        <w:rPr>
          <w:lang w:val="en-US"/>
        </w:rPr>
        <w:t>e</w:t>
      </w:r>
      <w:r w:rsidR="7EE90082" w:rsidRPr="25E75857">
        <w:rPr>
          <w:lang w:val="en-US"/>
        </w:rPr>
        <w:t>.g.</w:t>
      </w:r>
      <w:proofErr w:type="gramEnd"/>
      <w:r w:rsidR="7EE90082" w:rsidRPr="25E75857">
        <w:rPr>
          <w:lang w:val="en-US"/>
        </w:rPr>
        <w:t xml:space="preserve"> </w:t>
      </w:r>
      <w:r w:rsidR="7EE90082" w:rsidRPr="22181033">
        <w:rPr>
          <w:lang w:val="en-US"/>
        </w:rPr>
        <w:t>customs)</w:t>
      </w:r>
      <w:r w:rsidR="54F7EEAE" w:rsidRPr="22181033">
        <w:rPr>
          <w:lang w:val="en-US"/>
        </w:rPr>
        <w:t xml:space="preserve">, the enforcement </w:t>
      </w:r>
      <w:r w:rsidR="54F7EEAE" w:rsidRPr="7BA66CC5">
        <w:rPr>
          <w:lang w:val="en-US"/>
        </w:rPr>
        <w:t>mechanism can be implicit in the chain,</w:t>
      </w:r>
      <w:r w:rsidR="5C4475B4" w:rsidRPr="1F1EF48A">
        <w:rPr>
          <w:lang w:val="en-US"/>
        </w:rPr>
        <w:t xml:space="preserve"> a lot of improvements </w:t>
      </w:r>
      <w:r w:rsidR="5C4475B4" w:rsidRPr="641E8ECB">
        <w:rPr>
          <w:lang w:val="en-US"/>
        </w:rPr>
        <w:t xml:space="preserve">and possibilities are possible (e.g. </w:t>
      </w:r>
      <w:r w:rsidR="5C4475B4" w:rsidRPr="13F115F7">
        <w:rPr>
          <w:lang w:val="en-US"/>
        </w:rPr>
        <w:t xml:space="preserve">using IOT to check in real-time the quality and deliverance </w:t>
      </w:r>
      <w:r w:rsidR="5C4475B4" w:rsidRPr="49728549">
        <w:rPr>
          <w:lang w:val="en-US"/>
        </w:rPr>
        <w:t>of goods)</w:t>
      </w:r>
      <w:r w:rsidR="00496FEE">
        <w:rPr>
          <w:lang w:val="en-US"/>
        </w:rPr>
        <w:t>.</w:t>
      </w:r>
    </w:p>
    <w:p w14:paraId="24AD31A9" w14:textId="6E441D00" w:rsidR="00496FEE" w:rsidRPr="002703DB" w:rsidRDefault="00496FEE" w:rsidP="5D04A1D6">
      <w:pPr>
        <w:rPr>
          <w:u w:val="single"/>
          <w:lang w:val="en-US"/>
        </w:rPr>
      </w:pPr>
      <w:r w:rsidRPr="002703DB">
        <w:rPr>
          <w:u w:val="single"/>
          <w:lang w:val="en-US"/>
        </w:rPr>
        <w:t xml:space="preserve">Feel free to add comments or improvements, to </w:t>
      </w:r>
      <w:r w:rsidR="003F5E2F" w:rsidRPr="002703DB">
        <w:rPr>
          <w:u w:val="single"/>
          <w:lang w:val="en-US"/>
        </w:rPr>
        <w:t xml:space="preserve">make new proposals </w:t>
      </w:r>
      <w:r w:rsidR="002703DB">
        <w:rPr>
          <w:u w:val="single"/>
          <w:lang w:val="en-US"/>
        </w:rPr>
        <w:t>and</w:t>
      </w:r>
      <w:r w:rsidR="003F5E2F" w:rsidRPr="002703DB">
        <w:rPr>
          <w:u w:val="single"/>
          <w:lang w:val="en-US"/>
        </w:rPr>
        <w:t xml:space="preserve"> adjustments</w:t>
      </w:r>
      <w:r w:rsidR="002703DB">
        <w:rPr>
          <w:u w:val="single"/>
          <w:lang w:val="en-US"/>
        </w:rPr>
        <w:t>,</w:t>
      </w:r>
      <w:r w:rsidR="003F5E2F" w:rsidRPr="002703DB">
        <w:rPr>
          <w:u w:val="single"/>
          <w:lang w:val="en-US"/>
        </w:rPr>
        <w:t xml:space="preserve"> as well as to add cri</w:t>
      </w:r>
      <w:r w:rsidR="002703DB" w:rsidRPr="002703DB">
        <w:rPr>
          <w:u w:val="single"/>
          <w:lang w:val="en-US"/>
        </w:rPr>
        <w:t>ticisms or doubts</w:t>
      </w:r>
      <w:r w:rsidR="00334B51">
        <w:rPr>
          <w:u w:val="single"/>
          <w:lang w:val="en-US"/>
        </w:rPr>
        <w:t>, and to ask for more clarification for parts which may not be crystal clear</w:t>
      </w:r>
      <w:r w:rsidR="002703DB">
        <w:rPr>
          <w:u w:val="single"/>
          <w:lang w:val="en-US"/>
        </w:rPr>
        <w:t>.</w:t>
      </w:r>
      <w:r w:rsidR="005A6E32">
        <w:rPr>
          <w:rStyle w:val="FootnoteReference"/>
          <w:u w:val="single"/>
          <w:lang w:val="en-US"/>
        </w:rPr>
        <w:footnoteReference w:id="3"/>
      </w:r>
    </w:p>
    <w:p w14:paraId="516D9D9E" w14:textId="4FDB3D0D" w:rsidR="00496FEE" w:rsidRPr="00496FEE" w:rsidRDefault="00496FEE" w:rsidP="00496FEE">
      <w:pPr>
        <w:pStyle w:val="ListParagraph"/>
        <w:numPr>
          <w:ilvl w:val="0"/>
          <w:numId w:val="4"/>
        </w:numPr>
        <w:jc w:val="center"/>
        <w:rPr>
          <w:b/>
          <w:bCs/>
          <w:lang w:val="en-US"/>
        </w:rPr>
      </w:pPr>
      <w:r w:rsidRPr="00496FEE">
        <w:rPr>
          <w:b/>
          <w:bCs/>
          <w:lang w:val="en-US"/>
        </w:rPr>
        <w:t>FINTECH COMPANY CENTRALIZED SYSTEM:</w:t>
      </w:r>
    </w:p>
    <w:p w14:paraId="5C1DFCB4" w14:textId="77777777" w:rsidR="005A6E32" w:rsidRDefault="005A6E32" w:rsidP="00496FEE">
      <w:pPr>
        <w:rPr>
          <w:lang w:val="en-US"/>
        </w:rPr>
      </w:pPr>
      <w:r>
        <w:rPr>
          <w:lang w:val="en-US"/>
        </w:rPr>
        <w:t>Here th</w:t>
      </w:r>
      <w:r w:rsidR="00496FEE" w:rsidRPr="4FAC778B">
        <w:rPr>
          <w:lang w:val="en-US"/>
        </w:rPr>
        <w:t>e process is the same as describe</w:t>
      </w:r>
      <w:r>
        <w:rPr>
          <w:lang w:val="en-US"/>
        </w:rPr>
        <w:t>d</w:t>
      </w:r>
      <w:r w:rsidR="00496FEE" w:rsidRPr="4FAC778B">
        <w:rPr>
          <w:lang w:val="en-US"/>
        </w:rPr>
        <w:t xml:space="preserve"> </w:t>
      </w:r>
      <w:r w:rsidR="08359FA3" w:rsidRPr="4FAC778B">
        <w:rPr>
          <w:lang w:val="en-US"/>
        </w:rPr>
        <w:t>below</w:t>
      </w:r>
      <w:r>
        <w:rPr>
          <w:lang w:val="en-US"/>
        </w:rPr>
        <w:t>,</w:t>
      </w:r>
      <w:r w:rsidR="00496FEE" w:rsidRPr="4FAC778B">
        <w:rPr>
          <w:lang w:val="en-US"/>
        </w:rPr>
        <w:t xml:space="preserve"> apart from point 4. </w:t>
      </w:r>
    </w:p>
    <w:p w14:paraId="75448C90" w14:textId="457B5B9B" w:rsidR="00496FEE" w:rsidRDefault="00496FEE" w:rsidP="00496FEE">
      <w:pPr>
        <w:rPr>
          <w:lang w:val="en-US"/>
        </w:rPr>
      </w:pPr>
      <w:r w:rsidRPr="4FAC778B">
        <w:rPr>
          <w:lang w:val="en-US"/>
        </w:rPr>
        <w:t xml:space="preserve">In this implementation, the Fintech </w:t>
      </w:r>
      <w:r w:rsidR="00CC7F64">
        <w:rPr>
          <w:lang w:val="en-US"/>
        </w:rPr>
        <w:t>itself</w:t>
      </w:r>
      <w:r w:rsidRPr="4FAC778B">
        <w:rPr>
          <w:lang w:val="en-US"/>
        </w:rPr>
        <w:t xml:space="preserve"> check</w:t>
      </w:r>
      <w:r w:rsidR="00CC7F64">
        <w:rPr>
          <w:lang w:val="en-US"/>
        </w:rPr>
        <w:t>s</w:t>
      </w:r>
      <w:r w:rsidRPr="4FAC778B">
        <w:rPr>
          <w:lang w:val="en-US"/>
        </w:rPr>
        <w:t xml:space="preserve"> the </w:t>
      </w:r>
      <w:r w:rsidR="6392BE0A" w:rsidRPr="4FAC778B">
        <w:rPr>
          <w:lang w:val="en-US"/>
        </w:rPr>
        <w:t>discrepancies</w:t>
      </w:r>
      <w:r w:rsidRPr="4FAC778B">
        <w:rPr>
          <w:lang w:val="en-US"/>
        </w:rPr>
        <w:t xml:space="preserve"> between the buyer’s and the seller</w:t>
      </w:r>
      <w:r w:rsidR="00CC7F64">
        <w:rPr>
          <w:lang w:val="en-US"/>
        </w:rPr>
        <w:t>’s</w:t>
      </w:r>
      <w:r w:rsidRPr="4FAC778B">
        <w:rPr>
          <w:lang w:val="en-US"/>
        </w:rPr>
        <w:t xml:space="preserve"> documents</w:t>
      </w:r>
      <w:r w:rsidR="00CC7F64">
        <w:rPr>
          <w:lang w:val="en-US"/>
        </w:rPr>
        <w:t>.</w:t>
      </w:r>
    </w:p>
    <w:p w14:paraId="30E96822" w14:textId="77777777" w:rsidR="00496FEE" w:rsidRDefault="00496FEE" w:rsidP="5D04A1D6">
      <w:pPr>
        <w:rPr>
          <w:b/>
          <w:bCs/>
          <w:lang w:val="en-US"/>
        </w:rPr>
      </w:pPr>
    </w:p>
    <w:p w14:paraId="75F1CB43" w14:textId="77777777" w:rsidR="00496FEE" w:rsidRDefault="00496FEE">
      <w:pPr>
        <w:rPr>
          <w:b/>
          <w:bCs/>
          <w:lang w:val="en-US"/>
        </w:rPr>
      </w:pPr>
      <w:r>
        <w:rPr>
          <w:b/>
          <w:bCs/>
          <w:lang w:val="en-US"/>
        </w:rPr>
        <w:br w:type="page"/>
      </w:r>
    </w:p>
    <w:p w14:paraId="342BCF91" w14:textId="40FB5F52" w:rsidR="00CF1940" w:rsidRPr="00496FEE" w:rsidRDefault="0CCD76DB" w:rsidP="00496FEE">
      <w:pPr>
        <w:pStyle w:val="ListParagraph"/>
        <w:numPr>
          <w:ilvl w:val="0"/>
          <w:numId w:val="4"/>
        </w:numPr>
        <w:jc w:val="center"/>
        <w:rPr>
          <w:b/>
          <w:bCs/>
          <w:lang w:val="en-US"/>
        </w:rPr>
      </w:pPr>
      <w:r w:rsidRPr="00496FEE">
        <w:rPr>
          <w:b/>
          <w:bCs/>
          <w:lang w:val="en-US"/>
        </w:rPr>
        <w:lastRenderedPageBreak/>
        <w:t xml:space="preserve">VOTING </w:t>
      </w:r>
      <w:r w:rsidR="2F1850DB" w:rsidRPr="00496FEE">
        <w:rPr>
          <w:b/>
          <w:bCs/>
          <w:lang w:val="en-US"/>
        </w:rPr>
        <w:t>SYSTEM IN LETTER OF CREDIT:</w:t>
      </w:r>
    </w:p>
    <w:p w14:paraId="0EED23E7" w14:textId="1737A331" w:rsidR="0B139B38" w:rsidRDefault="0B139B38" w:rsidP="2F89DC72">
      <w:pPr>
        <w:rPr>
          <w:lang w:val="en-US"/>
        </w:rPr>
      </w:pPr>
      <w:r w:rsidRPr="2F89DC72">
        <w:rPr>
          <w:lang w:val="en-US"/>
        </w:rPr>
        <w:t xml:space="preserve">This system consists in a </w:t>
      </w:r>
      <w:r w:rsidRPr="2F89DC72">
        <w:rPr>
          <w:u w:val="single"/>
          <w:lang w:val="en-US"/>
        </w:rPr>
        <w:t>proof of stake permissioned blockchain,</w:t>
      </w:r>
      <w:r w:rsidRPr="2F89DC72">
        <w:rPr>
          <w:lang w:val="en-US"/>
        </w:rPr>
        <w:t xml:space="preserve"> hosted by a bank or by a Fintech.</w:t>
      </w:r>
      <w:r w:rsidR="31389EAC" w:rsidRPr="2F89DC72">
        <w:rPr>
          <w:lang w:val="en-US"/>
        </w:rPr>
        <w:t xml:space="preserve"> </w:t>
      </w:r>
    </w:p>
    <w:p w14:paraId="65598AAA" w14:textId="77777777" w:rsidR="00B972C7" w:rsidRDefault="00B972C7" w:rsidP="2F89DC72">
      <w:pPr>
        <w:rPr>
          <w:lang w:val="en-US"/>
        </w:rPr>
      </w:pPr>
    </w:p>
    <w:p w14:paraId="5447F319" w14:textId="326D566A" w:rsidR="0B139B38" w:rsidRDefault="0B139B38" w:rsidP="2F89DC72">
      <w:pPr>
        <w:rPr>
          <w:lang w:val="en-US"/>
        </w:rPr>
      </w:pPr>
      <w:r w:rsidRPr="00286ED9">
        <w:rPr>
          <w:b/>
          <w:bCs/>
          <w:lang w:val="en-US"/>
        </w:rPr>
        <w:t xml:space="preserve">In </w:t>
      </w:r>
      <w:r w:rsidR="00496FEE" w:rsidRPr="00286ED9">
        <w:rPr>
          <w:b/>
          <w:bCs/>
          <w:lang w:val="en-US"/>
        </w:rPr>
        <w:t>short,</w:t>
      </w:r>
      <w:r w:rsidR="00496FEE">
        <w:rPr>
          <w:lang w:val="en-US"/>
        </w:rPr>
        <w:t xml:space="preserve"> </w:t>
      </w:r>
      <w:r w:rsidR="00225916">
        <w:rPr>
          <w:lang w:val="en-US"/>
        </w:rPr>
        <w:t>it</w:t>
      </w:r>
      <w:r w:rsidR="00C745F6">
        <w:rPr>
          <w:lang w:val="en-US"/>
        </w:rPr>
        <w:t xml:space="preserve"> works according to the following steps</w:t>
      </w:r>
      <w:r w:rsidRPr="2F89DC72">
        <w:rPr>
          <w:lang w:val="en-US"/>
        </w:rPr>
        <w:t>:</w:t>
      </w:r>
    </w:p>
    <w:p w14:paraId="7681734B" w14:textId="10194C63" w:rsidR="00CF1940" w:rsidRPr="007A131C" w:rsidRDefault="0CCD76DB" w:rsidP="007A131C">
      <w:pPr>
        <w:pStyle w:val="ListParagraph"/>
        <w:numPr>
          <w:ilvl w:val="0"/>
          <w:numId w:val="5"/>
        </w:numPr>
        <w:rPr>
          <w:lang w:val="en-US"/>
        </w:rPr>
      </w:pPr>
      <w:r w:rsidRPr="007A131C">
        <w:rPr>
          <w:lang w:val="en-US"/>
        </w:rPr>
        <w:t xml:space="preserve">The applicant drafts the letter of credit </w:t>
      </w:r>
      <w:r w:rsidR="5156F98B" w:rsidRPr="007A131C">
        <w:rPr>
          <w:lang w:val="en-US"/>
        </w:rPr>
        <w:t>(list</w:t>
      </w:r>
      <w:r w:rsidR="550B2A5A" w:rsidRPr="007A131C">
        <w:rPr>
          <w:lang w:val="en-US"/>
        </w:rPr>
        <w:t>ing</w:t>
      </w:r>
      <w:r w:rsidR="5156F98B" w:rsidRPr="007A131C">
        <w:rPr>
          <w:lang w:val="en-US"/>
        </w:rPr>
        <w:t xml:space="preserve"> all documents </w:t>
      </w:r>
      <w:r w:rsidR="5581449E" w:rsidRPr="007A131C">
        <w:rPr>
          <w:lang w:val="en-US"/>
        </w:rPr>
        <w:t>the seller needs to provide, together with</w:t>
      </w:r>
      <w:r w:rsidR="5156F98B" w:rsidRPr="007A131C">
        <w:rPr>
          <w:lang w:val="en-US"/>
        </w:rPr>
        <w:t xml:space="preserve"> contract’s agreements) </w:t>
      </w:r>
      <w:r w:rsidRPr="007A131C">
        <w:rPr>
          <w:lang w:val="en-US"/>
        </w:rPr>
        <w:t xml:space="preserve">using a standard template provided by the </w:t>
      </w:r>
      <w:r w:rsidR="68CA0463" w:rsidRPr="007A131C">
        <w:rPr>
          <w:lang w:val="en-US"/>
        </w:rPr>
        <w:t>fintech</w:t>
      </w:r>
      <w:r w:rsidR="02F2EEDE" w:rsidRPr="007A131C">
        <w:rPr>
          <w:lang w:val="en-US"/>
        </w:rPr>
        <w:t xml:space="preserve"> </w:t>
      </w:r>
      <w:r w:rsidR="396CB486" w:rsidRPr="007A131C">
        <w:rPr>
          <w:lang w:val="en-US"/>
        </w:rPr>
        <w:t xml:space="preserve">company </w:t>
      </w:r>
      <w:r w:rsidRPr="007A131C">
        <w:rPr>
          <w:lang w:val="en-US"/>
        </w:rPr>
        <w:t>and puts it on the blockchain.</w:t>
      </w:r>
      <w:r w:rsidR="08D6629F" w:rsidRPr="007A131C">
        <w:rPr>
          <w:lang w:val="en-US"/>
        </w:rPr>
        <w:t xml:space="preserve"> This is a smart contract that can be endowed by the amount of money of the transaction. (The seller can see the </w:t>
      </w:r>
      <w:proofErr w:type="gramStart"/>
      <w:r w:rsidR="08D6629F" w:rsidRPr="007A131C">
        <w:rPr>
          <w:lang w:val="en-US"/>
        </w:rPr>
        <w:t>money, but</w:t>
      </w:r>
      <w:proofErr w:type="gramEnd"/>
      <w:r w:rsidR="08D6629F" w:rsidRPr="007A131C">
        <w:rPr>
          <w:lang w:val="en-US"/>
        </w:rPr>
        <w:t xml:space="preserve"> can’t access it until the transaction is completed).</w:t>
      </w:r>
    </w:p>
    <w:p w14:paraId="59FE61E3" w14:textId="0AF577A7" w:rsidR="00CF1940" w:rsidRPr="007A131C" w:rsidRDefault="0CCD76DB" w:rsidP="007A131C">
      <w:pPr>
        <w:pStyle w:val="ListParagraph"/>
        <w:numPr>
          <w:ilvl w:val="0"/>
          <w:numId w:val="5"/>
        </w:numPr>
        <w:rPr>
          <w:lang w:val="en-US"/>
        </w:rPr>
      </w:pPr>
      <w:r w:rsidRPr="007A131C">
        <w:rPr>
          <w:lang w:val="en-US"/>
        </w:rPr>
        <w:t xml:space="preserve">Once the letter of credit is finalized, the </w:t>
      </w:r>
      <w:r w:rsidR="40A53D18" w:rsidRPr="007A131C">
        <w:rPr>
          <w:lang w:val="en-US"/>
        </w:rPr>
        <w:t>fintech company</w:t>
      </w:r>
      <w:r w:rsidRPr="007A131C">
        <w:rPr>
          <w:lang w:val="en-US"/>
        </w:rPr>
        <w:t xml:space="preserve"> adds the respective parties to the permissioned blockchain. Blockchain need not be limited to the </w:t>
      </w:r>
      <w:r w:rsidR="4C957B0D" w:rsidRPr="007A131C">
        <w:rPr>
          <w:lang w:val="en-US"/>
        </w:rPr>
        <w:t>buyer</w:t>
      </w:r>
      <w:r w:rsidRPr="007A131C">
        <w:rPr>
          <w:lang w:val="en-US"/>
        </w:rPr>
        <w:t xml:space="preserve">, </w:t>
      </w:r>
      <w:r w:rsidR="08A3C2C0" w:rsidRPr="007A131C">
        <w:rPr>
          <w:lang w:val="en-US"/>
        </w:rPr>
        <w:t>seller,</w:t>
      </w:r>
      <w:r w:rsidRPr="007A131C">
        <w:rPr>
          <w:lang w:val="en-US"/>
        </w:rPr>
        <w:t xml:space="preserve"> </w:t>
      </w:r>
      <w:r w:rsidR="5C9D31AC" w:rsidRPr="007A131C">
        <w:rPr>
          <w:lang w:val="en-US"/>
        </w:rPr>
        <w:t xml:space="preserve">and institutions but </w:t>
      </w:r>
      <w:r w:rsidRPr="007A131C">
        <w:rPr>
          <w:lang w:val="en-US"/>
        </w:rPr>
        <w:t>also include third parties that can issue documents needed</w:t>
      </w:r>
      <w:r w:rsidR="12F327D3" w:rsidRPr="007A131C">
        <w:rPr>
          <w:lang w:val="en-US"/>
        </w:rPr>
        <w:t xml:space="preserve"> (with different permission, according to privacy matters)</w:t>
      </w:r>
    </w:p>
    <w:p w14:paraId="19FE5A07" w14:textId="211CF75D" w:rsidR="00CF1940" w:rsidRPr="007A131C" w:rsidRDefault="0CCD76DB" w:rsidP="007A131C">
      <w:pPr>
        <w:pStyle w:val="ListParagraph"/>
        <w:numPr>
          <w:ilvl w:val="0"/>
          <w:numId w:val="4"/>
        </w:numPr>
        <w:rPr>
          <w:lang w:val="en-US"/>
        </w:rPr>
      </w:pPr>
      <w:r w:rsidRPr="007A131C">
        <w:rPr>
          <w:lang w:val="en-US"/>
        </w:rPr>
        <w:t xml:space="preserve">the </w:t>
      </w:r>
      <w:r w:rsidR="37FD3D98" w:rsidRPr="007A131C">
        <w:rPr>
          <w:lang w:val="en-US"/>
        </w:rPr>
        <w:t xml:space="preserve">seller </w:t>
      </w:r>
      <w:r w:rsidRPr="007A131C">
        <w:rPr>
          <w:lang w:val="en-US"/>
        </w:rPr>
        <w:t>and the third parties upload the documents in the block</w:t>
      </w:r>
      <w:r w:rsidR="5AAC4CD5" w:rsidRPr="007A131C">
        <w:rPr>
          <w:lang w:val="en-US"/>
        </w:rPr>
        <w:t>chain</w:t>
      </w:r>
      <w:r w:rsidRPr="007A131C">
        <w:rPr>
          <w:lang w:val="en-US"/>
        </w:rPr>
        <w:t>.</w:t>
      </w:r>
    </w:p>
    <w:p w14:paraId="53CD2C6C" w14:textId="0C2EEAB0" w:rsidR="00CF1940" w:rsidRPr="007A131C" w:rsidRDefault="0E98034A" w:rsidP="007A131C">
      <w:pPr>
        <w:pStyle w:val="ListParagraph"/>
        <w:numPr>
          <w:ilvl w:val="0"/>
          <w:numId w:val="4"/>
        </w:numPr>
        <w:rPr>
          <w:lang w:val="en-US"/>
        </w:rPr>
      </w:pPr>
      <w:commentRangeStart w:id="0"/>
      <w:commentRangeStart w:id="1"/>
      <w:r w:rsidRPr="4FAC778B">
        <w:rPr>
          <w:lang w:val="en-US"/>
        </w:rPr>
        <w:t xml:space="preserve">Through consensus </w:t>
      </w:r>
      <w:r w:rsidR="2647EC70" w:rsidRPr="4FAC778B">
        <w:rPr>
          <w:lang w:val="en-US"/>
        </w:rPr>
        <w:t>(obtained by majority</w:t>
      </w:r>
      <w:r w:rsidR="62E758EE" w:rsidRPr="4FAC778B">
        <w:rPr>
          <w:lang w:val="en-US"/>
        </w:rPr>
        <w:t xml:space="preserve"> voting</w:t>
      </w:r>
      <w:r w:rsidR="2647EC70" w:rsidRPr="4FAC778B">
        <w:rPr>
          <w:lang w:val="en-US"/>
        </w:rPr>
        <w:t>), institutions permissioned</w:t>
      </w:r>
      <w:r w:rsidRPr="4FAC778B">
        <w:rPr>
          <w:lang w:val="en-US"/>
        </w:rPr>
        <w:t xml:space="preserve"> vot</w:t>
      </w:r>
      <w:r w:rsidR="357BF1CE" w:rsidRPr="4FAC778B">
        <w:rPr>
          <w:lang w:val="en-US"/>
        </w:rPr>
        <w:t>e</w:t>
      </w:r>
      <w:r w:rsidR="412D6BF1" w:rsidRPr="4FAC778B">
        <w:rPr>
          <w:lang w:val="en-US"/>
        </w:rPr>
        <w:t xml:space="preserve"> </w:t>
      </w:r>
      <w:r w:rsidRPr="4FAC778B">
        <w:rPr>
          <w:lang w:val="en-US"/>
        </w:rPr>
        <w:t>on the blockchain</w:t>
      </w:r>
      <w:r w:rsidR="69909DE7" w:rsidRPr="4FAC778B">
        <w:rPr>
          <w:lang w:val="en-US"/>
        </w:rPr>
        <w:t xml:space="preserve"> about the compliance </w:t>
      </w:r>
      <w:r w:rsidR="4FDCBABB" w:rsidRPr="4FAC778B">
        <w:rPr>
          <w:lang w:val="en-US"/>
        </w:rPr>
        <w:t xml:space="preserve">or discrepancy </w:t>
      </w:r>
      <w:r w:rsidR="69909DE7" w:rsidRPr="4FAC778B">
        <w:rPr>
          <w:lang w:val="en-US"/>
        </w:rPr>
        <w:t>between documents</w:t>
      </w:r>
      <w:r w:rsidR="0A924515" w:rsidRPr="4FAC778B">
        <w:rPr>
          <w:lang w:val="en-US"/>
        </w:rPr>
        <w:t>.</w:t>
      </w:r>
      <w:commentRangeEnd w:id="0"/>
      <w:r w:rsidR="0CCD76DB">
        <w:rPr>
          <w:rStyle w:val="CommentReference"/>
        </w:rPr>
        <w:commentReference w:id="0"/>
      </w:r>
      <w:commentRangeEnd w:id="1"/>
      <w:r w:rsidR="0CCD76DB">
        <w:rPr>
          <w:rStyle w:val="CommentReference"/>
        </w:rPr>
        <w:commentReference w:id="1"/>
      </w:r>
      <w:r w:rsidR="0A924515" w:rsidRPr="4FAC778B">
        <w:rPr>
          <w:lang w:val="en-US"/>
        </w:rPr>
        <w:t xml:space="preserve"> </w:t>
      </w:r>
    </w:p>
    <w:p w14:paraId="2DC08235" w14:textId="4B618ECB" w:rsidR="00CF1940" w:rsidRPr="007A131C" w:rsidRDefault="0CCD76DB" w:rsidP="007A131C">
      <w:pPr>
        <w:pStyle w:val="ListParagraph"/>
        <w:numPr>
          <w:ilvl w:val="0"/>
          <w:numId w:val="4"/>
        </w:numPr>
        <w:rPr>
          <w:lang w:val="en-US"/>
        </w:rPr>
      </w:pPr>
      <w:r w:rsidRPr="007A131C">
        <w:rPr>
          <w:lang w:val="en-US"/>
        </w:rPr>
        <w:t xml:space="preserve">If there are no discrepancies, the blockchain notes that the document </w:t>
      </w:r>
      <w:r w:rsidR="27BA70B4" w:rsidRPr="007A131C">
        <w:rPr>
          <w:lang w:val="en-US"/>
        </w:rPr>
        <w:t>complies</w:t>
      </w:r>
      <w:r w:rsidRPr="007A131C">
        <w:rPr>
          <w:lang w:val="en-US"/>
        </w:rPr>
        <w:t>, and a smart contract would authorize the goods to proceed to the next step in the transaction</w:t>
      </w:r>
      <w:r w:rsidR="2FF1E52B" w:rsidRPr="007A131C">
        <w:rPr>
          <w:lang w:val="en-US"/>
        </w:rPr>
        <w:t>.</w:t>
      </w:r>
      <w:r w:rsidRPr="007A131C">
        <w:rPr>
          <w:lang w:val="en-US"/>
        </w:rPr>
        <w:t xml:space="preserve"> If there is a discrepancy the blockchain notifies the </w:t>
      </w:r>
      <w:r w:rsidR="2A2663FA" w:rsidRPr="007A131C">
        <w:rPr>
          <w:lang w:val="en-US"/>
        </w:rPr>
        <w:t>buyer, that decide whether to waive them or not</w:t>
      </w:r>
      <w:r w:rsidRPr="007A131C">
        <w:rPr>
          <w:lang w:val="en-US"/>
        </w:rPr>
        <w:t xml:space="preserve">. </w:t>
      </w:r>
    </w:p>
    <w:p w14:paraId="1F7C039E" w14:textId="02823E74" w:rsidR="18E5D9FE" w:rsidRPr="007A131C" w:rsidRDefault="18E5D9FE" w:rsidP="007A131C">
      <w:pPr>
        <w:pStyle w:val="ListParagraph"/>
        <w:numPr>
          <w:ilvl w:val="0"/>
          <w:numId w:val="4"/>
        </w:numPr>
        <w:rPr>
          <w:lang w:val="en-US"/>
        </w:rPr>
      </w:pPr>
      <w:r w:rsidRPr="007A131C">
        <w:rPr>
          <w:lang w:val="en-US"/>
        </w:rPr>
        <w:t>In case the transaction is completed, the mo</w:t>
      </w:r>
      <w:r w:rsidR="50AE67C3" w:rsidRPr="007A131C">
        <w:rPr>
          <w:lang w:val="en-US"/>
        </w:rPr>
        <w:t>ney in the smart contract would be sent to the seller</w:t>
      </w:r>
      <w:r w:rsidR="174DA040" w:rsidRPr="007A131C">
        <w:rPr>
          <w:lang w:val="en-US"/>
        </w:rPr>
        <w:t>’s account</w:t>
      </w:r>
      <w:r w:rsidR="50AE67C3" w:rsidRPr="007A131C">
        <w:rPr>
          <w:lang w:val="en-US"/>
        </w:rPr>
        <w:t>.</w:t>
      </w:r>
    </w:p>
    <w:p w14:paraId="3AEA1238" w14:textId="7C8B0A7C" w:rsidR="00496FEE" w:rsidRPr="00496FEE" w:rsidRDefault="00496FEE" w:rsidP="5D04A1D6">
      <w:pPr>
        <w:rPr>
          <w:b/>
          <w:bCs/>
          <w:lang w:val="en-US"/>
        </w:rPr>
      </w:pPr>
      <w:r w:rsidRPr="00496FEE">
        <w:rPr>
          <w:b/>
          <w:bCs/>
          <w:lang w:val="en-US"/>
        </w:rPr>
        <w:t>More details:</w:t>
      </w:r>
    </w:p>
    <w:p w14:paraId="6345F05F" w14:textId="77777777" w:rsidR="00496FEE" w:rsidRPr="004F005A" w:rsidRDefault="00496FEE" w:rsidP="00496FEE">
      <w:pPr>
        <w:rPr>
          <w:b/>
          <w:bCs/>
          <w:lang w:val="en-US"/>
        </w:rPr>
      </w:pPr>
      <w:r>
        <w:rPr>
          <w:b/>
          <w:bCs/>
          <w:lang w:val="en-US"/>
        </w:rPr>
        <w:t xml:space="preserve">Purpose. </w:t>
      </w:r>
      <w:r w:rsidRPr="000A25E4">
        <w:rPr>
          <w:lang w:val="en-US"/>
        </w:rPr>
        <w:t xml:space="preserve">Letting banks </w:t>
      </w:r>
      <w:r>
        <w:rPr>
          <w:lang w:val="en-US"/>
        </w:rPr>
        <w:t xml:space="preserve">and financial institutions </w:t>
      </w:r>
      <w:r w:rsidRPr="000A25E4">
        <w:rPr>
          <w:lang w:val="en-US"/>
        </w:rPr>
        <w:t>vote on whether documents provided by the seller are compliant.</w:t>
      </w:r>
      <w:r>
        <w:rPr>
          <w:b/>
          <w:bCs/>
          <w:lang w:val="en-US"/>
        </w:rPr>
        <w:t xml:space="preserve"> </w:t>
      </w:r>
    </w:p>
    <w:p w14:paraId="0D234B00" w14:textId="77777777" w:rsidR="00496FEE" w:rsidRDefault="00496FEE" w:rsidP="00496FEE">
      <w:pPr>
        <w:rPr>
          <w:lang w:val="en-US"/>
        </w:rPr>
      </w:pPr>
      <w:r w:rsidRPr="2F89DC72">
        <w:rPr>
          <w:b/>
          <w:bCs/>
          <w:lang w:val="en-US"/>
        </w:rPr>
        <w:t xml:space="preserve">Adding users to the chain. </w:t>
      </w:r>
      <w:r w:rsidRPr="2F89DC72">
        <w:rPr>
          <w:lang w:val="en-US"/>
        </w:rPr>
        <w:t xml:space="preserve">The host can add to the chain any financial institution capable and willing of verifying the seller’s documents. Their identity ideally is verifiable, to reduce the needed trust towards the host Fintech. The host can also add </w:t>
      </w:r>
      <w:r w:rsidRPr="009E2EDD">
        <w:rPr>
          <w:i/>
          <w:iCs/>
          <w:lang w:val="en-US"/>
        </w:rPr>
        <w:t>other third parties</w:t>
      </w:r>
      <w:r w:rsidRPr="2F89DC72">
        <w:rPr>
          <w:lang w:val="en-US"/>
        </w:rPr>
        <w:t xml:space="preserve"> (</w:t>
      </w:r>
      <w:proofErr w:type="gramStart"/>
      <w:r w:rsidRPr="2F89DC72">
        <w:rPr>
          <w:lang w:val="en-US"/>
        </w:rPr>
        <w:t>e.g.</w:t>
      </w:r>
      <w:proofErr w:type="gramEnd"/>
      <w:r w:rsidRPr="2F89DC72">
        <w:rPr>
          <w:lang w:val="en-US"/>
        </w:rPr>
        <w:t xml:space="preserve"> Customs, U.S. State department of Agriculture</w:t>
      </w:r>
      <w:r>
        <w:rPr>
          <w:rStyle w:val="FootnoteReference"/>
          <w:lang w:val="en-US"/>
        </w:rPr>
        <w:footnoteReference w:id="4"/>
      </w:r>
      <w:r w:rsidRPr="2F89DC72">
        <w:rPr>
          <w:lang w:val="en-US"/>
        </w:rPr>
        <w:t>), with varying levels of permissions, enabling them exclusively to look at some specific documents, protecting privacy of the parties involved.</w:t>
      </w:r>
    </w:p>
    <w:p w14:paraId="1E00F45A" w14:textId="77777777" w:rsidR="00496FEE" w:rsidRDefault="00496FEE" w:rsidP="00496FEE">
      <w:pPr>
        <w:rPr>
          <w:lang w:val="en-US"/>
        </w:rPr>
      </w:pPr>
      <w:r>
        <w:rPr>
          <w:b/>
          <w:bCs/>
          <w:lang w:val="en-US"/>
        </w:rPr>
        <w:t xml:space="preserve">General Mechanism and </w:t>
      </w:r>
      <w:r w:rsidRPr="002E77AA">
        <w:rPr>
          <w:b/>
          <w:bCs/>
          <w:lang w:val="en-US"/>
        </w:rPr>
        <w:t>Voting</w:t>
      </w:r>
      <w:r>
        <w:rPr>
          <w:lang w:val="en-US"/>
        </w:rPr>
        <w:t>. Once the letter of credit is issued by the buyer</w:t>
      </w:r>
      <w:r>
        <w:rPr>
          <w:rStyle w:val="FootnoteReference"/>
          <w:lang w:val="en-US"/>
        </w:rPr>
        <w:footnoteReference w:id="5"/>
      </w:r>
      <w:r>
        <w:rPr>
          <w:lang w:val="en-US"/>
        </w:rPr>
        <w:t xml:space="preserve">, the seller will have time until the expiration date of the contract to upload the required documents. Each time a document is uploaded, a voting commences and financial institutions on the chain </w:t>
      </w:r>
      <w:proofErr w:type="gramStart"/>
      <w:r>
        <w:rPr>
          <w:lang w:val="en-US"/>
        </w:rPr>
        <w:t>have to</w:t>
      </w:r>
      <w:proofErr w:type="gramEnd"/>
      <w:r>
        <w:rPr>
          <w:lang w:val="en-US"/>
        </w:rPr>
        <w:t xml:space="preserve"> decide whether on the validity of the documents and whether or not there are discrepancies. They would have a variable amount of time, depending on the specifics, going up to 5-7 days</w:t>
      </w:r>
      <w:r>
        <w:rPr>
          <w:rStyle w:val="FootnoteReference"/>
          <w:lang w:val="en-US"/>
        </w:rPr>
        <w:footnoteReference w:id="6"/>
      </w:r>
      <w:r>
        <w:rPr>
          <w:lang w:val="en-US"/>
        </w:rPr>
        <w:t xml:space="preserve">. Majority voting in that time window decides </w:t>
      </w:r>
      <w:proofErr w:type="gramStart"/>
      <w:r>
        <w:rPr>
          <w:lang w:val="en-US"/>
        </w:rPr>
        <w:t>whether or not</w:t>
      </w:r>
      <w:proofErr w:type="gramEnd"/>
      <w:r>
        <w:rPr>
          <w:lang w:val="en-US"/>
        </w:rPr>
        <w:t xml:space="preserve"> the documents are valid.</w:t>
      </w:r>
    </w:p>
    <w:p w14:paraId="25AAE0C3" w14:textId="48DBF07C" w:rsidR="00496FEE" w:rsidRDefault="00496FEE" w:rsidP="680CA6ED">
      <w:pPr>
        <w:rPr>
          <w:lang w:val="en-US"/>
        </w:rPr>
      </w:pPr>
      <w:r w:rsidRPr="680CA6ED">
        <w:rPr>
          <w:b/>
          <w:bCs/>
          <w:lang w:val="en-US"/>
        </w:rPr>
        <w:t xml:space="preserve">Enforcing Mechanism. </w:t>
      </w:r>
      <w:r w:rsidRPr="680CA6ED">
        <w:rPr>
          <w:lang w:val="en-US"/>
        </w:rPr>
        <w:t xml:space="preserve">Once all is set and done, </w:t>
      </w:r>
      <w:r w:rsidR="0012034C">
        <w:rPr>
          <w:lang w:val="en-US"/>
        </w:rPr>
        <w:t>three</w:t>
      </w:r>
      <w:r w:rsidRPr="680CA6ED">
        <w:rPr>
          <w:lang w:val="en-US"/>
        </w:rPr>
        <w:t xml:space="preserve"> scenarios may arise: 1) documents are compliant, the money is sent to the seller and everyone is happy</w:t>
      </w:r>
      <w:r w:rsidR="0012034C">
        <w:rPr>
          <w:lang w:val="en-US"/>
        </w:rPr>
        <w:t>. Here there is the advantage that the payment is automatically enforced, so less risk -&gt; less fees.</w:t>
      </w:r>
      <w:r w:rsidRPr="680CA6ED">
        <w:rPr>
          <w:lang w:val="en-US"/>
        </w:rPr>
        <w:t xml:space="preserve"> 2) documents are </w:t>
      </w:r>
      <w:proofErr w:type="gramStart"/>
      <w:r w:rsidRPr="680CA6ED">
        <w:rPr>
          <w:lang w:val="en-US"/>
        </w:rPr>
        <w:t>compliant</w:t>
      </w:r>
      <w:proofErr w:type="gramEnd"/>
      <w:r w:rsidRPr="680CA6ED">
        <w:rPr>
          <w:lang w:val="en-US"/>
        </w:rPr>
        <w:t xml:space="preserve"> but the </w:t>
      </w:r>
      <w:r w:rsidRPr="680CA6ED">
        <w:rPr>
          <w:lang w:val="en-US"/>
        </w:rPr>
        <w:lastRenderedPageBreak/>
        <w:t xml:space="preserve">goods shipped aren’t good (pun intended). Just like </w:t>
      </w:r>
      <w:r w:rsidR="0012034C">
        <w:rPr>
          <w:lang w:val="en-US"/>
        </w:rPr>
        <w:t>without a smart contract</w:t>
      </w:r>
      <w:r w:rsidRPr="680CA6ED">
        <w:rPr>
          <w:lang w:val="en-US"/>
        </w:rPr>
        <w:t xml:space="preserve">, </w:t>
      </w:r>
      <w:proofErr w:type="gramStart"/>
      <w:r w:rsidRPr="680CA6ED">
        <w:rPr>
          <w:lang w:val="en-US"/>
        </w:rPr>
        <w:t>it’s</w:t>
      </w:r>
      <w:proofErr w:type="gramEnd"/>
      <w:r w:rsidRPr="680CA6ED">
        <w:rPr>
          <w:lang w:val="en-US"/>
        </w:rPr>
        <w:t xml:space="preserve"> up to the buyer to sue the seller, though </w:t>
      </w:r>
      <w:r w:rsidR="00C745E5" w:rsidRPr="680CA6ED">
        <w:rPr>
          <w:lang w:val="en-US"/>
        </w:rPr>
        <w:t xml:space="preserve">here </w:t>
      </w:r>
      <w:r w:rsidRPr="680CA6ED">
        <w:rPr>
          <w:lang w:val="en-US"/>
        </w:rPr>
        <w:t>it may be easier for the buyer to collect all necessary proof to show to the judge 3) documents aren’t compliant or aren’t provided before the expiration date. Just as it works now, the buyer has some time to decide whether to waive from the transaction</w:t>
      </w:r>
      <w:r w:rsidR="00F31B82" w:rsidRPr="680CA6ED">
        <w:rPr>
          <w:lang w:val="en-US"/>
        </w:rPr>
        <w:t xml:space="preserve"> </w:t>
      </w:r>
      <w:r w:rsidRPr="680CA6ED">
        <w:rPr>
          <w:lang w:val="en-US"/>
        </w:rPr>
        <w:t xml:space="preserve">or to continue with it, prompting the seller to remedy to his mistakes, </w:t>
      </w:r>
      <w:r w:rsidR="00F31B82" w:rsidRPr="680CA6ED">
        <w:rPr>
          <w:lang w:val="en-US"/>
        </w:rPr>
        <w:t xml:space="preserve">and </w:t>
      </w:r>
      <w:r w:rsidRPr="680CA6ED">
        <w:rPr>
          <w:lang w:val="en-US"/>
        </w:rPr>
        <w:t>eventually shifting the expiration date of the contract.</w:t>
      </w:r>
    </w:p>
    <w:p w14:paraId="45643A9B" w14:textId="445F0EA4" w:rsidR="0012034C" w:rsidRDefault="00496FEE" w:rsidP="0012034C">
      <w:pPr>
        <w:spacing w:after="0"/>
        <w:rPr>
          <w:lang w:val="en-US"/>
        </w:rPr>
      </w:pPr>
      <w:r w:rsidRPr="197D6D2A">
        <w:rPr>
          <w:b/>
          <w:bCs/>
          <w:lang w:val="en-US"/>
        </w:rPr>
        <w:t>Uploading the money</w:t>
      </w:r>
      <w:r w:rsidR="00837805" w:rsidRPr="197D6D2A">
        <w:rPr>
          <w:b/>
          <w:bCs/>
          <w:lang w:val="en-US"/>
        </w:rPr>
        <w:t xml:space="preserve"> (pain point)</w:t>
      </w:r>
      <w:r w:rsidRPr="197D6D2A">
        <w:rPr>
          <w:lang w:val="en-US"/>
        </w:rPr>
        <w:t>. To enable the smart contract to automatically enforce the payment once all necessary documents are provided and are correct, one needs to put money in the contract. This may be unpleasant for the buyer, since a lot of his money become</w:t>
      </w:r>
      <w:r w:rsidR="00421EAF" w:rsidRPr="197D6D2A">
        <w:rPr>
          <w:lang w:val="en-US"/>
        </w:rPr>
        <w:t>s</w:t>
      </w:r>
      <w:r w:rsidRPr="197D6D2A">
        <w:rPr>
          <w:lang w:val="en-US"/>
        </w:rPr>
        <w:t xml:space="preserve"> frozen in the contract until this long process </w:t>
      </w:r>
      <w:r w:rsidR="00F958D8" w:rsidRPr="197D6D2A">
        <w:rPr>
          <w:lang w:val="en-US"/>
        </w:rPr>
        <w:t>reaches an end</w:t>
      </w:r>
      <w:r w:rsidRPr="197D6D2A">
        <w:rPr>
          <w:lang w:val="en-US"/>
        </w:rPr>
        <w:t>.</w:t>
      </w:r>
      <w:r w:rsidR="0012034C">
        <w:rPr>
          <w:lang w:val="en-US"/>
        </w:rPr>
        <w:t xml:space="preserve"> An alternative could be to use </w:t>
      </w:r>
      <w:r w:rsidR="00EF0C19">
        <w:rPr>
          <w:lang w:val="en-US"/>
        </w:rPr>
        <w:t xml:space="preserve">and upload into the enforcing mechanism some </w:t>
      </w:r>
      <w:r w:rsidR="0012034C">
        <w:rPr>
          <w:lang w:val="en-US"/>
        </w:rPr>
        <w:t xml:space="preserve">tokenized assets, possibly </w:t>
      </w:r>
      <w:r w:rsidR="00EF0C19">
        <w:rPr>
          <w:lang w:val="en-US"/>
        </w:rPr>
        <w:t xml:space="preserve">used </w:t>
      </w:r>
      <w:r w:rsidR="0012034C">
        <w:rPr>
          <w:lang w:val="en-US"/>
        </w:rPr>
        <w:t>as collaterals, in which case the payment is somewhat guaranteed so there is no need to upload all the money before the actual transaction.</w:t>
      </w:r>
    </w:p>
    <w:p w14:paraId="604F13E9" w14:textId="77777777" w:rsidR="0012034C" w:rsidRDefault="00496FEE" w:rsidP="0012034C">
      <w:pPr>
        <w:spacing w:after="0"/>
        <w:rPr>
          <w:lang w:val="en-US"/>
        </w:rPr>
      </w:pPr>
      <w:r w:rsidRPr="197D6D2A">
        <w:rPr>
          <w:lang w:val="en-US"/>
        </w:rPr>
        <w:t xml:space="preserve">In the current </w:t>
      </w:r>
      <w:r w:rsidR="0012034C">
        <w:rPr>
          <w:lang w:val="en-US"/>
        </w:rPr>
        <w:t xml:space="preserve">‘blockchain-less’ </w:t>
      </w:r>
      <w:r w:rsidRPr="197D6D2A">
        <w:rPr>
          <w:lang w:val="en-US"/>
        </w:rPr>
        <w:t xml:space="preserve">mechanism, there is just a conditioned promise of payment from the buyer’s bank. </w:t>
      </w:r>
      <w:r w:rsidR="0012034C">
        <w:rPr>
          <w:lang w:val="en-US"/>
        </w:rPr>
        <w:t xml:space="preserve">No pain of uploading money, but huge fee. </w:t>
      </w:r>
    </w:p>
    <w:p w14:paraId="5D927AE5" w14:textId="045CA713" w:rsidR="0012034C" w:rsidRDefault="00496FEE" w:rsidP="00496FEE">
      <w:pPr>
        <w:rPr>
          <w:lang w:val="en-US"/>
        </w:rPr>
      </w:pPr>
      <w:r w:rsidRPr="197D6D2A">
        <w:rPr>
          <w:lang w:val="en-US"/>
        </w:rPr>
        <w:t>Still, the blockchain solutions allows</w:t>
      </w:r>
      <w:r w:rsidR="0012034C">
        <w:rPr>
          <w:lang w:val="en-US"/>
        </w:rPr>
        <w:t xml:space="preserve"> for</w:t>
      </w:r>
      <w:r w:rsidRPr="197D6D2A">
        <w:rPr>
          <w:lang w:val="en-US"/>
        </w:rPr>
        <w:t xml:space="preserve"> an even more strict enforcement, and reduces the risk for all parties involved (</w:t>
      </w:r>
      <w:proofErr w:type="gramStart"/>
      <w:r w:rsidRPr="197D6D2A">
        <w:rPr>
          <w:lang w:val="en-US"/>
        </w:rPr>
        <w:t>e.g.</w:t>
      </w:r>
      <w:proofErr w:type="gramEnd"/>
      <w:r w:rsidRPr="197D6D2A">
        <w:rPr>
          <w:lang w:val="en-US"/>
        </w:rPr>
        <w:t xml:space="preserve"> the banks don’t risk anything in this system, while traditionally they face the risk of the buyer not paying </w:t>
      </w:r>
      <w:commentRangeStart w:id="2"/>
      <w:commentRangeStart w:id="3"/>
      <w:r w:rsidRPr="197D6D2A">
        <w:rPr>
          <w:lang w:val="en-US"/>
        </w:rPr>
        <w:t>them</w:t>
      </w:r>
      <w:commentRangeEnd w:id="2"/>
      <w:r>
        <w:rPr>
          <w:rStyle w:val="CommentReference"/>
        </w:rPr>
        <w:commentReference w:id="2"/>
      </w:r>
      <w:commentRangeEnd w:id="3"/>
      <w:r>
        <w:rPr>
          <w:rStyle w:val="CommentReference"/>
        </w:rPr>
        <w:commentReference w:id="3"/>
      </w:r>
      <w:r w:rsidRPr="197D6D2A">
        <w:rPr>
          <w:lang w:val="en-US"/>
        </w:rPr>
        <w:t xml:space="preserve">). </w:t>
      </w:r>
    </w:p>
    <w:p w14:paraId="61988F70" w14:textId="77777777" w:rsidR="00EF0C19" w:rsidRDefault="00496FEE" w:rsidP="00EF0C19">
      <w:pPr>
        <w:spacing w:after="0"/>
        <w:rPr>
          <w:lang w:val="en-US"/>
        </w:rPr>
      </w:pPr>
      <w:r w:rsidRPr="00DF3353">
        <w:rPr>
          <w:b/>
          <w:bCs/>
          <w:lang w:val="en-US"/>
        </w:rPr>
        <w:t>Incentive system</w:t>
      </w:r>
      <w:r>
        <w:rPr>
          <w:lang w:val="en-US"/>
        </w:rPr>
        <w:t xml:space="preserve">. </w:t>
      </w:r>
      <w:commentRangeStart w:id="4"/>
      <w:commentRangeStart w:id="5"/>
      <w:r>
        <w:rPr>
          <w:lang w:val="en-US"/>
        </w:rPr>
        <w:t xml:space="preserve">A fee is </w:t>
      </w:r>
      <w:proofErr w:type="spellStart"/>
      <w:r>
        <w:rPr>
          <w:lang w:val="en-US"/>
        </w:rPr>
        <w:t>payed</w:t>
      </w:r>
      <w:proofErr w:type="spellEnd"/>
      <w:r>
        <w:rPr>
          <w:lang w:val="en-US"/>
        </w:rPr>
        <w:t xml:space="preserve"> on transaction, possibly by both the buyer and the seller</w:t>
      </w:r>
      <w:commentRangeEnd w:id="4"/>
      <w:r>
        <w:rPr>
          <w:rStyle w:val="CommentReference"/>
        </w:rPr>
        <w:commentReference w:id="4"/>
      </w:r>
      <w:commentRangeEnd w:id="5"/>
      <w:r>
        <w:rPr>
          <w:rStyle w:val="CommentReference"/>
        </w:rPr>
        <w:commentReference w:id="5"/>
      </w:r>
      <w:r>
        <w:rPr>
          <w:lang w:val="en-US"/>
        </w:rPr>
        <w:t xml:space="preserve">. </w:t>
      </w:r>
      <w:r w:rsidR="36C753BF">
        <w:rPr>
          <w:lang w:val="en-US"/>
        </w:rPr>
        <w:t>Indeed, s</w:t>
      </w:r>
      <w:r>
        <w:rPr>
          <w:lang w:val="en-US"/>
        </w:rPr>
        <w:t>hared costs from the two parties ensure more collaboration,</w:t>
      </w:r>
      <w:r w:rsidR="36C753BF">
        <w:rPr>
          <w:lang w:val="en-US"/>
        </w:rPr>
        <w:t xml:space="preserve"> and the seller is the one benefitting the most from this system. </w:t>
      </w:r>
    </w:p>
    <w:p w14:paraId="0EA31D0E" w14:textId="2B5E7418" w:rsidR="00496FEE" w:rsidRDefault="36C753BF" w:rsidP="00EF0C19">
      <w:pPr>
        <w:rPr>
          <w:lang w:val="en-US"/>
        </w:rPr>
      </w:pPr>
      <w:r>
        <w:rPr>
          <w:lang w:val="en-US"/>
        </w:rPr>
        <w:t>This</w:t>
      </w:r>
      <w:r w:rsidR="00496FEE">
        <w:rPr>
          <w:lang w:val="en-US"/>
        </w:rPr>
        <w:t xml:space="preserve"> fee can be devolved to the banks as a reward for their voting. Notably, all banks who ‘win’ the majority voting, get an equal share of the pre-specified fee. This ensures that financial institutions </w:t>
      </w:r>
      <w:proofErr w:type="gramStart"/>
      <w:r w:rsidR="00496FEE">
        <w:rPr>
          <w:lang w:val="en-US"/>
        </w:rPr>
        <w:t>don’t</w:t>
      </w:r>
      <w:proofErr w:type="gramEnd"/>
      <w:r w:rsidR="00496FEE">
        <w:rPr>
          <w:lang w:val="en-US"/>
        </w:rPr>
        <w:t xml:space="preserve"> vote at random, because they get the reward only if they are in line with what the majority is saying. To further ensure this, a system of trust can be implemented</w:t>
      </w:r>
      <w:r w:rsidR="00496FEE">
        <w:rPr>
          <w:rStyle w:val="FootnoteReference"/>
          <w:lang w:val="en-US"/>
        </w:rPr>
        <w:footnoteReference w:id="7"/>
      </w:r>
      <w:r w:rsidR="00496FEE">
        <w:rPr>
          <w:lang w:val="en-US"/>
        </w:rPr>
        <w:t>, and/or the host Fintech can check for correct behavior, but, most importantly, one can make votes visible</w:t>
      </w:r>
      <w:r w:rsidR="22001EF5">
        <w:rPr>
          <w:lang w:val="en-US"/>
        </w:rPr>
        <w:t xml:space="preserve">. This last idea would make it </w:t>
      </w:r>
      <w:r w:rsidR="00496FEE">
        <w:rPr>
          <w:lang w:val="en-US"/>
        </w:rPr>
        <w:t xml:space="preserve">so that financial institutions lose their credibility if they behave badly, eventually facing a great loss for a </w:t>
      </w:r>
      <w:r w:rsidR="5608D536">
        <w:rPr>
          <w:lang w:val="en-US"/>
        </w:rPr>
        <w:t xml:space="preserve">single </w:t>
      </w:r>
      <w:r w:rsidR="00496FEE">
        <w:rPr>
          <w:lang w:val="en-US"/>
        </w:rPr>
        <w:t>small reward.</w:t>
      </w:r>
    </w:p>
    <w:p w14:paraId="4CFCC0E8" w14:textId="77777777" w:rsidR="00EF0C19" w:rsidRDefault="00496FEE" w:rsidP="00EF0C19">
      <w:pPr>
        <w:spacing w:after="0"/>
        <w:rPr>
          <w:lang w:val="en-US"/>
        </w:rPr>
      </w:pPr>
      <w:r w:rsidRPr="00C830DB">
        <w:rPr>
          <w:b/>
          <w:bCs/>
          <w:lang w:val="en-US"/>
        </w:rPr>
        <w:t xml:space="preserve">Why would the buyer, seller, financial </w:t>
      </w:r>
      <w:proofErr w:type="gramStart"/>
      <w:r w:rsidRPr="00C830DB">
        <w:rPr>
          <w:b/>
          <w:bCs/>
          <w:lang w:val="en-US"/>
        </w:rPr>
        <w:t>institutions</w:t>
      </w:r>
      <w:proofErr w:type="gramEnd"/>
      <w:r w:rsidRPr="00C830DB">
        <w:rPr>
          <w:b/>
          <w:bCs/>
          <w:lang w:val="en-US"/>
        </w:rPr>
        <w:t xml:space="preserve"> and Fintech company participate in the mechanism?</w:t>
      </w:r>
      <w:r>
        <w:rPr>
          <w:rStyle w:val="FootnoteReference"/>
          <w:b/>
          <w:bCs/>
          <w:lang w:val="en-US"/>
        </w:rPr>
        <w:footnoteReference w:id="8"/>
      </w:r>
      <w:r>
        <w:rPr>
          <w:b/>
          <w:bCs/>
          <w:lang w:val="en-US"/>
        </w:rPr>
        <w:t xml:space="preserve"> </w:t>
      </w:r>
      <w:r>
        <w:rPr>
          <w:lang w:val="en-US"/>
        </w:rPr>
        <w:t xml:space="preserve">The advantage for the </w:t>
      </w:r>
      <w:r w:rsidRPr="007D6C3B">
        <w:rPr>
          <w:b/>
          <w:bCs/>
          <w:lang w:val="en-US"/>
        </w:rPr>
        <w:t>seller</w:t>
      </w:r>
      <w:r>
        <w:rPr>
          <w:lang w:val="en-US"/>
        </w:rPr>
        <w:t xml:space="preserve"> is that he is able to participate in an even ‘fairer’ mechanism, as the more decentralized the process is, the more the independence of banks is guaranteed. This system also lets him benefit from even more strict enforcement. </w:t>
      </w:r>
    </w:p>
    <w:p w14:paraId="2C8F59B2" w14:textId="2BE41AED" w:rsidR="00EF0C19" w:rsidRDefault="00496FEE" w:rsidP="00EF0C19">
      <w:pPr>
        <w:spacing w:after="0"/>
        <w:rPr>
          <w:lang w:val="en-US"/>
        </w:rPr>
      </w:pPr>
      <w:r>
        <w:rPr>
          <w:lang w:val="en-US"/>
        </w:rPr>
        <w:t xml:space="preserve">The advantage for the </w:t>
      </w:r>
      <w:r w:rsidRPr="000E2017">
        <w:rPr>
          <w:b/>
          <w:bCs/>
          <w:lang w:val="en-US"/>
        </w:rPr>
        <w:t>buyer</w:t>
      </w:r>
      <w:r>
        <w:rPr>
          <w:lang w:val="en-US"/>
        </w:rPr>
        <w:t xml:space="preserve"> is that he </w:t>
      </w:r>
      <w:proofErr w:type="gramStart"/>
      <w:r>
        <w:rPr>
          <w:lang w:val="en-US"/>
        </w:rPr>
        <w:t>is able to</w:t>
      </w:r>
      <w:proofErr w:type="gramEnd"/>
      <w:r>
        <w:rPr>
          <w:lang w:val="en-US"/>
        </w:rPr>
        <w:t xml:space="preserve"> pay a lesser fee. Current fees go up to 20% of the transactions, because banks take some degree of risk in paying first, and then asking the money back from the buyer. In this system, the risk is leveraged and minimized, and is probably </w:t>
      </w:r>
      <w:proofErr w:type="spellStart"/>
      <w:r>
        <w:rPr>
          <w:lang w:val="en-US"/>
        </w:rPr>
        <w:t>beared</w:t>
      </w:r>
      <w:proofErr w:type="spellEnd"/>
      <w:r>
        <w:rPr>
          <w:lang w:val="en-US"/>
        </w:rPr>
        <w:t xml:space="preserve"> by the buyer himself, so he may be able to pay much less, also because of the general benefits of this system (less paperwork, transaction costs etc.). He may also benefit from IOT applications and future refinements of this prototypical system. </w:t>
      </w:r>
      <w:r w:rsidR="00EF0C19">
        <w:rPr>
          <w:lang w:val="en-US"/>
        </w:rPr>
        <w:t xml:space="preserve">Finally, banks currently provide this kind of service only for relevant transactions, so there is a </w:t>
      </w:r>
      <w:r w:rsidR="00EF0C19" w:rsidRPr="00496FEE">
        <w:rPr>
          <w:lang w:val="en-US"/>
        </w:rPr>
        <w:t>niche</w:t>
      </w:r>
      <w:r w:rsidR="00EF0C19">
        <w:rPr>
          <w:lang w:val="en-US"/>
        </w:rPr>
        <w:t xml:space="preserve"> </w:t>
      </w:r>
      <w:r w:rsidR="00EF0C19">
        <w:rPr>
          <w:lang w:val="en-US"/>
        </w:rPr>
        <w:t>to be exploited.</w:t>
      </w:r>
    </w:p>
    <w:p w14:paraId="606EA6A2" w14:textId="77777777" w:rsidR="00EF0C19" w:rsidRDefault="00496FEE" w:rsidP="00EF0C19">
      <w:pPr>
        <w:spacing w:after="0"/>
        <w:rPr>
          <w:lang w:val="en-US"/>
        </w:rPr>
      </w:pPr>
      <w:r>
        <w:rPr>
          <w:lang w:val="en-US"/>
        </w:rPr>
        <w:t xml:space="preserve">The </w:t>
      </w:r>
      <w:r w:rsidRPr="00651C0D">
        <w:rPr>
          <w:b/>
          <w:bCs/>
          <w:lang w:val="en-US"/>
        </w:rPr>
        <w:t>banks</w:t>
      </w:r>
      <w:r>
        <w:rPr>
          <w:lang w:val="en-US"/>
        </w:rPr>
        <w:t xml:space="preserve"> profit from the fact that they face no risk at all in this system, yet they earn money </w:t>
      </w:r>
      <w:r w:rsidR="00EF0C19">
        <w:rPr>
          <w:lang w:val="en-US"/>
        </w:rPr>
        <w:t>by</w:t>
      </w:r>
      <w:r>
        <w:rPr>
          <w:lang w:val="en-US"/>
        </w:rPr>
        <w:t xml:space="preserve"> simply checking some documents. While they earn much less than they do now on a single transaction, the fact that they face no risk here, and the fact that they have access to every transaction in the system (instead of having to compete with all other banks to have a </w:t>
      </w:r>
      <w:r w:rsidR="00EF0C19">
        <w:rPr>
          <w:lang w:val="en-US"/>
        </w:rPr>
        <w:t>buyer</w:t>
      </w:r>
      <w:r>
        <w:rPr>
          <w:lang w:val="en-US"/>
        </w:rPr>
        <w:t xml:space="preserve"> choose them for the whole process), makes the whole thing still profitable to them, allowing also for some </w:t>
      </w:r>
      <w:r>
        <w:rPr>
          <w:lang w:val="en-US"/>
        </w:rPr>
        <w:lastRenderedPageBreak/>
        <w:t>costs cuts. They may even be forced to joining the mechanism, as most ‘little’ banks would be better off by choosing this system, reducing the market share of banks not joining it.</w:t>
      </w:r>
      <w:r w:rsidR="3FCE5B35">
        <w:rPr>
          <w:lang w:val="en-US"/>
        </w:rPr>
        <w:t xml:space="preserve"> On top of that, for small-medium businesses might be difficult </w:t>
      </w:r>
      <w:r w:rsidR="00EF0C19">
        <w:rPr>
          <w:lang w:val="en-US"/>
        </w:rPr>
        <w:t xml:space="preserve">to </w:t>
      </w:r>
      <w:r w:rsidR="00EF0C19">
        <w:rPr>
          <w:lang w:val="en-US"/>
        </w:rPr>
        <w:t xml:space="preserve">apply for a letter of credit </w:t>
      </w:r>
      <w:r w:rsidR="00EF0C19">
        <w:rPr>
          <w:lang w:val="en-US"/>
        </w:rPr>
        <w:t>as</w:t>
      </w:r>
      <w:r w:rsidR="3FCE5B35">
        <w:rPr>
          <w:lang w:val="en-US"/>
        </w:rPr>
        <w:t xml:space="preserve"> banks would not profit much from the transactio</w:t>
      </w:r>
      <w:r w:rsidR="7A0BE387">
        <w:rPr>
          <w:lang w:val="en-US"/>
        </w:rPr>
        <w:t xml:space="preserve">n. For this reason, this process </w:t>
      </w:r>
      <w:r w:rsidR="00EF0C19">
        <w:rPr>
          <w:lang w:val="en-US"/>
        </w:rPr>
        <w:t>could</w:t>
      </w:r>
      <w:r w:rsidR="7A0BE387">
        <w:rPr>
          <w:lang w:val="en-US"/>
        </w:rPr>
        <w:t xml:space="preserve"> allow smaller businesses to enter international transactions</w:t>
      </w:r>
      <w:r w:rsidR="00EF0C19">
        <w:rPr>
          <w:lang w:val="en-US"/>
        </w:rPr>
        <w:t>, since there are less costs and risks</w:t>
      </w:r>
      <w:r w:rsidR="7A0BE387">
        <w:rPr>
          <w:lang w:val="en-US"/>
        </w:rPr>
        <w:t>.</w:t>
      </w:r>
      <w:r>
        <w:rPr>
          <w:lang w:val="en-US"/>
        </w:rPr>
        <w:t xml:space="preserve"> </w:t>
      </w:r>
    </w:p>
    <w:p w14:paraId="229E6287" w14:textId="01E5E46B" w:rsidR="00496FEE" w:rsidRPr="00C830DB" w:rsidRDefault="00496FEE" w:rsidP="00496FEE">
      <w:pPr>
        <w:rPr>
          <w:lang w:val="en-US"/>
        </w:rPr>
      </w:pPr>
      <w:r>
        <w:rPr>
          <w:lang w:val="en-US"/>
        </w:rPr>
        <w:t xml:space="preserve">The </w:t>
      </w:r>
      <w:r w:rsidRPr="007D4B5E">
        <w:rPr>
          <w:b/>
          <w:bCs/>
          <w:lang w:val="en-US"/>
        </w:rPr>
        <w:t xml:space="preserve">Fintech </w:t>
      </w:r>
      <w:r>
        <w:rPr>
          <w:lang w:val="en-US"/>
        </w:rPr>
        <w:t xml:space="preserve">company may be a regular bank, benefitting from what just described. Furthermore, it can get some value from the data it gains, it may ask banks or users for some subscription fees, it may take some part of the transaction fees, it might even take part in the voting process as a regular bank, though I would not encourage this. </w:t>
      </w:r>
      <w:proofErr w:type="gramStart"/>
      <w:r>
        <w:rPr>
          <w:lang w:val="en-US"/>
        </w:rPr>
        <w:t>Overall</w:t>
      </w:r>
      <w:proofErr w:type="gramEnd"/>
      <w:r>
        <w:rPr>
          <w:lang w:val="en-US"/>
        </w:rPr>
        <w:t xml:space="preserve"> it faces little costs (mostly marketing costs in the initial phase</w:t>
      </w:r>
      <w:r w:rsidR="00EF0C19">
        <w:rPr>
          <w:lang w:val="en-US"/>
        </w:rPr>
        <w:t>, and customer care costs in the second phase</w:t>
      </w:r>
      <w:r>
        <w:rPr>
          <w:lang w:val="en-US"/>
        </w:rPr>
        <w:t xml:space="preserve">), so it’s easy to have profitability, and the variance of the potential rewards is huge, since it’s a </w:t>
      </w:r>
      <w:r w:rsidRPr="00496FEE">
        <w:rPr>
          <w:lang w:val="en-US"/>
        </w:rPr>
        <w:t>niche</w:t>
      </w:r>
      <w:r>
        <w:rPr>
          <w:lang w:val="en-US"/>
        </w:rPr>
        <w:t xml:space="preserve"> sector with lots of money involved.</w:t>
      </w:r>
    </w:p>
    <w:p w14:paraId="3136909D" w14:textId="57E89767" w:rsidR="00496FEE" w:rsidRDefault="00496FEE" w:rsidP="00496FEE">
      <w:pPr>
        <w:rPr>
          <w:lang w:val="en-US"/>
        </w:rPr>
      </w:pPr>
      <w:r w:rsidRPr="008F5138">
        <w:rPr>
          <w:b/>
          <w:bCs/>
          <w:lang w:val="en-US"/>
        </w:rPr>
        <w:t>Privacy</w:t>
      </w:r>
      <w:r>
        <w:rPr>
          <w:lang w:val="en-US"/>
        </w:rPr>
        <w:t>. Each user can be made able to see only the documents which he is supposed to see. Furthermore, some personal information may be blurred and protected.</w:t>
      </w:r>
    </w:p>
    <w:p w14:paraId="22089652" w14:textId="68E9CF56" w:rsidR="00743481" w:rsidRDefault="0052769F" w:rsidP="00496FEE">
      <w:pPr>
        <w:rPr>
          <w:lang w:val="en-US"/>
        </w:rPr>
      </w:pPr>
      <w:r w:rsidRPr="0056785E">
        <w:rPr>
          <w:b/>
          <w:bCs/>
          <w:lang w:val="en-US"/>
        </w:rPr>
        <w:t>Practical considerations</w:t>
      </w:r>
      <w:r>
        <w:rPr>
          <w:lang w:val="en-US"/>
        </w:rPr>
        <w:t xml:space="preserve">. Our </w:t>
      </w:r>
      <w:r w:rsidR="003F3D87">
        <w:rPr>
          <w:lang w:val="en-US"/>
        </w:rPr>
        <w:t xml:space="preserve">prototypical </w:t>
      </w:r>
      <w:r w:rsidR="0093780F">
        <w:rPr>
          <w:lang w:val="en-US"/>
        </w:rPr>
        <w:t xml:space="preserve">code implementation could ignore some of the practical intricacies, and work by having </w:t>
      </w:r>
      <w:r w:rsidR="00145CA8">
        <w:rPr>
          <w:lang w:val="en-US"/>
        </w:rPr>
        <w:t xml:space="preserve">pretty much </w:t>
      </w:r>
      <w:r w:rsidR="0093780F">
        <w:rPr>
          <w:lang w:val="en-US"/>
        </w:rPr>
        <w:t xml:space="preserve">the same system as in the first </w:t>
      </w:r>
      <w:proofErr w:type="gramStart"/>
      <w:r w:rsidR="0093780F">
        <w:rPr>
          <w:lang w:val="en-US"/>
        </w:rPr>
        <w:t>idea, but</w:t>
      </w:r>
      <w:proofErr w:type="gramEnd"/>
      <w:r w:rsidR="0093780F">
        <w:rPr>
          <w:lang w:val="en-US"/>
        </w:rPr>
        <w:t xml:space="preserve"> complemented by 2 other smart contracts: </w:t>
      </w:r>
      <w:r w:rsidR="0056785E">
        <w:rPr>
          <w:lang w:val="en-US"/>
        </w:rPr>
        <w:t xml:space="preserve">the first </w:t>
      </w:r>
      <w:r w:rsidR="00145CA8">
        <w:rPr>
          <w:lang w:val="en-US"/>
        </w:rPr>
        <w:t>implementing the</w:t>
      </w:r>
      <w:r w:rsidR="0093780F">
        <w:rPr>
          <w:lang w:val="en-US"/>
        </w:rPr>
        <w:t xml:space="preserve"> voting</w:t>
      </w:r>
      <w:r w:rsidR="00145CA8">
        <w:rPr>
          <w:lang w:val="en-US"/>
        </w:rPr>
        <w:t xml:space="preserve"> mechanism</w:t>
      </w:r>
      <w:r w:rsidR="0093780F">
        <w:rPr>
          <w:lang w:val="en-US"/>
        </w:rPr>
        <w:t xml:space="preserve">, </w:t>
      </w:r>
      <w:r w:rsidR="0056785E">
        <w:rPr>
          <w:lang w:val="en-US"/>
        </w:rPr>
        <w:t>the other</w:t>
      </w:r>
      <w:r w:rsidR="0093780F">
        <w:rPr>
          <w:lang w:val="en-US"/>
        </w:rPr>
        <w:t xml:space="preserve"> for</w:t>
      </w:r>
      <w:r w:rsidR="0056785E">
        <w:rPr>
          <w:lang w:val="en-US"/>
        </w:rPr>
        <w:t xml:space="preserve"> </w:t>
      </w:r>
      <w:r w:rsidR="004B732B">
        <w:rPr>
          <w:lang w:val="en-US"/>
        </w:rPr>
        <w:t>having the host add</w:t>
      </w:r>
      <w:r w:rsidR="0056785E">
        <w:rPr>
          <w:lang w:val="en-US"/>
        </w:rPr>
        <w:t xml:space="preserve"> banks into the system and endow them with a token for each voting</w:t>
      </w:r>
      <w:r w:rsidR="005D67F2">
        <w:rPr>
          <w:lang w:val="en-US"/>
        </w:rPr>
        <w:t xml:space="preserve">. </w:t>
      </w:r>
    </w:p>
    <w:p w14:paraId="366E25D2" w14:textId="6CC3FCE4" w:rsidR="00743481" w:rsidRDefault="5C9BB984" w:rsidP="00496FEE">
      <w:pPr>
        <w:rPr>
          <w:lang w:val="en-US"/>
        </w:rPr>
      </w:pPr>
      <w:r w:rsidRPr="4FAC778B">
        <w:rPr>
          <w:b/>
          <w:bCs/>
          <w:lang w:val="en-US"/>
        </w:rPr>
        <w:t>Pros, Cons, and other considerations and thoughts</w:t>
      </w:r>
      <w:r w:rsidRPr="4FAC778B">
        <w:rPr>
          <w:lang w:val="en-US"/>
        </w:rPr>
        <w:t xml:space="preserve">. </w:t>
      </w:r>
    </w:p>
    <w:p w14:paraId="4C9C4B9B" w14:textId="22C84810" w:rsidR="268AC794" w:rsidRDefault="268AC794" w:rsidP="4FAC778B">
      <w:pPr>
        <w:rPr>
          <w:lang w:val="en-US"/>
        </w:rPr>
      </w:pPr>
      <w:r w:rsidRPr="4FAC778B">
        <w:rPr>
          <w:b/>
          <w:bCs/>
          <w:lang w:val="en-US"/>
        </w:rPr>
        <w:t xml:space="preserve">Pros </w:t>
      </w:r>
      <w:r w:rsidRPr="4FAC778B">
        <w:rPr>
          <w:lang w:val="en-US"/>
        </w:rPr>
        <w:t xml:space="preserve">-&gt; The process is faster, cheaper, more </w:t>
      </w:r>
      <w:proofErr w:type="gramStart"/>
      <w:r w:rsidRPr="4FAC778B">
        <w:rPr>
          <w:lang w:val="en-US"/>
        </w:rPr>
        <w:t>transparent</w:t>
      </w:r>
      <w:proofErr w:type="gramEnd"/>
      <w:r w:rsidRPr="4FAC778B">
        <w:rPr>
          <w:lang w:val="en-US"/>
        </w:rPr>
        <w:t xml:space="preserve"> and paperless. Smaller business can participate in </w:t>
      </w:r>
      <w:r w:rsidR="7823A773" w:rsidRPr="4FAC778B">
        <w:rPr>
          <w:lang w:val="en-US"/>
        </w:rPr>
        <w:t>the transaction and democratizes merchant banking, avoiding the polarization of big banks. It provides a wo</w:t>
      </w:r>
      <w:r w:rsidR="2B495AFC" w:rsidRPr="4FAC778B">
        <w:rPr>
          <w:lang w:val="en-US"/>
        </w:rPr>
        <w:t>rking platform for a relatively new documentary transaction, that is Non-Bank Letter of Credit</w:t>
      </w:r>
      <w:r w:rsidRPr="4FAC778B">
        <w:rPr>
          <w:rStyle w:val="FootnoteReference"/>
          <w:lang w:val="en-US"/>
        </w:rPr>
        <w:footnoteReference w:id="9"/>
      </w:r>
      <w:r w:rsidR="2B495AFC" w:rsidRPr="4FAC778B">
        <w:rPr>
          <w:lang w:val="en-US"/>
        </w:rPr>
        <w:t xml:space="preserve">, avoiding banks to bear the </w:t>
      </w:r>
      <w:r w:rsidR="279925E8" w:rsidRPr="4FAC778B">
        <w:rPr>
          <w:lang w:val="en-US"/>
        </w:rPr>
        <w:t>credit risk during the transaction and enhancing the trust between the parties.</w:t>
      </w:r>
    </w:p>
    <w:p w14:paraId="76EFCA3E" w14:textId="5A73C649" w:rsidR="32025BD1" w:rsidRDefault="32025BD1" w:rsidP="4FAC778B">
      <w:pPr>
        <w:rPr>
          <w:lang w:val="en-US"/>
        </w:rPr>
      </w:pPr>
      <w:r w:rsidRPr="4FAC778B">
        <w:rPr>
          <w:b/>
          <w:bCs/>
          <w:lang w:val="en-US"/>
        </w:rPr>
        <w:t xml:space="preserve">Cons </w:t>
      </w:r>
      <w:r w:rsidRPr="4FAC778B">
        <w:rPr>
          <w:lang w:val="en-US"/>
        </w:rPr>
        <w:t xml:space="preserve">-&gt; The lack of the intermediation of a bank on behalf of the buyer implies that the buyer </w:t>
      </w:r>
      <w:proofErr w:type="gramStart"/>
      <w:r w:rsidRPr="4FAC778B">
        <w:rPr>
          <w:lang w:val="en-US"/>
        </w:rPr>
        <w:t>has to</w:t>
      </w:r>
      <w:proofErr w:type="gramEnd"/>
      <w:r w:rsidRPr="4FAC778B">
        <w:rPr>
          <w:lang w:val="en-US"/>
        </w:rPr>
        <w:t xml:space="preserve"> freeze a certain amou</w:t>
      </w:r>
      <w:r w:rsidR="1CAACE44" w:rsidRPr="4FAC778B">
        <w:rPr>
          <w:lang w:val="en-US"/>
        </w:rPr>
        <w:t>nt of money for a relatively long period of time</w:t>
      </w:r>
      <w:r w:rsidR="00EF0C19">
        <w:rPr>
          <w:lang w:val="en-US"/>
        </w:rPr>
        <w:t xml:space="preserve"> (can be addressed by using tokenized collaterals)</w:t>
      </w:r>
      <w:r w:rsidR="1CAACE44" w:rsidRPr="4FAC778B">
        <w:rPr>
          <w:lang w:val="en-US"/>
        </w:rPr>
        <w:t>. Nevertheless, once the documentary sale is concluded, the buyer is legally the owner of the goods traded</w:t>
      </w:r>
      <w:r w:rsidR="37F7C0D2" w:rsidRPr="4FAC778B">
        <w:rPr>
          <w:lang w:val="en-US"/>
        </w:rPr>
        <w:t>, which means that the buyer is legally entitled to exchange them before coming into physical possession of them</w:t>
      </w:r>
      <w:r w:rsidR="00EF0C19">
        <w:rPr>
          <w:lang w:val="en-US"/>
        </w:rPr>
        <w:t xml:space="preserve"> (fringe benefits)</w:t>
      </w:r>
      <w:r w:rsidR="37F7C0D2" w:rsidRPr="4FAC778B">
        <w:rPr>
          <w:lang w:val="en-US"/>
        </w:rPr>
        <w:t xml:space="preserve">. </w:t>
      </w:r>
      <w:r w:rsidR="5D78359F" w:rsidRPr="4FAC778B">
        <w:rPr>
          <w:lang w:val="en-US"/>
        </w:rPr>
        <w:t xml:space="preserve">On top of that, being the banks only responsible for the compliance process of the documents, the buyer and the seller </w:t>
      </w:r>
      <w:r w:rsidR="348E0A82" w:rsidRPr="4FAC778B">
        <w:rPr>
          <w:lang w:val="en-US"/>
        </w:rPr>
        <w:t>cannot benefit from the legal advising services provided by banks.</w:t>
      </w:r>
    </w:p>
    <w:p w14:paraId="005EC85E" w14:textId="76072483" w:rsidR="4FAC778B" w:rsidRDefault="4FAC778B" w:rsidP="4FAC778B">
      <w:pPr>
        <w:rPr>
          <w:lang w:val="en-US"/>
        </w:rPr>
      </w:pPr>
    </w:p>
    <w:p w14:paraId="6E5F57B3" w14:textId="329DB104" w:rsidR="4FAC778B" w:rsidRDefault="4FAC778B" w:rsidP="4FAC778B">
      <w:pPr>
        <w:rPr>
          <w:lang w:val="en-US"/>
        </w:rPr>
      </w:pPr>
    </w:p>
    <w:p w14:paraId="6E124067" w14:textId="463611BE" w:rsidR="348E0A82" w:rsidRDefault="348E0A82" w:rsidP="4FAC778B">
      <w:pPr>
        <w:rPr>
          <w:color w:val="FF0000"/>
          <w:lang w:val="en-US"/>
        </w:rPr>
      </w:pPr>
      <w:r w:rsidRPr="4FAC778B">
        <w:rPr>
          <w:color w:val="FF0000"/>
          <w:lang w:val="en-US"/>
        </w:rPr>
        <w:t>Possible Auction Process (to be discussed)</w:t>
      </w:r>
    </w:p>
    <w:p w14:paraId="3F9DD7D2" w14:textId="05AD8335" w:rsidR="348E0A82" w:rsidRDefault="348E0A82" w:rsidP="4FAC778B">
      <w:pPr>
        <w:pStyle w:val="ListParagraph"/>
        <w:numPr>
          <w:ilvl w:val="0"/>
          <w:numId w:val="1"/>
        </w:numPr>
        <w:rPr>
          <w:rFonts w:eastAsiaTheme="minorEastAsia"/>
          <w:lang w:val="en-US"/>
        </w:rPr>
      </w:pPr>
      <w:r w:rsidRPr="4FAC778B">
        <w:rPr>
          <w:lang w:val="en-US"/>
        </w:rPr>
        <w:t xml:space="preserve">The applicant drafts the letter of credit (listing all documents the seller needs to provide, together with contract’s agreements) using a standard template provided by the fintech company and puts it on the blockchain. This is a smart contract that can be endowed by the amount of money of the transaction. (The seller can see the </w:t>
      </w:r>
      <w:proofErr w:type="gramStart"/>
      <w:r w:rsidRPr="4FAC778B">
        <w:rPr>
          <w:lang w:val="en-US"/>
        </w:rPr>
        <w:t>money, but</w:t>
      </w:r>
      <w:proofErr w:type="gramEnd"/>
      <w:r w:rsidRPr="4FAC778B">
        <w:rPr>
          <w:lang w:val="en-US"/>
        </w:rPr>
        <w:t xml:space="preserve"> can’t access it until the transaction is completed).</w:t>
      </w:r>
    </w:p>
    <w:p w14:paraId="6CA6DB53" w14:textId="5DB2357E" w:rsidR="348E0A82" w:rsidRDefault="348E0A82" w:rsidP="4FAC778B">
      <w:pPr>
        <w:pStyle w:val="ListParagraph"/>
        <w:numPr>
          <w:ilvl w:val="0"/>
          <w:numId w:val="1"/>
        </w:numPr>
        <w:rPr>
          <w:rFonts w:eastAsiaTheme="minorEastAsia"/>
          <w:lang w:val="en-US"/>
        </w:rPr>
      </w:pPr>
      <w:r w:rsidRPr="4FAC778B">
        <w:rPr>
          <w:lang w:val="en-US"/>
        </w:rPr>
        <w:t xml:space="preserve">Once the letter of credit is finalized, the fintech company adds the respective parties to the permissioned blockchain. Blockchain need not be limited to the buyer, seller, and </w:t>
      </w:r>
      <w:r w:rsidRPr="4FAC778B">
        <w:rPr>
          <w:lang w:val="en-US"/>
        </w:rPr>
        <w:lastRenderedPageBreak/>
        <w:t>institutions but also include third parties that can issue documents needed (with different permission, according to privacy matters)</w:t>
      </w:r>
    </w:p>
    <w:p w14:paraId="18C622C7" w14:textId="2EAB4A31" w:rsidR="348E0A82" w:rsidRDefault="348E0A82" w:rsidP="4FAC778B">
      <w:pPr>
        <w:pStyle w:val="ListParagraph"/>
        <w:numPr>
          <w:ilvl w:val="0"/>
          <w:numId w:val="1"/>
        </w:numPr>
        <w:rPr>
          <w:rFonts w:eastAsiaTheme="minorEastAsia"/>
          <w:lang w:val="en-US"/>
        </w:rPr>
      </w:pPr>
      <w:r w:rsidRPr="4FAC778B">
        <w:rPr>
          <w:lang w:val="en-US"/>
        </w:rPr>
        <w:t>The seller and the third parties upload the documents in the blockchain.</w:t>
      </w:r>
    </w:p>
    <w:p w14:paraId="6C755579" w14:textId="4D238BEA" w:rsidR="348E0A82" w:rsidRDefault="348E0A82" w:rsidP="4FAC778B">
      <w:pPr>
        <w:pStyle w:val="ListParagraph"/>
        <w:numPr>
          <w:ilvl w:val="0"/>
          <w:numId w:val="1"/>
        </w:numPr>
        <w:rPr>
          <w:color w:val="FF0000"/>
          <w:lang w:val="en-US"/>
        </w:rPr>
      </w:pPr>
      <w:r w:rsidRPr="4FAC778B">
        <w:rPr>
          <w:color w:val="FF0000"/>
          <w:lang w:val="en-US"/>
        </w:rPr>
        <w:t>Based on the necessity to be processed fast</w:t>
      </w:r>
      <w:r w:rsidR="20CF9AE0" w:rsidRPr="4FAC778B">
        <w:rPr>
          <w:color w:val="FF0000"/>
          <w:lang w:val="en-US"/>
        </w:rPr>
        <w:t xml:space="preserve"> </w:t>
      </w:r>
      <w:r w:rsidRPr="4FAC778B">
        <w:rPr>
          <w:color w:val="FF0000"/>
          <w:lang w:val="en-US"/>
        </w:rPr>
        <w:t>by the network, the buyer proposes a certain fee to be paid</w:t>
      </w:r>
      <w:r w:rsidR="44D79120" w:rsidRPr="4FAC778B">
        <w:rPr>
          <w:color w:val="FF0000"/>
          <w:lang w:val="en-US"/>
        </w:rPr>
        <w:t xml:space="preserve"> to</w:t>
      </w:r>
      <w:r w:rsidRPr="4FAC778B">
        <w:rPr>
          <w:color w:val="FF0000"/>
          <w:lang w:val="en-US"/>
        </w:rPr>
        <w:t xml:space="preserve"> a bank in the network.</w:t>
      </w:r>
      <w:r w:rsidR="531A4C8C" w:rsidRPr="4FAC778B">
        <w:rPr>
          <w:color w:val="FF0000"/>
          <w:lang w:val="en-US"/>
        </w:rPr>
        <w:t xml:space="preserve"> The higher the fee, the higher the chance to be processed before.</w:t>
      </w:r>
      <w:r w:rsidRPr="4FAC778B">
        <w:rPr>
          <w:color w:val="FF0000"/>
          <w:lang w:val="en-US"/>
        </w:rPr>
        <w:t xml:space="preserve"> </w:t>
      </w:r>
      <w:r w:rsidR="3AB38047" w:rsidRPr="4FAC778B">
        <w:rPr>
          <w:color w:val="FF0000"/>
          <w:lang w:val="en-US"/>
        </w:rPr>
        <w:t>So, a</w:t>
      </w:r>
      <w:r w:rsidRPr="4FAC778B">
        <w:rPr>
          <w:color w:val="FF0000"/>
          <w:lang w:val="en-US"/>
        </w:rPr>
        <w:t xml:space="preserve"> bank decides which </w:t>
      </w:r>
      <w:r w:rsidR="402E4C3D" w:rsidRPr="4FAC778B">
        <w:rPr>
          <w:color w:val="FF0000"/>
          <w:lang w:val="en-US"/>
        </w:rPr>
        <w:t>transaction to process based on the relative fee</w:t>
      </w:r>
      <w:r w:rsidR="0552D023" w:rsidRPr="4FAC778B">
        <w:rPr>
          <w:color w:val="FF0000"/>
          <w:lang w:val="en-US"/>
        </w:rPr>
        <w:t>, on a first comes first served principle,</w:t>
      </w:r>
      <w:r w:rsidR="402E4C3D" w:rsidRPr="4FAC778B">
        <w:rPr>
          <w:color w:val="FF0000"/>
          <w:lang w:val="en-US"/>
        </w:rPr>
        <w:t xml:space="preserve"> and provides </w:t>
      </w:r>
      <w:r w:rsidR="432AC31F" w:rsidRPr="4FAC778B">
        <w:rPr>
          <w:color w:val="FF0000"/>
          <w:lang w:val="en-US"/>
        </w:rPr>
        <w:t>the</w:t>
      </w:r>
      <w:r w:rsidR="402E4C3D" w:rsidRPr="4FAC778B">
        <w:rPr>
          <w:color w:val="FF0000"/>
          <w:lang w:val="en-US"/>
        </w:rPr>
        <w:t xml:space="preserve"> feedback. </w:t>
      </w:r>
    </w:p>
    <w:p w14:paraId="7DCA619F" w14:textId="5330D8A7" w:rsidR="348E0A82" w:rsidRDefault="348E0A82" w:rsidP="4FAC778B">
      <w:pPr>
        <w:pStyle w:val="ListParagraph"/>
        <w:numPr>
          <w:ilvl w:val="0"/>
          <w:numId w:val="1"/>
        </w:numPr>
        <w:rPr>
          <w:rFonts w:eastAsiaTheme="minorEastAsia"/>
          <w:lang w:val="en-US"/>
        </w:rPr>
      </w:pPr>
      <w:r w:rsidRPr="4FAC778B">
        <w:rPr>
          <w:lang w:val="en-US"/>
        </w:rPr>
        <w:t xml:space="preserve">If there are no discrepancies, the blockchain notes that the document complies, and a smart contract would authorize the goods to proceed to the next step in the transaction. If there is a discrepancy the blockchain notifies the buyer, that decide whether to waive them or not. </w:t>
      </w:r>
    </w:p>
    <w:p w14:paraId="5774CDA6" w14:textId="7C06BD8D" w:rsidR="348E0A82" w:rsidRDefault="348E0A82" w:rsidP="4FAC778B">
      <w:pPr>
        <w:pStyle w:val="ListParagraph"/>
        <w:numPr>
          <w:ilvl w:val="0"/>
          <w:numId w:val="1"/>
        </w:numPr>
        <w:rPr>
          <w:rFonts w:eastAsiaTheme="minorEastAsia"/>
          <w:lang w:val="en-US"/>
        </w:rPr>
      </w:pPr>
      <w:r w:rsidRPr="4FAC778B">
        <w:rPr>
          <w:lang w:val="en-US"/>
        </w:rPr>
        <w:t>In case the transaction is completed, the money in the smart contract would be sent to the seller’s account.</w:t>
      </w:r>
    </w:p>
    <w:p w14:paraId="4196CAF8" w14:textId="43DCCDCD" w:rsidR="4FAC778B" w:rsidRDefault="4FAC778B" w:rsidP="4FAC778B">
      <w:pPr>
        <w:rPr>
          <w:color w:val="FF0000"/>
          <w:lang w:val="en-US"/>
        </w:rPr>
      </w:pPr>
    </w:p>
    <w:sectPr w:rsidR="4FAC778B">
      <w:headerReference w:type="default" r:id="rId15"/>
      <w:footerReference w:type="default" r:id="rId1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IOVANNI MARIA MEGGIOLARO" w:date="2020-11-08T20:05:00Z" w:initials="GM">
    <w:p w14:paraId="37374362" w14:textId="24274C2E" w:rsidR="4FAC778B" w:rsidRPr="005A6E32" w:rsidRDefault="4FAC778B">
      <w:pPr>
        <w:pStyle w:val="CommentText"/>
        <w:rPr>
          <w:lang w:val="en-GB"/>
        </w:rPr>
      </w:pPr>
      <w:r w:rsidRPr="005A6E32">
        <w:rPr>
          <w:lang w:val="en-GB"/>
        </w:rPr>
        <w:t xml:space="preserve">Everything makes sense, but I was thinking: A bank knows exactly whether there is a discrepancy or not, in the sense that this kind of outcome is reliable. So, what if each bank could choose which documents to check based on the fee proposed by the buyer? Or it is important for different banks to provide its feedback about each transaction? </w:t>
      </w:r>
      <w:r>
        <w:rPr>
          <w:rStyle w:val="CommentReference"/>
        </w:rPr>
        <w:annotationRef/>
      </w:r>
    </w:p>
  </w:comment>
  <w:comment w:id="1" w:author="GIOVANNI MARIA MEGGIOLARO" w:date="2020-11-08T20:42:00Z" w:initials="GM">
    <w:p w14:paraId="313A0D30" w14:textId="4D808EDF" w:rsidR="4FAC778B" w:rsidRPr="005A6E32" w:rsidRDefault="4FAC778B">
      <w:pPr>
        <w:pStyle w:val="CommentText"/>
        <w:rPr>
          <w:lang w:val="en-GB"/>
        </w:rPr>
      </w:pPr>
      <w:r w:rsidRPr="005A6E32">
        <w:rPr>
          <w:lang w:val="en-GB"/>
        </w:rPr>
        <w:t>See at the end</w:t>
      </w:r>
      <w:r>
        <w:rPr>
          <w:rStyle w:val="CommentReference"/>
        </w:rPr>
        <w:annotationRef/>
      </w:r>
    </w:p>
  </w:comment>
  <w:comment w:id="2" w:author="EUGENIO LEONI" w:date="2020-11-08T17:53:00Z" w:initials="EL">
    <w:p w14:paraId="4F77EEFE" w14:textId="77777777" w:rsidR="001B3374" w:rsidRDefault="00496FEE" w:rsidP="00496FEE">
      <w:pPr>
        <w:pStyle w:val="CommentText"/>
        <w:rPr>
          <w:lang w:val="en-US"/>
        </w:rPr>
      </w:pPr>
      <w:r>
        <w:rPr>
          <w:rStyle w:val="CommentReference"/>
        </w:rPr>
        <w:annotationRef/>
      </w:r>
      <w:r>
        <w:rPr>
          <w:lang w:val="en-US"/>
        </w:rPr>
        <w:t xml:space="preserve">To mitigate the </w:t>
      </w:r>
      <w:proofErr w:type="spellStart"/>
      <w:r>
        <w:rPr>
          <w:lang w:val="en-US"/>
        </w:rPr>
        <w:t>painpoint</w:t>
      </w:r>
      <w:proofErr w:type="spellEnd"/>
      <w:r>
        <w:rPr>
          <w:lang w:val="en-US"/>
        </w:rPr>
        <w:t xml:space="preserve"> of having to upload the buyer’s money on the blockchain, other solutions can arise</w:t>
      </w:r>
      <w:r w:rsidR="00486D8A">
        <w:rPr>
          <w:lang w:val="en-US"/>
        </w:rPr>
        <w:t xml:space="preserve">, e.g. </w:t>
      </w:r>
    </w:p>
    <w:p w14:paraId="180A4D39" w14:textId="28DD4EBF" w:rsidR="00496FEE" w:rsidRDefault="00496FEE" w:rsidP="00496FEE">
      <w:pPr>
        <w:pStyle w:val="CommentText"/>
        <w:rPr>
          <w:lang w:val="en-US"/>
        </w:rPr>
      </w:pPr>
      <w:r>
        <w:rPr>
          <w:lang w:val="en-US"/>
        </w:rPr>
        <w:t xml:space="preserve">1) the money may be put in the contract by agreeing banks, this way the quantity of money which </w:t>
      </w:r>
      <w:proofErr w:type="gramStart"/>
      <w:r>
        <w:rPr>
          <w:lang w:val="en-US"/>
        </w:rPr>
        <w:t>has to</w:t>
      </w:r>
      <w:proofErr w:type="gramEnd"/>
      <w:r>
        <w:rPr>
          <w:lang w:val="en-US"/>
        </w:rPr>
        <w:t xml:space="preserve"> be put is leveraged across all institutions. </w:t>
      </w:r>
      <w:r w:rsidR="00E75803">
        <w:rPr>
          <w:lang w:val="en-US"/>
        </w:rPr>
        <w:t>Banks will need to</w:t>
      </w:r>
      <w:r w:rsidR="00F570D6">
        <w:rPr>
          <w:lang w:val="en-US"/>
        </w:rPr>
        <w:t xml:space="preserve"> have</w:t>
      </w:r>
      <w:r>
        <w:rPr>
          <w:lang w:val="en-US"/>
        </w:rPr>
        <w:t xml:space="preserve"> some guarantees, by having the buyer show them his financial situation, or by running a smart contract which enables them to gain the property of his real estate in case things go south.</w:t>
      </w:r>
      <w:r w:rsidR="00D02E79">
        <w:rPr>
          <w:lang w:val="en-US"/>
        </w:rPr>
        <w:t xml:space="preserve"> This is exactly as it works now, except that the </w:t>
      </w:r>
      <w:proofErr w:type="spellStart"/>
      <w:r w:rsidR="00D02E79">
        <w:rPr>
          <w:lang w:val="en-US"/>
        </w:rPr>
        <w:t>bansk</w:t>
      </w:r>
      <w:proofErr w:type="spellEnd"/>
      <w:r w:rsidR="00D02E79">
        <w:rPr>
          <w:lang w:val="en-US"/>
        </w:rPr>
        <w:t xml:space="preserve"> </w:t>
      </w:r>
      <w:r w:rsidR="00EF0C19">
        <w:rPr>
          <w:lang w:val="en-US"/>
        </w:rPr>
        <w:t xml:space="preserve">would </w:t>
      </w:r>
      <w:r w:rsidR="00D02E79">
        <w:rPr>
          <w:lang w:val="en-US"/>
        </w:rPr>
        <w:t>have to freeze their money</w:t>
      </w:r>
      <w:r w:rsidR="00EF0C19">
        <w:rPr>
          <w:lang w:val="en-US"/>
        </w:rPr>
        <w:t xml:space="preserve">. Though, </w:t>
      </w:r>
      <w:r w:rsidR="00D02E79">
        <w:rPr>
          <w:lang w:val="en-US"/>
        </w:rPr>
        <w:t xml:space="preserve">the quantity of money to be frozen is </w:t>
      </w:r>
      <w:r w:rsidR="00A4495F">
        <w:rPr>
          <w:lang w:val="en-US"/>
        </w:rPr>
        <w:t>lesse</w:t>
      </w:r>
      <w:r w:rsidR="006B766A">
        <w:rPr>
          <w:lang w:val="en-US"/>
        </w:rPr>
        <w:t>ned by the fact that all banks contribute.</w:t>
      </w:r>
    </w:p>
    <w:p w14:paraId="15569A06" w14:textId="3D549FBC" w:rsidR="006B766A" w:rsidRPr="006C09FB" w:rsidRDefault="006B766A" w:rsidP="00496FEE">
      <w:pPr>
        <w:pStyle w:val="CommentText"/>
        <w:rPr>
          <w:lang w:val="en-GB"/>
        </w:rPr>
      </w:pPr>
      <w:r>
        <w:rPr>
          <w:lang w:val="en-US"/>
        </w:rPr>
        <w:t xml:space="preserve">Banks may even be rewarded more </w:t>
      </w:r>
      <w:r w:rsidR="00EF3D75">
        <w:rPr>
          <w:lang w:val="en-US"/>
        </w:rPr>
        <w:t xml:space="preserve">if they </w:t>
      </w:r>
      <w:r w:rsidR="00AA6CA3">
        <w:rPr>
          <w:lang w:val="en-US"/>
        </w:rPr>
        <w:t>invest more money</w:t>
      </w:r>
      <w:r w:rsidR="00BA46FC">
        <w:rPr>
          <w:lang w:val="en-US"/>
        </w:rPr>
        <w:t xml:space="preserve">. This solution only works if the process is </w:t>
      </w:r>
      <w:r w:rsidR="001B3374">
        <w:rPr>
          <w:lang w:val="en-US"/>
        </w:rPr>
        <w:t>fast enough</w:t>
      </w:r>
    </w:p>
  </w:comment>
  <w:comment w:id="3" w:author="CATERINA FABBRI" w:date="2020-11-10T15:01:00Z" w:initials="CF">
    <w:p w14:paraId="4500DAA2" w14:textId="144F6FDD" w:rsidR="197D6D2A" w:rsidRPr="005A6E32" w:rsidRDefault="197D6D2A">
      <w:pPr>
        <w:pStyle w:val="CommentText"/>
        <w:rPr>
          <w:lang w:val="en-GB"/>
        </w:rPr>
      </w:pPr>
      <w:r w:rsidRPr="005A6E32">
        <w:rPr>
          <w:lang w:val="en-GB"/>
        </w:rPr>
        <w:t xml:space="preserve">Or another solution which the execution is less complex. A loan smart contract between a bank and the buyer. In this smart contract the buyer gives some guarantees and the bank agree to lend money. To resolve the issue of freeze the bank's money in advanced (and thus, may lead to financial instability for bank), in the letter of credit contract there can be the option 'bank guarantee active'. In case this option is activated, the buyer is not </w:t>
      </w:r>
      <w:proofErr w:type="gramStart"/>
      <w:r w:rsidRPr="005A6E32">
        <w:rPr>
          <w:lang w:val="en-GB"/>
        </w:rPr>
        <w:t>oblige</w:t>
      </w:r>
      <w:proofErr w:type="gramEnd"/>
      <w:r w:rsidRPr="005A6E32">
        <w:rPr>
          <w:lang w:val="en-GB"/>
        </w:rPr>
        <w:t xml:space="preserve"> to put the money in the smart contract. The seller would be able to see whether the option is activated, and thus be sure of the payment when the bank guarantees for the buyer. When the compliance is checked, a smart contract with the payment is sent to the buyer, and in case he doesn't not upload the money, the bank will answer. This process is more </w:t>
      </w:r>
      <w:proofErr w:type="gramStart"/>
      <w:r w:rsidRPr="005A6E32">
        <w:rPr>
          <w:lang w:val="en-GB"/>
        </w:rPr>
        <w:t>similar to</w:t>
      </w:r>
      <w:proofErr w:type="gramEnd"/>
      <w:r w:rsidRPr="005A6E32">
        <w:rPr>
          <w:lang w:val="en-GB"/>
        </w:rPr>
        <w:t xml:space="preserve"> one that happens in reality. </w:t>
      </w:r>
      <w:r>
        <w:rPr>
          <w:rStyle w:val="CommentReference"/>
        </w:rPr>
        <w:annotationRef/>
      </w:r>
    </w:p>
  </w:comment>
  <w:comment w:id="4" w:author="GIOVANNI MARIA MEGGIOLARO" w:date="2020-11-08T20:11:00Z" w:initials="GM">
    <w:p w14:paraId="2DC53FFA" w14:textId="76FC5176" w:rsidR="4FAC778B" w:rsidRPr="005A6E32" w:rsidRDefault="4FAC778B">
      <w:pPr>
        <w:pStyle w:val="CommentText"/>
        <w:rPr>
          <w:lang w:val="en-GB"/>
        </w:rPr>
      </w:pPr>
      <w:r w:rsidRPr="005A6E32">
        <w:rPr>
          <w:lang w:val="en-GB"/>
        </w:rPr>
        <w:t xml:space="preserve">If we deduct the money from the account of the buyer, wouldn't they both pay? The buyer is charged </w:t>
      </w:r>
      <w:proofErr w:type="spellStart"/>
      <w:r w:rsidRPr="005A6E32">
        <w:rPr>
          <w:lang w:val="en-GB"/>
        </w:rPr>
        <w:t>upfroant</w:t>
      </w:r>
      <w:proofErr w:type="spellEnd"/>
      <w:r w:rsidRPr="005A6E32">
        <w:rPr>
          <w:lang w:val="en-GB"/>
        </w:rPr>
        <w:t xml:space="preserve"> a fee and the seller would pay by reducing what she would obtain at the end of the transaction?</w:t>
      </w:r>
      <w:r>
        <w:rPr>
          <w:rStyle w:val="CommentReference"/>
        </w:rPr>
        <w:annotationRef/>
      </w:r>
    </w:p>
  </w:comment>
  <w:comment w:id="5" w:author="EUGENIO LEONI" w:date="2020-11-09T11:17:00Z" w:initials="EL">
    <w:p w14:paraId="2C8D4BB7" w14:textId="74E65358" w:rsidR="4FAC778B" w:rsidRPr="005A6E32" w:rsidRDefault="4FAC778B">
      <w:pPr>
        <w:pStyle w:val="CommentText"/>
        <w:rPr>
          <w:lang w:val="en-GB"/>
        </w:rPr>
      </w:pPr>
      <w:r w:rsidRPr="005A6E32">
        <w:rPr>
          <w:lang w:val="en-GB"/>
        </w:rPr>
        <w:t xml:space="preserve">Fair point, </w:t>
      </w:r>
      <w:proofErr w:type="spellStart"/>
      <w:r w:rsidRPr="005A6E32">
        <w:rPr>
          <w:lang w:val="en-GB"/>
        </w:rPr>
        <w:t>i</w:t>
      </w:r>
      <w:proofErr w:type="spellEnd"/>
      <w:r w:rsidRPr="005A6E32">
        <w:rPr>
          <w:lang w:val="en-GB"/>
        </w:rPr>
        <w:t xml:space="preserve"> guess it depends on whether the buyer already knows the fee, in that case he may upload the money which the seller wants plus the money to pay the fee. </w:t>
      </w:r>
      <w:r>
        <w:rPr>
          <w:rStyle w:val="CommentReference"/>
        </w:rPr>
        <w:annotationRef/>
      </w:r>
    </w:p>
    <w:p w14:paraId="7435988C" w14:textId="22E67C45" w:rsidR="4FAC778B" w:rsidRPr="005A6E32" w:rsidRDefault="4FAC778B">
      <w:pPr>
        <w:pStyle w:val="CommentText"/>
        <w:rPr>
          <w:lang w:val="en-GB"/>
        </w:rPr>
      </w:pPr>
      <w:r w:rsidRPr="005A6E32">
        <w:rPr>
          <w:lang w:val="en-GB"/>
        </w:rPr>
        <w:t xml:space="preserve">Anyway, having the seller </w:t>
      </w:r>
      <w:proofErr w:type="gramStart"/>
      <w:r w:rsidRPr="005A6E32">
        <w:rPr>
          <w:lang w:val="en-GB"/>
        </w:rPr>
        <w:t>actually put</w:t>
      </w:r>
      <w:proofErr w:type="gramEnd"/>
      <w:r w:rsidRPr="005A6E32">
        <w:rPr>
          <w:lang w:val="en-GB"/>
        </w:rPr>
        <w:t xml:space="preserve"> money is an even stronger 'incentive' for him to comply, but it's something which needs to be discussed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374362" w15:done="0"/>
  <w15:commentEx w15:paraId="313A0D30" w15:paraIdParent="37374362" w15:done="0"/>
  <w15:commentEx w15:paraId="15569A06" w15:done="0"/>
  <w15:commentEx w15:paraId="4500DAA2" w15:paraIdParent="15569A06" w15:done="0"/>
  <w15:commentEx w15:paraId="2DC53FFA" w15:done="0"/>
  <w15:commentEx w15:paraId="7435988C" w15:paraIdParent="2DC53F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D734A07" w16cex:dateUtc="2020-11-08T19:05:00Z"/>
  <w16cex:commentExtensible w16cex:durableId="556E7AB2" w16cex:dateUtc="2020-11-08T19:42:00Z"/>
  <w16cex:commentExtensible w16cex:durableId="2352AF27" w16cex:dateUtc="2020-11-08T16:53:00Z"/>
  <w16cex:commentExtensible w16cex:durableId="4B366CE8" w16cex:dateUtc="2020-11-10T14:01:00Z"/>
  <w16cex:commentExtensible w16cex:durableId="5D6D9844" w16cex:dateUtc="2020-11-08T19:11:00Z"/>
  <w16cex:commentExtensible w16cex:durableId="1E8BF39F" w16cex:dateUtc="2020-11-09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374362" w16cid:durableId="0D734A07"/>
  <w16cid:commentId w16cid:paraId="313A0D30" w16cid:durableId="556E7AB2"/>
  <w16cid:commentId w16cid:paraId="15569A06" w16cid:durableId="2352AF27"/>
  <w16cid:commentId w16cid:paraId="4500DAA2" w16cid:durableId="4B366CE8"/>
  <w16cid:commentId w16cid:paraId="2DC53FFA" w16cid:durableId="5D6D9844"/>
  <w16cid:commentId w16cid:paraId="7435988C" w16cid:durableId="1E8BF3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AAF58" w14:textId="77777777" w:rsidR="00E600B7" w:rsidRDefault="00E600B7" w:rsidP="007509F9">
      <w:pPr>
        <w:spacing w:after="0" w:line="240" w:lineRule="auto"/>
      </w:pPr>
      <w:r>
        <w:separator/>
      </w:r>
    </w:p>
  </w:endnote>
  <w:endnote w:type="continuationSeparator" w:id="0">
    <w:p w14:paraId="29867DE8" w14:textId="77777777" w:rsidR="00E600B7" w:rsidRDefault="00E600B7" w:rsidP="007509F9">
      <w:pPr>
        <w:spacing w:after="0" w:line="240" w:lineRule="auto"/>
      </w:pPr>
      <w:r>
        <w:continuationSeparator/>
      </w:r>
    </w:p>
  </w:endnote>
  <w:endnote w:type="continuationNotice" w:id="1">
    <w:p w14:paraId="31F2C19F" w14:textId="77777777" w:rsidR="00E600B7" w:rsidRDefault="00E600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FAC778B" w14:paraId="6E077132" w14:textId="77777777" w:rsidTr="4FAC778B">
      <w:tc>
        <w:tcPr>
          <w:tcW w:w="3009" w:type="dxa"/>
        </w:tcPr>
        <w:p w14:paraId="5363D326" w14:textId="25269A82" w:rsidR="4FAC778B" w:rsidRDefault="4FAC778B" w:rsidP="4FAC778B">
          <w:pPr>
            <w:pStyle w:val="Header"/>
            <w:ind w:left="-115"/>
          </w:pPr>
        </w:p>
      </w:tc>
      <w:tc>
        <w:tcPr>
          <w:tcW w:w="3009" w:type="dxa"/>
        </w:tcPr>
        <w:p w14:paraId="798D054C" w14:textId="13D5971F" w:rsidR="4FAC778B" w:rsidRDefault="4FAC778B" w:rsidP="4FAC778B">
          <w:pPr>
            <w:pStyle w:val="Header"/>
            <w:jc w:val="center"/>
          </w:pPr>
        </w:p>
      </w:tc>
      <w:tc>
        <w:tcPr>
          <w:tcW w:w="3009" w:type="dxa"/>
        </w:tcPr>
        <w:p w14:paraId="6B996D9E" w14:textId="2D2414EB" w:rsidR="4FAC778B" w:rsidRDefault="4FAC778B" w:rsidP="4FAC778B">
          <w:pPr>
            <w:pStyle w:val="Header"/>
            <w:ind w:right="-115"/>
            <w:jc w:val="right"/>
          </w:pPr>
        </w:p>
      </w:tc>
    </w:tr>
  </w:tbl>
  <w:p w14:paraId="6DBF398A" w14:textId="15E77A3D" w:rsidR="4FAC778B" w:rsidRDefault="4FAC778B" w:rsidP="4FAC7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AFEFC" w14:textId="77777777" w:rsidR="00E600B7" w:rsidRDefault="00E600B7" w:rsidP="007509F9">
      <w:pPr>
        <w:spacing w:after="0" w:line="240" w:lineRule="auto"/>
      </w:pPr>
      <w:r>
        <w:separator/>
      </w:r>
    </w:p>
  </w:footnote>
  <w:footnote w:type="continuationSeparator" w:id="0">
    <w:p w14:paraId="111AC36F" w14:textId="77777777" w:rsidR="00E600B7" w:rsidRDefault="00E600B7" w:rsidP="007509F9">
      <w:pPr>
        <w:spacing w:after="0" w:line="240" w:lineRule="auto"/>
      </w:pPr>
      <w:r>
        <w:continuationSeparator/>
      </w:r>
    </w:p>
  </w:footnote>
  <w:footnote w:type="continuationNotice" w:id="1">
    <w:p w14:paraId="7C2F28DB" w14:textId="77777777" w:rsidR="00E600B7" w:rsidRDefault="00E600B7">
      <w:pPr>
        <w:spacing w:after="0" w:line="240" w:lineRule="auto"/>
      </w:pPr>
    </w:p>
  </w:footnote>
  <w:footnote w:id="2">
    <w:p w14:paraId="66753BB1" w14:textId="74E7C0D6" w:rsidR="31336DCA" w:rsidRDefault="31336DCA" w:rsidP="31336DCA">
      <w:pPr>
        <w:pStyle w:val="FootnoteText"/>
        <w:rPr>
          <w:rFonts w:ascii="TimesNewRomanPS-ItalicMT" w:hAnsi="TimesNewRomanPS-ItalicMT" w:cs="TimesNewRomanPS-ItalicMT"/>
          <w:lang w:val="en-GB"/>
        </w:rPr>
      </w:pPr>
      <w:r w:rsidRPr="31336DCA">
        <w:rPr>
          <w:rStyle w:val="FootnoteReference"/>
        </w:rPr>
        <w:footnoteRef/>
      </w:r>
      <w:r w:rsidR="62DB0FAC" w:rsidRPr="005A6E32">
        <w:rPr>
          <w:lang w:val="en-GB"/>
        </w:rPr>
        <w:t xml:space="preserve"> </w:t>
      </w:r>
      <w:r w:rsidR="62DB0FAC" w:rsidRPr="62DB0FAC">
        <w:rPr>
          <w:rFonts w:ascii="TimesNewRomanPS-ItalicMT" w:hAnsi="TimesNewRomanPS-ItalicMT" w:cs="TimesNewRomanPS-ItalicMT"/>
          <w:i/>
          <w:iCs/>
          <w:lang w:val="en-GB"/>
        </w:rPr>
        <w:t>Larson 2018, p. 957</w:t>
      </w:r>
    </w:p>
  </w:footnote>
  <w:footnote w:id="3">
    <w:p w14:paraId="461968D5" w14:textId="1FA9C758" w:rsidR="005A6E32" w:rsidRPr="005A6E32" w:rsidRDefault="005A6E32">
      <w:pPr>
        <w:pStyle w:val="FootnoteText"/>
        <w:rPr>
          <w:lang w:val="en-GB"/>
        </w:rPr>
      </w:pPr>
      <w:r>
        <w:rPr>
          <w:rStyle w:val="FootnoteReference"/>
        </w:rPr>
        <w:footnoteRef/>
      </w:r>
      <w:r w:rsidRPr="005A6E32">
        <w:rPr>
          <w:lang w:val="en-GB"/>
        </w:rPr>
        <w:t xml:space="preserve"> We used this as</w:t>
      </w:r>
      <w:r>
        <w:rPr>
          <w:lang w:val="en-GB"/>
        </w:rPr>
        <w:t xml:space="preserve"> a shared document to brainstorm together remotely, so this phrase was meant for us</w:t>
      </w:r>
    </w:p>
  </w:footnote>
  <w:footnote w:id="4">
    <w:p w14:paraId="365F9A7E" w14:textId="77777777" w:rsidR="00496FEE" w:rsidRPr="007640C7" w:rsidRDefault="00496FEE" w:rsidP="00496FEE">
      <w:pPr>
        <w:pStyle w:val="FootnoteText"/>
        <w:rPr>
          <w:lang w:val="en-GB"/>
        </w:rPr>
      </w:pPr>
      <w:r>
        <w:rPr>
          <w:rStyle w:val="FootnoteReference"/>
        </w:rPr>
        <w:footnoteRef/>
      </w:r>
      <w:r w:rsidRPr="007640C7">
        <w:rPr>
          <w:lang w:val="en-GB"/>
        </w:rPr>
        <w:t xml:space="preserve"> Check ibidem.</w:t>
      </w:r>
      <w:r w:rsidRPr="007640C7">
        <w:rPr>
          <w:rFonts w:ascii="TimesNewRomanPS-ItalicMT" w:hAnsi="TimesNewRomanPS-ItalicMT" w:cs="TimesNewRomanPS-ItalicMT"/>
          <w:i/>
          <w:iCs/>
          <w:lang w:val="en-GB"/>
        </w:rPr>
        <w:t xml:space="preserve"> p.972 </w:t>
      </w:r>
      <w:r w:rsidRPr="007640C7">
        <w:rPr>
          <w:rFonts w:ascii="TimesNewRomanPS-ItalicMT" w:hAnsi="TimesNewRomanPS-ItalicMT" w:cs="TimesNewRomanPS-ItalicMT"/>
          <w:lang w:val="en-GB"/>
        </w:rPr>
        <w:t>for some info on third parties involved</w:t>
      </w:r>
    </w:p>
  </w:footnote>
  <w:footnote w:id="5">
    <w:p w14:paraId="0CB6A41A" w14:textId="77777777" w:rsidR="00496FEE" w:rsidRPr="00A3324F" w:rsidRDefault="00496FEE" w:rsidP="00496FEE">
      <w:pPr>
        <w:pStyle w:val="FootnoteText"/>
        <w:rPr>
          <w:lang w:val="en-GB"/>
        </w:rPr>
      </w:pPr>
      <w:r>
        <w:rPr>
          <w:rStyle w:val="FootnoteReference"/>
        </w:rPr>
        <w:footnoteRef/>
      </w:r>
      <w:r w:rsidRPr="00A3324F">
        <w:rPr>
          <w:lang w:val="en-GB"/>
        </w:rPr>
        <w:t xml:space="preserve"> In this system, the buyer i</w:t>
      </w:r>
      <w:r>
        <w:rPr>
          <w:lang w:val="en-GB"/>
        </w:rPr>
        <w:t>s mostly responsible for drafting the Letter of credit, check ibidem. p.972. This may be mitigated by having the financial institutions in the chain vote also on the Letter of credit appropriateness. Though, we discourage that because it may go against the independence principle</w:t>
      </w:r>
    </w:p>
  </w:footnote>
  <w:footnote w:id="6">
    <w:p w14:paraId="55C22221" w14:textId="77777777" w:rsidR="00496FEE" w:rsidRPr="00496FEE" w:rsidRDefault="00496FEE" w:rsidP="00496FEE">
      <w:pPr>
        <w:pStyle w:val="FootnoteText"/>
        <w:rPr>
          <w:lang w:val="en-GB"/>
        </w:rPr>
      </w:pPr>
      <w:r>
        <w:rPr>
          <w:rStyle w:val="FootnoteReference"/>
        </w:rPr>
        <w:footnoteRef/>
      </w:r>
      <w:r w:rsidRPr="00496FEE">
        <w:rPr>
          <w:lang w:val="en-GB"/>
        </w:rPr>
        <w:t xml:space="preserve"> Ibidem p.975</w:t>
      </w:r>
    </w:p>
  </w:footnote>
  <w:footnote w:id="7">
    <w:p w14:paraId="13A43E08" w14:textId="77777777" w:rsidR="00496FEE" w:rsidRPr="009D53BB" w:rsidRDefault="00496FEE" w:rsidP="00496FEE">
      <w:pPr>
        <w:pStyle w:val="FootnoteText"/>
        <w:rPr>
          <w:lang w:val="en-GB"/>
        </w:rPr>
      </w:pPr>
      <w:r>
        <w:rPr>
          <w:rStyle w:val="FootnoteReference"/>
        </w:rPr>
        <w:footnoteRef/>
      </w:r>
      <w:r w:rsidRPr="009D53BB">
        <w:rPr>
          <w:lang w:val="en-GB"/>
        </w:rPr>
        <w:t xml:space="preserve"> For some examples, check the literature related to T. W. </w:t>
      </w:r>
      <w:proofErr w:type="spellStart"/>
      <w:r w:rsidRPr="009D53BB">
        <w:rPr>
          <w:lang w:val="en-GB"/>
        </w:rPr>
        <w:t>Amirali</w:t>
      </w:r>
      <w:proofErr w:type="spellEnd"/>
      <w:r w:rsidRPr="009D53BB">
        <w:rPr>
          <w:lang w:val="en-GB"/>
        </w:rPr>
        <w:t xml:space="preserve"> Salehi-</w:t>
      </w:r>
      <w:proofErr w:type="spellStart"/>
      <w:r w:rsidRPr="009D53BB">
        <w:rPr>
          <w:lang w:val="en-GB"/>
        </w:rPr>
        <w:t>Abari</w:t>
      </w:r>
      <w:proofErr w:type="spellEnd"/>
      <w:r w:rsidRPr="009D53BB">
        <w:rPr>
          <w:lang w:val="en-GB"/>
        </w:rPr>
        <w:t>, “The Impact of Naive Agents in Heterogeneous Trust-Aware Societies,” 2009</w:t>
      </w:r>
    </w:p>
  </w:footnote>
  <w:footnote w:id="8">
    <w:p w14:paraId="1EEC7DEB" w14:textId="77777777" w:rsidR="00496FEE" w:rsidRPr="007D4B5E" w:rsidRDefault="00496FEE" w:rsidP="00496FEE">
      <w:pPr>
        <w:pStyle w:val="FootnoteText"/>
        <w:rPr>
          <w:lang w:val="en-GB"/>
        </w:rPr>
      </w:pPr>
      <w:r>
        <w:rPr>
          <w:rStyle w:val="FootnoteReference"/>
        </w:rPr>
        <w:footnoteRef/>
      </w:r>
      <w:r w:rsidRPr="007D4B5E">
        <w:rPr>
          <w:lang w:val="en-GB"/>
        </w:rPr>
        <w:t xml:space="preserve"> On top of the general advantages described at the beginning of this document</w:t>
      </w:r>
    </w:p>
  </w:footnote>
  <w:footnote w:id="9">
    <w:p w14:paraId="28086F5C" w14:textId="116A5143" w:rsidR="4FAC778B" w:rsidRPr="005A6E32" w:rsidRDefault="4FAC778B" w:rsidP="4FAC778B">
      <w:pPr>
        <w:pStyle w:val="FootnoteText"/>
        <w:rPr>
          <w:lang w:val="en-GB"/>
        </w:rPr>
      </w:pPr>
      <w:r w:rsidRPr="4FAC778B">
        <w:rPr>
          <w:rStyle w:val="FootnoteReference"/>
        </w:rPr>
        <w:footnoteRef/>
      </w:r>
      <w:r w:rsidRPr="005A6E32">
        <w:rPr>
          <w:lang w:val="en-GB"/>
        </w:rPr>
        <w:t xml:space="preserve"> Look at </w:t>
      </w:r>
      <w:hyperlink r:id="rId1">
        <w:r w:rsidRPr="005A6E32">
          <w:rPr>
            <w:rStyle w:val="Hyperlink"/>
            <w:lang w:val="en-GB"/>
          </w:rPr>
          <w:t>https://medium.com/@nilutjain/can-a-non-bank-issue-a-letter-of-credit-%EF%B8%8F-e029840812e0</w:t>
        </w:r>
      </w:hyperlink>
      <w:r w:rsidRPr="005A6E32">
        <w:rPr>
          <w:lang w:val="en-GB"/>
        </w:rPr>
        <w:t xml:space="preserve"> to understand the process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FAC778B" w14:paraId="6205AD96" w14:textId="77777777" w:rsidTr="4FAC778B">
      <w:tc>
        <w:tcPr>
          <w:tcW w:w="3009" w:type="dxa"/>
        </w:tcPr>
        <w:p w14:paraId="1CB5828C" w14:textId="0963C665" w:rsidR="4FAC778B" w:rsidRDefault="4FAC778B" w:rsidP="4FAC778B">
          <w:pPr>
            <w:pStyle w:val="Header"/>
            <w:ind w:left="-115"/>
          </w:pPr>
        </w:p>
      </w:tc>
      <w:tc>
        <w:tcPr>
          <w:tcW w:w="3009" w:type="dxa"/>
        </w:tcPr>
        <w:p w14:paraId="6FD4369C" w14:textId="19B1A471" w:rsidR="4FAC778B" w:rsidRDefault="4FAC778B" w:rsidP="4FAC778B">
          <w:pPr>
            <w:pStyle w:val="Header"/>
            <w:jc w:val="center"/>
          </w:pPr>
        </w:p>
      </w:tc>
      <w:tc>
        <w:tcPr>
          <w:tcW w:w="3009" w:type="dxa"/>
        </w:tcPr>
        <w:p w14:paraId="6C350E24" w14:textId="34ACC474" w:rsidR="4FAC778B" w:rsidRDefault="4FAC778B" w:rsidP="4FAC778B">
          <w:pPr>
            <w:pStyle w:val="Header"/>
            <w:ind w:right="-115"/>
            <w:jc w:val="right"/>
          </w:pPr>
        </w:p>
      </w:tc>
    </w:tr>
  </w:tbl>
  <w:p w14:paraId="754BA35A" w14:textId="5B6B814B" w:rsidR="4FAC778B" w:rsidRDefault="4FAC778B" w:rsidP="4FAC7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3156F"/>
    <w:multiLevelType w:val="hybridMultilevel"/>
    <w:tmpl w:val="10668156"/>
    <w:lvl w:ilvl="0" w:tplc="300C8EFC">
      <w:start w:val="1"/>
      <w:numFmt w:val="decimal"/>
      <w:lvlText w:val="%1."/>
      <w:lvlJc w:val="left"/>
      <w:pPr>
        <w:ind w:left="720" w:hanging="360"/>
      </w:pPr>
    </w:lvl>
    <w:lvl w:ilvl="1" w:tplc="DDE06654">
      <w:start w:val="1"/>
      <w:numFmt w:val="lowerLetter"/>
      <w:lvlText w:val="%2."/>
      <w:lvlJc w:val="left"/>
      <w:pPr>
        <w:ind w:left="1440" w:hanging="360"/>
      </w:pPr>
    </w:lvl>
    <w:lvl w:ilvl="2" w:tplc="3D9C1040">
      <w:start w:val="1"/>
      <w:numFmt w:val="lowerRoman"/>
      <w:lvlText w:val="%3."/>
      <w:lvlJc w:val="right"/>
      <w:pPr>
        <w:ind w:left="2160" w:hanging="180"/>
      </w:pPr>
    </w:lvl>
    <w:lvl w:ilvl="3" w:tplc="ADE8177A">
      <w:start w:val="1"/>
      <w:numFmt w:val="decimal"/>
      <w:lvlText w:val="%4."/>
      <w:lvlJc w:val="left"/>
      <w:pPr>
        <w:ind w:left="2880" w:hanging="360"/>
      </w:pPr>
    </w:lvl>
    <w:lvl w:ilvl="4" w:tplc="221048A8">
      <w:start w:val="1"/>
      <w:numFmt w:val="lowerLetter"/>
      <w:lvlText w:val="%5."/>
      <w:lvlJc w:val="left"/>
      <w:pPr>
        <w:ind w:left="3600" w:hanging="360"/>
      </w:pPr>
    </w:lvl>
    <w:lvl w:ilvl="5" w:tplc="AD6CAD92">
      <w:start w:val="1"/>
      <w:numFmt w:val="lowerRoman"/>
      <w:lvlText w:val="%6."/>
      <w:lvlJc w:val="right"/>
      <w:pPr>
        <w:ind w:left="4320" w:hanging="180"/>
      </w:pPr>
    </w:lvl>
    <w:lvl w:ilvl="6" w:tplc="60B0AE66">
      <w:start w:val="1"/>
      <w:numFmt w:val="decimal"/>
      <w:lvlText w:val="%7."/>
      <w:lvlJc w:val="left"/>
      <w:pPr>
        <w:ind w:left="5040" w:hanging="360"/>
      </w:pPr>
    </w:lvl>
    <w:lvl w:ilvl="7" w:tplc="0DE0A012">
      <w:start w:val="1"/>
      <w:numFmt w:val="lowerLetter"/>
      <w:lvlText w:val="%8."/>
      <w:lvlJc w:val="left"/>
      <w:pPr>
        <w:ind w:left="5760" w:hanging="360"/>
      </w:pPr>
    </w:lvl>
    <w:lvl w:ilvl="8" w:tplc="4220106A">
      <w:start w:val="1"/>
      <w:numFmt w:val="lowerRoman"/>
      <w:lvlText w:val="%9."/>
      <w:lvlJc w:val="right"/>
      <w:pPr>
        <w:ind w:left="6480" w:hanging="180"/>
      </w:pPr>
    </w:lvl>
  </w:abstractNum>
  <w:abstractNum w:abstractNumId="1" w15:restartNumberingAfterBreak="0">
    <w:nsid w:val="28C1339C"/>
    <w:multiLevelType w:val="hybridMultilevel"/>
    <w:tmpl w:val="217CE5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930D95"/>
    <w:multiLevelType w:val="hybridMultilevel"/>
    <w:tmpl w:val="71D80A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51F7019"/>
    <w:multiLevelType w:val="hybridMultilevel"/>
    <w:tmpl w:val="2DFA388E"/>
    <w:lvl w:ilvl="0" w:tplc="04100011">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DA5BDB"/>
    <w:multiLevelType w:val="hybridMultilevel"/>
    <w:tmpl w:val="217CE5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BE7C50"/>
    <w:multiLevelType w:val="hybridMultilevel"/>
    <w:tmpl w:val="B5D2C07E"/>
    <w:lvl w:ilvl="0" w:tplc="5694FE50">
      <w:start w:val="1"/>
      <w:numFmt w:val="decimal"/>
      <w:lvlText w:val="%1."/>
      <w:lvlJc w:val="left"/>
      <w:pPr>
        <w:ind w:left="720" w:hanging="360"/>
      </w:pPr>
    </w:lvl>
    <w:lvl w:ilvl="1" w:tplc="10001A98">
      <w:start w:val="1"/>
      <w:numFmt w:val="lowerLetter"/>
      <w:lvlText w:val="%2."/>
      <w:lvlJc w:val="left"/>
      <w:pPr>
        <w:ind w:left="1440" w:hanging="360"/>
      </w:pPr>
    </w:lvl>
    <w:lvl w:ilvl="2" w:tplc="A7B8EB7E">
      <w:start w:val="1"/>
      <w:numFmt w:val="lowerRoman"/>
      <w:lvlText w:val="%3."/>
      <w:lvlJc w:val="right"/>
      <w:pPr>
        <w:ind w:left="2160" w:hanging="180"/>
      </w:pPr>
    </w:lvl>
    <w:lvl w:ilvl="3" w:tplc="CA5EEBF2">
      <w:start w:val="1"/>
      <w:numFmt w:val="decimal"/>
      <w:lvlText w:val="%4."/>
      <w:lvlJc w:val="left"/>
      <w:pPr>
        <w:ind w:left="2880" w:hanging="360"/>
      </w:pPr>
    </w:lvl>
    <w:lvl w:ilvl="4" w:tplc="437EBE16">
      <w:start w:val="1"/>
      <w:numFmt w:val="lowerLetter"/>
      <w:lvlText w:val="%5."/>
      <w:lvlJc w:val="left"/>
      <w:pPr>
        <w:ind w:left="3600" w:hanging="360"/>
      </w:pPr>
    </w:lvl>
    <w:lvl w:ilvl="5" w:tplc="CA8C1952">
      <w:start w:val="1"/>
      <w:numFmt w:val="lowerRoman"/>
      <w:lvlText w:val="%6."/>
      <w:lvlJc w:val="right"/>
      <w:pPr>
        <w:ind w:left="4320" w:hanging="180"/>
      </w:pPr>
    </w:lvl>
    <w:lvl w:ilvl="6" w:tplc="B3822BE8">
      <w:start w:val="1"/>
      <w:numFmt w:val="decimal"/>
      <w:lvlText w:val="%7."/>
      <w:lvlJc w:val="left"/>
      <w:pPr>
        <w:ind w:left="5040" w:hanging="360"/>
      </w:pPr>
    </w:lvl>
    <w:lvl w:ilvl="7" w:tplc="D004ACF6">
      <w:start w:val="1"/>
      <w:numFmt w:val="lowerLetter"/>
      <w:lvlText w:val="%8."/>
      <w:lvlJc w:val="left"/>
      <w:pPr>
        <w:ind w:left="5760" w:hanging="360"/>
      </w:pPr>
    </w:lvl>
    <w:lvl w:ilvl="8" w:tplc="0B1454A2">
      <w:start w:val="1"/>
      <w:numFmt w:val="lowerRoman"/>
      <w:lvlText w:val="%9."/>
      <w:lvlJc w:val="right"/>
      <w:pPr>
        <w:ind w:left="6480" w:hanging="180"/>
      </w:pPr>
    </w:lvl>
  </w:abstractNum>
  <w:abstractNum w:abstractNumId="6" w15:restartNumberingAfterBreak="0">
    <w:nsid w:val="722E0C2A"/>
    <w:multiLevelType w:val="hybridMultilevel"/>
    <w:tmpl w:val="FFFFFFFF"/>
    <w:lvl w:ilvl="0" w:tplc="A3CAFB0A">
      <w:start w:val="1"/>
      <w:numFmt w:val="decimal"/>
      <w:lvlText w:val="%1."/>
      <w:lvlJc w:val="left"/>
      <w:pPr>
        <w:ind w:left="720" w:hanging="360"/>
      </w:pPr>
    </w:lvl>
    <w:lvl w:ilvl="1" w:tplc="4558B04C">
      <w:start w:val="1"/>
      <w:numFmt w:val="lowerLetter"/>
      <w:lvlText w:val="%2."/>
      <w:lvlJc w:val="left"/>
      <w:pPr>
        <w:ind w:left="1440" w:hanging="360"/>
      </w:pPr>
    </w:lvl>
    <w:lvl w:ilvl="2" w:tplc="F676B618">
      <w:start w:val="1"/>
      <w:numFmt w:val="lowerRoman"/>
      <w:lvlText w:val="%3."/>
      <w:lvlJc w:val="right"/>
      <w:pPr>
        <w:ind w:left="2160" w:hanging="180"/>
      </w:pPr>
    </w:lvl>
    <w:lvl w:ilvl="3" w:tplc="3CDAD72A">
      <w:start w:val="1"/>
      <w:numFmt w:val="decimal"/>
      <w:lvlText w:val="%4."/>
      <w:lvlJc w:val="left"/>
      <w:pPr>
        <w:ind w:left="2880" w:hanging="360"/>
      </w:pPr>
    </w:lvl>
    <w:lvl w:ilvl="4" w:tplc="EED2861E">
      <w:start w:val="1"/>
      <w:numFmt w:val="lowerLetter"/>
      <w:lvlText w:val="%5."/>
      <w:lvlJc w:val="left"/>
      <w:pPr>
        <w:ind w:left="3600" w:hanging="360"/>
      </w:pPr>
    </w:lvl>
    <w:lvl w:ilvl="5" w:tplc="9F2620A2">
      <w:start w:val="1"/>
      <w:numFmt w:val="lowerRoman"/>
      <w:lvlText w:val="%6."/>
      <w:lvlJc w:val="right"/>
      <w:pPr>
        <w:ind w:left="4320" w:hanging="180"/>
      </w:pPr>
    </w:lvl>
    <w:lvl w:ilvl="6" w:tplc="58869908">
      <w:start w:val="1"/>
      <w:numFmt w:val="decimal"/>
      <w:lvlText w:val="%7."/>
      <w:lvlJc w:val="left"/>
      <w:pPr>
        <w:ind w:left="5040" w:hanging="360"/>
      </w:pPr>
    </w:lvl>
    <w:lvl w:ilvl="7" w:tplc="4786437C">
      <w:start w:val="1"/>
      <w:numFmt w:val="lowerLetter"/>
      <w:lvlText w:val="%8."/>
      <w:lvlJc w:val="left"/>
      <w:pPr>
        <w:ind w:left="5760" w:hanging="360"/>
      </w:pPr>
    </w:lvl>
    <w:lvl w:ilvl="8" w:tplc="594AD5C0">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2"/>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OVANNI MARIA MEGGIOLARO">
    <w15:presenceInfo w15:providerId="AD" w15:userId="S::giovanni.meggiolaro@studbocconi.it::ee125ffe-fac7-4ca9-bd7b-89cd98515594"/>
  </w15:person>
  <w15:person w15:author="EUGENIO LEONI">
    <w15:presenceInfo w15:providerId="AD" w15:userId="S::eugenio.leoni@studbocconi.it::ce6ce896-6e28-4f97-b5ee-5e2018247949"/>
  </w15:person>
  <w15:person w15:author="CATERINA FABBRI">
    <w15:presenceInfo w15:providerId="AD" w15:userId="S::caterina.fabbri@studbocconi.it::f52cd327-41e8-4c94-8e59-03dc279ae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C7BAD2"/>
    <w:rsid w:val="00001BC0"/>
    <w:rsid w:val="00015C4E"/>
    <w:rsid w:val="0002071F"/>
    <w:rsid w:val="00037D3D"/>
    <w:rsid w:val="00056BF2"/>
    <w:rsid w:val="00057A3A"/>
    <w:rsid w:val="000730D8"/>
    <w:rsid w:val="00081976"/>
    <w:rsid w:val="000A1285"/>
    <w:rsid w:val="000A25E4"/>
    <w:rsid w:val="000B7A58"/>
    <w:rsid w:val="000E2017"/>
    <w:rsid w:val="001048B9"/>
    <w:rsid w:val="0012034C"/>
    <w:rsid w:val="00138B1D"/>
    <w:rsid w:val="00145CA8"/>
    <w:rsid w:val="0014783F"/>
    <w:rsid w:val="00150A3E"/>
    <w:rsid w:val="00172AEE"/>
    <w:rsid w:val="0018736A"/>
    <w:rsid w:val="001B3374"/>
    <w:rsid w:val="001D1113"/>
    <w:rsid w:val="001E08FC"/>
    <w:rsid w:val="00201BEF"/>
    <w:rsid w:val="00206547"/>
    <w:rsid w:val="00224E14"/>
    <w:rsid w:val="0022567F"/>
    <w:rsid w:val="00225916"/>
    <w:rsid w:val="002344AE"/>
    <w:rsid w:val="002451C1"/>
    <w:rsid w:val="00252607"/>
    <w:rsid w:val="00260589"/>
    <w:rsid w:val="002703DB"/>
    <w:rsid w:val="00286ED9"/>
    <w:rsid w:val="00287F14"/>
    <w:rsid w:val="0029298F"/>
    <w:rsid w:val="00296B8B"/>
    <w:rsid w:val="00296EDD"/>
    <w:rsid w:val="002A191C"/>
    <w:rsid w:val="002C4F9B"/>
    <w:rsid w:val="002D0C8B"/>
    <w:rsid w:val="002E77AA"/>
    <w:rsid w:val="002F3D41"/>
    <w:rsid w:val="00301FF3"/>
    <w:rsid w:val="00314D29"/>
    <w:rsid w:val="00334B51"/>
    <w:rsid w:val="00334B6F"/>
    <w:rsid w:val="00383ADB"/>
    <w:rsid w:val="003A174A"/>
    <w:rsid w:val="003D3A05"/>
    <w:rsid w:val="003D7CA0"/>
    <w:rsid w:val="003F3D87"/>
    <w:rsid w:val="003F5E2F"/>
    <w:rsid w:val="00401492"/>
    <w:rsid w:val="0041325E"/>
    <w:rsid w:val="004172A4"/>
    <w:rsid w:val="00421EAF"/>
    <w:rsid w:val="00433019"/>
    <w:rsid w:val="00434B82"/>
    <w:rsid w:val="00472E10"/>
    <w:rsid w:val="00480BAB"/>
    <w:rsid w:val="004864B6"/>
    <w:rsid w:val="00486D8A"/>
    <w:rsid w:val="004904D5"/>
    <w:rsid w:val="004928C3"/>
    <w:rsid w:val="00496FEE"/>
    <w:rsid w:val="004A1856"/>
    <w:rsid w:val="004B375C"/>
    <w:rsid w:val="004B732B"/>
    <w:rsid w:val="004D4BDA"/>
    <w:rsid w:val="004E43A1"/>
    <w:rsid w:val="004F005A"/>
    <w:rsid w:val="0052769F"/>
    <w:rsid w:val="0053725B"/>
    <w:rsid w:val="005522B9"/>
    <w:rsid w:val="00560A2B"/>
    <w:rsid w:val="00566318"/>
    <w:rsid w:val="0056785E"/>
    <w:rsid w:val="00584998"/>
    <w:rsid w:val="005A5C67"/>
    <w:rsid w:val="005A6E32"/>
    <w:rsid w:val="005D67F2"/>
    <w:rsid w:val="005F3D8C"/>
    <w:rsid w:val="00612FA2"/>
    <w:rsid w:val="0061572A"/>
    <w:rsid w:val="00615BBF"/>
    <w:rsid w:val="00624833"/>
    <w:rsid w:val="006515C3"/>
    <w:rsid w:val="00651C0D"/>
    <w:rsid w:val="00656514"/>
    <w:rsid w:val="00693067"/>
    <w:rsid w:val="006937D0"/>
    <w:rsid w:val="006B766A"/>
    <w:rsid w:val="006C09FB"/>
    <w:rsid w:val="007101AF"/>
    <w:rsid w:val="00716EE7"/>
    <w:rsid w:val="00722190"/>
    <w:rsid w:val="00734BFA"/>
    <w:rsid w:val="00743481"/>
    <w:rsid w:val="007509F9"/>
    <w:rsid w:val="00757A90"/>
    <w:rsid w:val="007640C7"/>
    <w:rsid w:val="0078288A"/>
    <w:rsid w:val="007A131C"/>
    <w:rsid w:val="007B1782"/>
    <w:rsid w:val="007D4B5E"/>
    <w:rsid w:val="007D5229"/>
    <w:rsid w:val="007D6C3B"/>
    <w:rsid w:val="007F08E7"/>
    <w:rsid w:val="007F3789"/>
    <w:rsid w:val="00837805"/>
    <w:rsid w:val="00861E12"/>
    <w:rsid w:val="008808C9"/>
    <w:rsid w:val="0089296B"/>
    <w:rsid w:val="008C201C"/>
    <w:rsid w:val="008D26AE"/>
    <w:rsid w:val="008E4ED7"/>
    <w:rsid w:val="008E68EA"/>
    <w:rsid w:val="008F5138"/>
    <w:rsid w:val="009103CF"/>
    <w:rsid w:val="0092336B"/>
    <w:rsid w:val="00933488"/>
    <w:rsid w:val="0093780F"/>
    <w:rsid w:val="0094031A"/>
    <w:rsid w:val="00954850"/>
    <w:rsid w:val="009627FD"/>
    <w:rsid w:val="00965C7A"/>
    <w:rsid w:val="009701E1"/>
    <w:rsid w:val="009762BB"/>
    <w:rsid w:val="00996A67"/>
    <w:rsid w:val="009C165E"/>
    <w:rsid w:val="009C31B8"/>
    <w:rsid w:val="009C5FED"/>
    <w:rsid w:val="009D40CA"/>
    <w:rsid w:val="009D53BB"/>
    <w:rsid w:val="009E10A8"/>
    <w:rsid w:val="009E2EDD"/>
    <w:rsid w:val="009F5DCF"/>
    <w:rsid w:val="00A2482D"/>
    <w:rsid w:val="00A254FB"/>
    <w:rsid w:val="00A3324F"/>
    <w:rsid w:val="00A4495F"/>
    <w:rsid w:val="00A44A9D"/>
    <w:rsid w:val="00A72F4E"/>
    <w:rsid w:val="00A739A8"/>
    <w:rsid w:val="00A758C3"/>
    <w:rsid w:val="00A77600"/>
    <w:rsid w:val="00A90FAE"/>
    <w:rsid w:val="00A96B3F"/>
    <w:rsid w:val="00AA08A0"/>
    <w:rsid w:val="00AA6CA3"/>
    <w:rsid w:val="00AA70C7"/>
    <w:rsid w:val="00AB151D"/>
    <w:rsid w:val="00AB412C"/>
    <w:rsid w:val="00AB6AEE"/>
    <w:rsid w:val="00AC29AF"/>
    <w:rsid w:val="00AC35FE"/>
    <w:rsid w:val="00AC4766"/>
    <w:rsid w:val="00AD6495"/>
    <w:rsid w:val="00AF083D"/>
    <w:rsid w:val="00AF1A36"/>
    <w:rsid w:val="00B022BD"/>
    <w:rsid w:val="00B0534D"/>
    <w:rsid w:val="00B437C6"/>
    <w:rsid w:val="00B444D2"/>
    <w:rsid w:val="00B45A8E"/>
    <w:rsid w:val="00B47AB7"/>
    <w:rsid w:val="00B5688E"/>
    <w:rsid w:val="00B84659"/>
    <w:rsid w:val="00B854B3"/>
    <w:rsid w:val="00B9348A"/>
    <w:rsid w:val="00B972C7"/>
    <w:rsid w:val="00BA46FC"/>
    <w:rsid w:val="00BB0D3C"/>
    <w:rsid w:val="00BC0297"/>
    <w:rsid w:val="00BD2D0E"/>
    <w:rsid w:val="00BE275D"/>
    <w:rsid w:val="00C037F5"/>
    <w:rsid w:val="00C14FFE"/>
    <w:rsid w:val="00C24358"/>
    <w:rsid w:val="00C41CFB"/>
    <w:rsid w:val="00C50598"/>
    <w:rsid w:val="00C54002"/>
    <w:rsid w:val="00C61568"/>
    <w:rsid w:val="00C6503A"/>
    <w:rsid w:val="00C745E5"/>
    <w:rsid w:val="00C745F6"/>
    <w:rsid w:val="00C751AF"/>
    <w:rsid w:val="00C7704A"/>
    <w:rsid w:val="00C82F9F"/>
    <w:rsid w:val="00C830DB"/>
    <w:rsid w:val="00C83CDD"/>
    <w:rsid w:val="00C866A8"/>
    <w:rsid w:val="00C9211A"/>
    <w:rsid w:val="00CB748F"/>
    <w:rsid w:val="00CB7973"/>
    <w:rsid w:val="00CC24AB"/>
    <w:rsid w:val="00CC250F"/>
    <w:rsid w:val="00CC7F64"/>
    <w:rsid w:val="00CD1D6D"/>
    <w:rsid w:val="00CD47A6"/>
    <w:rsid w:val="00CE22A4"/>
    <w:rsid w:val="00CE2C10"/>
    <w:rsid w:val="00CF1940"/>
    <w:rsid w:val="00D02E79"/>
    <w:rsid w:val="00D070CB"/>
    <w:rsid w:val="00D122C3"/>
    <w:rsid w:val="00D24C5F"/>
    <w:rsid w:val="00D64CBF"/>
    <w:rsid w:val="00D70D83"/>
    <w:rsid w:val="00D84531"/>
    <w:rsid w:val="00D90440"/>
    <w:rsid w:val="00D9405E"/>
    <w:rsid w:val="00DA0114"/>
    <w:rsid w:val="00DB6D53"/>
    <w:rsid w:val="00DF3353"/>
    <w:rsid w:val="00E03CDA"/>
    <w:rsid w:val="00E236E3"/>
    <w:rsid w:val="00E32B0B"/>
    <w:rsid w:val="00E600B7"/>
    <w:rsid w:val="00E621A8"/>
    <w:rsid w:val="00E75803"/>
    <w:rsid w:val="00E81D55"/>
    <w:rsid w:val="00E94A94"/>
    <w:rsid w:val="00E9730D"/>
    <w:rsid w:val="00EA2824"/>
    <w:rsid w:val="00EA36A6"/>
    <w:rsid w:val="00EB2AB4"/>
    <w:rsid w:val="00EC3FB5"/>
    <w:rsid w:val="00EC516A"/>
    <w:rsid w:val="00EC7661"/>
    <w:rsid w:val="00ED3A7D"/>
    <w:rsid w:val="00ED7048"/>
    <w:rsid w:val="00EF0C19"/>
    <w:rsid w:val="00EF3D75"/>
    <w:rsid w:val="00F059DC"/>
    <w:rsid w:val="00F126BF"/>
    <w:rsid w:val="00F31647"/>
    <w:rsid w:val="00F31B82"/>
    <w:rsid w:val="00F4285D"/>
    <w:rsid w:val="00F43B39"/>
    <w:rsid w:val="00F44408"/>
    <w:rsid w:val="00F461C5"/>
    <w:rsid w:val="00F51AF2"/>
    <w:rsid w:val="00F55BBA"/>
    <w:rsid w:val="00F570D6"/>
    <w:rsid w:val="00F6254F"/>
    <w:rsid w:val="00F661D4"/>
    <w:rsid w:val="00F67A2F"/>
    <w:rsid w:val="00F8312A"/>
    <w:rsid w:val="00F83F55"/>
    <w:rsid w:val="00F958D8"/>
    <w:rsid w:val="00FC2DF1"/>
    <w:rsid w:val="00FF1418"/>
    <w:rsid w:val="02D1E160"/>
    <w:rsid w:val="02F2EEDE"/>
    <w:rsid w:val="035C0FB8"/>
    <w:rsid w:val="04202EC9"/>
    <w:rsid w:val="04628106"/>
    <w:rsid w:val="0552D023"/>
    <w:rsid w:val="064E5972"/>
    <w:rsid w:val="06A83291"/>
    <w:rsid w:val="06E260D7"/>
    <w:rsid w:val="076F7612"/>
    <w:rsid w:val="07F4A8FC"/>
    <w:rsid w:val="08359FA3"/>
    <w:rsid w:val="08A3C2C0"/>
    <w:rsid w:val="08D6629F"/>
    <w:rsid w:val="093E2743"/>
    <w:rsid w:val="093EB2E5"/>
    <w:rsid w:val="0968C6A2"/>
    <w:rsid w:val="09B7A9ED"/>
    <w:rsid w:val="09BF9B17"/>
    <w:rsid w:val="09C582DE"/>
    <w:rsid w:val="09E20F33"/>
    <w:rsid w:val="0A924515"/>
    <w:rsid w:val="0A944837"/>
    <w:rsid w:val="0B139B38"/>
    <w:rsid w:val="0B82A7BB"/>
    <w:rsid w:val="0B8A33C2"/>
    <w:rsid w:val="0CA601A2"/>
    <w:rsid w:val="0CCD76DB"/>
    <w:rsid w:val="0D5228A4"/>
    <w:rsid w:val="0D5F106D"/>
    <w:rsid w:val="0E98034A"/>
    <w:rsid w:val="0EA3C3EC"/>
    <w:rsid w:val="0F7FAB51"/>
    <w:rsid w:val="1018DB22"/>
    <w:rsid w:val="1188461F"/>
    <w:rsid w:val="128A99F1"/>
    <w:rsid w:val="12A02EFD"/>
    <w:rsid w:val="12CCDA3A"/>
    <w:rsid w:val="12F327D3"/>
    <w:rsid w:val="1320EF52"/>
    <w:rsid w:val="13F115F7"/>
    <w:rsid w:val="163A0979"/>
    <w:rsid w:val="173A3D5F"/>
    <w:rsid w:val="174DA040"/>
    <w:rsid w:val="17C50513"/>
    <w:rsid w:val="18837ED2"/>
    <w:rsid w:val="18E5D9FE"/>
    <w:rsid w:val="190198C1"/>
    <w:rsid w:val="197D6D2A"/>
    <w:rsid w:val="19C7BAD2"/>
    <w:rsid w:val="19E59E61"/>
    <w:rsid w:val="1A1BC15C"/>
    <w:rsid w:val="1A22EAFB"/>
    <w:rsid w:val="1CAACE44"/>
    <w:rsid w:val="1CE72AB0"/>
    <w:rsid w:val="1D913157"/>
    <w:rsid w:val="1DD06AB5"/>
    <w:rsid w:val="1DD1F347"/>
    <w:rsid w:val="1DFF94DB"/>
    <w:rsid w:val="1E4AD431"/>
    <w:rsid w:val="1EA36A0F"/>
    <w:rsid w:val="1EDDA669"/>
    <w:rsid w:val="1F1EF48A"/>
    <w:rsid w:val="1F38DC77"/>
    <w:rsid w:val="207FF6EA"/>
    <w:rsid w:val="20CF9AE0"/>
    <w:rsid w:val="22001EF5"/>
    <w:rsid w:val="22181033"/>
    <w:rsid w:val="22BADABB"/>
    <w:rsid w:val="23857EE7"/>
    <w:rsid w:val="2394FD01"/>
    <w:rsid w:val="25B6860F"/>
    <w:rsid w:val="25E75857"/>
    <w:rsid w:val="2647EC70"/>
    <w:rsid w:val="26588377"/>
    <w:rsid w:val="268AC794"/>
    <w:rsid w:val="26EA72D0"/>
    <w:rsid w:val="2737920A"/>
    <w:rsid w:val="278C45FC"/>
    <w:rsid w:val="279925E8"/>
    <w:rsid w:val="27BA70B4"/>
    <w:rsid w:val="28B08A90"/>
    <w:rsid w:val="2970AF5B"/>
    <w:rsid w:val="29BDC561"/>
    <w:rsid w:val="29C30792"/>
    <w:rsid w:val="2A2663FA"/>
    <w:rsid w:val="2AC38428"/>
    <w:rsid w:val="2B495AFC"/>
    <w:rsid w:val="2C3E1F09"/>
    <w:rsid w:val="2E5B7981"/>
    <w:rsid w:val="2E9EDCD9"/>
    <w:rsid w:val="2ED9177A"/>
    <w:rsid w:val="2F1850DB"/>
    <w:rsid w:val="2F89DC72"/>
    <w:rsid w:val="2FF1E52B"/>
    <w:rsid w:val="31336DCA"/>
    <w:rsid w:val="31389EAC"/>
    <w:rsid w:val="32025BD1"/>
    <w:rsid w:val="32C54CD9"/>
    <w:rsid w:val="3356FAEC"/>
    <w:rsid w:val="348E0A82"/>
    <w:rsid w:val="357BF1CE"/>
    <w:rsid w:val="35C84B76"/>
    <w:rsid w:val="363EF339"/>
    <w:rsid w:val="36C753BF"/>
    <w:rsid w:val="375AB779"/>
    <w:rsid w:val="37F7C0D2"/>
    <w:rsid w:val="37FD3D98"/>
    <w:rsid w:val="38726947"/>
    <w:rsid w:val="3890B592"/>
    <w:rsid w:val="38D434EE"/>
    <w:rsid w:val="38FD49F4"/>
    <w:rsid w:val="39105B6E"/>
    <w:rsid w:val="393590F7"/>
    <w:rsid w:val="396CB486"/>
    <w:rsid w:val="3AB38047"/>
    <w:rsid w:val="3DB2013B"/>
    <w:rsid w:val="3E445C81"/>
    <w:rsid w:val="3F4591A6"/>
    <w:rsid w:val="3FB6AF62"/>
    <w:rsid w:val="3FCE5B35"/>
    <w:rsid w:val="4025068F"/>
    <w:rsid w:val="402E4C3D"/>
    <w:rsid w:val="4066AEB6"/>
    <w:rsid w:val="40A53D18"/>
    <w:rsid w:val="412D6BF1"/>
    <w:rsid w:val="4157C4AE"/>
    <w:rsid w:val="41BE01F4"/>
    <w:rsid w:val="41EC7A8F"/>
    <w:rsid w:val="432AC31F"/>
    <w:rsid w:val="44D79120"/>
    <w:rsid w:val="45DF740B"/>
    <w:rsid w:val="4639F2A4"/>
    <w:rsid w:val="465F5581"/>
    <w:rsid w:val="46B49989"/>
    <w:rsid w:val="4736B687"/>
    <w:rsid w:val="4880675C"/>
    <w:rsid w:val="49728549"/>
    <w:rsid w:val="497E089D"/>
    <w:rsid w:val="49FB183D"/>
    <w:rsid w:val="4A2D99D2"/>
    <w:rsid w:val="4A5466A1"/>
    <w:rsid w:val="4A733198"/>
    <w:rsid w:val="4AAFA455"/>
    <w:rsid w:val="4ACBEC6C"/>
    <w:rsid w:val="4AEE43D9"/>
    <w:rsid w:val="4B6D3A94"/>
    <w:rsid w:val="4C65006D"/>
    <w:rsid w:val="4C957B0D"/>
    <w:rsid w:val="4D3C9D5B"/>
    <w:rsid w:val="4D592D99"/>
    <w:rsid w:val="4FAC778B"/>
    <w:rsid w:val="4FDCBABB"/>
    <w:rsid w:val="50AE67C3"/>
    <w:rsid w:val="5156F98B"/>
    <w:rsid w:val="516786AB"/>
    <w:rsid w:val="52D001CB"/>
    <w:rsid w:val="52F425F1"/>
    <w:rsid w:val="52FB4FFC"/>
    <w:rsid w:val="531A4C8C"/>
    <w:rsid w:val="5358223A"/>
    <w:rsid w:val="54F6EC17"/>
    <w:rsid w:val="54F7EEAE"/>
    <w:rsid w:val="550B2A5A"/>
    <w:rsid w:val="5581449E"/>
    <w:rsid w:val="5608D536"/>
    <w:rsid w:val="564DBFC1"/>
    <w:rsid w:val="56A8412A"/>
    <w:rsid w:val="583497F8"/>
    <w:rsid w:val="5A95CF3B"/>
    <w:rsid w:val="5AAC4CD5"/>
    <w:rsid w:val="5B33B51D"/>
    <w:rsid w:val="5BBBAD02"/>
    <w:rsid w:val="5BF47D95"/>
    <w:rsid w:val="5C4475B4"/>
    <w:rsid w:val="5C9BB984"/>
    <w:rsid w:val="5C9D31AC"/>
    <w:rsid w:val="5D04A1D6"/>
    <w:rsid w:val="5D78359F"/>
    <w:rsid w:val="5DDC1F12"/>
    <w:rsid w:val="5E5101D2"/>
    <w:rsid w:val="5E8D9BE9"/>
    <w:rsid w:val="5F7F0515"/>
    <w:rsid w:val="6062CD3A"/>
    <w:rsid w:val="61C4C8B8"/>
    <w:rsid w:val="62585B36"/>
    <w:rsid w:val="62A04A9F"/>
    <w:rsid w:val="62DB0FAC"/>
    <w:rsid w:val="62E758EE"/>
    <w:rsid w:val="63576AD2"/>
    <w:rsid w:val="6392BE0A"/>
    <w:rsid w:val="63CFDE12"/>
    <w:rsid w:val="63DFC2E0"/>
    <w:rsid w:val="641E8ECB"/>
    <w:rsid w:val="6496821E"/>
    <w:rsid w:val="6557BCB6"/>
    <w:rsid w:val="65F33BC7"/>
    <w:rsid w:val="674A7C6D"/>
    <w:rsid w:val="680CA6ED"/>
    <w:rsid w:val="68CA0463"/>
    <w:rsid w:val="69811B6D"/>
    <w:rsid w:val="69909DE7"/>
    <w:rsid w:val="6992F4B7"/>
    <w:rsid w:val="69BFE25D"/>
    <w:rsid w:val="69DBF24D"/>
    <w:rsid w:val="6BD2BF06"/>
    <w:rsid w:val="6BE902FF"/>
    <w:rsid w:val="6C92A4A5"/>
    <w:rsid w:val="6F7C2D21"/>
    <w:rsid w:val="7056823E"/>
    <w:rsid w:val="70946FCB"/>
    <w:rsid w:val="7143645C"/>
    <w:rsid w:val="71E65BA7"/>
    <w:rsid w:val="723A746C"/>
    <w:rsid w:val="7240D6CD"/>
    <w:rsid w:val="73F14A68"/>
    <w:rsid w:val="7452991C"/>
    <w:rsid w:val="75CA9B43"/>
    <w:rsid w:val="75F5D573"/>
    <w:rsid w:val="760203F3"/>
    <w:rsid w:val="778BB8D2"/>
    <w:rsid w:val="779E9BF9"/>
    <w:rsid w:val="7823A773"/>
    <w:rsid w:val="79641251"/>
    <w:rsid w:val="79A3FB4C"/>
    <w:rsid w:val="7A0BE387"/>
    <w:rsid w:val="7BA66CC5"/>
    <w:rsid w:val="7DBECF5C"/>
    <w:rsid w:val="7DBF088D"/>
    <w:rsid w:val="7EE90082"/>
    <w:rsid w:val="7F0C4F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385F"/>
  <w15:chartTrackingRefBased/>
  <w15:docId w15:val="{72B282C0-4421-4608-834D-20A46C5F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09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9F9"/>
    <w:rPr>
      <w:sz w:val="20"/>
      <w:szCs w:val="20"/>
    </w:rPr>
  </w:style>
  <w:style w:type="character" w:styleId="FootnoteReference">
    <w:name w:val="footnote reference"/>
    <w:basedOn w:val="DefaultParagraphFont"/>
    <w:uiPriority w:val="99"/>
    <w:semiHidden/>
    <w:unhideWhenUsed/>
    <w:rsid w:val="007509F9"/>
    <w:rPr>
      <w:vertAlign w:val="superscript"/>
    </w:rPr>
  </w:style>
  <w:style w:type="paragraph" w:styleId="Header">
    <w:name w:val="header"/>
    <w:basedOn w:val="Normal"/>
    <w:link w:val="HeaderChar"/>
    <w:uiPriority w:val="99"/>
    <w:semiHidden/>
    <w:unhideWhenUsed/>
    <w:rsid w:val="005522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3F55"/>
  </w:style>
  <w:style w:type="paragraph" w:styleId="Footer">
    <w:name w:val="footer"/>
    <w:basedOn w:val="Normal"/>
    <w:link w:val="FooterChar"/>
    <w:uiPriority w:val="99"/>
    <w:semiHidden/>
    <w:unhideWhenUsed/>
    <w:rsid w:val="005522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3F55"/>
  </w:style>
  <w:style w:type="character" w:styleId="CommentReference">
    <w:name w:val="annotation reference"/>
    <w:basedOn w:val="DefaultParagraphFont"/>
    <w:uiPriority w:val="99"/>
    <w:semiHidden/>
    <w:unhideWhenUsed/>
    <w:rsid w:val="006C09FB"/>
    <w:rPr>
      <w:sz w:val="16"/>
      <w:szCs w:val="16"/>
    </w:rPr>
  </w:style>
  <w:style w:type="paragraph" w:styleId="CommentText">
    <w:name w:val="annotation text"/>
    <w:basedOn w:val="Normal"/>
    <w:link w:val="CommentTextChar"/>
    <w:uiPriority w:val="99"/>
    <w:semiHidden/>
    <w:unhideWhenUsed/>
    <w:rsid w:val="006C09FB"/>
    <w:pPr>
      <w:spacing w:line="240" w:lineRule="auto"/>
    </w:pPr>
    <w:rPr>
      <w:sz w:val="20"/>
      <w:szCs w:val="20"/>
    </w:rPr>
  </w:style>
  <w:style w:type="character" w:customStyle="1" w:styleId="CommentTextChar">
    <w:name w:val="Comment Text Char"/>
    <w:basedOn w:val="DefaultParagraphFont"/>
    <w:link w:val="CommentText"/>
    <w:uiPriority w:val="99"/>
    <w:semiHidden/>
    <w:rsid w:val="006C09FB"/>
    <w:rPr>
      <w:sz w:val="20"/>
      <w:szCs w:val="20"/>
    </w:rPr>
  </w:style>
  <w:style w:type="paragraph" w:styleId="CommentSubject">
    <w:name w:val="annotation subject"/>
    <w:basedOn w:val="CommentText"/>
    <w:next w:val="CommentText"/>
    <w:link w:val="CommentSubjectChar"/>
    <w:uiPriority w:val="99"/>
    <w:semiHidden/>
    <w:unhideWhenUsed/>
    <w:rsid w:val="006C09FB"/>
    <w:rPr>
      <w:b/>
      <w:bCs/>
    </w:rPr>
  </w:style>
  <w:style w:type="character" w:customStyle="1" w:styleId="CommentSubjectChar">
    <w:name w:val="Comment Subject Char"/>
    <w:basedOn w:val="CommentTextChar"/>
    <w:link w:val="CommentSubject"/>
    <w:uiPriority w:val="99"/>
    <w:semiHidden/>
    <w:rsid w:val="006C09FB"/>
    <w:rPr>
      <w:b/>
      <w:bCs/>
      <w:sz w:val="20"/>
      <w:szCs w:val="20"/>
    </w:rPr>
  </w:style>
  <w:style w:type="paragraph" w:styleId="BalloonText">
    <w:name w:val="Balloon Text"/>
    <w:basedOn w:val="Normal"/>
    <w:link w:val="BalloonTextChar"/>
    <w:uiPriority w:val="99"/>
    <w:semiHidden/>
    <w:unhideWhenUsed/>
    <w:rsid w:val="006C0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9FB"/>
    <w:rPr>
      <w:rFonts w:ascii="Segoe UI" w:hAnsi="Segoe UI" w:cs="Segoe UI"/>
      <w:sz w:val="18"/>
      <w:szCs w:val="18"/>
    </w:rPr>
  </w:style>
  <w:style w:type="paragraph" w:styleId="ListParagraph">
    <w:name w:val="List Paragraph"/>
    <w:basedOn w:val="Normal"/>
    <w:uiPriority w:val="34"/>
    <w:qFormat/>
    <w:rsid w:val="00496FE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https://medium.com/@nilutjain/can-a-non-bank-issue-a-letter-of-credit-%EF%B8%8F-e029840812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B82DA3AD881E347BEF5CFFE6079084B" ma:contentTypeVersion="4" ma:contentTypeDescription="Creare un nuovo documento." ma:contentTypeScope="" ma:versionID="98fc9be15e1e9894fc30aa5ff08d7014">
  <xsd:schema xmlns:xsd="http://www.w3.org/2001/XMLSchema" xmlns:xs="http://www.w3.org/2001/XMLSchema" xmlns:p="http://schemas.microsoft.com/office/2006/metadata/properties" xmlns:ns2="5dd37588-c485-41b7-8ea5-c0a53370d0c0" targetNamespace="http://schemas.microsoft.com/office/2006/metadata/properties" ma:root="true" ma:fieldsID="c721e7db11a069dfe7190456ed0f0a7d" ns2:_="">
    <xsd:import namespace="5dd37588-c485-41b7-8ea5-c0a53370d0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37588-c485-41b7-8ea5-c0a53370d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AF168C-7673-43B2-A59B-FF191C1537A0}">
  <ds:schemaRefs>
    <ds:schemaRef ds:uri="http://schemas.openxmlformats.org/officeDocument/2006/bibliography"/>
  </ds:schemaRefs>
</ds:datastoreItem>
</file>

<file path=customXml/itemProps2.xml><?xml version="1.0" encoding="utf-8"?>
<ds:datastoreItem xmlns:ds="http://schemas.openxmlformats.org/officeDocument/2006/customXml" ds:itemID="{95BEC582-6FC7-4084-A51D-674AD1411864}">
  <ds:schemaRefs>
    <ds:schemaRef ds:uri="http://schemas.microsoft.com/sharepoint/v3/contenttype/forms"/>
  </ds:schemaRefs>
</ds:datastoreItem>
</file>

<file path=customXml/itemProps3.xml><?xml version="1.0" encoding="utf-8"?>
<ds:datastoreItem xmlns:ds="http://schemas.openxmlformats.org/officeDocument/2006/customXml" ds:itemID="{118FF723-7146-4271-BA34-97D4F95F3D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156CB0-2517-4720-9E9B-95C0489B3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37588-c485-41b7-8ea5-c0a53370d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FABBRI</dc:creator>
  <cp:keywords/>
  <dc:description/>
  <cp:lastModifiedBy>EUGENIO LEONI</cp:lastModifiedBy>
  <cp:revision>207</cp:revision>
  <dcterms:created xsi:type="dcterms:W3CDTF">2020-11-09T00:02:00Z</dcterms:created>
  <dcterms:modified xsi:type="dcterms:W3CDTF">2020-12-13T18:23:00Z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0x0101004B82DA3AD881E347BEF5CFFE6079084B</vt:lpwstr>
  </property>
</Properties>
</file>