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Ficha Técnica: Computador del Empleado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ÍTEM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COMPONENTE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Torre de computador básica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Monitor LED 19" HD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Teclado alámbrico básico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Mouse alámbrico óptico estándar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Fuente de alimentación de 400 W</w:t>
            </w:r>
          </w:p>
        </w:tc>
      </w:tr>
    </w:tbl>
    <w:p>
      <w:pPr>
        <w:pStyle w:val="Heading2"/>
      </w:pPr>
      <w:r>
        <w:t>Especificaciones Técnicas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ÍTEM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COMPONENTE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Procesador Intel Core i3 (10ª generación)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Memoria RAM 8 GB DDR4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Disco duro SSD 256 GB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Sistema operativo Windows 10 Home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Puertos: USB 3.0 (2), HDMI (1), Ethernet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Conectividad: Wi-Fi básico y Bluetooth 4.0</w:t>
            </w:r>
          </w:p>
        </w:tc>
      </w:tr>
    </w:tbl>
    <w:p>
      <w:pPr>
        <w:pStyle w:val="Heading2"/>
      </w:pPr>
      <w:r>
        <w:t>Especificaciones Adicionales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ÍTEM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COMPONENTE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Software de ofimática básico (LibreOffice o Microsoft Office)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Voltaje de alimentación 110 V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Cables de poder incluidos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Cables de conexión con el monitor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Compatible con Windows 10 y software estándar de oficina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Manual del equipo físico o digital</w:t>
            </w:r>
          </w:p>
        </w:tc>
      </w:tr>
    </w:tbl>
    <w:p>
      <w:pPr>
        <w:pStyle w:val="Heading2"/>
      </w:pPr>
      <w:r>
        <w:t>Garantía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ÍTEM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CARACTERÍSTICA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 año</w:t>
            </w:r>
          </w:p>
        </w:tc>
        <w:tc>
          <w:tcPr>
            <w:tcW w:type="dxa" w:w="2880"/>
          </w:tcPr>
          <w:p>
            <w:r>
              <w:t>Garantía limitada para el equipo y sus componentes (fabricante)</w:t>
            </w:r>
          </w:p>
        </w:tc>
      </w:tr>
    </w:tbl>
    <w:p>
      <w:r>
        <w:br w:type="page"/>
      </w:r>
    </w:p>
    <w:p>
      <w:pPr>
        <w:pStyle w:val="Heading1"/>
      </w:pPr>
      <w:r>
        <w:t>Ficha Técnica: Computador del Administrador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ÍTEM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COMPONENTE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Torre de computador intermedia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Monitor LED 22" Full HD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Teclado ergonómico alámbrico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Mouse óptico con botones programables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Fuente de alimentación de 500 W</w:t>
            </w:r>
          </w:p>
        </w:tc>
      </w:tr>
    </w:tbl>
    <w:p>
      <w:pPr>
        <w:pStyle w:val="Heading2"/>
      </w:pPr>
      <w:r>
        <w:t>Especificaciones Técnicas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ÍTEM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COMPONENTE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Procesador AMD Ryzen 5 5600G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Memoria RAM 16 GB DDR4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Disco duro SSD 512 GB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Sistema operativo Windows 10 Pro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Puertos: USB 3.0 (4), HDMI (1), VGA (1)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Conectividad: Wi-Fi 5 y Bluetooth 5.0</w:t>
            </w:r>
          </w:p>
        </w:tc>
      </w:tr>
    </w:tbl>
    <w:p>
      <w:pPr>
        <w:pStyle w:val="Heading2"/>
      </w:pPr>
      <w:r>
        <w:t>Especificaciones Adicionales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ÍTEM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COMPONENTE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Software de gestión administrativa (ej. QuickBooks o Siigo)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Voltaje de alimentación 110 V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Cables de poder incluidos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Cables HDMI y de red Ethernet incluidos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Compatible con Windows 10 Pro y software especializado de gestión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Manual del equipo físico o digital</w:t>
            </w:r>
          </w:p>
        </w:tc>
      </w:tr>
    </w:tbl>
    <w:p>
      <w:pPr>
        <w:pStyle w:val="Heading2"/>
      </w:pPr>
      <w:r>
        <w:t>Garantía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ÍTEM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CARACTERÍSTICA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 año</w:t>
            </w:r>
          </w:p>
        </w:tc>
        <w:tc>
          <w:tcPr>
            <w:tcW w:type="dxa" w:w="2880"/>
          </w:tcPr>
          <w:p>
            <w:r>
              <w:t>Garantía extendida para hardware y software (opcional)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