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2B1D0" w14:textId="3ECC846C" w:rsidR="00E8291F" w:rsidRDefault="00535F30" w:rsidP="00535F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关于</w:t>
      </w:r>
      <w:r w:rsidR="00AA0E96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4C1F2E">
        <w:rPr>
          <w:rFonts w:ascii="Times New Roman" w:hAnsi="Times New Roman" w:cs="Times New Roman"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kern w:val="0"/>
          <w:sz w:val="24"/>
          <w:szCs w:val="24"/>
        </w:rPr>
        <w:t>D</w:t>
      </w:r>
      <w:r w:rsidR="004C1F2E">
        <w:rPr>
          <w:rFonts w:ascii="Times New Roman" w:hAnsi="Times New Roman" w:cs="Times New Roman"/>
          <w:kern w:val="0"/>
          <w:sz w:val="24"/>
          <w:szCs w:val="24"/>
        </w:rPr>
        <w:t>C</w:t>
      </w:r>
      <w:r w:rsidR="00AA0E9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和</w:t>
      </w:r>
      <w:r w:rsidR="00AA0E96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BTC</w:t>
      </w:r>
      <w:r w:rsidR="00AA0E9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的相关性分析：</w:t>
      </w:r>
    </w:p>
    <w:p w14:paraId="04252904" w14:textId="4891CEC2" w:rsidR="00535F30" w:rsidRDefault="00535F30" w:rsidP="00535F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以</w:t>
      </w:r>
      <w:r w:rsidR="004C1F2E">
        <w:rPr>
          <w:rFonts w:ascii="Times New Roman" w:hAnsi="Times New Roman" w:cs="Times New Roman"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kern w:val="0"/>
          <w:sz w:val="24"/>
          <w:szCs w:val="24"/>
        </w:rPr>
        <w:t>D</w:t>
      </w:r>
      <w:r w:rsidR="004C1F2E">
        <w:rPr>
          <w:rFonts w:ascii="Times New Roman" w:hAnsi="Times New Roman" w:cs="Times New Roman"/>
          <w:kern w:val="0"/>
          <w:sz w:val="24"/>
          <w:szCs w:val="24"/>
        </w:rPr>
        <w:t>C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收盘价（</w:t>
      </w:r>
      <w:proofErr w:type="spellStart"/>
      <w:r w:rsidR="004C1F2E">
        <w:rPr>
          <w:rFonts w:ascii="Times New Roman" w:hAnsi="Times New Roman" w:cs="Times New Roman"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kern w:val="0"/>
          <w:sz w:val="24"/>
          <w:szCs w:val="24"/>
        </w:rPr>
        <w:t>D</w:t>
      </w:r>
      <w:r w:rsidR="004C1F2E">
        <w:rPr>
          <w:rFonts w:ascii="Times New Roman" w:hAnsi="Times New Roman" w:cs="Times New Roman"/>
          <w:kern w:val="0"/>
          <w:sz w:val="24"/>
          <w:szCs w:val="24"/>
        </w:rPr>
        <w:t>C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close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>）为因变量，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hAnsi="Times New Roman" w:cs="Times New Roman"/>
          <w:kern w:val="0"/>
          <w:sz w:val="24"/>
          <w:szCs w:val="24"/>
        </w:rPr>
        <w:t>TC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收盘价（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hAnsi="Times New Roman" w:cs="Times New Roman"/>
          <w:kern w:val="0"/>
          <w:sz w:val="24"/>
          <w:szCs w:val="24"/>
        </w:rPr>
        <w:t>TC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close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>）为自变量，分析</w:t>
      </w:r>
      <w:r w:rsidR="00AA0E96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hAnsi="Times New Roman" w:cs="Times New Roman"/>
          <w:kern w:val="0"/>
          <w:sz w:val="24"/>
          <w:szCs w:val="24"/>
        </w:rPr>
        <w:t>TC</w:t>
      </w:r>
      <w:r w:rsidR="00AA0E9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价格对</w:t>
      </w:r>
      <w:r w:rsidR="00AA0E96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4C1F2E">
        <w:rPr>
          <w:rFonts w:ascii="Times New Roman" w:hAnsi="Times New Roman" w:cs="Times New Roman"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kern w:val="0"/>
          <w:sz w:val="24"/>
          <w:szCs w:val="24"/>
        </w:rPr>
        <w:t>D</w:t>
      </w:r>
      <w:r w:rsidR="004C1F2E">
        <w:rPr>
          <w:rFonts w:ascii="Times New Roman" w:hAnsi="Times New Roman" w:cs="Times New Roman"/>
          <w:kern w:val="0"/>
          <w:sz w:val="24"/>
          <w:szCs w:val="24"/>
        </w:rPr>
        <w:t>C</w:t>
      </w:r>
      <w:r w:rsidR="00AA0E9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价格的影响。</w:t>
      </w:r>
    </w:p>
    <w:p w14:paraId="52977AE9" w14:textId="4017164D" w:rsidR="00535F30" w:rsidRDefault="00535F30" w:rsidP="00535F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首先，</w:t>
      </w:r>
      <w:r w:rsidR="00AA0E96">
        <w:rPr>
          <w:rFonts w:ascii="Times New Roman" w:hAnsi="Times New Roman" w:cs="Times New Roman" w:hint="eastAsia"/>
          <w:kern w:val="0"/>
          <w:sz w:val="24"/>
          <w:szCs w:val="24"/>
        </w:rPr>
        <w:t>两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变量都连续，通过散点分析两变量有线性关系，变量</w:t>
      </w:r>
      <w:r w:rsidR="004135A7">
        <w:rPr>
          <w:rFonts w:ascii="Times New Roman" w:hAnsi="Times New Roman" w:cs="Times New Roman" w:hint="eastAsia"/>
          <w:kern w:val="0"/>
          <w:sz w:val="24"/>
          <w:szCs w:val="24"/>
        </w:rPr>
        <w:t>之间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独立，</w:t>
      </w:r>
      <w:r w:rsidR="00AA0E96">
        <w:rPr>
          <w:rFonts w:ascii="Times New Roman" w:hAnsi="Times New Roman" w:cs="Times New Roman" w:hint="eastAsia"/>
          <w:kern w:val="0"/>
          <w:sz w:val="24"/>
          <w:szCs w:val="24"/>
        </w:rPr>
        <w:t>已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剔除异常值</w:t>
      </w:r>
      <w:r w:rsidR="004135A7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等方差性，回归残差近似正态分布。</w:t>
      </w:r>
    </w:p>
    <w:p w14:paraId="50BF5BD1" w14:textId="118BC6F1" w:rsidR="00AA0E96" w:rsidRDefault="00AA0E96" w:rsidP="00535F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参考如下截图：</w:t>
      </w:r>
    </w:p>
    <w:p w14:paraId="3A5BCFD0" w14:textId="5EB5BC2A" w:rsidR="005B6F5A" w:rsidRDefault="005B6F5A" w:rsidP="00535F3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A422820" wp14:editId="7E4BA228">
            <wp:extent cx="4088581" cy="325797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71" cy="326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DD1F0" w14:textId="54370B04" w:rsidR="00AA0E96" w:rsidRDefault="00AA0E96" w:rsidP="00535F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0A0A5E6" w14:textId="74FD9F7F" w:rsidR="00DC51B6" w:rsidRDefault="00DC51B6" w:rsidP="00535F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614E11C" w14:textId="7056DE2B" w:rsidR="00DC51B6" w:rsidRDefault="005B6F5A" w:rsidP="00535F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B6F5A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3D8DCAC" wp14:editId="2393A4DA">
            <wp:extent cx="4158827" cy="3346665"/>
            <wp:effectExtent l="0" t="0" r="0" b="6350"/>
            <wp:docPr id="2" name="图片 2" descr="C:\Users\63024\AppData\Local\Temp\15433132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3024\AppData\Local\Temp\154331320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187" cy="335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D452D" w14:textId="440610EB" w:rsidR="00DC51B6" w:rsidRDefault="004135A7" w:rsidP="00535F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 w:hint="eastAsia"/>
          <w:kern w:val="0"/>
          <w:sz w:val="24"/>
          <w:szCs w:val="24"/>
        </w:rPr>
        <w:t>其次，推到预测公式</w:t>
      </w:r>
      <w:r w:rsidR="00DC51B6">
        <w:rPr>
          <w:rFonts w:ascii="Times New Roman" w:hAnsi="Times New Roman" w:cs="Times New Roman" w:hint="eastAsia"/>
          <w:kern w:val="0"/>
          <w:sz w:val="24"/>
          <w:szCs w:val="24"/>
        </w:rPr>
        <w:t>：</w:t>
      </w:r>
      <w:proofErr w:type="spellStart"/>
      <w:r w:rsidR="005B6F5A">
        <w:rPr>
          <w:rFonts w:ascii="Times New Roman" w:hAnsi="Times New Roman" w:cs="Times New Roman"/>
          <w:kern w:val="0"/>
          <w:sz w:val="24"/>
          <w:szCs w:val="24"/>
        </w:rPr>
        <w:t>C</w:t>
      </w:r>
      <w:r w:rsidR="00DC51B6">
        <w:rPr>
          <w:rFonts w:ascii="Times New Roman" w:hAnsi="Times New Roman" w:cs="Times New Roman"/>
          <w:kern w:val="0"/>
          <w:sz w:val="24"/>
          <w:szCs w:val="24"/>
        </w:rPr>
        <w:t>D</w:t>
      </w:r>
      <w:r w:rsidR="005B6F5A">
        <w:rPr>
          <w:rFonts w:ascii="Times New Roman" w:hAnsi="Times New Roman" w:cs="Times New Roman"/>
          <w:kern w:val="0"/>
          <w:sz w:val="24"/>
          <w:szCs w:val="24"/>
        </w:rPr>
        <w:t>C</w:t>
      </w:r>
      <w:r w:rsidR="00DC51B6">
        <w:rPr>
          <w:rFonts w:ascii="Times New Roman" w:hAnsi="Times New Roman" w:cs="Times New Roman"/>
          <w:kern w:val="0"/>
          <w:sz w:val="24"/>
          <w:szCs w:val="24"/>
        </w:rPr>
        <w:t>close</w:t>
      </w:r>
      <w:proofErr w:type="spellEnd"/>
      <w:r w:rsidR="00DC51B6">
        <w:rPr>
          <w:rFonts w:ascii="Times New Roman" w:hAnsi="Times New Roman" w:cs="Times New Roman" w:hint="eastAsia"/>
          <w:kern w:val="0"/>
          <w:sz w:val="24"/>
          <w:szCs w:val="24"/>
        </w:rPr>
        <w:t>=</w:t>
      </w:r>
      <w:r w:rsidR="00DC51B6">
        <w:rPr>
          <w:rFonts w:ascii="Times New Roman" w:hAnsi="Times New Roman" w:cs="Times New Roman"/>
          <w:kern w:val="0"/>
          <w:sz w:val="24"/>
          <w:szCs w:val="24"/>
        </w:rPr>
        <w:t>b1*</w:t>
      </w:r>
      <w:proofErr w:type="spellStart"/>
      <w:r w:rsidR="00DC51B6">
        <w:rPr>
          <w:rFonts w:ascii="Times New Roman" w:hAnsi="Times New Roman" w:cs="Times New Roman"/>
          <w:kern w:val="0"/>
          <w:sz w:val="24"/>
          <w:szCs w:val="24"/>
        </w:rPr>
        <w:t>BTCclose+bo</w:t>
      </w:r>
      <w:proofErr w:type="spellEnd"/>
    </w:p>
    <w:p w14:paraId="36D19292" w14:textId="378E6AD5" w:rsidR="004135A7" w:rsidRPr="00E8291F" w:rsidRDefault="004135A7" w:rsidP="00535F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D3C413C" w14:textId="2F4F1224" w:rsidR="00E8291F" w:rsidRDefault="004135A7" w:rsidP="000908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下图显示，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hAnsi="Times New Roman" w:cs="Times New Roman"/>
          <w:kern w:val="0"/>
          <w:sz w:val="24"/>
          <w:szCs w:val="24"/>
        </w:rPr>
        <w:t>TC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close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对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 w:rsidR="004C1F2E">
        <w:rPr>
          <w:rFonts w:ascii="Times New Roman" w:hAnsi="Times New Roman" w:cs="Times New Roman"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kern w:val="0"/>
          <w:sz w:val="24"/>
          <w:szCs w:val="24"/>
        </w:rPr>
        <w:t>D</w:t>
      </w:r>
      <w:r w:rsidR="004C1F2E">
        <w:rPr>
          <w:rFonts w:ascii="Times New Roman" w:hAnsi="Times New Roman" w:cs="Times New Roman"/>
          <w:kern w:val="0"/>
          <w:sz w:val="24"/>
          <w:szCs w:val="24"/>
        </w:rPr>
        <w:t>C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close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的解释程度为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5B6F5A">
        <w:rPr>
          <w:rFonts w:ascii="Times New Roman" w:hAnsi="Times New Roman" w:cs="Times New Roman" w:hint="eastAsia"/>
          <w:kern w:val="0"/>
          <w:sz w:val="24"/>
          <w:szCs w:val="24"/>
        </w:rPr>
        <w:t>48.1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%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，非常高。</w:t>
      </w:r>
    </w:p>
    <w:p w14:paraId="5B012E0C" w14:textId="0E38524C" w:rsidR="00E8291F" w:rsidRDefault="00E8291F" w:rsidP="00E829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2299213" w14:textId="082F00A4" w:rsidR="005B6F5A" w:rsidRPr="00E8291F" w:rsidRDefault="005B6F5A" w:rsidP="00E8291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8E5E84" wp14:editId="3DE7FF04">
            <wp:extent cx="4280535" cy="143573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2A15B" w14:textId="5D2638B4" w:rsidR="00E8291F" w:rsidRDefault="00E8291F" w:rsidP="00E8291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B68FF48" w14:textId="6E0645A6" w:rsidR="00E8291F" w:rsidRDefault="004135A7" w:rsidP="00E8291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下图显示，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显著性小于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0.05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，模型通过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F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检验。</w:t>
      </w:r>
    </w:p>
    <w:p w14:paraId="103690AB" w14:textId="4D240577" w:rsidR="00BF4A1A" w:rsidRDefault="00BF4A1A" w:rsidP="00E8291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32DB876" w14:textId="7E1029E4" w:rsidR="005B6F5A" w:rsidRDefault="005B6F5A" w:rsidP="00E8291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17E6C6B" wp14:editId="1F579587">
            <wp:extent cx="4274185" cy="17138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A38F" w14:textId="77777777" w:rsidR="00BF4A1A" w:rsidRDefault="00BF4A1A" w:rsidP="00E8291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89F713B" w14:textId="4A4C00B7" w:rsidR="00BF4A1A" w:rsidRDefault="004135A7" w:rsidP="00E8291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下图显示，</w:t>
      </w:r>
      <w:r>
        <w:rPr>
          <w:rFonts w:ascii="Times New Roman" w:hAnsi="Times New Roman" w:cs="Times New Roman"/>
          <w:kern w:val="0"/>
          <w:sz w:val="24"/>
          <w:szCs w:val="24"/>
        </w:rPr>
        <w:t>P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值小于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0.05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，模型通过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检验。</w:t>
      </w:r>
    </w:p>
    <w:p w14:paraId="7B0A4B1B" w14:textId="4B94BA93" w:rsidR="00BF4A1A" w:rsidRDefault="005B6F5A" w:rsidP="00E8291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C8947E1" wp14:editId="2E569B68">
            <wp:extent cx="5920105" cy="1470025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8A5E5" w14:textId="2C7F3D0E" w:rsidR="00535F30" w:rsidRPr="00E8291F" w:rsidRDefault="004135A7" w:rsidP="00E8291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上图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bo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为截距，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b1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为斜率，因此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4C1F2E">
        <w:rPr>
          <w:rFonts w:ascii="Times New Roman" w:hAnsi="Times New Roman" w:cs="Times New Roman"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kern w:val="0"/>
          <w:sz w:val="24"/>
          <w:szCs w:val="24"/>
        </w:rPr>
        <w:t>D</w:t>
      </w:r>
      <w:r w:rsidR="004C1F2E">
        <w:rPr>
          <w:rFonts w:ascii="Times New Roman" w:hAnsi="Times New Roman" w:cs="Times New Roman"/>
          <w:kern w:val="0"/>
          <w:sz w:val="24"/>
          <w:szCs w:val="24"/>
        </w:rPr>
        <w:t>C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价格与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BTC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价格正相关。</w:t>
      </w:r>
      <w:r w:rsidR="00D618D2">
        <w:rPr>
          <w:rFonts w:ascii="Times New Roman" w:hAnsi="Times New Roman" w:cs="Times New Roman" w:hint="eastAsia"/>
          <w:kern w:val="0"/>
          <w:sz w:val="24"/>
          <w:szCs w:val="24"/>
        </w:rPr>
        <w:t>即，</w:t>
      </w:r>
      <w:r w:rsidR="00D618D2">
        <w:rPr>
          <w:rFonts w:ascii="Times New Roman" w:hAnsi="Times New Roman" w:cs="Times New Roman"/>
          <w:kern w:val="0"/>
          <w:sz w:val="24"/>
          <w:szCs w:val="24"/>
        </w:rPr>
        <w:t xml:space="preserve">BTC </w:t>
      </w:r>
      <w:r w:rsidR="00D618D2">
        <w:rPr>
          <w:rFonts w:ascii="Times New Roman" w:hAnsi="Times New Roman" w:cs="Times New Roman" w:hint="eastAsia"/>
          <w:kern w:val="0"/>
          <w:sz w:val="24"/>
          <w:szCs w:val="24"/>
        </w:rPr>
        <w:t>价格下跌，很大概率</w:t>
      </w:r>
      <w:r w:rsidR="00D618D2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4C1F2E">
        <w:rPr>
          <w:rFonts w:ascii="Times New Roman" w:hAnsi="Times New Roman" w:cs="Times New Roman"/>
          <w:kern w:val="0"/>
          <w:sz w:val="24"/>
          <w:szCs w:val="24"/>
        </w:rPr>
        <w:t>C</w:t>
      </w:r>
      <w:r w:rsidR="00D618D2">
        <w:rPr>
          <w:rFonts w:ascii="Times New Roman" w:hAnsi="Times New Roman" w:cs="Times New Roman"/>
          <w:kern w:val="0"/>
          <w:sz w:val="24"/>
          <w:szCs w:val="24"/>
        </w:rPr>
        <w:t>D</w:t>
      </w:r>
      <w:r w:rsidR="004C1F2E">
        <w:rPr>
          <w:rFonts w:ascii="Times New Roman" w:hAnsi="Times New Roman" w:cs="Times New Roman"/>
          <w:kern w:val="0"/>
          <w:sz w:val="24"/>
          <w:szCs w:val="24"/>
        </w:rPr>
        <w:t>C</w:t>
      </w:r>
      <w:r w:rsidR="00D618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618D2">
        <w:rPr>
          <w:rFonts w:ascii="Times New Roman" w:hAnsi="Times New Roman" w:cs="Times New Roman" w:hint="eastAsia"/>
          <w:kern w:val="0"/>
          <w:sz w:val="24"/>
          <w:szCs w:val="24"/>
        </w:rPr>
        <w:t>价格也会下跌。</w:t>
      </w:r>
    </w:p>
    <w:p w14:paraId="4613CB02" w14:textId="77777777" w:rsidR="00E8291F" w:rsidRPr="00E8291F" w:rsidRDefault="00E8291F" w:rsidP="00E829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505953F" w14:textId="77777777" w:rsidR="00E8291F" w:rsidRPr="00E8291F" w:rsidRDefault="00E8291F" w:rsidP="00E8291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32FE1EF" w14:textId="098DF22F" w:rsidR="00E8291F" w:rsidRDefault="00E8291F" w:rsidP="00E829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EFB4F9C" w14:textId="77777777" w:rsidR="00E8291F" w:rsidRDefault="00E8291F" w:rsidP="00E829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A29FFF2" w14:textId="77777777" w:rsidR="00E8291F" w:rsidRDefault="00E8291F" w:rsidP="00E8291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E72EF4C" w14:textId="77777777" w:rsidR="00E8291F" w:rsidRPr="00090845" w:rsidRDefault="00E8291F" w:rsidP="000908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sectPr w:rsidR="00E8291F" w:rsidRPr="00090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403C1"/>
    <w:multiLevelType w:val="hybridMultilevel"/>
    <w:tmpl w:val="A38A5CB8"/>
    <w:lvl w:ilvl="0" w:tplc="6D0257A4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A3"/>
    <w:rsid w:val="00090845"/>
    <w:rsid w:val="003F11F0"/>
    <w:rsid w:val="004135A7"/>
    <w:rsid w:val="004C1F2E"/>
    <w:rsid w:val="00535F30"/>
    <w:rsid w:val="005B6F5A"/>
    <w:rsid w:val="008D7724"/>
    <w:rsid w:val="009366AD"/>
    <w:rsid w:val="00AA0E96"/>
    <w:rsid w:val="00BF4A1A"/>
    <w:rsid w:val="00D618D2"/>
    <w:rsid w:val="00DC51B6"/>
    <w:rsid w:val="00E3386B"/>
    <w:rsid w:val="00E8291F"/>
    <w:rsid w:val="00F062A3"/>
    <w:rsid w:val="00FB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BDE2"/>
  <w15:chartTrackingRefBased/>
  <w15:docId w15:val="{28C50C8A-C1EF-4ADE-9E3C-32A3FC4F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84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90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longbo Ou</dc:creator>
  <cp:keywords/>
  <dc:description/>
  <cp:lastModifiedBy>longbo Ou</cp:lastModifiedBy>
  <cp:revision>27</cp:revision>
  <dcterms:created xsi:type="dcterms:W3CDTF">2018-11-23T07:35:00Z</dcterms:created>
  <dcterms:modified xsi:type="dcterms:W3CDTF">2018-11-27T10:11:00Z</dcterms:modified>
</cp:coreProperties>
</file>