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9484193"/>
        <w:docPartObj>
          <w:docPartGallery w:val="Cover Pages"/>
          <w:docPartUnique/>
        </w:docPartObj>
      </w:sdtPr>
      <w:sdtEndPr/>
      <w:sdtContent>
        <w:p w:rsidR="001B6D6C" w:rsidRDefault="001B6D6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A31C3AB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C5259" w:rsidRDefault="00CC5259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595959" w:themeColor="text1" w:themeTint="A6"/>
                                        <w:sz w:val="28"/>
                                        <w:szCs w:val="28"/>
                                        <w:lang w:eastAsia="zh-CN"/>
                                      </w:rPr>
                                      <w:t>崔伟</w:t>
                                    </w:r>
                                  </w:p>
                                </w:sdtContent>
                              </w:sdt>
                              <w:p w:rsidR="00CC5259" w:rsidRDefault="003A11B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CC5259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13601300572@163.com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CC5259" w:rsidRDefault="00CC5259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hint="eastAsia"/>
                                  <w:color w:val="595959" w:themeColor="text1" w:themeTint="A6"/>
                                  <w:sz w:val="28"/>
                                  <w:szCs w:val="28"/>
                                  <w:lang w:eastAsia="zh-CN"/>
                                </w:rPr>
                                <w:t>崔伟</w:t>
                              </w:r>
                            </w:p>
                          </w:sdtContent>
                        </w:sdt>
                        <w:p w:rsidR="00CC5259" w:rsidRDefault="003A11B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CC5259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13601300572@163.com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C5259" w:rsidRDefault="003A11B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eastAsia="zh-CN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  <w:lang w:eastAsia="zh-CN"/>
                                    </w:rPr>
                                    <w:alias w:val="Abstract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CC5259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本文</w:t>
                                    </w:r>
                                    <w:r w:rsidR="00CC525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是</w:t>
                                    </w:r>
                                    <w:r w:rsidR="00CC5259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为</w:t>
                                    </w:r>
                                    <w:r w:rsidR="00CC525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标准</w:t>
                                    </w:r>
                                    <w:r w:rsidR="00CC5259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共识</w:t>
                                    </w:r>
                                    <w:r w:rsidR="00CC525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（</w:t>
                                    </w:r>
                                    <w:r w:rsidR="00CC5259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S</w:t>
                                    </w:r>
                                    <w:r w:rsidR="00CC525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NC</w:t>
                                    </w:r>
                                    <w:r w:rsidR="00CC525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）</w:t>
                                    </w:r>
                                    <w:r w:rsidR="00CC5259">
                                      <w:rPr>
                                        <w:rFonts w:hint="eastAsia"/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，</w:t>
                                    </w:r>
                                    <w:r w:rsidR="00CC5259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就</w:t>
                                    </w:r>
                                    <w:r w:rsidR="00687811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  <w:lang w:eastAsia="zh-CN"/>
                                      </w:rPr>
                                      <w:t>IOST</w:t>
                                    </w:r>
                                  </w:sdtContent>
                                </w:sdt>
                                <w:r w:rsidR="00CC5259">
                                  <w:rPr>
                                    <w:rFonts w:hint="eastAsia"/>
                                    <w:color w:val="595959" w:themeColor="text1" w:themeTint="A6"/>
                                    <w:sz w:val="20"/>
                                    <w:szCs w:val="20"/>
                                    <w:lang w:eastAsia="zh-CN"/>
                                  </w:rPr>
                                  <w:t>项目所作的技术评测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:rsidR="00CC5259" w:rsidRDefault="003A11B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eastAsia="zh-CN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  <w:lang w:eastAsia="zh-CN"/>
                              </w:rPr>
                              <w:alias w:val="Abstract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CC5259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本文</w:t>
                              </w:r>
                              <w:r w:rsidR="00CC525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是</w:t>
                              </w:r>
                              <w:r w:rsidR="00CC5259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为</w:t>
                              </w:r>
                              <w:r w:rsidR="00CC525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标准</w:t>
                              </w:r>
                              <w:r w:rsidR="00CC5259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共识</w:t>
                              </w:r>
                              <w:r w:rsidR="00CC525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（</w:t>
                              </w:r>
                              <w:r w:rsidR="00CC5259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S</w:t>
                              </w:r>
                              <w:r w:rsidR="00CC525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NC</w:t>
                              </w:r>
                              <w:r w:rsidR="00CC525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）</w:t>
                              </w:r>
                              <w:r w:rsidR="00CC5259">
                                <w:rPr>
                                  <w:rFonts w:hint="eastAsia"/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，</w:t>
                              </w:r>
                              <w:r w:rsidR="00CC5259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就</w:t>
                              </w:r>
                              <w:r w:rsidR="00687811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  <w:lang w:eastAsia="zh-CN"/>
                                </w:rPr>
                                <w:t>IOST</w:t>
                              </w:r>
                            </w:sdtContent>
                          </w:sdt>
                          <w:r w:rsidR="00CC5259">
                            <w:rPr>
                              <w:rFonts w:hint="eastAsia"/>
                              <w:color w:val="595959" w:themeColor="text1" w:themeTint="A6"/>
                              <w:sz w:val="20"/>
                              <w:szCs w:val="20"/>
                              <w:lang w:eastAsia="zh-CN"/>
                            </w:rPr>
                            <w:t>项目所作的技术评测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C5259" w:rsidRDefault="003A11BE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687811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IOST</w:t>
                                    </w:r>
                                    <w:r w:rsidR="00CC5259" w:rsidRPr="002D454E">
                                      <w:rPr>
                                        <w:rFonts w:hint="eastAsia"/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技术</w:t>
                                    </w:r>
                                    <w:r w:rsidR="00CC5259" w:rsidRPr="002D454E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评测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CC5259" w:rsidRDefault="00CC525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:rsidR="00CC5259" w:rsidRDefault="003A11BE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687811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IOST</w:t>
                              </w:r>
                              <w:r w:rsidR="00CC5259" w:rsidRPr="002D454E">
                                <w:rPr>
                                  <w:rFonts w:hint="eastAsia"/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技术</w:t>
                              </w:r>
                              <w:r w:rsidR="00CC5259" w:rsidRPr="002D454E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评测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CC5259" w:rsidRDefault="00CC525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1B6D6C" w:rsidRDefault="00255407"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7719ACB9">
                <wp:simplePos x="0" y="0"/>
                <wp:positionH relativeFrom="column">
                  <wp:posOffset>4659776</wp:posOffset>
                </wp:positionH>
                <wp:positionV relativeFrom="paragraph">
                  <wp:posOffset>3078431</wp:posOffset>
                </wp:positionV>
                <wp:extent cx="1002030" cy="1139825"/>
                <wp:effectExtent l="0" t="0" r="7620" b="3175"/>
                <wp:wrapThrough wrapText="bothSides">
                  <wp:wrapPolygon edited="0">
                    <wp:start x="0" y="0"/>
                    <wp:lineTo x="0" y="21299"/>
                    <wp:lineTo x="21354" y="21299"/>
                    <wp:lineTo x="21354" y="0"/>
                    <wp:lineTo x="0" y="0"/>
                  </wp:wrapPolygon>
                </wp:wrapThrough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030" cy="1139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1B6D6C">
            <w:br w:type="page"/>
          </w:r>
        </w:p>
      </w:sdtContent>
    </w:sdt>
    <w:p w:rsidR="00B74B44" w:rsidRDefault="00753AB4" w:rsidP="00F803D1">
      <w:pPr>
        <w:pStyle w:val="Heading1"/>
        <w:numPr>
          <w:ilvl w:val="0"/>
          <w:numId w:val="1"/>
        </w:numPr>
      </w:pPr>
      <w:r>
        <w:rPr>
          <w:rFonts w:hint="eastAsia"/>
        </w:rPr>
        <w:lastRenderedPageBreak/>
        <w:t>功能评测</w:t>
      </w:r>
    </w:p>
    <w:p w:rsidR="003D60D4" w:rsidRDefault="00255407" w:rsidP="0062745D">
      <w:pPr>
        <w:rPr>
          <w:bCs/>
        </w:rPr>
      </w:pPr>
      <w:r>
        <w:rPr>
          <w:bCs/>
        </w:rPr>
        <w:t>SNC</w:t>
      </w:r>
      <w:r>
        <w:rPr>
          <w:rFonts w:hint="eastAsia"/>
          <w:bCs/>
        </w:rPr>
        <w:t>于</w:t>
      </w:r>
      <w:r>
        <w:rPr>
          <w:bCs/>
        </w:rPr>
        <w:t>2018</w:t>
      </w:r>
      <w:r>
        <w:rPr>
          <w:bCs/>
        </w:rPr>
        <w:t>年</w:t>
      </w:r>
      <w:r>
        <w:rPr>
          <w:bCs/>
        </w:rPr>
        <w:t>5</w:t>
      </w:r>
      <w:r>
        <w:rPr>
          <w:bCs/>
        </w:rPr>
        <w:t>月</w:t>
      </w:r>
      <w:r>
        <w:rPr>
          <w:bCs/>
        </w:rPr>
        <w:t>23</w:t>
      </w:r>
      <w:r>
        <w:rPr>
          <w:bCs/>
        </w:rPr>
        <w:t>日发布了对</w:t>
      </w:r>
      <w:r>
        <w:rPr>
          <w:bCs/>
        </w:rPr>
        <w:t>IOST</w:t>
      </w:r>
      <w:r>
        <w:rPr>
          <w:rFonts w:hint="eastAsia"/>
          <w:bCs/>
        </w:rPr>
        <w:t>的</w:t>
      </w:r>
      <w:r>
        <w:rPr>
          <w:bCs/>
        </w:rPr>
        <w:t>评测</w:t>
      </w:r>
      <w:r>
        <w:rPr>
          <w:rFonts w:hint="eastAsia"/>
          <w:bCs/>
        </w:rPr>
        <w:t>，</w:t>
      </w:r>
      <w:r>
        <w:rPr>
          <w:bCs/>
        </w:rPr>
        <w:t>评级</w:t>
      </w:r>
      <w:r>
        <w:rPr>
          <w:rFonts w:hint="eastAsia"/>
          <w:bCs/>
        </w:rPr>
        <w:t>为</w:t>
      </w:r>
      <w:r>
        <w:rPr>
          <w:bCs/>
        </w:rPr>
        <w:t>C</w:t>
      </w:r>
      <w:r>
        <w:rPr>
          <w:bCs/>
        </w:rPr>
        <w:t>。</w:t>
      </w:r>
      <w:r>
        <w:rPr>
          <w:rFonts w:hint="eastAsia"/>
          <w:bCs/>
        </w:rPr>
        <w:t>四个多月</w:t>
      </w:r>
      <w:r>
        <w:rPr>
          <w:bCs/>
        </w:rPr>
        <w:t>以来，</w:t>
      </w:r>
      <w:r>
        <w:rPr>
          <w:rFonts w:hint="eastAsia"/>
          <w:bCs/>
        </w:rPr>
        <w:t>项目</w:t>
      </w:r>
      <w:r>
        <w:rPr>
          <w:bCs/>
        </w:rPr>
        <w:t>又有了一些新的进展。</w:t>
      </w:r>
    </w:p>
    <w:p w:rsidR="00255407" w:rsidRDefault="00255407" w:rsidP="0062745D">
      <w:pPr>
        <w:rPr>
          <w:bCs/>
        </w:rPr>
      </w:pPr>
      <w:r>
        <w:rPr>
          <w:rFonts w:hint="eastAsia"/>
          <w:bCs/>
        </w:rPr>
        <w:t>按照</w:t>
      </w:r>
      <w:r>
        <w:rPr>
          <w:bCs/>
        </w:rPr>
        <w:t>其</w:t>
      </w:r>
      <w:r>
        <w:rPr>
          <w:rFonts w:hint="eastAsia"/>
          <w:bCs/>
        </w:rPr>
        <w:t>最新</w:t>
      </w:r>
      <w:r>
        <w:rPr>
          <w:bCs/>
        </w:rPr>
        <w:t>路线图：</w:t>
      </w:r>
    </w:p>
    <w:p w:rsidR="00255407" w:rsidRDefault="00164C61" w:rsidP="0062745D">
      <w:pPr>
        <w:rPr>
          <w:bCs/>
        </w:rPr>
      </w:pPr>
      <w:r>
        <w:rPr>
          <w:noProof/>
        </w:rPr>
        <w:drawing>
          <wp:inline distT="0" distB="0" distL="0" distR="0" wp14:anchorId="77E69570" wp14:editId="55B1406D">
            <wp:extent cx="4670661" cy="406790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3782" cy="407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C61" w:rsidRDefault="00164C61" w:rsidP="0062745D">
      <w:pPr>
        <w:rPr>
          <w:bCs/>
        </w:rPr>
      </w:pPr>
      <w:r>
        <w:rPr>
          <w:rFonts w:hint="eastAsia"/>
          <w:bCs/>
        </w:rPr>
        <w:t>团队</w:t>
      </w:r>
      <w:r>
        <w:rPr>
          <w:bCs/>
        </w:rPr>
        <w:t>在</w:t>
      </w:r>
      <w:r>
        <w:rPr>
          <w:bCs/>
        </w:rPr>
        <w:t>Q1</w:t>
      </w:r>
      <w:r>
        <w:rPr>
          <w:rFonts w:hint="eastAsia"/>
          <w:bCs/>
        </w:rPr>
        <w:t>、</w:t>
      </w:r>
      <w:r>
        <w:rPr>
          <w:bCs/>
        </w:rPr>
        <w:t>Q2</w:t>
      </w:r>
      <w:r>
        <w:rPr>
          <w:bCs/>
        </w:rPr>
        <w:t>和</w:t>
      </w:r>
      <w:r>
        <w:rPr>
          <w:bCs/>
        </w:rPr>
        <w:t>Q3</w:t>
      </w:r>
      <w:r>
        <w:rPr>
          <w:bCs/>
        </w:rPr>
        <w:t>的主要任务是：</w:t>
      </w:r>
    </w:p>
    <w:p w:rsidR="00164C61" w:rsidRDefault="00164C61" w:rsidP="00164C61">
      <w:pPr>
        <w:pStyle w:val="ListParagraph"/>
        <w:numPr>
          <w:ilvl w:val="0"/>
          <w:numId w:val="38"/>
        </w:numPr>
        <w:rPr>
          <w:bCs/>
        </w:rPr>
      </w:pPr>
      <w:r>
        <w:rPr>
          <w:rFonts w:hint="eastAsia"/>
          <w:bCs/>
        </w:rPr>
        <w:t>启动</w:t>
      </w:r>
      <w:r>
        <w:rPr>
          <w:bCs/>
        </w:rPr>
        <w:t>测试网络</w:t>
      </w:r>
      <w:r w:rsidR="00373AAB">
        <w:rPr>
          <w:rFonts w:hint="eastAsia"/>
          <w:bCs/>
        </w:rPr>
        <w:t>（</w:t>
      </w:r>
      <w:r w:rsidR="00373AAB">
        <w:rPr>
          <w:rFonts w:hint="eastAsia"/>
          <w:bCs/>
        </w:rPr>
        <w:t>V</w:t>
      </w:r>
      <w:r w:rsidR="00373AAB">
        <w:rPr>
          <w:bCs/>
        </w:rPr>
        <w:t>0.5 Everest</w:t>
      </w:r>
      <w:r w:rsidR="00373AAB">
        <w:rPr>
          <w:bCs/>
        </w:rPr>
        <w:t>）</w:t>
      </w:r>
    </w:p>
    <w:p w:rsidR="00164C61" w:rsidRDefault="00164C61" w:rsidP="00164C61">
      <w:pPr>
        <w:pStyle w:val="ListParagraph"/>
        <w:numPr>
          <w:ilvl w:val="0"/>
          <w:numId w:val="38"/>
        </w:numPr>
        <w:rPr>
          <w:bCs/>
        </w:rPr>
      </w:pPr>
      <w:r>
        <w:rPr>
          <w:rFonts w:hint="eastAsia"/>
          <w:bCs/>
        </w:rPr>
        <w:t>发布</w:t>
      </w:r>
      <w:r>
        <w:rPr>
          <w:bCs/>
        </w:rPr>
        <w:t>智能合约框架和文档</w:t>
      </w:r>
    </w:p>
    <w:p w:rsidR="00164C61" w:rsidRDefault="00164C61" w:rsidP="00164C61">
      <w:pPr>
        <w:pStyle w:val="ListParagraph"/>
        <w:numPr>
          <w:ilvl w:val="0"/>
          <w:numId w:val="38"/>
        </w:numPr>
        <w:rPr>
          <w:bCs/>
        </w:rPr>
      </w:pPr>
      <w:r>
        <w:rPr>
          <w:rFonts w:hint="eastAsia"/>
          <w:bCs/>
        </w:rPr>
        <w:t>为</w:t>
      </w:r>
      <w:r>
        <w:rPr>
          <w:bCs/>
        </w:rPr>
        <w:t>测试网络部署支持模块</w:t>
      </w:r>
    </w:p>
    <w:p w:rsidR="00164C61" w:rsidRPr="00164C61" w:rsidRDefault="00164C61" w:rsidP="00164C61">
      <w:pPr>
        <w:pStyle w:val="ListParagraph"/>
        <w:numPr>
          <w:ilvl w:val="0"/>
          <w:numId w:val="38"/>
        </w:numPr>
        <w:rPr>
          <w:rFonts w:hint="eastAsia"/>
          <w:bCs/>
        </w:rPr>
      </w:pPr>
      <w:r>
        <w:rPr>
          <w:rFonts w:hint="eastAsia"/>
          <w:bCs/>
        </w:rPr>
        <w:t>发布</w:t>
      </w:r>
      <w:r>
        <w:rPr>
          <w:bCs/>
        </w:rPr>
        <w:t>公共测试网络（支持用</w:t>
      </w:r>
      <w:r>
        <w:rPr>
          <w:bCs/>
        </w:rPr>
        <w:t>JavaScript</w:t>
      </w:r>
      <w:r>
        <w:rPr>
          <w:bCs/>
        </w:rPr>
        <w:t>开发智能合约）</w:t>
      </w:r>
    </w:p>
    <w:p w:rsidR="00255407" w:rsidRDefault="001756DA" w:rsidP="0062745D">
      <w:r>
        <w:rPr>
          <w:rFonts w:hint="eastAsia"/>
        </w:rPr>
        <w:t>目前</w:t>
      </w:r>
      <w:r>
        <w:t>，可以从主页</w:t>
      </w:r>
      <w:r>
        <w:rPr>
          <w:rFonts w:hint="eastAsia"/>
        </w:rPr>
        <w:t>的</w:t>
      </w:r>
      <w:r>
        <w:t>浏览器上看到测试网络运行情况</w:t>
      </w:r>
      <w:r>
        <w:t>:</w:t>
      </w:r>
      <w:r w:rsidRPr="001756DA">
        <w:t xml:space="preserve"> </w:t>
      </w:r>
      <w:hyperlink r:id="rId13" w:history="1">
        <w:r w:rsidRPr="00E26EF0">
          <w:rPr>
            <w:rStyle w:val="Hyperlink"/>
          </w:rPr>
          <w:t>https://explorer.iost.io/</w:t>
        </w:r>
      </w:hyperlink>
      <w:r>
        <w:rPr>
          <w:rFonts w:hint="eastAsia"/>
        </w:rPr>
        <w:t>。</w:t>
      </w:r>
    </w:p>
    <w:p w:rsidR="001756DA" w:rsidRDefault="001756DA" w:rsidP="0062745D">
      <w:r>
        <w:rPr>
          <w:noProof/>
        </w:rPr>
        <w:lastRenderedPageBreak/>
        <w:drawing>
          <wp:inline distT="0" distB="0" distL="0" distR="0" wp14:anchorId="33C72EFD" wp14:editId="7E38A363">
            <wp:extent cx="5486400" cy="23171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6DA" w:rsidRDefault="001756DA" w:rsidP="0062745D">
      <w:pPr>
        <w:rPr>
          <w:rFonts w:hint="eastAsia"/>
        </w:rPr>
      </w:pPr>
      <w:r>
        <w:rPr>
          <w:rFonts w:hint="eastAsia"/>
        </w:rPr>
        <w:t>存在</w:t>
      </w:r>
      <w:r>
        <w:t>交易和挖矿行为</w:t>
      </w:r>
      <w:r>
        <w:rPr>
          <w:rFonts w:hint="eastAsia"/>
        </w:rPr>
        <w:t>，</w:t>
      </w:r>
      <w:r>
        <w:t>不过从其交易数额来看，全部都是自动执行的交易（</w:t>
      </w:r>
      <w:r>
        <w:rPr>
          <w:rFonts w:hint="eastAsia"/>
        </w:rPr>
        <w:t>金额</w:t>
      </w:r>
      <w:r>
        <w:t>全部为</w:t>
      </w:r>
      <w:r>
        <w:t>1000</w:t>
      </w:r>
      <w:r>
        <w:t>万个</w:t>
      </w:r>
      <w:r>
        <w:t>IOST</w:t>
      </w:r>
      <w:r>
        <w:t>）</w:t>
      </w:r>
      <w:r>
        <w:rPr>
          <w:rFonts w:hint="eastAsia"/>
        </w:rPr>
        <w:t>。</w:t>
      </w:r>
    </w:p>
    <w:p w:rsidR="001756DA" w:rsidRPr="001756DA" w:rsidRDefault="001756DA" w:rsidP="0062745D">
      <w:pPr>
        <w:rPr>
          <w:rFonts w:hint="eastAsia"/>
        </w:rPr>
      </w:pPr>
      <w:r>
        <w:rPr>
          <w:noProof/>
        </w:rPr>
        <w:drawing>
          <wp:inline distT="0" distB="0" distL="0" distR="0" wp14:anchorId="5A083DA2" wp14:editId="022D06AF">
            <wp:extent cx="5486400" cy="24269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946" w:rsidRDefault="00A34946" w:rsidP="0062745D">
      <w:r>
        <w:rPr>
          <w:rFonts w:hint="eastAsia"/>
        </w:rPr>
        <w:t>账号</w:t>
      </w:r>
      <w:r>
        <w:t>只有五个：</w:t>
      </w:r>
    </w:p>
    <w:p w:rsidR="00A34946" w:rsidRDefault="00A34946" w:rsidP="0062745D">
      <w:r>
        <w:rPr>
          <w:noProof/>
        </w:rPr>
        <w:lastRenderedPageBreak/>
        <w:drawing>
          <wp:inline distT="0" distB="0" distL="0" distR="0" wp14:anchorId="318A4218" wp14:editId="3FDF3246">
            <wp:extent cx="5486400" cy="26517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FA" w:rsidRDefault="00AA73FA" w:rsidP="0062745D">
      <w:pPr>
        <w:rPr>
          <w:rFonts w:hint="eastAsia"/>
        </w:rPr>
      </w:pPr>
      <w:r>
        <w:rPr>
          <w:rFonts w:hint="eastAsia"/>
        </w:rPr>
        <w:t>可以</w:t>
      </w:r>
      <w:r>
        <w:t>申请加入测试网络</w:t>
      </w:r>
      <w:r>
        <w:rPr>
          <w:rFonts w:hint="eastAsia"/>
        </w:rPr>
        <w:t>（可以</w:t>
      </w:r>
      <w:r>
        <w:t>看到其版本为</w:t>
      </w:r>
      <w:r>
        <w:t>0.5 Everest</w:t>
      </w:r>
      <w:r>
        <w:t>）</w:t>
      </w:r>
      <w:r>
        <w:rPr>
          <w:rFonts w:hint="eastAsia"/>
        </w:rPr>
        <w:t>：</w:t>
      </w:r>
    </w:p>
    <w:p w:rsidR="00AA73FA" w:rsidRPr="00AA73FA" w:rsidRDefault="00AA73FA" w:rsidP="0062745D">
      <w:pPr>
        <w:rPr>
          <w:rFonts w:hint="eastAsia"/>
        </w:rPr>
      </w:pPr>
      <w:r>
        <w:rPr>
          <w:noProof/>
        </w:rPr>
        <w:drawing>
          <wp:inline distT="0" distB="0" distL="0" distR="0" wp14:anchorId="203AC2F2" wp14:editId="7C989361">
            <wp:extent cx="5486400" cy="26809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0D4" w:rsidRDefault="00006491" w:rsidP="0062745D">
      <w:r>
        <w:rPr>
          <w:rFonts w:hint="eastAsia"/>
        </w:rPr>
        <w:t>提交申请</w:t>
      </w:r>
      <w:r>
        <w:t>：</w:t>
      </w:r>
    </w:p>
    <w:p w:rsidR="00006491" w:rsidRDefault="00006491" w:rsidP="0062745D">
      <w:r>
        <w:rPr>
          <w:noProof/>
        </w:rPr>
        <w:lastRenderedPageBreak/>
        <w:drawing>
          <wp:inline distT="0" distB="0" distL="0" distR="0" wp14:anchorId="0826394B" wp14:editId="692B8114">
            <wp:extent cx="5486400" cy="25253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91" w:rsidRDefault="001F4E93" w:rsidP="0062745D">
      <w:pPr>
        <w:rPr>
          <w:rFonts w:hint="eastAsia"/>
        </w:rPr>
      </w:pPr>
      <w:r>
        <w:rPr>
          <w:rFonts w:hint="eastAsia"/>
        </w:rPr>
        <w:t>即可</w:t>
      </w:r>
      <w:r>
        <w:t>获得</w:t>
      </w:r>
      <w:r>
        <w:rPr>
          <w:rFonts w:hint="eastAsia"/>
        </w:rPr>
        <w:t>测试</w:t>
      </w:r>
      <w:r>
        <w:t>帐号：</w:t>
      </w:r>
    </w:p>
    <w:p w:rsidR="001F4E93" w:rsidRDefault="001F4E93" w:rsidP="0062745D">
      <w:pPr>
        <w:rPr>
          <w:rFonts w:hint="eastAsia"/>
        </w:rPr>
      </w:pPr>
      <w:r>
        <w:rPr>
          <w:noProof/>
        </w:rPr>
        <w:drawing>
          <wp:inline distT="0" distB="0" distL="0" distR="0" wp14:anchorId="0FEBBFB4" wp14:editId="20134CCD">
            <wp:extent cx="5486400" cy="28752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91" w:rsidRDefault="004E1A2E" w:rsidP="0062745D">
      <w:r>
        <w:rPr>
          <w:rFonts w:hint="eastAsia"/>
        </w:rPr>
        <w:t>账号建立</w:t>
      </w:r>
      <w:r>
        <w:t>后，</w:t>
      </w:r>
      <w:r w:rsidR="009D3210">
        <w:rPr>
          <w:rFonts w:hint="eastAsia"/>
        </w:rPr>
        <w:t>自动</w:t>
      </w:r>
      <w:r w:rsidR="009D3210">
        <w:t>发送</w:t>
      </w:r>
      <w:r w:rsidR="009D3210">
        <w:rPr>
          <w:rFonts w:hint="eastAsia"/>
        </w:rPr>
        <w:t>1</w:t>
      </w:r>
      <w:r w:rsidR="009D3210">
        <w:t>0.1 IOST</w:t>
      </w:r>
      <w:r w:rsidR="009D3210">
        <w:t>：</w:t>
      </w:r>
    </w:p>
    <w:p w:rsidR="009D3210" w:rsidRDefault="009D3210" w:rsidP="0062745D">
      <w:r>
        <w:rPr>
          <w:noProof/>
        </w:rPr>
        <w:lastRenderedPageBreak/>
        <w:drawing>
          <wp:inline distT="0" distB="0" distL="0" distR="0" wp14:anchorId="040B1EDB" wp14:editId="4DDECF7F">
            <wp:extent cx="3253154" cy="2201527"/>
            <wp:effectExtent l="0" t="0" r="4445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2212" cy="220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BD" w:rsidRDefault="00F60BBD" w:rsidP="0062745D"/>
    <w:p w:rsidR="00F60BBD" w:rsidRDefault="00F60BBD" w:rsidP="0062745D">
      <w:pPr>
        <w:rPr>
          <w:rFonts w:hint="eastAsia"/>
        </w:rPr>
      </w:pPr>
      <w:r>
        <w:rPr>
          <w:rFonts w:hint="eastAsia"/>
        </w:rPr>
        <w:t>但是</w:t>
      </w:r>
      <w:r>
        <w:t>查看</w:t>
      </w:r>
      <w:r>
        <w:t>ACCOUNTS</w:t>
      </w:r>
      <w:r>
        <w:t>页面，仍然只显示</w:t>
      </w:r>
      <w:r>
        <w:t>5</w:t>
      </w:r>
      <w:r>
        <w:t>个账号，</w:t>
      </w:r>
      <w:r>
        <w:rPr>
          <w:rFonts w:hint="eastAsia"/>
        </w:rPr>
        <w:t>交易</w:t>
      </w:r>
      <w:r>
        <w:t>记录也没有显示此笔交易。</w:t>
      </w:r>
      <w:r>
        <w:rPr>
          <w:rFonts w:hint="eastAsia"/>
        </w:rPr>
        <w:t>浏览器</w:t>
      </w:r>
      <w:r w:rsidR="00F12D1D">
        <w:rPr>
          <w:rFonts w:hint="eastAsia"/>
        </w:rPr>
        <w:t>虽然</w:t>
      </w:r>
      <w:r>
        <w:t>提供</w:t>
      </w:r>
      <w:r w:rsidR="00F12D1D">
        <w:rPr>
          <w:rFonts w:hint="eastAsia"/>
        </w:rPr>
        <w:t>了</w:t>
      </w:r>
      <w:r>
        <w:t>针对地址或者交易哈希值查询的功能，</w:t>
      </w:r>
      <w:r w:rsidR="00F12D1D">
        <w:rPr>
          <w:rFonts w:hint="eastAsia"/>
        </w:rPr>
        <w:t>但是</w:t>
      </w:r>
      <w:r w:rsidR="00F12D1D">
        <w:t>查询刚刚</w:t>
      </w:r>
      <w:r w:rsidR="00F12D1D">
        <w:rPr>
          <w:rFonts w:hint="eastAsia"/>
        </w:rPr>
        <w:t>创建</w:t>
      </w:r>
      <w:r w:rsidR="00F12D1D">
        <w:t>的测试地址</w:t>
      </w:r>
      <w:r w:rsidR="00F12D1D">
        <w:rPr>
          <w:rFonts w:hint="eastAsia"/>
        </w:rPr>
        <w:t>，</w:t>
      </w:r>
      <w:r w:rsidR="00F12D1D">
        <w:t>显示如下结果：</w:t>
      </w:r>
    </w:p>
    <w:p w:rsidR="00F60BBD" w:rsidRPr="00F60BBD" w:rsidRDefault="00F60BBD" w:rsidP="0062745D">
      <w:pPr>
        <w:rPr>
          <w:rFonts w:hint="eastAsia"/>
        </w:rPr>
      </w:pPr>
      <w:r>
        <w:rPr>
          <w:noProof/>
        </w:rPr>
        <w:drawing>
          <wp:inline distT="0" distB="0" distL="0" distR="0" wp14:anchorId="70A865FE" wp14:editId="33414B66">
            <wp:extent cx="3739662" cy="1320568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9534" cy="13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80" w:rsidRDefault="00F60BBD" w:rsidP="0062745D">
      <w:pPr>
        <w:rPr>
          <w:rFonts w:hint="eastAsia"/>
        </w:rPr>
      </w:pPr>
      <w:r>
        <w:rPr>
          <w:rFonts w:hint="eastAsia"/>
        </w:rPr>
        <w:t>目前</w:t>
      </w:r>
      <w:r>
        <w:t>测试网络的主要</w:t>
      </w:r>
      <w:r>
        <w:rPr>
          <w:rFonts w:hint="eastAsia"/>
        </w:rPr>
        <w:t>测试</w:t>
      </w:r>
      <w:r>
        <w:t>手段，是提供了一个</w:t>
      </w:r>
      <w:r>
        <w:rPr>
          <w:rFonts w:hint="eastAsia"/>
        </w:rPr>
        <w:t>名为</w:t>
      </w:r>
      <w:r>
        <w:rPr>
          <w:rFonts w:hint="eastAsia"/>
        </w:rPr>
        <w:t>Lucky Bet</w:t>
      </w:r>
      <w:r>
        <w:rPr>
          <w:rFonts w:hint="eastAsia"/>
        </w:rPr>
        <w:t>的</w:t>
      </w:r>
      <w:r>
        <w:t>游戏。</w:t>
      </w:r>
      <w:r>
        <w:rPr>
          <w:rFonts w:hint="eastAsia"/>
        </w:rPr>
        <w:t>该</w:t>
      </w:r>
      <w:r>
        <w:t>游戏运行在</w:t>
      </w:r>
      <w:r>
        <w:rPr>
          <w:rFonts w:hint="eastAsia"/>
        </w:rPr>
        <w:t>0.5 Everest</w:t>
      </w:r>
      <w:r>
        <w:rPr>
          <w:rFonts w:hint="eastAsia"/>
        </w:rPr>
        <w:t>版本</w:t>
      </w:r>
      <w:r>
        <w:t>的</w:t>
      </w:r>
      <w:r>
        <w:t>IOST</w:t>
      </w:r>
      <w:r>
        <w:t>区块链上，</w:t>
      </w:r>
      <w:r>
        <w:rPr>
          <w:rFonts w:hint="eastAsia"/>
        </w:rPr>
        <w:t>帮助用户</w:t>
      </w:r>
      <w:r>
        <w:t>测试该</w:t>
      </w:r>
      <w:r>
        <w:rPr>
          <w:rFonts w:hint="eastAsia"/>
        </w:rPr>
        <w:t>网络</w:t>
      </w:r>
      <w:r>
        <w:t>。</w:t>
      </w:r>
    </w:p>
    <w:p w:rsidR="00F60BBD" w:rsidRDefault="00F60BBD" w:rsidP="0062745D">
      <w:r>
        <w:rPr>
          <w:noProof/>
        </w:rPr>
        <w:drawing>
          <wp:inline distT="0" distB="0" distL="0" distR="0" wp14:anchorId="1DC5F189" wp14:editId="3B34BC80">
            <wp:extent cx="5486400" cy="1915795"/>
            <wp:effectExtent l="0" t="0" r="0" b="825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280" w:rsidRDefault="00FE2280" w:rsidP="0062745D">
      <w:r>
        <w:rPr>
          <w:rFonts w:hint="eastAsia"/>
        </w:rPr>
        <w:t>游戏规则</w:t>
      </w:r>
      <w:r>
        <w:t>：</w:t>
      </w:r>
    </w:p>
    <w:p w:rsidR="00FE2280" w:rsidRDefault="00886230" w:rsidP="00FE2280">
      <w:pPr>
        <w:pStyle w:val="ListParagraph"/>
        <w:numPr>
          <w:ilvl w:val="0"/>
          <w:numId w:val="39"/>
        </w:numPr>
      </w:pPr>
      <w:r>
        <w:rPr>
          <w:rFonts w:hint="eastAsia"/>
        </w:rPr>
        <w:t>参加者可以</w:t>
      </w:r>
      <w:r>
        <w:t>针对他们选择的</w:t>
      </w:r>
      <w:r>
        <w:rPr>
          <w:rFonts w:hint="eastAsia"/>
        </w:rPr>
        <w:t>数字</w:t>
      </w:r>
      <w:r>
        <w:t>（</w:t>
      </w:r>
      <w:r>
        <w:t>1</w:t>
      </w:r>
      <w:r>
        <w:t>到</w:t>
      </w:r>
      <w:r>
        <w:t>9</w:t>
      </w:r>
      <w:r>
        <w:t>之间），投注</w:t>
      </w:r>
      <w:r>
        <w:t>1</w:t>
      </w:r>
      <w:r>
        <w:rPr>
          <w:rFonts w:hint="eastAsia"/>
        </w:rPr>
        <w:t>到</w:t>
      </w:r>
      <w:r>
        <w:t>5</w:t>
      </w:r>
      <w:r>
        <w:t>个测试</w:t>
      </w:r>
      <w:r>
        <w:t>IOST</w:t>
      </w:r>
      <w:r>
        <w:t>。</w:t>
      </w:r>
    </w:p>
    <w:p w:rsidR="00886230" w:rsidRDefault="00886230" w:rsidP="00FE2280">
      <w:pPr>
        <w:pStyle w:val="ListParagraph"/>
        <w:numPr>
          <w:ilvl w:val="0"/>
          <w:numId w:val="39"/>
        </w:numPr>
      </w:pPr>
      <w:r>
        <w:rPr>
          <w:rFonts w:hint="eastAsia"/>
        </w:rPr>
        <w:t>每次</w:t>
      </w:r>
      <w:r>
        <w:t>投注之后，</w:t>
      </w:r>
      <w:r>
        <w:t>0.0.1</w:t>
      </w:r>
      <w:r>
        <w:t>个测试</w:t>
      </w:r>
      <w:r>
        <w:t>IOST</w:t>
      </w:r>
      <w:r>
        <w:t>会</w:t>
      </w:r>
      <w:r>
        <w:rPr>
          <w:rFonts w:hint="eastAsia"/>
        </w:rPr>
        <w:t>扣除</w:t>
      </w:r>
      <w:r>
        <w:t>，作为交易费。</w:t>
      </w:r>
    </w:p>
    <w:p w:rsidR="00886230" w:rsidRDefault="00886230" w:rsidP="00FE2280">
      <w:pPr>
        <w:pStyle w:val="ListParagraph"/>
        <w:numPr>
          <w:ilvl w:val="0"/>
          <w:numId w:val="39"/>
        </w:numPr>
      </w:pPr>
      <w:r>
        <w:rPr>
          <w:rFonts w:hint="eastAsia"/>
        </w:rPr>
        <w:t>有</w:t>
      </w:r>
      <w:r>
        <w:t>100</w:t>
      </w:r>
      <w:r>
        <w:t>个成员投注之后，网络将会生成一个</w:t>
      </w:r>
      <w:r>
        <w:rPr>
          <w:rFonts w:hint="eastAsia"/>
        </w:rPr>
        <w:t>胜利</w:t>
      </w:r>
      <w:r>
        <w:t>号码。</w:t>
      </w:r>
    </w:p>
    <w:p w:rsidR="00886230" w:rsidRDefault="00886230" w:rsidP="00FE2280">
      <w:pPr>
        <w:pStyle w:val="ListParagraph"/>
        <w:numPr>
          <w:ilvl w:val="0"/>
          <w:numId w:val="39"/>
        </w:numPr>
      </w:pPr>
      <w:r>
        <w:rPr>
          <w:rFonts w:hint="eastAsia"/>
        </w:rPr>
        <w:lastRenderedPageBreak/>
        <w:t>胜利</w:t>
      </w:r>
      <w:r>
        <w:t>号码取决于</w:t>
      </w:r>
      <w:r>
        <w:rPr>
          <w:rFonts w:hint="eastAsia"/>
        </w:rPr>
        <w:t>第</w:t>
      </w:r>
      <w:r>
        <w:t>100</w:t>
      </w:r>
      <w:r>
        <w:t>个用户加入时的区块高度的最后一位。</w:t>
      </w:r>
    </w:p>
    <w:p w:rsidR="00886230" w:rsidRDefault="00886230" w:rsidP="00FE2280">
      <w:pPr>
        <w:pStyle w:val="ListParagraph"/>
        <w:numPr>
          <w:ilvl w:val="0"/>
          <w:numId w:val="39"/>
        </w:numPr>
      </w:pPr>
      <w:r>
        <w:rPr>
          <w:rFonts w:hint="eastAsia"/>
        </w:rPr>
        <w:t>所有</w:t>
      </w:r>
      <w:r>
        <w:t>投注</w:t>
      </w:r>
      <w:r>
        <w:rPr>
          <w:rFonts w:hint="eastAsia"/>
        </w:rPr>
        <w:t>总和</w:t>
      </w:r>
      <w:r>
        <w:t>的</w:t>
      </w:r>
      <w:r>
        <w:t>95%</w:t>
      </w:r>
      <w:r>
        <w:t>，作为奖金池。剩下</w:t>
      </w:r>
      <w:r>
        <w:rPr>
          <w:rFonts w:hint="eastAsia"/>
        </w:rPr>
        <w:t>5</w:t>
      </w:r>
      <w:r>
        <w:t>%</w:t>
      </w:r>
      <w:r>
        <w:t>用于</w:t>
      </w:r>
      <w:r>
        <w:t>gas</w:t>
      </w:r>
      <w:r>
        <w:t>费</w:t>
      </w:r>
      <w:r>
        <w:rPr>
          <w:rFonts w:hint="eastAsia"/>
        </w:rPr>
        <w:t>。</w:t>
      </w:r>
    </w:p>
    <w:p w:rsidR="009D3210" w:rsidRDefault="00886230" w:rsidP="0062745D">
      <w:pPr>
        <w:pStyle w:val="ListParagraph"/>
        <w:numPr>
          <w:ilvl w:val="0"/>
          <w:numId w:val="39"/>
        </w:numPr>
      </w:pPr>
      <w:r>
        <w:rPr>
          <w:rFonts w:hint="eastAsia"/>
        </w:rPr>
        <w:t>总奖金</w:t>
      </w:r>
      <w:r>
        <w:t>将会根据获胜者（即</w:t>
      </w:r>
      <w:r>
        <w:rPr>
          <w:rFonts w:hint="eastAsia"/>
        </w:rPr>
        <w:t>猜对</w:t>
      </w:r>
      <w:r>
        <w:t>胜利号码的）</w:t>
      </w:r>
      <w:r>
        <w:rPr>
          <w:rFonts w:hint="eastAsia"/>
        </w:rPr>
        <w:t>的</w:t>
      </w:r>
      <w:r>
        <w:t>投注金额，在他们之间分配。</w:t>
      </w:r>
    </w:p>
    <w:p w:rsidR="00886230" w:rsidRDefault="00886230" w:rsidP="0062745D">
      <w:pPr>
        <w:rPr>
          <w:rFonts w:hint="eastAsia"/>
        </w:rPr>
      </w:pPr>
      <w:r>
        <w:rPr>
          <w:rFonts w:hint="eastAsia"/>
        </w:rPr>
        <w:t>最近几次</w:t>
      </w:r>
      <w:r>
        <w:t>的</w:t>
      </w:r>
      <w:r>
        <w:rPr>
          <w:rFonts w:hint="eastAsia"/>
        </w:rPr>
        <w:t>投注</w:t>
      </w:r>
      <w:r>
        <w:t>结果如下：</w:t>
      </w:r>
    </w:p>
    <w:p w:rsidR="00886230" w:rsidRDefault="00886230" w:rsidP="0062745D">
      <w:pPr>
        <w:rPr>
          <w:rFonts w:hint="eastAsia"/>
        </w:rPr>
      </w:pPr>
      <w:r>
        <w:rPr>
          <w:noProof/>
        </w:rPr>
        <w:drawing>
          <wp:inline distT="0" distB="0" distL="0" distR="0" wp14:anchorId="41338423" wp14:editId="1857CE49">
            <wp:extent cx="5486400" cy="1821180"/>
            <wp:effectExtent l="0" t="0" r="0" b="762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230" w:rsidRDefault="00886230" w:rsidP="0062745D">
      <w:pPr>
        <w:rPr>
          <w:rFonts w:hint="eastAsia"/>
        </w:rPr>
      </w:pPr>
      <w:r>
        <w:rPr>
          <w:rFonts w:hint="eastAsia"/>
        </w:rPr>
        <w:t>选择</w:t>
      </w:r>
      <w:r>
        <w:t>投注</w:t>
      </w:r>
      <w:r>
        <w:rPr>
          <w:rFonts w:hint="eastAsia"/>
        </w:rPr>
        <w:t>，</w:t>
      </w:r>
      <w:r>
        <w:t>始终显示</w:t>
      </w:r>
      <w:r>
        <w:t>IOST</w:t>
      </w:r>
      <w:r>
        <w:t>密钥无效，工作不正常：</w:t>
      </w:r>
    </w:p>
    <w:p w:rsidR="00886230" w:rsidRDefault="00886230" w:rsidP="0062745D">
      <w:r>
        <w:rPr>
          <w:noProof/>
        </w:rPr>
        <w:drawing>
          <wp:inline distT="0" distB="0" distL="0" distR="0" wp14:anchorId="7BB97E5A" wp14:editId="4D6038BA">
            <wp:extent cx="5486400" cy="269367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230" w:rsidRDefault="00886230" w:rsidP="0062745D">
      <w:pPr>
        <w:rPr>
          <w:rFonts w:hint="eastAsia"/>
        </w:rPr>
      </w:pPr>
      <w:r>
        <w:rPr>
          <w:rFonts w:hint="eastAsia"/>
        </w:rPr>
        <w:t>然后</w:t>
      </w:r>
      <w:r>
        <w:t>查看</w:t>
      </w:r>
      <w:r>
        <w:rPr>
          <w:rFonts w:hint="eastAsia"/>
        </w:rPr>
        <w:t>最近</w:t>
      </w:r>
      <w:r>
        <w:t>五次投注结果，譬如</w:t>
      </w:r>
      <w:r>
        <w:rPr>
          <w:rFonts w:hint="eastAsia"/>
        </w:rPr>
        <w:t>第</w:t>
      </w:r>
      <w:r>
        <w:t>73</w:t>
      </w:r>
      <w:r>
        <w:t>轮，显示区块高度为</w:t>
      </w:r>
      <w:r>
        <w:t>49296</w:t>
      </w:r>
      <w:r>
        <w:t>，所以幸运号码为结尾数字</w:t>
      </w:r>
      <w:r>
        <w:t>6</w:t>
      </w:r>
      <w:r>
        <w:t>，总共</w:t>
      </w:r>
      <w:r>
        <w:t>17</w:t>
      </w:r>
      <w:r>
        <w:t>个获胜者</w:t>
      </w:r>
      <w:r>
        <w:rPr>
          <w:rFonts w:hint="eastAsia"/>
        </w:rPr>
        <w:t>，</w:t>
      </w:r>
      <w:r>
        <w:t>总共奖励为</w:t>
      </w:r>
      <w:r>
        <w:t xml:space="preserve">263.15 </w:t>
      </w:r>
      <w:r>
        <w:rPr>
          <w:rFonts w:hint="eastAsia"/>
        </w:rPr>
        <w:t>个</w:t>
      </w:r>
      <w:r>
        <w:t>测试</w:t>
      </w:r>
      <w:r>
        <w:t>IOST</w:t>
      </w:r>
      <w:r>
        <w:t>。</w:t>
      </w:r>
    </w:p>
    <w:p w:rsidR="00886230" w:rsidRDefault="00886230" w:rsidP="0062745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2094B6" wp14:editId="451E07E0">
            <wp:extent cx="5486400" cy="1771015"/>
            <wp:effectExtent l="0" t="0" r="0" b="63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230" w:rsidRDefault="00886230" w:rsidP="0062745D">
      <w:pPr>
        <w:rPr>
          <w:rFonts w:hint="eastAsia"/>
        </w:rPr>
      </w:pPr>
      <w:r>
        <w:rPr>
          <w:rFonts w:hint="eastAsia"/>
        </w:rPr>
        <w:t>但是</w:t>
      </w:r>
      <w:r>
        <w:t>点击</w:t>
      </w:r>
      <w:r>
        <w:rPr>
          <w:rFonts w:hint="eastAsia"/>
        </w:rPr>
        <w:t>7</w:t>
      </w:r>
      <w:r>
        <w:t>3</w:t>
      </w:r>
      <w:r>
        <w:t>链接，可以看到</w:t>
      </w:r>
      <w:r>
        <w:rPr>
          <w:rFonts w:hint="eastAsia"/>
        </w:rPr>
        <w:t>详情</w:t>
      </w:r>
      <w:r>
        <w:t>，其中又显示</w:t>
      </w:r>
      <w:r>
        <w:t>“No Winner in this Round”</w:t>
      </w:r>
      <w:r>
        <w:rPr>
          <w:rFonts w:hint="eastAsia"/>
        </w:rPr>
        <w:t>。</w:t>
      </w:r>
    </w:p>
    <w:p w:rsidR="00886230" w:rsidRDefault="00886230" w:rsidP="0062745D">
      <w:r>
        <w:rPr>
          <w:noProof/>
        </w:rPr>
        <w:drawing>
          <wp:inline distT="0" distB="0" distL="0" distR="0" wp14:anchorId="3D0506C0" wp14:editId="1AB112E9">
            <wp:extent cx="5486400" cy="3035935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230" w:rsidRDefault="00886230" w:rsidP="0062745D"/>
    <w:p w:rsidR="00886230" w:rsidRPr="003D60D4" w:rsidRDefault="00036A61" w:rsidP="0062745D">
      <w:pPr>
        <w:rPr>
          <w:rFonts w:hint="eastAsia"/>
        </w:rPr>
      </w:pPr>
      <w:r>
        <w:t>Total Rewards</w:t>
      </w:r>
      <w:r>
        <w:t>的单位也</w:t>
      </w:r>
      <w:r>
        <w:rPr>
          <w:rFonts w:hint="eastAsia"/>
        </w:rPr>
        <w:t>跟列表</w:t>
      </w:r>
      <w:r>
        <w:t>中不一致</w:t>
      </w:r>
      <w:r>
        <w:rPr>
          <w:rFonts w:hint="eastAsia"/>
        </w:rPr>
        <w:t>。</w:t>
      </w:r>
      <w:r>
        <w:t>总之，测试网络的浏览器、游戏等</w:t>
      </w:r>
      <w:r>
        <w:rPr>
          <w:rFonts w:hint="eastAsia"/>
        </w:rPr>
        <w:t>显得缺点</w:t>
      </w:r>
      <w:r>
        <w:t>不少，完全处于初期开发阶段</w:t>
      </w:r>
      <w:r>
        <w:rPr>
          <w:rFonts w:hint="eastAsia"/>
        </w:rPr>
        <w:t>，</w:t>
      </w:r>
      <w:r>
        <w:t>很难使用。</w:t>
      </w:r>
    </w:p>
    <w:p w:rsidR="00B852F3" w:rsidRDefault="00616C76" w:rsidP="00616C76">
      <w:pPr>
        <w:pStyle w:val="Heading1"/>
      </w:pPr>
      <w:r>
        <w:rPr>
          <w:rFonts w:hint="eastAsia"/>
        </w:rPr>
        <w:t>2</w:t>
      </w:r>
      <w:r>
        <w:t>.</w:t>
      </w:r>
      <w:r w:rsidR="00076626">
        <w:rPr>
          <w:rFonts w:hint="eastAsia"/>
        </w:rPr>
        <w:t>代码质量</w:t>
      </w:r>
      <w:r w:rsidR="00076626">
        <w:t>评测</w:t>
      </w:r>
    </w:p>
    <w:p w:rsidR="00256340" w:rsidRPr="00256340" w:rsidRDefault="00256340" w:rsidP="00076626"/>
    <w:p w:rsidR="00A414E9" w:rsidRDefault="00A414E9" w:rsidP="004E12D0">
      <w:r>
        <w:t>IOST</w:t>
      </w:r>
      <w:r w:rsidR="007F41B2">
        <w:t>的代码位于</w:t>
      </w:r>
      <w:r w:rsidR="007F41B2">
        <w:rPr>
          <w:rFonts w:hint="eastAsia"/>
        </w:rPr>
        <w:t>：</w:t>
      </w:r>
      <w:hyperlink r:id="rId27" w:history="1">
        <w:r w:rsidRPr="00E26EF0">
          <w:rPr>
            <w:rStyle w:val="Hyperlink"/>
          </w:rPr>
          <w:t>https://github.com/iost-official</w:t>
        </w:r>
      </w:hyperlink>
      <w:r>
        <w:rPr>
          <w:rFonts w:hint="eastAsia"/>
        </w:rPr>
        <w:t>，</w:t>
      </w:r>
      <w:r w:rsidR="003D60D4">
        <w:rPr>
          <w:rFonts w:hint="eastAsia"/>
        </w:rPr>
        <w:t xml:space="preserve"> </w:t>
      </w:r>
      <w:r w:rsidR="003D60D4">
        <w:rPr>
          <w:rFonts w:hint="eastAsia"/>
        </w:rPr>
        <w:t>关于</w:t>
      </w:r>
      <w:r w:rsidR="003D60D4">
        <w:t>区块链的</w:t>
      </w:r>
      <w:r w:rsidR="003D60D4">
        <w:rPr>
          <w:rFonts w:hint="eastAsia"/>
        </w:rPr>
        <w:t>核心</w:t>
      </w:r>
      <w:r w:rsidR="003D60D4">
        <w:t>代码</w:t>
      </w:r>
      <w:r w:rsidR="003D60D4">
        <w:rPr>
          <w:rFonts w:hint="eastAsia"/>
        </w:rPr>
        <w:t>位于</w:t>
      </w:r>
      <w:r w:rsidR="003D60D4">
        <w:t>：</w:t>
      </w:r>
      <w:hyperlink r:id="rId28" w:history="1">
        <w:r w:rsidRPr="00E26EF0">
          <w:rPr>
            <w:rStyle w:val="Hyperlink"/>
          </w:rPr>
          <w:t>https://github.com/iost-official/go-iost</w:t>
        </w:r>
      </w:hyperlink>
      <w:r w:rsidR="003D60D4">
        <w:rPr>
          <w:rFonts w:hint="eastAsia"/>
        </w:rPr>
        <w:t>，</w:t>
      </w:r>
      <w:r>
        <w:rPr>
          <w:rFonts w:hint="eastAsia"/>
        </w:rPr>
        <w:t>用</w:t>
      </w:r>
      <w:r>
        <w:t>GO</w:t>
      </w:r>
      <w:r>
        <w:t>语言，</w:t>
      </w:r>
      <w:r>
        <w:rPr>
          <w:rFonts w:hint="eastAsia"/>
        </w:rPr>
        <w:t>更新</w:t>
      </w:r>
      <w:r>
        <w:t>非常频繁</w:t>
      </w:r>
      <w:r>
        <w:rPr>
          <w:rFonts w:hint="eastAsia"/>
        </w:rPr>
        <w:t>。按照</w:t>
      </w:r>
      <w:r>
        <w:t>其文档说明，目前的测试网络版本</w:t>
      </w:r>
      <w:r w:rsidRPr="00A414E9">
        <w:t>Everest v0.5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F12D1D" w:rsidTr="00F12D1D">
        <w:tc>
          <w:tcPr>
            <w:tcW w:w="4315" w:type="dxa"/>
            <w:shd w:val="clear" w:color="auto" w:fill="FFE599" w:themeFill="accent4" w:themeFillTint="66"/>
          </w:tcPr>
          <w:p w:rsidR="00F12D1D" w:rsidRDefault="00F12D1D" w:rsidP="00F12D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文档</w:t>
            </w:r>
            <w:r>
              <w:t>说明</w:t>
            </w:r>
          </w:p>
        </w:tc>
        <w:tc>
          <w:tcPr>
            <w:tcW w:w="4315" w:type="dxa"/>
            <w:shd w:val="clear" w:color="auto" w:fill="FFE599" w:themeFill="accent4" w:themeFillTint="66"/>
          </w:tcPr>
          <w:p w:rsidR="00F12D1D" w:rsidRDefault="00F12D1D" w:rsidP="00F12D1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实际</w:t>
            </w:r>
            <w:r>
              <w:t>测试结果</w:t>
            </w:r>
          </w:p>
        </w:tc>
      </w:tr>
      <w:tr w:rsidR="00F12D1D" w:rsidTr="00F12D1D">
        <w:tc>
          <w:tcPr>
            <w:tcW w:w="4315" w:type="dxa"/>
          </w:tcPr>
          <w:p w:rsidR="00F12D1D" w:rsidRDefault="00F12D1D" w:rsidP="00F12D1D">
            <w:pPr>
              <w:spacing w:after="160" w:line="259" w:lineRule="auto"/>
              <w:rPr>
                <w:rFonts w:hint="eastAsia"/>
              </w:rPr>
            </w:pPr>
            <w:r>
              <w:rPr>
                <w:rFonts w:hint="eastAsia"/>
              </w:rPr>
              <w:t>启动</w:t>
            </w:r>
            <w:r>
              <w:t>运行</w:t>
            </w:r>
            <w:r>
              <w:t>IOST</w:t>
            </w:r>
            <w:r>
              <w:rPr>
                <w:rFonts w:hint="eastAsia"/>
              </w:rPr>
              <w:t>共识机制</w:t>
            </w:r>
            <w:r>
              <w:t>PoB</w:t>
            </w:r>
          </w:p>
        </w:tc>
        <w:tc>
          <w:tcPr>
            <w:tcW w:w="4315" w:type="dxa"/>
          </w:tcPr>
          <w:p w:rsidR="00F12D1D" w:rsidRDefault="00F12D1D" w:rsidP="004E12D0">
            <w:pPr>
              <w:rPr>
                <w:rFonts w:hint="eastAsia"/>
              </w:rPr>
            </w:pPr>
            <w:r>
              <w:rPr>
                <w:rFonts w:hint="eastAsia"/>
              </w:rPr>
              <w:t>通过</w:t>
            </w:r>
            <w:r>
              <w:t>游戏表明测试</w:t>
            </w:r>
            <w:r>
              <w:rPr>
                <w:rFonts w:hint="eastAsia"/>
              </w:rPr>
              <w:t>网络</w:t>
            </w:r>
            <w:r>
              <w:t>已经启用</w:t>
            </w:r>
          </w:p>
        </w:tc>
      </w:tr>
      <w:tr w:rsidR="00F12D1D" w:rsidTr="002B2956">
        <w:tc>
          <w:tcPr>
            <w:tcW w:w="4315" w:type="dxa"/>
          </w:tcPr>
          <w:p w:rsidR="00F12D1D" w:rsidRDefault="00F12D1D" w:rsidP="00F12D1D">
            <w:pPr>
              <w:spacing w:after="160" w:line="259" w:lineRule="auto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为</w:t>
            </w:r>
            <w:r>
              <w:t>用户提供</w:t>
            </w:r>
            <w:r>
              <w:rPr>
                <w:rFonts w:hint="eastAsia"/>
              </w:rPr>
              <w:t>测试</w:t>
            </w:r>
            <w:r>
              <w:t>网络代币</w:t>
            </w:r>
          </w:p>
        </w:tc>
        <w:tc>
          <w:tcPr>
            <w:tcW w:w="4315" w:type="dxa"/>
            <w:shd w:val="clear" w:color="auto" w:fill="70AD47" w:themeFill="accent6"/>
          </w:tcPr>
          <w:p w:rsidR="00F12D1D" w:rsidRDefault="00F12D1D" w:rsidP="004E12D0">
            <w:pPr>
              <w:rPr>
                <w:rFonts w:hint="eastAsia"/>
              </w:rPr>
            </w:pPr>
            <w:r>
              <w:rPr>
                <w:rFonts w:hint="eastAsia"/>
              </w:rPr>
              <w:t>已经</w:t>
            </w:r>
            <w:r>
              <w:t>在上文中验证</w:t>
            </w:r>
            <w:r>
              <w:t xml:space="preserve">, </w:t>
            </w:r>
            <w:r>
              <w:rPr>
                <w:rFonts w:hint="eastAsia"/>
              </w:rPr>
              <w:t>测试</w:t>
            </w:r>
            <w:r>
              <w:t>用户可以获得</w:t>
            </w:r>
            <w:r>
              <w:t>10.1</w:t>
            </w:r>
            <w:r>
              <w:t>个测试</w:t>
            </w:r>
            <w:r>
              <w:t>IOST</w:t>
            </w:r>
          </w:p>
        </w:tc>
      </w:tr>
      <w:tr w:rsidR="00F12D1D" w:rsidTr="002B2956">
        <w:tc>
          <w:tcPr>
            <w:tcW w:w="4315" w:type="dxa"/>
          </w:tcPr>
          <w:p w:rsidR="00F12D1D" w:rsidRDefault="00F12D1D" w:rsidP="00F12D1D">
            <w:pPr>
              <w:spacing w:after="160" w:line="259" w:lineRule="auto"/>
              <w:rPr>
                <w:rFonts w:hint="eastAsia"/>
              </w:rPr>
            </w:pPr>
            <w:r>
              <w:rPr>
                <w:rFonts w:hint="eastAsia"/>
              </w:rPr>
              <w:t>存储</w:t>
            </w:r>
            <w:r>
              <w:t>和发送代币的钱包</w:t>
            </w:r>
          </w:p>
        </w:tc>
        <w:tc>
          <w:tcPr>
            <w:tcW w:w="4315" w:type="dxa"/>
            <w:shd w:val="clear" w:color="auto" w:fill="FF0000"/>
          </w:tcPr>
          <w:p w:rsidR="00F12D1D" w:rsidRDefault="00F12D1D" w:rsidP="004E12D0">
            <w:pPr>
              <w:rPr>
                <w:rFonts w:hint="eastAsia"/>
              </w:rPr>
            </w:pPr>
            <w:r>
              <w:rPr>
                <w:rFonts w:hint="eastAsia"/>
              </w:rPr>
              <w:t>没有</w:t>
            </w:r>
            <w:r>
              <w:t>找到验证方式</w:t>
            </w:r>
            <w:r>
              <w:rPr>
                <w:rFonts w:hint="eastAsia"/>
              </w:rPr>
              <w:t>，</w:t>
            </w:r>
            <w:r>
              <w:t>主页没有提供钱包。</w:t>
            </w:r>
          </w:p>
        </w:tc>
      </w:tr>
      <w:tr w:rsidR="00F12D1D" w:rsidTr="002B2956">
        <w:tc>
          <w:tcPr>
            <w:tcW w:w="4315" w:type="dxa"/>
          </w:tcPr>
          <w:p w:rsidR="00F12D1D" w:rsidRDefault="00F12D1D" w:rsidP="00F12D1D">
            <w:pPr>
              <w:spacing w:after="160" w:line="259" w:lineRule="auto"/>
              <w:rPr>
                <w:rFonts w:hint="eastAsia"/>
              </w:rPr>
            </w:pPr>
            <w:r>
              <w:rPr>
                <w:rFonts w:hint="eastAsia"/>
              </w:rPr>
              <w:t>能够</w:t>
            </w:r>
            <w:r>
              <w:t>运行</w:t>
            </w:r>
            <w:r>
              <w:t>IOST</w:t>
            </w:r>
            <w:r>
              <w:t>测试网络节点</w:t>
            </w:r>
          </w:p>
        </w:tc>
        <w:tc>
          <w:tcPr>
            <w:tcW w:w="4315" w:type="dxa"/>
            <w:shd w:val="clear" w:color="auto" w:fill="70AD47" w:themeFill="accent6"/>
          </w:tcPr>
          <w:p w:rsidR="00F12D1D" w:rsidRDefault="00F12D1D" w:rsidP="004E12D0">
            <w:pPr>
              <w:rPr>
                <w:rFonts w:hint="eastAsia"/>
              </w:rPr>
            </w:pPr>
            <w:r>
              <w:rPr>
                <w:rFonts w:hint="eastAsia"/>
              </w:rPr>
              <w:t>提供了通过</w:t>
            </w:r>
            <w:r>
              <w:t>DOCKER</w:t>
            </w:r>
            <w:r>
              <w:t>建立节点的方式，可以运行。</w:t>
            </w:r>
          </w:p>
        </w:tc>
      </w:tr>
      <w:tr w:rsidR="00F12D1D" w:rsidTr="002B2956">
        <w:tc>
          <w:tcPr>
            <w:tcW w:w="4315" w:type="dxa"/>
          </w:tcPr>
          <w:p w:rsidR="00F12D1D" w:rsidRPr="00A414E9" w:rsidRDefault="00F12D1D" w:rsidP="00F12D1D">
            <w:pPr>
              <w:spacing w:after="160" w:line="259" w:lineRule="auto"/>
            </w:pPr>
            <w:r>
              <w:rPr>
                <w:rFonts w:hint="eastAsia"/>
              </w:rPr>
              <w:t>显示</w:t>
            </w:r>
            <w:r>
              <w:t>交易和区块的区块链浏览器</w:t>
            </w:r>
          </w:p>
          <w:p w:rsidR="00F12D1D" w:rsidRDefault="00F12D1D" w:rsidP="00F12D1D">
            <w:pPr>
              <w:rPr>
                <w:rFonts w:hint="eastAsia"/>
              </w:rPr>
            </w:pPr>
          </w:p>
        </w:tc>
        <w:tc>
          <w:tcPr>
            <w:tcW w:w="4315" w:type="dxa"/>
            <w:shd w:val="clear" w:color="auto" w:fill="FFFF00"/>
          </w:tcPr>
          <w:p w:rsidR="00F12D1D" w:rsidRDefault="00F12D1D" w:rsidP="004E12D0">
            <w:pPr>
              <w:rPr>
                <w:rFonts w:hint="eastAsia"/>
              </w:rPr>
            </w:pPr>
            <w:r>
              <w:rPr>
                <w:rFonts w:hint="eastAsia"/>
              </w:rPr>
              <w:t>主页</w:t>
            </w:r>
            <w:r>
              <w:t>上提供了浏览器，可以查询交易和区块，但是</w:t>
            </w:r>
            <w:r>
              <w:rPr>
                <w:rFonts w:hint="eastAsia"/>
              </w:rPr>
              <w:t>检索</w:t>
            </w:r>
            <w:r>
              <w:t>功能只能查到系统自动创建的地址，用户建立的测试地址无法查询。</w:t>
            </w:r>
          </w:p>
        </w:tc>
      </w:tr>
      <w:tr w:rsidR="00F12D1D" w:rsidTr="002B2956">
        <w:tc>
          <w:tcPr>
            <w:tcW w:w="4315" w:type="dxa"/>
          </w:tcPr>
          <w:p w:rsidR="00F12D1D" w:rsidRDefault="00F12D1D" w:rsidP="00F12D1D">
            <w:pPr>
              <w:spacing w:after="160" w:line="259" w:lineRule="auto"/>
              <w:rPr>
                <w:rFonts w:hint="eastAsia"/>
              </w:rPr>
            </w:pPr>
            <w:r>
              <w:rPr>
                <w:rFonts w:hint="eastAsia"/>
              </w:rPr>
              <w:t>建立</w:t>
            </w:r>
            <w:r>
              <w:t>私有的</w:t>
            </w:r>
            <w:r>
              <w:t>IOST</w:t>
            </w:r>
            <w:r>
              <w:t>测试网络</w:t>
            </w:r>
          </w:p>
        </w:tc>
        <w:tc>
          <w:tcPr>
            <w:tcW w:w="4315" w:type="dxa"/>
            <w:shd w:val="clear" w:color="auto" w:fill="70AD47" w:themeFill="accent6"/>
          </w:tcPr>
          <w:p w:rsidR="00F12D1D" w:rsidRDefault="00F12D1D" w:rsidP="004E12D0">
            <w:pPr>
              <w:rPr>
                <w:rFonts w:hint="eastAsia"/>
              </w:rPr>
            </w:pPr>
            <w:r>
              <w:rPr>
                <w:rFonts w:hint="eastAsia"/>
              </w:rPr>
              <w:t>提供了通过</w:t>
            </w:r>
            <w:r>
              <w:t>DOCKER</w:t>
            </w:r>
            <w:r>
              <w:t>建立节点</w:t>
            </w:r>
            <w:r>
              <w:rPr>
                <w:rFonts w:hint="eastAsia"/>
              </w:rPr>
              <w:t>和</w:t>
            </w:r>
            <w:r>
              <w:t>网络</w:t>
            </w:r>
            <w:r>
              <w:t>的方式，可以运行。</w:t>
            </w:r>
          </w:p>
        </w:tc>
      </w:tr>
      <w:tr w:rsidR="00F12D1D" w:rsidTr="002B2956">
        <w:tc>
          <w:tcPr>
            <w:tcW w:w="4315" w:type="dxa"/>
          </w:tcPr>
          <w:p w:rsidR="00F12D1D" w:rsidRDefault="00F12D1D" w:rsidP="00F12D1D">
            <w:pPr>
              <w:rPr>
                <w:rFonts w:hint="eastAsia"/>
              </w:rPr>
            </w:pPr>
            <w:r>
              <w:rPr>
                <w:rFonts w:hint="eastAsia"/>
              </w:rPr>
              <w:t>支持</w:t>
            </w:r>
            <w:r>
              <w:t>密钥</w:t>
            </w:r>
            <w:r>
              <w:rPr>
                <w:rFonts w:hint="eastAsia"/>
              </w:rPr>
              <w:t>—值对</w:t>
            </w:r>
            <w:r>
              <w:t>存储</w:t>
            </w:r>
            <w:r>
              <w:rPr>
                <w:rFonts w:hint="eastAsia"/>
              </w:rPr>
              <w:t>、</w:t>
            </w:r>
            <w:r>
              <w:t>合同间</w:t>
            </w:r>
            <w:r>
              <w:t>API</w:t>
            </w:r>
            <w:r>
              <w:t>调用和多重签名的智能合约系统</w:t>
            </w:r>
          </w:p>
        </w:tc>
        <w:tc>
          <w:tcPr>
            <w:tcW w:w="4315" w:type="dxa"/>
            <w:shd w:val="clear" w:color="auto" w:fill="70AD47" w:themeFill="accent6"/>
          </w:tcPr>
          <w:p w:rsidR="00F12D1D" w:rsidRDefault="00F12D1D" w:rsidP="004E12D0">
            <w:r>
              <w:t>API</w:t>
            </w:r>
            <w:r>
              <w:t>调用方法如下：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--- main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-- your own comments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-- @gas_limit 11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-- @gas_price 0.0001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-- @param_cnt 0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-- @return_cnt 1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function main()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 xml:space="preserve">    Put("hello", "world")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 xml:space="preserve">    return "success"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end--f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--- sayHi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-- @param_cnt 1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-- @return_cnt 1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function sayHi(name)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 xml:space="preserve">    return "hi " .. name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Fonts w:ascii="Consolas" w:hAnsi="Consolas" w:cs="Consolas"/>
                <w:color w:val="24292E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end--f</w:t>
            </w:r>
          </w:p>
          <w:p w:rsidR="00F12D1D" w:rsidRDefault="00F12D1D" w:rsidP="004E12D0"/>
          <w:p w:rsidR="00F12D1D" w:rsidRDefault="00F12D1D" w:rsidP="004E12D0">
            <w:pPr>
              <w:rPr>
                <w:rFonts w:hint="eastAsia"/>
              </w:rPr>
            </w:pPr>
            <w:r>
              <w:rPr>
                <w:rFonts w:hint="eastAsia"/>
              </w:rPr>
              <w:t>合约目前</w:t>
            </w:r>
            <w:r>
              <w:t>可以调用</w:t>
            </w:r>
            <w:r>
              <w:rPr>
                <w:rFonts w:hint="eastAsia"/>
              </w:rPr>
              <w:t>，也</w:t>
            </w:r>
            <w:r>
              <w:t>提供了相应的</w:t>
            </w:r>
            <w:r>
              <w:t>API</w:t>
            </w:r>
            <w:r>
              <w:t>，但是功能比较简单。</w:t>
            </w:r>
          </w:p>
        </w:tc>
      </w:tr>
      <w:tr w:rsidR="00F12D1D" w:rsidTr="002B2956">
        <w:tc>
          <w:tcPr>
            <w:tcW w:w="4315" w:type="dxa"/>
          </w:tcPr>
          <w:p w:rsidR="00F12D1D" w:rsidRPr="00A414E9" w:rsidRDefault="00F12D1D" w:rsidP="00F12D1D">
            <w:pPr>
              <w:spacing w:after="160" w:line="259" w:lineRule="auto"/>
            </w:pPr>
            <w:r>
              <w:rPr>
                <w:rFonts w:hint="eastAsia"/>
              </w:rPr>
              <w:t>支持</w:t>
            </w:r>
            <w:r>
              <w:t>API</w:t>
            </w:r>
            <w:r>
              <w:t>的智能合约，以便迅速编写和部署代码</w:t>
            </w:r>
          </w:p>
          <w:p w:rsidR="00F12D1D" w:rsidRDefault="00F12D1D" w:rsidP="00F12D1D">
            <w:pPr>
              <w:rPr>
                <w:rFonts w:hint="eastAsia"/>
              </w:rPr>
            </w:pPr>
          </w:p>
        </w:tc>
        <w:tc>
          <w:tcPr>
            <w:tcW w:w="4315" w:type="dxa"/>
            <w:shd w:val="clear" w:color="auto" w:fill="70AD47" w:themeFill="accent6"/>
          </w:tcPr>
          <w:p w:rsidR="00F12D1D" w:rsidRDefault="00F12D1D" w:rsidP="004E12D0">
            <w:r>
              <w:rPr>
                <w:rFonts w:hint="eastAsia"/>
              </w:rPr>
              <w:t>已经</w:t>
            </w:r>
            <w:r>
              <w:t>支持：</w:t>
            </w:r>
          </w:p>
          <w:p w:rsidR="00F12D1D" w:rsidRDefault="00F12D1D" w:rsidP="004E12D0">
            <w:r>
              <w:t>API</w:t>
            </w:r>
            <w:r>
              <w:rPr>
                <w:rFonts w:hint="eastAsia"/>
              </w:rPr>
              <w:t>列表</w:t>
            </w:r>
            <w:r>
              <w:t>：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Put(key, value) -&gt; bool               -- Write key-value pair to blockchain</w:t>
            </w:r>
            <w:r>
              <w:rPr>
                <w:rStyle w:val="HTMLCode"/>
                <w:rFonts w:ascii="微软雅黑" w:eastAsia="微软雅黑" w:hAnsi="微软雅黑" w:cs="微软雅黑" w:hint="eastAsia"/>
                <w:color w:val="24292E"/>
                <w:bdr w:val="none" w:sz="0" w:space="0" w:color="auto" w:frame="1"/>
              </w:rPr>
              <w:t>，</w:t>
            </w: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only float</w:t>
            </w:r>
            <w:r>
              <w:rPr>
                <w:rStyle w:val="HTMLCode"/>
                <w:rFonts w:ascii="微软雅黑" w:eastAsia="微软雅黑" w:hAnsi="微软雅黑" w:cs="微软雅黑" w:hint="eastAsia"/>
                <w:color w:val="24292E"/>
                <w:bdr w:val="none" w:sz="0" w:space="0" w:color="auto" w:frame="1"/>
              </w:rPr>
              <w:t>，</w:t>
            </w: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string are support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Get(key) -&gt; bool, value               -- Read value of a key, which written by contract itself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Transfer(from, to, account) -&gt; bool                     -- IOST transfer</w:t>
            </w:r>
            <w:r>
              <w:rPr>
                <w:rStyle w:val="HTMLCode"/>
                <w:rFonts w:ascii="微软雅黑" w:eastAsia="微软雅黑" w:hAnsi="微软雅黑" w:cs="微软雅黑" w:hint="eastAsia"/>
                <w:color w:val="24292E"/>
                <w:bdr w:val="none" w:sz="0" w:space="0" w:color="auto" w:frame="1"/>
              </w:rPr>
              <w:t>，</w:t>
            </w: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sender's signature should included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Call(ContractID, apiName, args) -&gt; bool, value...       -- inter-contract call, return API's returns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Deposit(from, value) -&gt; bool          -- deposit IOST to contract account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Withdraw(to, value)  -&gt; bool          -- get IOST from contract account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lastRenderedPageBreak/>
              <w:t>Random(probability)  -&gt; number        -- give probability and return a blockchain-random true/false result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Now() -&gt; value                        -- return timestamp in seconds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Witness() -&gt; string                   -- return current block's witness, in base 58 encode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Height() -&gt; number                    -- return height of block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ParentHash() -&gt; number                -- return last byte of parent hash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ToJson(table) -&gt; bool, jsonStr        -- convert lua table to a json string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Fonts w:ascii="Consolas" w:hAnsi="Consolas" w:cs="Consolas"/>
                <w:color w:val="24292E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ParseJson(jsonStr) -&gt; bool, table     -- parse lua table from a json string</w:t>
            </w:r>
          </w:p>
          <w:p w:rsidR="00F12D1D" w:rsidRDefault="00F12D1D" w:rsidP="004E12D0">
            <w:pPr>
              <w:rPr>
                <w:rFonts w:hint="eastAsia"/>
              </w:rPr>
            </w:pPr>
          </w:p>
        </w:tc>
      </w:tr>
      <w:tr w:rsidR="00F12D1D" w:rsidTr="002B2956">
        <w:tc>
          <w:tcPr>
            <w:tcW w:w="4315" w:type="dxa"/>
          </w:tcPr>
          <w:p w:rsidR="00F12D1D" w:rsidRPr="00A414E9" w:rsidRDefault="00F12D1D" w:rsidP="00F12D1D">
            <w:pPr>
              <w:spacing w:after="160" w:line="259" w:lineRule="auto"/>
            </w:pPr>
            <w:r>
              <w:rPr>
                <w:rFonts w:hint="eastAsia"/>
              </w:rPr>
              <w:lastRenderedPageBreak/>
              <w:t>用于在</w:t>
            </w:r>
            <w:r>
              <w:t>本地测试智能合约的</w:t>
            </w:r>
            <w:r>
              <w:rPr>
                <w:rFonts w:hint="eastAsia"/>
              </w:rPr>
              <w:t>测试</w:t>
            </w:r>
            <w:r>
              <w:t>“</w:t>
            </w:r>
            <w:r>
              <w:rPr>
                <w:rFonts w:hint="eastAsia"/>
              </w:rPr>
              <w:t>游乐场</w:t>
            </w:r>
            <w:r>
              <w:t>”</w:t>
            </w:r>
          </w:p>
          <w:p w:rsidR="00F12D1D" w:rsidRPr="00A414E9" w:rsidRDefault="00F12D1D" w:rsidP="00F12D1D">
            <w:pPr>
              <w:ind w:left="360"/>
            </w:pPr>
          </w:p>
        </w:tc>
        <w:tc>
          <w:tcPr>
            <w:tcW w:w="4315" w:type="dxa"/>
            <w:shd w:val="clear" w:color="auto" w:fill="70AD47" w:themeFill="accent6"/>
          </w:tcPr>
          <w:p w:rsidR="00F12D1D" w:rsidRDefault="00F12D1D" w:rsidP="004E12D0">
            <w:r>
              <w:rPr>
                <w:rFonts w:hint="eastAsia"/>
              </w:rPr>
              <w:t>已经</w:t>
            </w:r>
            <w:r>
              <w:t>提供</w:t>
            </w:r>
          </w:p>
          <w:p w:rsidR="00F12D1D" w:rsidRDefault="00F12D1D" w:rsidP="004E12D0"/>
          <w:p w:rsidR="00F12D1D" w:rsidRDefault="00F12D1D" w:rsidP="004E12D0">
            <w:pPr>
              <w:rPr>
                <w:rFonts w:hint="eastAsia"/>
              </w:rPr>
            </w:pPr>
            <w:r>
              <w:rPr>
                <w:rFonts w:hint="eastAsia"/>
              </w:rPr>
              <w:t>使用</w:t>
            </w:r>
            <w:r>
              <w:t>方法：</w:t>
            </w:r>
          </w:p>
          <w:p w:rsidR="00F12D1D" w:rsidRDefault="00F12D1D" w:rsidP="00F12D1D">
            <w:pPr>
              <w:pStyle w:val="HTMLPreformatted"/>
              <w:shd w:val="clear" w:color="auto" w:fill="F6F8FA"/>
              <w:rPr>
                <w:rFonts w:ascii="Consolas" w:hAnsi="Consolas" w:cs="Consolas"/>
                <w:color w:val="24292E"/>
              </w:rPr>
            </w:pPr>
            <w:r>
              <w:rPr>
                <w:rStyle w:val="HTMLCode"/>
                <w:rFonts w:ascii="Consolas" w:hAnsi="Consolas" w:cs="Consolas"/>
                <w:color w:val="24292E"/>
                <w:bdr w:val="none" w:sz="0" w:space="0" w:color="auto" w:frame="1"/>
              </w:rPr>
              <w:t>playground [-v init_values.yml] [source_code_1][source_code_2]...</w:t>
            </w:r>
          </w:p>
          <w:p w:rsidR="00F12D1D" w:rsidRDefault="00F12D1D" w:rsidP="004E12D0">
            <w:pPr>
              <w:rPr>
                <w:rFonts w:hint="eastAsia"/>
              </w:rPr>
            </w:pPr>
          </w:p>
        </w:tc>
      </w:tr>
      <w:tr w:rsidR="00F12D1D" w:rsidTr="002B2956">
        <w:tc>
          <w:tcPr>
            <w:tcW w:w="4315" w:type="dxa"/>
          </w:tcPr>
          <w:p w:rsidR="00F12D1D" w:rsidRPr="00A414E9" w:rsidRDefault="002B2956" w:rsidP="002B2956">
            <w:pPr>
              <w:spacing w:after="160" w:line="259" w:lineRule="auto"/>
            </w:pPr>
            <w:r>
              <w:rPr>
                <w:rFonts w:hint="eastAsia"/>
              </w:rPr>
              <w:t>运行</w:t>
            </w:r>
            <w:r>
              <w:t>在测试网络上的</w:t>
            </w:r>
            <w:r>
              <w:t>“</w:t>
            </w:r>
            <w:r>
              <w:rPr>
                <w:rFonts w:hint="eastAsia"/>
              </w:rPr>
              <w:t>幸运</w:t>
            </w:r>
            <w:r>
              <w:t>抽奖</w:t>
            </w:r>
            <w:r>
              <w:t xml:space="preserve">” </w:t>
            </w:r>
            <w:r>
              <w:t>游戏</w:t>
            </w:r>
          </w:p>
          <w:p w:rsidR="00F12D1D" w:rsidRPr="00A414E9" w:rsidRDefault="00F12D1D" w:rsidP="00F12D1D">
            <w:pPr>
              <w:ind w:left="360"/>
            </w:pPr>
          </w:p>
        </w:tc>
        <w:tc>
          <w:tcPr>
            <w:tcW w:w="4315" w:type="dxa"/>
            <w:shd w:val="clear" w:color="auto" w:fill="70AD47" w:themeFill="accent6"/>
          </w:tcPr>
          <w:p w:rsidR="00F12D1D" w:rsidRDefault="002B2956" w:rsidP="004E12D0">
            <w:pPr>
              <w:rPr>
                <w:rFonts w:hint="eastAsia"/>
              </w:rPr>
            </w:pPr>
            <w:r>
              <w:rPr>
                <w:rFonts w:hint="eastAsia"/>
              </w:rPr>
              <w:t>已经</w:t>
            </w:r>
            <w:r>
              <w:t>提供</w:t>
            </w:r>
          </w:p>
        </w:tc>
      </w:tr>
      <w:tr w:rsidR="00F12D1D" w:rsidTr="002B2956">
        <w:tc>
          <w:tcPr>
            <w:tcW w:w="4315" w:type="dxa"/>
          </w:tcPr>
          <w:p w:rsidR="00F12D1D" w:rsidRPr="00A414E9" w:rsidRDefault="002B2956" w:rsidP="002B2956">
            <w:pPr>
              <w:spacing w:after="160" w:line="259" w:lineRule="auto"/>
            </w:pPr>
            <w:r>
              <w:rPr>
                <w:rFonts w:hint="eastAsia"/>
              </w:rPr>
              <w:t>实时</w:t>
            </w:r>
            <w:r>
              <w:t>监控和发送警报</w:t>
            </w:r>
          </w:p>
        </w:tc>
        <w:tc>
          <w:tcPr>
            <w:tcW w:w="4315" w:type="dxa"/>
            <w:shd w:val="clear" w:color="auto" w:fill="FF0000"/>
          </w:tcPr>
          <w:p w:rsidR="00F12D1D" w:rsidRDefault="002B2956" w:rsidP="004E12D0">
            <w:pPr>
              <w:rPr>
                <w:rFonts w:hint="eastAsia"/>
              </w:rPr>
            </w:pPr>
            <w:r>
              <w:rPr>
                <w:rFonts w:hint="eastAsia"/>
              </w:rPr>
              <w:t>没有</w:t>
            </w:r>
            <w:r>
              <w:t>提供</w:t>
            </w:r>
          </w:p>
        </w:tc>
      </w:tr>
      <w:tr w:rsidR="00F12D1D" w:rsidTr="002B2956">
        <w:tc>
          <w:tcPr>
            <w:tcW w:w="4315" w:type="dxa"/>
          </w:tcPr>
          <w:p w:rsidR="00F12D1D" w:rsidRPr="00A414E9" w:rsidRDefault="002B2956" w:rsidP="002B2956">
            <w:r>
              <w:rPr>
                <w:rFonts w:hint="eastAsia"/>
              </w:rPr>
              <w:t>部署在</w:t>
            </w:r>
            <w:r>
              <w:t>实际</w:t>
            </w:r>
            <w:r>
              <w:rPr>
                <w:rFonts w:hint="eastAsia"/>
              </w:rPr>
              <w:t>网络</w:t>
            </w:r>
            <w:r>
              <w:t>环境中，运行在全球各地（东京、伦敦、新加坡、</w:t>
            </w:r>
            <w:r>
              <w:rPr>
                <w:rFonts w:hint="eastAsia"/>
              </w:rPr>
              <w:t>孟买</w:t>
            </w:r>
            <w:r>
              <w:t>、法兰克福和蒙特利尔）的多个节点上</w:t>
            </w:r>
          </w:p>
        </w:tc>
        <w:tc>
          <w:tcPr>
            <w:tcW w:w="4315" w:type="dxa"/>
            <w:shd w:val="clear" w:color="auto" w:fill="FF0000"/>
          </w:tcPr>
          <w:p w:rsidR="00F12D1D" w:rsidRDefault="002B2956" w:rsidP="004E12D0">
            <w:pPr>
              <w:rPr>
                <w:rFonts w:hint="eastAsia"/>
              </w:rPr>
            </w:pPr>
            <w:r>
              <w:rPr>
                <w:rFonts w:hint="eastAsia"/>
              </w:rPr>
              <w:t>没有证明</w:t>
            </w:r>
          </w:p>
        </w:tc>
      </w:tr>
    </w:tbl>
    <w:p w:rsidR="00A414E9" w:rsidRDefault="00A414E9" w:rsidP="004E12D0">
      <w:pPr>
        <w:rPr>
          <w:rFonts w:hint="eastAsia"/>
        </w:rPr>
      </w:pPr>
    </w:p>
    <w:p w:rsidR="005715BA" w:rsidRDefault="005715BA" w:rsidP="005715BA">
      <w:r>
        <w:rPr>
          <w:rFonts w:hint="eastAsia"/>
        </w:rPr>
        <w:t>共识机制</w:t>
      </w:r>
      <w:r>
        <w:t>PoB</w:t>
      </w:r>
      <w:r>
        <w:rPr>
          <w:rFonts w:hint="eastAsia"/>
        </w:rPr>
        <w:t>代码</w:t>
      </w:r>
      <w:r>
        <w:t>已经开源，位于：</w:t>
      </w:r>
      <w:hyperlink r:id="rId29" w:history="1">
        <w:r w:rsidRPr="007827A9">
          <w:rPr>
            <w:rStyle w:val="Hyperlink"/>
          </w:rPr>
          <w:t>https://github.com/iost-official/go-iost/blob/master/consensus/pob/pob.go</w:t>
        </w:r>
      </w:hyperlink>
      <w:r>
        <w:rPr>
          <w:rFonts w:hint="eastAsia"/>
        </w:rPr>
        <w:t>，</w:t>
      </w:r>
      <w:r>
        <w:t>最新更新日期为</w:t>
      </w:r>
      <w:r>
        <w:rPr>
          <w:rFonts w:hint="eastAsia"/>
        </w:rPr>
        <w:t>两天</w:t>
      </w:r>
      <w:r>
        <w:t>前。</w:t>
      </w:r>
    </w:p>
    <w:p w:rsidR="005715BA" w:rsidRDefault="005715BA" w:rsidP="005715BA">
      <w:pPr>
        <w:rPr>
          <w:rFonts w:hint="eastAsia"/>
        </w:rPr>
      </w:pPr>
      <w:r>
        <w:rPr>
          <w:rFonts w:hint="eastAsia"/>
        </w:rPr>
        <w:t>其他核心</w:t>
      </w:r>
      <w:r>
        <w:t>技术，例如</w:t>
      </w:r>
      <w:r w:rsidRPr="005715BA">
        <w:rPr>
          <w:rFonts w:hint="eastAsia"/>
        </w:rPr>
        <w:t>高效分布式分片</w:t>
      </w:r>
      <w:r w:rsidRPr="005715BA">
        <w:rPr>
          <w:rFonts w:hint="eastAsia"/>
        </w:rPr>
        <w:t xml:space="preserve"> EDS</w:t>
      </w:r>
      <w:r w:rsidRPr="005715BA">
        <w:rPr>
          <w:rFonts w:hint="eastAsia"/>
        </w:rPr>
        <w:t>、原子协议</w:t>
      </w:r>
      <w:r w:rsidRPr="005715BA">
        <w:rPr>
          <w:rFonts w:hint="eastAsia"/>
        </w:rPr>
        <w:t xml:space="preserve"> Atomix</w:t>
      </w:r>
      <w:r w:rsidRPr="005715BA">
        <w:rPr>
          <w:rFonts w:hint="eastAsia"/>
        </w:rPr>
        <w:t>、微状态块</w:t>
      </w:r>
      <w:r w:rsidRPr="005715BA">
        <w:rPr>
          <w:rFonts w:hint="eastAsia"/>
        </w:rPr>
        <w:t xml:space="preserve"> MSB</w:t>
      </w:r>
      <w:r>
        <w:rPr>
          <w:rFonts w:hint="eastAsia"/>
        </w:rPr>
        <w:t>均未</w:t>
      </w:r>
      <w:r>
        <w:t>在代码中体现。</w:t>
      </w:r>
    </w:p>
    <w:p w:rsidR="005715BA" w:rsidRDefault="005715BA" w:rsidP="005715BA">
      <w:pPr>
        <w:ind w:left="360"/>
        <w:rPr>
          <w:rFonts w:hint="eastAsia"/>
        </w:rPr>
      </w:pPr>
    </w:p>
    <w:p w:rsidR="00D94EC9" w:rsidRPr="00284ACA" w:rsidRDefault="005715BA" w:rsidP="004E12D0">
      <w:r>
        <w:rPr>
          <w:noProof/>
        </w:rPr>
        <w:lastRenderedPageBreak/>
        <w:drawing>
          <wp:inline distT="0" distB="0" distL="0" distR="0" wp14:anchorId="152FFFDE" wp14:editId="422D7ADB">
            <wp:extent cx="5486400" cy="4514215"/>
            <wp:effectExtent l="0" t="0" r="0" b="63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18C" w:rsidRDefault="00AC066D" w:rsidP="004C25D5">
      <w:pPr>
        <w:pStyle w:val="Heading1"/>
      </w:pPr>
      <w:r>
        <w:t>3</w:t>
      </w:r>
      <w:r w:rsidR="004C25D5">
        <w:t>.</w:t>
      </w:r>
      <w:r w:rsidR="0092118C">
        <w:rPr>
          <w:rFonts w:hint="eastAsia"/>
        </w:rPr>
        <w:t>总结</w:t>
      </w:r>
    </w:p>
    <w:p w:rsidR="00551388" w:rsidRDefault="00551388" w:rsidP="00DC3D50"/>
    <w:p w:rsidR="00AC066D" w:rsidRDefault="00B437A8" w:rsidP="00DC3D50">
      <w:pPr>
        <w:rPr>
          <w:rFonts w:hint="eastAsia"/>
        </w:rPr>
      </w:pPr>
      <w:r>
        <w:rPr>
          <w:rFonts w:hint="eastAsia"/>
        </w:rPr>
        <w:t>在</w:t>
      </w:r>
      <w:r>
        <w:t>5</w:t>
      </w:r>
      <w:r>
        <w:t>月份至今，</w:t>
      </w:r>
      <w:r>
        <w:t>IOST</w:t>
      </w:r>
      <w:r>
        <w:t>项目按照路线图取得了一些进展，包括对核心共识算法</w:t>
      </w:r>
      <w:r>
        <w:t>POB</w:t>
      </w:r>
      <w:r>
        <w:t>的代码进行了开源，上线了测试网络，并且</w:t>
      </w:r>
      <w:r>
        <w:rPr>
          <w:rFonts w:hint="eastAsia"/>
        </w:rPr>
        <w:t>让</w:t>
      </w:r>
      <w:r>
        <w:t>用户可以参与其中的</w:t>
      </w:r>
      <w:r>
        <w:rPr>
          <w:rFonts w:hint="eastAsia"/>
        </w:rPr>
        <w:t>Lucky Be</w:t>
      </w:r>
      <w:r>
        <w:t>t</w:t>
      </w:r>
      <w:r>
        <w:t>游戏。</w:t>
      </w:r>
      <w:r>
        <w:rPr>
          <w:rFonts w:hint="eastAsia"/>
        </w:rPr>
        <w:t>总体而言</w:t>
      </w:r>
      <w:r>
        <w:t>，有进展，但是问题还是不少，包括测试</w:t>
      </w:r>
      <w:r>
        <w:rPr>
          <w:rFonts w:hint="eastAsia"/>
        </w:rPr>
        <w:t>网络浏览器</w:t>
      </w:r>
      <w:r>
        <w:t>的功能不足、</w:t>
      </w:r>
      <w:r>
        <w:rPr>
          <w:rFonts w:hint="eastAsia"/>
        </w:rPr>
        <w:t>没有</w:t>
      </w:r>
      <w:r>
        <w:t>钱包</w:t>
      </w:r>
      <w:r>
        <w:rPr>
          <w:rFonts w:hint="eastAsia"/>
        </w:rPr>
        <w:t>，</w:t>
      </w:r>
      <w:r>
        <w:t>用户可以测试的功能非常有限；开源代码中</w:t>
      </w:r>
      <w:r w:rsidRPr="005715BA">
        <w:rPr>
          <w:rFonts w:hint="eastAsia"/>
        </w:rPr>
        <w:t>高效分布式分片</w:t>
      </w:r>
      <w:r w:rsidRPr="005715BA">
        <w:rPr>
          <w:rFonts w:hint="eastAsia"/>
        </w:rPr>
        <w:t xml:space="preserve"> EDS</w:t>
      </w:r>
      <w:r w:rsidRPr="005715BA">
        <w:rPr>
          <w:rFonts w:hint="eastAsia"/>
        </w:rPr>
        <w:t>、原子协议</w:t>
      </w:r>
      <w:r w:rsidRPr="005715BA">
        <w:rPr>
          <w:rFonts w:hint="eastAsia"/>
        </w:rPr>
        <w:t xml:space="preserve"> Atomix</w:t>
      </w:r>
      <w:r w:rsidRPr="005715BA">
        <w:rPr>
          <w:rFonts w:hint="eastAsia"/>
        </w:rPr>
        <w:t>、微状态块</w:t>
      </w:r>
      <w:r w:rsidRPr="005715BA">
        <w:rPr>
          <w:rFonts w:hint="eastAsia"/>
        </w:rPr>
        <w:t xml:space="preserve"> MSB</w:t>
      </w:r>
      <w:r>
        <w:rPr>
          <w:rFonts w:hint="eastAsia"/>
        </w:rPr>
        <w:t>等</w:t>
      </w:r>
      <w:r>
        <w:t>核心技术还未见踪影</w:t>
      </w:r>
      <w:r>
        <w:rPr>
          <w:rFonts w:hint="eastAsia"/>
        </w:rPr>
        <w:t>。</w:t>
      </w:r>
      <w:bookmarkStart w:id="0" w:name="_GoBack"/>
      <w:bookmarkEnd w:id="0"/>
    </w:p>
    <w:p w:rsidR="00551388" w:rsidRPr="00551388" w:rsidRDefault="00551388" w:rsidP="00DC3D50"/>
    <w:p w:rsidR="005855C1" w:rsidRDefault="005855C1" w:rsidP="00DC3D50"/>
    <w:sectPr w:rsidR="005855C1" w:rsidSect="001B6D6C">
      <w:footerReference w:type="default" r:id="rId31"/>
      <w:footerReference w:type="first" r:id="rId32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A11BE" w:rsidRDefault="003A11BE" w:rsidP="00E91EE9">
      <w:pPr>
        <w:spacing w:after="0" w:line="240" w:lineRule="auto"/>
      </w:pPr>
      <w:r>
        <w:separator/>
      </w:r>
    </w:p>
  </w:endnote>
  <w:endnote w:type="continuationSeparator" w:id="0">
    <w:p w:rsidR="003A11BE" w:rsidRDefault="003A11BE" w:rsidP="00E91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5259" w:rsidRDefault="00CC525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6" name="MSIPCMb3c348eca7cfc2bb2fbeb18a" descr="{&quot;HashCode&quot;:1831732991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CC5259" w:rsidRPr="00E91EE9" w:rsidRDefault="00CC5259" w:rsidP="00E91EE9">
                          <w:pPr>
                            <w:spacing w:after="0"/>
                            <w:jc w:val="center"/>
                            <w:rPr>
                              <w:rFonts w:ascii="Calibri" w:hAnsi="Calibri"/>
                              <w:color w:val="000000"/>
                              <w:sz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b3c348eca7cfc2bb2fbeb18a" o:spid="_x0000_s1029" type="#_x0000_t202" alt="{&quot;HashCode&quot;:1831732991,&quot;Height&quot;:792.0,&quot;Width&quot;:612.0,&quot;Placement&quot;:&quot;Footer&quot;,&quot;Index&quot;:&quot;Primary&quot;,&quot;Section&quot;:1,&quot;Top&quot;:0.0,&quot;Left&quot;:0.0}" style="position:absolute;margin-left:0;margin-top:755.45pt;width:612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" o:allowincell="f" filled="f" stroked="f" strokeweight=".5pt">
              <v:textbox inset=",0,,0">
                <w:txbxContent>
                  <w:p w:rsidR="00CC5259" w:rsidRPr="00E91EE9" w:rsidRDefault="00CC5259" w:rsidP="00E91EE9">
                    <w:pPr>
                      <w:spacing w:after="0"/>
                      <w:jc w:val="center"/>
                      <w:rPr>
                        <w:rFonts w:ascii="Calibri" w:hAnsi="Calibri"/>
                        <w:color w:val="000000"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C5259" w:rsidRDefault="00CC5259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9594215</wp:posOffset>
              </wp:positionV>
              <wp:extent cx="7772400" cy="273050"/>
              <wp:effectExtent l="0" t="0" r="0" b="12700"/>
              <wp:wrapNone/>
              <wp:docPr id="11" name="MSIPCM79c440e58db0d5036c460d78" descr="{&quot;HashCode&quot;:1831732991,&quot;Height&quot;:792.0,&quot;Width&quot;:612.0,&quot;Placement&quot;:&quot;Footer&quot;,&quot;Index&quot;:&quot;FirstPage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CC5259" w:rsidRPr="00E91EE9" w:rsidRDefault="00CC5259" w:rsidP="00E91EE9">
                          <w:pPr>
                            <w:spacing w:after="0"/>
                            <w:jc w:val="center"/>
                            <w:rPr>
                              <w:rFonts w:ascii="Calibri" w:hAnsi="Calibri"/>
                              <w:color w:val="000000"/>
                              <w:sz w:val="20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79c440e58db0d5036c460d78" o:spid="_x0000_s1030" type="#_x0000_t202" alt="{&quot;HashCode&quot;:1831732991,&quot;Height&quot;:792.0,&quot;Width&quot;:612.0,&quot;Placement&quot;:&quot;Footer&quot;,&quot;Index&quot;:&quot;FirstPage&quot;,&quot;Section&quot;:1,&quot;Top&quot;:0.0,&quot;Left&quot;:0.0}" style="position:absolute;margin-left:0;margin-top:755.45pt;width:612pt;height:21.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" o:allowincell="f" filled="f" stroked="f" strokeweight=".5pt">
              <v:textbox inset=",0,,0">
                <w:txbxContent>
                  <w:p w:rsidR="00CC5259" w:rsidRPr="00E91EE9" w:rsidRDefault="00CC5259" w:rsidP="00E91EE9">
                    <w:pPr>
                      <w:spacing w:after="0"/>
                      <w:jc w:val="center"/>
                      <w:rPr>
                        <w:rFonts w:ascii="Calibri" w:hAnsi="Calibri"/>
                        <w:color w:val="000000"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A11BE" w:rsidRDefault="003A11BE" w:rsidP="00E91EE9">
      <w:pPr>
        <w:spacing w:after="0" w:line="240" w:lineRule="auto"/>
      </w:pPr>
      <w:r>
        <w:separator/>
      </w:r>
    </w:p>
  </w:footnote>
  <w:footnote w:type="continuationSeparator" w:id="0">
    <w:p w:rsidR="003A11BE" w:rsidRDefault="003A11BE" w:rsidP="00E91E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82EF8"/>
    <w:multiLevelType w:val="hybridMultilevel"/>
    <w:tmpl w:val="24A408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13ABE"/>
    <w:multiLevelType w:val="hybridMultilevel"/>
    <w:tmpl w:val="7FFEA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B1B49"/>
    <w:multiLevelType w:val="hybridMultilevel"/>
    <w:tmpl w:val="DD28CA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4907CD"/>
    <w:multiLevelType w:val="hybridMultilevel"/>
    <w:tmpl w:val="D37257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FC7A5D"/>
    <w:multiLevelType w:val="hybridMultilevel"/>
    <w:tmpl w:val="1C0C4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012E95"/>
    <w:multiLevelType w:val="hybridMultilevel"/>
    <w:tmpl w:val="7CAEA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8238B"/>
    <w:multiLevelType w:val="hybridMultilevel"/>
    <w:tmpl w:val="98D00A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DE66CA7"/>
    <w:multiLevelType w:val="hybridMultilevel"/>
    <w:tmpl w:val="DAE62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737748"/>
    <w:multiLevelType w:val="multilevel"/>
    <w:tmpl w:val="9B0A55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800D98"/>
    <w:multiLevelType w:val="hybridMultilevel"/>
    <w:tmpl w:val="464888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106F03"/>
    <w:multiLevelType w:val="hybridMultilevel"/>
    <w:tmpl w:val="3B6AD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3218A7"/>
    <w:multiLevelType w:val="multilevel"/>
    <w:tmpl w:val="EA7EA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DF0F1A"/>
    <w:multiLevelType w:val="multilevel"/>
    <w:tmpl w:val="1FFAF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44A5718"/>
    <w:multiLevelType w:val="multilevel"/>
    <w:tmpl w:val="0C8CB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305256"/>
    <w:multiLevelType w:val="hybridMultilevel"/>
    <w:tmpl w:val="312CB5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1E1D68"/>
    <w:multiLevelType w:val="hybridMultilevel"/>
    <w:tmpl w:val="C172B9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EE18D3"/>
    <w:multiLevelType w:val="hybridMultilevel"/>
    <w:tmpl w:val="25E2B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5F250F3"/>
    <w:multiLevelType w:val="hybridMultilevel"/>
    <w:tmpl w:val="7DAEF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C673EF"/>
    <w:multiLevelType w:val="hybridMultilevel"/>
    <w:tmpl w:val="C77EC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F25FB6"/>
    <w:multiLevelType w:val="hybridMultilevel"/>
    <w:tmpl w:val="E5CC5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2518D0"/>
    <w:multiLevelType w:val="hybridMultilevel"/>
    <w:tmpl w:val="35929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427456"/>
    <w:multiLevelType w:val="hybridMultilevel"/>
    <w:tmpl w:val="CBA29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CC28E8"/>
    <w:multiLevelType w:val="hybridMultilevel"/>
    <w:tmpl w:val="1B747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05B1740"/>
    <w:multiLevelType w:val="hybridMultilevel"/>
    <w:tmpl w:val="3A240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3F15C3"/>
    <w:multiLevelType w:val="hybridMultilevel"/>
    <w:tmpl w:val="30244F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1761BE"/>
    <w:multiLevelType w:val="hybridMultilevel"/>
    <w:tmpl w:val="76AE664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B845375"/>
    <w:multiLevelType w:val="multilevel"/>
    <w:tmpl w:val="E550A8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 w15:restartNumberingAfterBreak="0">
    <w:nsid w:val="4C4B141F"/>
    <w:multiLevelType w:val="hybridMultilevel"/>
    <w:tmpl w:val="B8E0EC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855805"/>
    <w:multiLevelType w:val="hybridMultilevel"/>
    <w:tmpl w:val="D88E55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B934ED"/>
    <w:multiLevelType w:val="hybridMultilevel"/>
    <w:tmpl w:val="3EC68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B94DE6"/>
    <w:multiLevelType w:val="hybridMultilevel"/>
    <w:tmpl w:val="69020A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7D2C79"/>
    <w:multiLevelType w:val="hybridMultilevel"/>
    <w:tmpl w:val="91F85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9D1A49"/>
    <w:multiLevelType w:val="multilevel"/>
    <w:tmpl w:val="27DCA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2C577DE"/>
    <w:multiLevelType w:val="hybridMultilevel"/>
    <w:tmpl w:val="E9B42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98782E"/>
    <w:multiLevelType w:val="hybridMultilevel"/>
    <w:tmpl w:val="EA3235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2E6630"/>
    <w:multiLevelType w:val="hybridMultilevel"/>
    <w:tmpl w:val="14209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B23FF5"/>
    <w:multiLevelType w:val="hybridMultilevel"/>
    <w:tmpl w:val="4D0E70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4043D0"/>
    <w:multiLevelType w:val="hybridMultilevel"/>
    <w:tmpl w:val="81E0F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471638"/>
    <w:multiLevelType w:val="multilevel"/>
    <w:tmpl w:val="43F44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71F2548"/>
    <w:multiLevelType w:val="multilevel"/>
    <w:tmpl w:val="F46A1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EA13297"/>
    <w:multiLevelType w:val="hybridMultilevel"/>
    <w:tmpl w:val="FAE0F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6"/>
  </w:num>
  <w:num w:numId="3">
    <w:abstractNumId w:val="6"/>
  </w:num>
  <w:num w:numId="4">
    <w:abstractNumId w:val="24"/>
  </w:num>
  <w:num w:numId="5">
    <w:abstractNumId w:val="2"/>
  </w:num>
  <w:num w:numId="6">
    <w:abstractNumId w:val="0"/>
  </w:num>
  <w:num w:numId="7">
    <w:abstractNumId w:val="33"/>
  </w:num>
  <w:num w:numId="8">
    <w:abstractNumId w:val="25"/>
  </w:num>
  <w:num w:numId="9">
    <w:abstractNumId w:val="27"/>
  </w:num>
  <w:num w:numId="10">
    <w:abstractNumId w:val="4"/>
  </w:num>
  <w:num w:numId="11">
    <w:abstractNumId w:val="23"/>
  </w:num>
  <w:num w:numId="12">
    <w:abstractNumId w:val="32"/>
  </w:num>
  <w:num w:numId="13">
    <w:abstractNumId w:val="11"/>
  </w:num>
  <w:num w:numId="14">
    <w:abstractNumId w:val="39"/>
  </w:num>
  <w:num w:numId="15">
    <w:abstractNumId w:val="17"/>
  </w:num>
  <w:num w:numId="16">
    <w:abstractNumId w:val="20"/>
  </w:num>
  <w:num w:numId="17">
    <w:abstractNumId w:val="37"/>
  </w:num>
  <w:num w:numId="18">
    <w:abstractNumId w:val="16"/>
  </w:num>
  <w:num w:numId="19">
    <w:abstractNumId w:val="19"/>
  </w:num>
  <w:num w:numId="20">
    <w:abstractNumId w:val="34"/>
  </w:num>
  <w:num w:numId="21">
    <w:abstractNumId w:val="9"/>
  </w:num>
  <w:num w:numId="22">
    <w:abstractNumId w:val="29"/>
  </w:num>
  <w:num w:numId="23">
    <w:abstractNumId w:val="22"/>
  </w:num>
  <w:num w:numId="24">
    <w:abstractNumId w:val="10"/>
  </w:num>
  <w:num w:numId="25">
    <w:abstractNumId w:val="15"/>
  </w:num>
  <w:num w:numId="26">
    <w:abstractNumId w:val="30"/>
  </w:num>
  <w:num w:numId="27">
    <w:abstractNumId w:val="35"/>
  </w:num>
  <w:num w:numId="28">
    <w:abstractNumId w:val="7"/>
  </w:num>
  <w:num w:numId="29">
    <w:abstractNumId w:val="31"/>
  </w:num>
  <w:num w:numId="30">
    <w:abstractNumId w:val="12"/>
  </w:num>
  <w:num w:numId="31">
    <w:abstractNumId w:val="14"/>
  </w:num>
  <w:num w:numId="32">
    <w:abstractNumId w:val="21"/>
  </w:num>
  <w:num w:numId="33">
    <w:abstractNumId w:val="1"/>
  </w:num>
  <w:num w:numId="34">
    <w:abstractNumId w:val="3"/>
  </w:num>
  <w:num w:numId="35">
    <w:abstractNumId w:val="40"/>
  </w:num>
  <w:num w:numId="36">
    <w:abstractNumId w:val="8"/>
  </w:num>
  <w:num w:numId="37">
    <w:abstractNumId w:val="13"/>
  </w:num>
  <w:num w:numId="38">
    <w:abstractNumId w:val="5"/>
  </w:num>
  <w:num w:numId="39">
    <w:abstractNumId w:val="28"/>
  </w:num>
  <w:num w:numId="40">
    <w:abstractNumId w:val="38"/>
  </w:num>
  <w:num w:numId="4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D6C"/>
    <w:rsid w:val="00000D26"/>
    <w:rsid w:val="00006491"/>
    <w:rsid w:val="00016EFB"/>
    <w:rsid w:val="00023219"/>
    <w:rsid w:val="00030454"/>
    <w:rsid w:val="00036130"/>
    <w:rsid w:val="00036A61"/>
    <w:rsid w:val="00043BDE"/>
    <w:rsid w:val="0006154A"/>
    <w:rsid w:val="00064CF6"/>
    <w:rsid w:val="00066787"/>
    <w:rsid w:val="000674E2"/>
    <w:rsid w:val="00076626"/>
    <w:rsid w:val="00086FE4"/>
    <w:rsid w:val="00097377"/>
    <w:rsid w:val="000A2A5D"/>
    <w:rsid w:val="000A437D"/>
    <w:rsid w:val="000B2130"/>
    <w:rsid w:val="000B400E"/>
    <w:rsid w:val="000C6145"/>
    <w:rsid w:val="000E17AB"/>
    <w:rsid w:val="000E4EA1"/>
    <w:rsid w:val="000F3DB7"/>
    <w:rsid w:val="000F46AA"/>
    <w:rsid w:val="000F67AD"/>
    <w:rsid w:val="00102ED6"/>
    <w:rsid w:val="001135F5"/>
    <w:rsid w:val="0011515E"/>
    <w:rsid w:val="00120DD8"/>
    <w:rsid w:val="001219EE"/>
    <w:rsid w:val="0012432C"/>
    <w:rsid w:val="0012586A"/>
    <w:rsid w:val="00130C85"/>
    <w:rsid w:val="00140BF3"/>
    <w:rsid w:val="00143F45"/>
    <w:rsid w:val="00144CA5"/>
    <w:rsid w:val="00146112"/>
    <w:rsid w:val="00151E3B"/>
    <w:rsid w:val="00164C61"/>
    <w:rsid w:val="0017015F"/>
    <w:rsid w:val="001756DA"/>
    <w:rsid w:val="001A0A83"/>
    <w:rsid w:val="001B0B13"/>
    <w:rsid w:val="001B55C1"/>
    <w:rsid w:val="001B6D6C"/>
    <w:rsid w:val="001B783F"/>
    <w:rsid w:val="001D5BC3"/>
    <w:rsid w:val="001D71AB"/>
    <w:rsid w:val="001E3055"/>
    <w:rsid w:val="001F4D92"/>
    <w:rsid w:val="001F4E93"/>
    <w:rsid w:val="0020244E"/>
    <w:rsid w:val="002204AC"/>
    <w:rsid w:val="00226715"/>
    <w:rsid w:val="00227456"/>
    <w:rsid w:val="00231391"/>
    <w:rsid w:val="00231DA4"/>
    <w:rsid w:val="00237D3D"/>
    <w:rsid w:val="00246E1F"/>
    <w:rsid w:val="00247C16"/>
    <w:rsid w:val="00255260"/>
    <w:rsid w:val="00255407"/>
    <w:rsid w:val="00256340"/>
    <w:rsid w:val="00284ACA"/>
    <w:rsid w:val="00286DD3"/>
    <w:rsid w:val="0029402C"/>
    <w:rsid w:val="002A6707"/>
    <w:rsid w:val="002A74F6"/>
    <w:rsid w:val="002B2956"/>
    <w:rsid w:val="002B5C11"/>
    <w:rsid w:val="002D454E"/>
    <w:rsid w:val="002D7334"/>
    <w:rsid w:val="002E0AAA"/>
    <w:rsid w:val="002E16CE"/>
    <w:rsid w:val="002E22B7"/>
    <w:rsid w:val="002E47D9"/>
    <w:rsid w:val="0031401A"/>
    <w:rsid w:val="00323723"/>
    <w:rsid w:val="00335BDF"/>
    <w:rsid w:val="00345296"/>
    <w:rsid w:val="00350ABB"/>
    <w:rsid w:val="00357D82"/>
    <w:rsid w:val="00361BFB"/>
    <w:rsid w:val="00372366"/>
    <w:rsid w:val="00373AAB"/>
    <w:rsid w:val="0038535F"/>
    <w:rsid w:val="003A11BE"/>
    <w:rsid w:val="003A542A"/>
    <w:rsid w:val="003B4A6E"/>
    <w:rsid w:val="003B7199"/>
    <w:rsid w:val="003C2717"/>
    <w:rsid w:val="003D60D4"/>
    <w:rsid w:val="003E782E"/>
    <w:rsid w:val="00412ADF"/>
    <w:rsid w:val="00414F71"/>
    <w:rsid w:val="00441EB2"/>
    <w:rsid w:val="00443005"/>
    <w:rsid w:val="004627AF"/>
    <w:rsid w:val="004A7219"/>
    <w:rsid w:val="004B0CC1"/>
    <w:rsid w:val="004B16FF"/>
    <w:rsid w:val="004B4ADC"/>
    <w:rsid w:val="004B6B38"/>
    <w:rsid w:val="004C25D5"/>
    <w:rsid w:val="004C63B5"/>
    <w:rsid w:val="004C6A1B"/>
    <w:rsid w:val="004D71CA"/>
    <w:rsid w:val="004E12D0"/>
    <w:rsid w:val="004E1A2E"/>
    <w:rsid w:val="004E31E6"/>
    <w:rsid w:val="004F167D"/>
    <w:rsid w:val="005046ED"/>
    <w:rsid w:val="00506B4B"/>
    <w:rsid w:val="005161C2"/>
    <w:rsid w:val="005300C2"/>
    <w:rsid w:val="00531329"/>
    <w:rsid w:val="00531381"/>
    <w:rsid w:val="00535E89"/>
    <w:rsid w:val="005417C4"/>
    <w:rsid w:val="00551388"/>
    <w:rsid w:val="00556296"/>
    <w:rsid w:val="00560CF9"/>
    <w:rsid w:val="00564B38"/>
    <w:rsid w:val="00565628"/>
    <w:rsid w:val="005664ED"/>
    <w:rsid w:val="005715BA"/>
    <w:rsid w:val="00572E6A"/>
    <w:rsid w:val="00581823"/>
    <w:rsid w:val="00582093"/>
    <w:rsid w:val="005855C1"/>
    <w:rsid w:val="005A5093"/>
    <w:rsid w:val="005B0B73"/>
    <w:rsid w:val="005B70AC"/>
    <w:rsid w:val="005F0CEB"/>
    <w:rsid w:val="005F5215"/>
    <w:rsid w:val="005F5788"/>
    <w:rsid w:val="006033F3"/>
    <w:rsid w:val="00603FE5"/>
    <w:rsid w:val="00616C76"/>
    <w:rsid w:val="00617B7F"/>
    <w:rsid w:val="00621690"/>
    <w:rsid w:val="006226AC"/>
    <w:rsid w:val="00625514"/>
    <w:rsid w:val="00626F91"/>
    <w:rsid w:val="0062745D"/>
    <w:rsid w:val="006319F1"/>
    <w:rsid w:val="00634781"/>
    <w:rsid w:val="00636B4E"/>
    <w:rsid w:val="00637512"/>
    <w:rsid w:val="00637E74"/>
    <w:rsid w:val="00652F2A"/>
    <w:rsid w:val="00654C12"/>
    <w:rsid w:val="00687811"/>
    <w:rsid w:val="006B2285"/>
    <w:rsid w:val="006B30E2"/>
    <w:rsid w:val="006C3C83"/>
    <w:rsid w:val="006C40E8"/>
    <w:rsid w:val="006C55E2"/>
    <w:rsid w:val="006D0905"/>
    <w:rsid w:val="006D3685"/>
    <w:rsid w:val="006D3798"/>
    <w:rsid w:val="006E2CF6"/>
    <w:rsid w:val="006E6E6E"/>
    <w:rsid w:val="006F1CF9"/>
    <w:rsid w:val="006F35B2"/>
    <w:rsid w:val="00701BE9"/>
    <w:rsid w:val="00707291"/>
    <w:rsid w:val="00707984"/>
    <w:rsid w:val="00725BC0"/>
    <w:rsid w:val="00747B31"/>
    <w:rsid w:val="007508E1"/>
    <w:rsid w:val="007521EF"/>
    <w:rsid w:val="00753AB4"/>
    <w:rsid w:val="00763569"/>
    <w:rsid w:val="007674E0"/>
    <w:rsid w:val="00782A10"/>
    <w:rsid w:val="00784531"/>
    <w:rsid w:val="007A3C1E"/>
    <w:rsid w:val="007B0495"/>
    <w:rsid w:val="007C4510"/>
    <w:rsid w:val="007C571F"/>
    <w:rsid w:val="007C7A9B"/>
    <w:rsid w:val="007D0B15"/>
    <w:rsid w:val="007D1355"/>
    <w:rsid w:val="007D3AEB"/>
    <w:rsid w:val="007E49F1"/>
    <w:rsid w:val="007E62B3"/>
    <w:rsid w:val="007F1301"/>
    <w:rsid w:val="007F35A6"/>
    <w:rsid w:val="007F41B2"/>
    <w:rsid w:val="0081301A"/>
    <w:rsid w:val="008142A4"/>
    <w:rsid w:val="00821CB8"/>
    <w:rsid w:val="0083656E"/>
    <w:rsid w:val="00860300"/>
    <w:rsid w:val="008649CA"/>
    <w:rsid w:val="00876503"/>
    <w:rsid w:val="008818DE"/>
    <w:rsid w:val="00886230"/>
    <w:rsid w:val="008B124B"/>
    <w:rsid w:val="008B1B2D"/>
    <w:rsid w:val="008B4FD0"/>
    <w:rsid w:val="008C2B64"/>
    <w:rsid w:val="008D7017"/>
    <w:rsid w:val="008E13E3"/>
    <w:rsid w:val="008E5716"/>
    <w:rsid w:val="008F00D1"/>
    <w:rsid w:val="008F3626"/>
    <w:rsid w:val="008F43E2"/>
    <w:rsid w:val="00906099"/>
    <w:rsid w:val="009065C3"/>
    <w:rsid w:val="009077DC"/>
    <w:rsid w:val="0092118C"/>
    <w:rsid w:val="00921302"/>
    <w:rsid w:val="00927655"/>
    <w:rsid w:val="00931503"/>
    <w:rsid w:val="00936055"/>
    <w:rsid w:val="0093693B"/>
    <w:rsid w:val="0094596F"/>
    <w:rsid w:val="009553E0"/>
    <w:rsid w:val="009A0A66"/>
    <w:rsid w:val="009A39BD"/>
    <w:rsid w:val="009A6479"/>
    <w:rsid w:val="009B6E1C"/>
    <w:rsid w:val="009C5785"/>
    <w:rsid w:val="009D3210"/>
    <w:rsid w:val="009E6951"/>
    <w:rsid w:val="009F42CD"/>
    <w:rsid w:val="00A04896"/>
    <w:rsid w:val="00A07862"/>
    <w:rsid w:val="00A12A04"/>
    <w:rsid w:val="00A32DF3"/>
    <w:rsid w:val="00A34946"/>
    <w:rsid w:val="00A370CE"/>
    <w:rsid w:val="00A4031E"/>
    <w:rsid w:val="00A40C2A"/>
    <w:rsid w:val="00A414E9"/>
    <w:rsid w:val="00A45215"/>
    <w:rsid w:val="00A470A2"/>
    <w:rsid w:val="00A47947"/>
    <w:rsid w:val="00A75A76"/>
    <w:rsid w:val="00A85C6B"/>
    <w:rsid w:val="00A86824"/>
    <w:rsid w:val="00A908ED"/>
    <w:rsid w:val="00AA73FA"/>
    <w:rsid w:val="00AB297B"/>
    <w:rsid w:val="00AB4336"/>
    <w:rsid w:val="00AB5669"/>
    <w:rsid w:val="00AB647C"/>
    <w:rsid w:val="00AB6D5F"/>
    <w:rsid w:val="00AC066D"/>
    <w:rsid w:val="00AC215D"/>
    <w:rsid w:val="00AD4444"/>
    <w:rsid w:val="00AD64CB"/>
    <w:rsid w:val="00AE179F"/>
    <w:rsid w:val="00AF233D"/>
    <w:rsid w:val="00AF773C"/>
    <w:rsid w:val="00AF7ADC"/>
    <w:rsid w:val="00B00E50"/>
    <w:rsid w:val="00B21E20"/>
    <w:rsid w:val="00B224EF"/>
    <w:rsid w:val="00B260BD"/>
    <w:rsid w:val="00B34D3D"/>
    <w:rsid w:val="00B42894"/>
    <w:rsid w:val="00B437A8"/>
    <w:rsid w:val="00B46557"/>
    <w:rsid w:val="00B46F9F"/>
    <w:rsid w:val="00B5481F"/>
    <w:rsid w:val="00B54905"/>
    <w:rsid w:val="00B74B44"/>
    <w:rsid w:val="00B82354"/>
    <w:rsid w:val="00B852F3"/>
    <w:rsid w:val="00B85305"/>
    <w:rsid w:val="00B947C6"/>
    <w:rsid w:val="00BA6A1A"/>
    <w:rsid w:val="00BB3623"/>
    <w:rsid w:val="00BC5ED7"/>
    <w:rsid w:val="00BD5889"/>
    <w:rsid w:val="00BD61AE"/>
    <w:rsid w:val="00BD6744"/>
    <w:rsid w:val="00BE1C45"/>
    <w:rsid w:val="00BE3D01"/>
    <w:rsid w:val="00BF04D8"/>
    <w:rsid w:val="00BF4E37"/>
    <w:rsid w:val="00C006C5"/>
    <w:rsid w:val="00C07D82"/>
    <w:rsid w:val="00C163EB"/>
    <w:rsid w:val="00C3185B"/>
    <w:rsid w:val="00C73C30"/>
    <w:rsid w:val="00C91968"/>
    <w:rsid w:val="00C96655"/>
    <w:rsid w:val="00C96FE2"/>
    <w:rsid w:val="00CA052C"/>
    <w:rsid w:val="00CA70C6"/>
    <w:rsid w:val="00CB28A7"/>
    <w:rsid w:val="00CB37CB"/>
    <w:rsid w:val="00CB57E7"/>
    <w:rsid w:val="00CB7EB1"/>
    <w:rsid w:val="00CC5259"/>
    <w:rsid w:val="00CD24BE"/>
    <w:rsid w:val="00CD30F2"/>
    <w:rsid w:val="00CE1ADC"/>
    <w:rsid w:val="00D047A0"/>
    <w:rsid w:val="00D05582"/>
    <w:rsid w:val="00D17612"/>
    <w:rsid w:val="00D17DCB"/>
    <w:rsid w:val="00D308C3"/>
    <w:rsid w:val="00D456A7"/>
    <w:rsid w:val="00D54E3D"/>
    <w:rsid w:val="00D55F28"/>
    <w:rsid w:val="00D6687F"/>
    <w:rsid w:val="00D71C37"/>
    <w:rsid w:val="00D7551C"/>
    <w:rsid w:val="00D94EC9"/>
    <w:rsid w:val="00DA1863"/>
    <w:rsid w:val="00DB44D3"/>
    <w:rsid w:val="00DC1F6E"/>
    <w:rsid w:val="00DC3D50"/>
    <w:rsid w:val="00DC44DE"/>
    <w:rsid w:val="00DC5774"/>
    <w:rsid w:val="00DD2B38"/>
    <w:rsid w:val="00DD3946"/>
    <w:rsid w:val="00DE5134"/>
    <w:rsid w:val="00E01D65"/>
    <w:rsid w:val="00E20EDE"/>
    <w:rsid w:val="00E2377C"/>
    <w:rsid w:val="00E25205"/>
    <w:rsid w:val="00E31A3A"/>
    <w:rsid w:val="00E35CFC"/>
    <w:rsid w:val="00E6061E"/>
    <w:rsid w:val="00E611DF"/>
    <w:rsid w:val="00E71351"/>
    <w:rsid w:val="00E83242"/>
    <w:rsid w:val="00E86355"/>
    <w:rsid w:val="00E91EE9"/>
    <w:rsid w:val="00E93889"/>
    <w:rsid w:val="00EA2279"/>
    <w:rsid w:val="00EA5384"/>
    <w:rsid w:val="00EA746E"/>
    <w:rsid w:val="00EB0CB4"/>
    <w:rsid w:val="00EB2F35"/>
    <w:rsid w:val="00EB6777"/>
    <w:rsid w:val="00EC520F"/>
    <w:rsid w:val="00ED0B41"/>
    <w:rsid w:val="00ED5CAE"/>
    <w:rsid w:val="00EE4930"/>
    <w:rsid w:val="00EF2A09"/>
    <w:rsid w:val="00F12500"/>
    <w:rsid w:val="00F12D1D"/>
    <w:rsid w:val="00F1622A"/>
    <w:rsid w:val="00F2290D"/>
    <w:rsid w:val="00F260B4"/>
    <w:rsid w:val="00F3766C"/>
    <w:rsid w:val="00F41294"/>
    <w:rsid w:val="00F415E4"/>
    <w:rsid w:val="00F55267"/>
    <w:rsid w:val="00F60BBD"/>
    <w:rsid w:val="00F75E7A"/>
    <w:rsid w:val="00F76479"/>
    <w:rsid w:val="00F7716C"/>
    <w:rsid w:val="00F803D1"/>
    <w:rsid w:val="00F80E7E"/>
    <w:rsid w:val="00F81D75"/>
    <w:rsid w:val="00F8355D"/>
    <w:rsid w:val="00F866D2"/>
    <w:rsid w:val="00F94DCA"/>
    <w:rsid w:val="00F95FE0"/>
    <w:rsid w:val="00F97A25"/>
    <w:rsid w:val="00F97CDA"/>
    <w:rsid w:val="00FB3915"/>
    <w:rsid w:val="00FB6B65"/>
    <w:rsid w:val="00FC2280"/>
    <w:rsid w:val="00FE2280"/>
    <w:rsid w:val="00FF046D"/>
    <w:rsid w:val="00FF0631"/>
    <w:rsid w:val="00FF7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D3245B"/>
  <w15:chartTrackingRefBased/>
  <w15:docId w15:val="{5138FADB-4DAD-48CD-A9DD-56C793964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03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74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8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19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B6D6C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B6D6C"/>
    <w:rPr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F803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852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542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A542A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2D73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219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1219E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CB28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22745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649CA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649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649C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649CA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91EE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1EE9"/>
  </w:style>
  <w:style w:type="paragraph" w:styleId="Footer">
    <w:name w:val="footer"/>
    <w:basedOn w:val="Normal"/>
    <w:link w:val="FooterChar"/>
    <w:uiPriority w:val="99"/>
    <w:unhideWhenUsed/>
    <w:rsid w:val="00E91EE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1EE9"/>
  </w:style>
  <w:style w:type="character" w:styleId="UnresolvedMention">
    <w:name w:val="Unresolved Mention"/>
    <w:basedOn w:val="DefaultParagraphFont"/>
    <w:uiPriority w:val="99"/>
    <w:semiHidden/>
    <w:unhideWhenUsed/>
    <w:rsid w:val="00B00E50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477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94094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4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75568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1554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0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2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5597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554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1245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7441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05095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1" w:color="E5E5E5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6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5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3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9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8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1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558337">
                      <w:marLeft w:val="0"/>
                      <w:marRight w:val="0"/>
                      <w:marTop w:val="45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886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3236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8820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46687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11" w:color="E5E5E5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383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2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5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explorer.iost.io/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ithub.com/iost-official/go-iost/blob/master/consensus/pob/pob.go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github.com/iost-official/go-ios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github.com/iost-official" TargetMode="External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本文是为标准共识（SNC），就IOST</Abstract>
  <CompanyAddress/>
  <CompanyPhone/>
  <CompanyFax/>
  <CompanyEmail>13601300572@163.com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D2A714-A4EE-4D22-BB2F-6A3D20BDD0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11</Pages>
  <Words>546</Words>
  <Characters>3114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NEM技术评测</vt:lpstr>
    </vt:vector>
  </TitlesOfParts>
  <Company/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IOST技术评测</dc:title>
  <dc:subject/>
  <dc:creator>崔伟</dc:creator>
  <cp:keywords/>
  <dc:description/>
  <cp:lastModifiedBy>Wei Cui</cp:lastModifiedBy>
  <cp:revision>18</cp:revision>
  <dcterms:created xsi:type="dcterms:W3CDTF">2018-09-29T07:07:00Z</dcterms:created>
  <dcterms:modified xsi:type="dcterms:W3CDTF">2018-09-29T08:42:00Z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85f1f62-8d2b-4457-869c-0a13c6549635_Enabled">
    <vt:lpwstr>False</vt:lpwstr>
  </property>
  <property fmtid="{D5CDD505-2E9C-101B-9397-08002B2CF9AE}" pid="3" name="MSIP_Label_585f1f62-8d2b-4457-869c-0a13c6549635_SiteId">
    <vt:lpwstr>41ff26dc-250f-4b13-8981-739be8610c21</vt:lpwstr>
  </property>
  <property fmtid="{D5CDD505-2E9C-101B-9397-08002B2CF9AE}" pid="4" name="MSIP_Label_585f1f62-8d2b-4457-869c-0a13c6549635_Owner">
    <vt:lpwstr>WCui@slb.com</vt:lpwstr>
  </property>
  <property fmtid="{D5CDD505-2E9C-101B-9397-08002B2CF9AE}" pid="5" name="MSIP_Label_585f1f62-8d2b-4457-869c-0a13c6549635_SetDate">
    <vt:lpwstr>2018-08-29T06:08:16.6267140Z</vt:lpwstr>
  </property>
  <property fmtid="{D5CDD505-2E9C-101B-9397-08002B2CF9AE}" pid="6" name="MSIP_Label_585f1f62-8d2b-4457-869c-0a13c6549635_Name">
    <vt:lpwstr>Private</vt:lpwstr>
  </property>
  <property fmtid="{D5CDD505-2E9C-101B-9397-08002B2CF9AE}" pid="7" name="MSIP_Label_585f1f62-8d2b-4457-869c-0a13c6549635_Application">
    <vt:lpwstr>Microsoft Azure Information Protection</vt:lpwstr>
  </property>
  <property fmtid="{D5CDD505-2E9C-101B-9397-08002B2CF9AE}" pid="8" name="MSIP_Label_585f1f62-8d2b-4457-869c-0a13c6549635_Extended_MSFT_Method">
    <vt:lpwstr>Automatic</vt:lpwstr>
  </property>
  <property fmtid="{D5CDD505-2E9C-101B-9397-08002B2CF9AE}" pid="9" name="MSIP_Label_8bb759f6-5337-4dc5-b19b-e74b6da11f8f_Enabled">
    <vt:lpwstr>False</vt:lpwstr>
  </property>
  <property fmtid="{D5CDD505-2E9C-101B-9397-08002B2CF9AE}" pid="10" name="MSIP_Label_8bb759f6-5337-4dc5-b19b-e74b6da11f8f_SiteId">
    <vt:lpwstr>41ff26dc-250f-4b13-8981-739be8610c21</vt:lpwstr>
  </property>
  <property fmtid="{D5CDD505-2E9C-101B-9397-08002B2CF9AE}" pid="11" name="MSIP_Label_8bb759f6-5337-4dc5-b19b-e74b6da11f8f_Owner">
    <vt:lpwstr>WCui@slb.com</vt:lpwstr>
  </property>
  <property fmtid="{D5CDD505-2E9C-101B-9397-08002B2CF9AE}" pid="12" name="MSIP_Label_8bb759f6-5337-4dc5-b19b-e74b6da11f8f_SetDate">
    <vt:lpwstr>2018-08-29T06:08:16.6267140Z</vt:lpwstr>
  </property>
  <property fmtid="{D5CDD505-2E9C-101B-9397-08002B2CF9AE}" pid="13" name="MSIP_Label_8bb759f6-5337-4dc5-b19b-e74b6da11f8f_Name">
    <vt:lpwstr>Internal</vt:lpwstr>
  </property>
  <property fmtid="{D5CDD505-2E9C-101B-9397-08002B2CF9AE}" pid="14" name="MSIP_Label_8bb759f6-5337-4dc5-b19b-e74b6da11f8f_Application">
    <vt:lpwstr>Microsoft Azure Information Protection</vt:lpwstr>
  </property>
  <property fmtid="{D5CDD505-2E9C-101B-9397-08002B2CF9AE}" pid="15" name="MSIP_Label_8bb759f6-5337-4dc5-b19b-e74b6da11f8f_Parent">
    <vt:lpwstr>585f1f62-8d2b-4457-869c-0a13c6549635</vt:lpwstr>
  </property>
  <property fmtid="{D5CDD505-2E9C-101B-9397-08002B2CF9AE}" pid="16" name="MSIP_Label_8bb759f6-5337-4dc5-b19b-e74b6da11f8f_Extended_MSFT_Method">
    <vt:lpwstr>Automatic</vt:lpwstr>
  </property>
</Properties>
</file>