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本期项目：ZCASH</w:t>
      </w:r>
      <w:bookmarkStart w:id="0" w:name="_GoBack"/>
      <w:bookmarkEnd w:id="0"/>
    </w:p>
    <w:p>
      <w:pPr>
        <w:rPr>
          <w:rStyle w:val="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  <w:t>完成时间：</w:t>
      </w:r>
    </w:p>
    <w:p>
      <w:pPr>
        <w:rPr>
          <w:rStyle w:val="6"/>
          <w:rFonts w:hint="eastAsia" w:asciiTheme="minorEastAsia" w:hAnsiTheme="minorEastAsia" w:eastAsiaTheme="minorEastAsia" w:cstheme="minorEastAsia"/>
          <w:sz w:val="44"/>
          <w:szCs w:val="44"/>
        </w:rPr>
      </w:pPr>
    </w:p>
    <w:p>
      <w:pPr>
        <w:rPr>
          <w:rStyle w:val="6"/>
          <w:rFonts w:hint="eastAsia" w:asciiTheme="majorEastAsia" w:hAnsiTheme="majorEastAsia" w:eastAsiaTheme="majorEastAsia" w:cstheme="majorEastAsia"/>
          <w:b/>
          <w:bCs/>
          <w:sz w:val="32"/>
          <w:szCs w:val="32"/>
          <w:u w:val="single"/>
          <w:lang w:val="en-US" w:eastAsia="zh-CN"/>
        </w:rPr>
      </w:pPr>
      <w:r>
        <w:rPr>
          <w:rStyle w:val="6"/>
          <w:rFonts w:hint="eastAsia" w:asciiTheme="majorEastAsia" w:hAnsiTheme="majorEastAsia" w:eastAsiaTheme="majorEastAsia" w:cstheme="majorEastAsia"/>
          <w:b/>
          <w:bCs/>
          <w:sz w:val="32"/>
          <w:szCs w:val="32"/>
          <w:u w:val="single"/>
          <w:lang w:val="en-US" w:eastAsia="zh-CN"/>
        </w:rPr>
        <w:t>Zcash基本情况及概述</w:t>
      </w:r>
    </w:p>
    <w:p>
      <w:pP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ZCASH于2016年10月公募，基于比特币核心软件及代码开发，承袭比特币优点，又在匿名性，加密算法有进一步突破。</w:t>
      </w:r>
    </w:p>
    <w:p>
      <w:pPr>
        <w:rPr>
          <w:rStyle w:val="6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Zcash是第一个使用零知识证明的加密货币，创始团队具有强大的技术研究团队，与高盛等金融机构合作，还有行业大咖</w:t>
      </w:r>
      <w:r>
        <w:rPr>
          <w:rStyle w:val="6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老猫李笑来等为其站台。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不可否认，背后资金推动，大佬站台，但是Zcash本身体量很小，和BTC ETH完全不在一个量级上，即使一枚曾高达200万美金，也急跌99.999999%</w:t>
      </w:r>
    </w:p>
    <w:p>
      <w:pPr>
        <w:rPr>
          <w:rStyle w:val="6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as源自一些极客修改了比特币0.11.2，加上了“零知识证明”技术，想让比特币更具匿名性。但比特币开发团队拒绝支持Zerocoin，于是极客团队另起炉灶，搭建了一条新链。Zcash核心代码来自BTC，它使用UTXO交易模型和Pow共识算法，Zcash具有2mb块大小和2.5分钟的块间隔。这使Zcash更快一点，吞吐量也更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Zcash用户可以选择两种交易方式，由具有两种地址类型的系统完成。t-ADDR透明地址是以t开头的36字符字符串，z-ADDR隐私地址是z开头96字符的字符串。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地址可以互发交易，无论地址是否一致。如果是z-ADDR发送给z-ADDR的交易，则交易是隐私的。交易的地址和交易的ZEC数量都会被隐藏。如果z-ADDR发送给t-ADDR的交易（或相反），则z-ADDR会被隐藏但是交易的ZEC数量不会被隐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上述验证交易算力花费很大，且已经被提议在链上做存储证明，但是会极大增加区块链大小，最终被否决了。技术团队已经在考虑下一版本Sapping升级中采用链下存储以解决。</w:t>
      </w:r>
    </w:p>
    <w:p>
      <w:pPr>
        <w:rPr>
          <w:rStyle w:val="6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Style w:val="6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r>
        <w:rPr>
          <w:rStyle w:val="6"/>
          <w:rFonts w:hint="eastAsia" w:eastAsiaTheme="majorEastAsia"/>
          <w:lang w:eastAsia="zh-CN"/>
        </w:rPr>
        <w:t>一、</w:t>
      </w:r>
      <w:r>
        <w:rPr>
          <w:rStyle w:val="6"/>
          <w:rFonts w:hint="eastAsia"/>
        </w:rPr>
        <w:t>功能评测：</w:t>
      </w:r>
    </w:p>
    <w:p>
      <w:pPr>
        <w:rPr>
          <w:rFonts w:hint="eastAsia"/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（一）区块浏览器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基本功能实现：区块查询、交易查询、哈希查询、地址查询、节点分布查询可实现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功能性能：界面不太友好，查询不太方便（非翻墙原因）</w:t>
      </w:r>
    </w:p>
    <w:p>
      <w:pPr>
        <w:rPr>
          <w:rFonts w:hint="eastAsia" w:eastAsiaTheme="minorEastAsia"/>
          <w:lang w:eastAsia="zh-CN"/>
        </w:rPr>
      </w:pPr>
    </w:p>
    <w:p>
      <w:r>
        <w:drawing>
          <wp:inline distT="0" distB="0" distL="114300" distR="114300">
            <wp:extent cx="5265420" cy="2452370"/>
            <wp:effectExtent l="0" t="0" r="1143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2454275"/>
            <wp:effectExtent l="0" t="0" r="139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54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473960"/>
            <wp:effectExtent l="0" t="0" r="635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钱包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目前 ZCash 仅支持 linux 系统，不支持 Windows、MAC，且只支持命令行， 没有图形界面（zcash 团队没人擅长 GUI）。</w:t>
      </w:r>
      <w:r>
        <w:rPr>
          <w:rFonts w:hint="eastAsia"/>
          <w:lang w:eastAsia="zh-CN"/>
        </w:rPr>
        <w:t>据说有</w:t>
      </w:r>
      <w:r>
        <w:rPr>
          <w:rFonts w:hint="eastAsia"/>
          <w:lang w:val="en-US" w:eastAsia="zh-CN"/>
        </w:rPr>
        <w:t>win版本出来，下载了不能使用。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二、技术及社区评测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比较成熟的项目，代码方面其实没什么分析的了，核心代码来自</w:t>
      </w:r>
      <w:r>
        <w:rPr>
          <w:rFonts w:hint="eastAsia"/>
          <w:lang w:val="en-US" w:eastAsia="zh-CN"/>
        </w:rPr>
        <w:t>BTC 0.11.2，加上零知识技术；挖矿算法创新自行设计：</w:t>
      </w:r>
      <w:r>
        <w:rPr>
          <w:rFonts w:hint="eastAsia"/>
        </w:rPr>
        <w:t>Equihash</w:t>
      </w:r>
      <w:r>
        <w:rPr>
          <w:rFonts w:hint="eastAsia"/>
          <w:lang w:eastAsia="zh-CN"/>
        </w:rPr>
        <w:t>挖矿算法（理论依据是广义生日悖论）。BasicSolve用于测试挖矿，</w:t>
      </w:r>
      <w:r>
        <w:rPr>
          <w:rFonts w:hint="eastAsia"/>
        </w:rPr>
        <w:t>OptimisedSolve</w:t>
      </w:r>
      <w:r>
        <w:rPr>
          <w:rFonts w:hint="eastAsia"/>
          <w:lang w:eastAsia="zh-CN"/>
        </w:rPr>
        <w:t>用于主网挖矿。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首个采用zk-snarks实现隐私保护交易的加密数字货币，交易数据通过匿名处理，无法再公开地址上查到，除非授予查看秘钥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（一）Github代码提交量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3460" cy="4059555"/>
            <wp:effectExtent l="0" t="0" r="2540" b="17145"/>
            <wp:docPr id="1" name="图片 1" descr="微信图片_2018103017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1810301747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（二）用户社群活跃度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分类</w:t>
            </w:r>
          </w:p>
        </w:tc>
        <w:tc>
          <w:tcPr>
            <w:tcW w:w="213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表现</w:t>
            </w:r>
          </w:p>
        </w:tc>
        <w:tc>
          <w:tcPr>
            <w:tcW w:w="213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分类</w:t>
            </w:r>
          </w:p>
        </w:tc>
        <w:tc>
          <w:tcPr>
            <w:tcW w:w="213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表现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Twitter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关注者：71.3k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Facebook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关注者：9364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Telegram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成员数：2437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Reddit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关注者：14.5k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Medium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关注者：3.3k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Youtube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订阅者：2001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Vimeo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全网算力对比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上述验证交易采用的零知识证明方法需要占用大量的</w:t>
      </w:r>
      <w:r>
        <w:rPr>
          <w:rFonts w:hint="eastAsia"/>
          <w:lang w:val="en-US" w:eastAsia="zh-CN"/>
        </w:rPr>
        <w:t>CPU算力。而全网算力对比，和BTC等远不在一个量级上。技术团队计划Sapping升级采用链下存储，以解决交易验证工作量增加的问题。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6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9"/>
        <w:gridCol w:w="3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079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分类</w:t>
            </w:r>
          </w:p>
        </w:tc>
        <w:tc>
          <w:tcPr>
            <w:tcW w:w="308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全网算力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07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BTC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48.732EH/S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07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ETH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246.60 TH/S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07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DASH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2497.72 GH/S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3079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ZCASH</w:t>
            </w:r>
          </w:p>
        </w:tc>
        <w:tc>
          <w:tcPr>
            <w:tcW w:w="3080" w:type="dxa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1.99 GH/S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三、产品推进计划：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没有发现Zcash有非常清晰的项目发展路线图，重要技术突破和项目合作，主要官网和博客发布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2017年12月，官方blog发布技术路线图，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包括Saping，Overinter（https://z.cash/blog/roadmap-update-2017-12/）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tbl>
      <w:tblPr>
        <w:tblStyle w:val="5"/>
        <w:tblW w:w="8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3960"/>
        <w:gridCol w:w="1522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704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vertAlign w:val="baseline"/>
                <w:lang w:val="en-US" w:eastAsia="zh-CN"/>
              </w:rPr>
              <w:t>技术落地计划</w:t>
            </w:r>
          </w:p>
        </w:tc>
        <w:tc>
          <w:tcPr>
            <w:tcW w:w="396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/>
                <w:b/>
                <w:bCs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vertAlign w:val="baseline"/>
                <w:lang w:val="en-US" w:eastAsia="zh-CN"/>
              </w:rPr>
              <w:t>技术规划</w:t>
            </w:r>
          </w:p>
        </w:tc>
        <w:tc>
          <w:tcPr>
            <w:tcW w:w="1522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vertAlign w:val="baseline"/>
                <w:lang w:eastAsia="zh-CN"/>
              </w:rPr>
              <w:t>计划完成时间</w:t>
            </w:r>
          </w:p>
        </w:tc>
        <w:tc>
          <w:tcPr>
            <w:tcW w:w="1523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i w:val="0"/>
                <w:iCs w:val="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vertAlign w:val="baseline"/>
                <w:lang w:eastAsia="zh-CN"/>
              </w:rPr>
              <w:t>实际完成时间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Overwinter</w:t>
            </w:r>
          </w:p>
        </w:tc>
        <w:tc>
          <w:tcPr>
            <w:tcW w:w="3960" w:type="dxa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Overwinter计划主要聚焦网络升级和用户交易的安全性。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2018.06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2018.03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</w:rPr>
            </w:pPr>
            <w:r>
              <w:rPr>
                <w:rFonts w:hint="eastAsia"/>
                <w:sz w:val="18"/>
                <w:szCs w:val="18"/>
              </w:rPr>
              <w:t>Saping</w:t>
            </w:r>
          </w:p>
        </w:tc>
        <w:tc>
          <w:tcPr>
            <w:tcW w:w="3960" w:type="dxa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/>
                <w:sz w:val="18"/>
                <w:szCs w:val="18"/>
              </w:rPr>
              <w:t>aping将激活协议，提高隐私保护交易的时间和存储性能，并且支持移动钱包。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2018.09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2018.08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Saping升级</w:t>
            </w:r>
          </w:p>
        </w:tc>
        <w:tc>
          <w:tcPr>
            <w:tcW w:w="3960" w:type="dxa"/>
            <w:vAlign w:val="center"/>
          </w:tcPr>
          <w:p>
            <w:pPr>
              <w:jc w:val="left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升级主要针对隐私交易，将极大地提高交易速度，同时减少交易本身的的实际规模</w:t>
            </w: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</w:t>
            </w:r>
          </w:p>
        </w:tc>
        <w:tc>
          <w:tcPr>
            <w:tcW w:w="1523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2018.10</w:t>
            </w:r>
          </w:p>
        </w:tc>
      </w:tr>
    </w:tbl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7F3E"/>
    <w:multiLevelType w:val="singleLevel"/>
    <w:tmpl w:val="5C227F3E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D04B25"/>
    <w:rsid w:val="09A458CA"/>
    <w:rsid w:val="0A5A0940"/>
    <w:rsid w:val="0DC61B68"/>
    <w:rsid w:val="132759FB"/>
    <w:rsid w:val="13DC30FB"/>
    <w:rsid w:val="15BB16F5"/>
    <w:rsid w:val="164B7D2B"/>
    <w:rsid w:val="172932DF"/>
    <w:rsid w:val="17C10FF9"/>
    <w:rsid w:val="19DE6416"/>
    <w:rsid w:val="1A3325C9"/>
    <w:rsid w:val="1C9D6735"/>
    <w:rsid w:val="218370DF"/>
    <w:rsid w:val="25B155FE"/>
    <w:rsid w:val="2C8D23A9"/>
    <w:rsid w:val="2CD14987"/>
    <w:rsid w:val="2EE66FA8"/>
    <w:rsid w:val="2FBB0EBE"/>
    <w:rsid w:val="30804A49"/>
    <w:rsid w:val="329F15F0"/>
    <w:rsid w:val="38823694"/>
    <w:rsid w:val="3A874BBF"/>
    <w:rsid w:val="3C222980"/>
    <w:rsid w:val="3EA24FFB"/>
    <w:rsid w:val="449F2178"/>
    <w:rsid w:val="4C5C2FB0"/>
    <w:rsid w:val="4E5A52D3"/>
    <w:rsid w:val="4F4C4EEE"/>
    <w:rsid w:val="4F5726C7"/>
    <w:rsid w:val="4FFB6771"/>
    <w:rsid w:val="51E50A66"/>
    <w:rsid w:val="53140F22"/>
    <w:rsid w:val="5361720A"/>
    <w:rsid w:val="58311BC3"/>
    <w:rsid w:val="5D89563D"/>
    <w:rsid w:val="5E0B19B8"/>
    <w:rsid w:val="63137972"/>
    <w:rsid w:val="643D254E"/>
    <w:rsid w:val="65891F56"/>
    <w:rsid w:val="6599696B"/>
    <w:rsid w:val="67D04B25"/>
    <w:rsid w:val="6B284973"/>
    <w:rsid w:val="6D535020"/>
    <w:rsid w:val="6F12350F"/>
    <w:rsid w:val="758C1510"/>
    <w:rsid w:val="77933463"/>
    <w:rsid w:val="7BAA6EA8"/>
    <w:rsid w:val="7C845FDA"/>
    <w:rsid w:val="7E79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2018-10-27T13:58:00Z</dcterms:created>
  <dc:creator>hj</dc:creator>
  <cp:lastModifiedBy>hj</cp:lastModifiedBy>
  <dcterms:modified xsi:type="dcterms:W3CDTF">2018-10-31T14:08:35Z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