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792" w:type="dxa"/>
        <w:tblLook w:val="04A0" w:firstRow="1" w:lastRow="0" w:firstColumn="1" w:lastColumn="0" w:noHBand="0" w:noVBand="1"/>
      </w:tblPr>
      <w:tblGrid>
        <w:gridCol w:w="1696"/>
        <w:gridCol w:w="4395"/>
        <w:gridCol w:w="1701"/>
      </w:tblGrid>
      <w:tr w:rsidR="00332E31" w:rsidRPr="00332E31" w:rsidTr="00332E31">
        <w:trPr>
          <w:trHeight w:val="40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  <w:r w:rsidRPr="00332E31"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0"/>
                <w:szCs w:val="32"/>
              </w:rPr>
              <w:t>项目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b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b/>
                <w:color w:val="000000"/>
                <w:kern w:val="0"/>
                <w:sz w:val="20"/>
                <w:szCs w:val="28"/>
              </w:rPr>
              <w:t>服务细节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b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b/>
                <w:color w:val="000000"/>
                <w:kern w:val="0"/>
                <w:sz w:val="20"/>
                <w:szCs w:val="28"/>
              </w:rPr>
              <w:t>价格</w:t>
            </w:r>
          </w:p>
        </w:tc>
      </w:tr>
      <w:tr w:rsidR="00332E31" w:rsidRPr="00332E31" w:rsidTr="00332E31">
        <w:trPr>
          <w:trHeight w:val="375"/>
        </w:trPr>
        <w:tc>
          <w:tcPr>
            <w:tcW w:w="16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0"/>
                <w:szCs w:val="32"/>
              </w:rPr>
            </w:pPr>
            <w:r w:rsidRPr="00332E31"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0"/>
                <w:szCs w:val="32"/>
              </w:rPr>
              <w:t>咨询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法律合</w:t>
            </w:r>
            <w:proofErr w:type="gramStart"/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规</w:t>
            </w:r>
            <w:proofErr w:type="gramEnd"/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方案设计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 xml:space="preserve">　</w:t>
            </w:r>
          </w:p>
        </w:tc>
      </w:tr>
      <w:tr w:rsidR="00332E31" w:rsidRPr="00332E31" w:rsidTr="00332E31">
        <w:trPr>
          <w:trHeight w:val="37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proofErr w:type="gramStart"/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项目尽调</w:t>
            </w:r>
            <w:proofErr w:type="gramEnd"/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8"/>
              </w:rPr>
            </w:pPr>
          </w:p>
        </w:tc>
      </w:tr>
      <w:tr w:rsidR="00332E31" w:rsidRPr="00332E31" w:rsidTr="00332E31">
        <w:trPr>
          <w:trHeight w:val="37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ST 方案整体设计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8"/>
              </w:rPr>
            </w:pPr>
          </w:p>
        </w:tc>
      </w:tr>
      <w:tr w:rsidR="00332E31" w:rsidRPr="00332E31" w:rsidTr="00332E31">
        <w:trPr>
          <w:trHeight w:val="37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整体流程规划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8"/>
              </w:rPr>
            </w:pPr>
          </w:p>
        </w:tc>
      </w:tr>
      <w:tr w:rsidR="00332E31" w:rsidRPr="00332E31" w:rsidTr="00332E31">
        <w:trPr>
          <w:trHeight w:val="37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对接律所及 ATS 交易所咨询建议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8"/>
              </w:rPr>
            </w:pPr>
          </w:p>
        </w:tc>
      </w:tr>
      <w:tr w:rsidR="00332E31" w:rsidRPr="00332E31" w:rsidTr="00332E31">
        <w:trPr>
          <w:trHeight w:val="37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募资方案设计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8"/>
              </w:rPr>
            </w:pPr>
          </w:p>
        </w:tc>
      </w:tr>
      <w:tr w:rsidR="00332E31" w:rsidRPr="00332E31" w:rsidTr="00332E31">
        <w:trPr>
          <w:trHeight w:val="375"/>
        </w:trPr>
        <w:tc>
          <w:tcPr>
            <w:tcW w:w="16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0"/>
                <w:szCs w:val="32"/>
              </w:rPr>
            </w:pPr>
            <w:r w:rsidRPr="00332E31"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0"/>
                <w:szCs w:val="32"/>
              </w:rPr>
              <w:t>合</w:t>
            </w:r>
            <w:proofErr w:type="gramStart"/>
            <w:r w:rsidRPr="00332E31"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0"/>
                <w:szCs w:val="32"/>
              </w:rPr>
              <w:t>规</w:t>
            </w:r>
            <w:proofErr w:type="gramEnd"/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搭建美国子公司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20万美元</w:t>
            </w:r>
          </w:p>
        </w:tc>
      </w:tr>
      <w:tr w:rsidR="00332E31" w:rsidRPr="00332E31" w:rsidTr="00332E31">
        <w:trPr>
          <w:trHeight w:val="37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外汇管理局备案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8"/>
              </w:rPr>
            </w:pPr>
          </w:p>
        </w:tc>
      </w:tr>
      <w:tr w:rsidR="00332E31" w:rsidRPr="00332E31" w:rsidTr="00332E31">
        <w:trPr>
          <w:trHeight w:val="37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设计控制协议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8"/>
              </w:rPr>
            </w:pPr>
          </w:p>
        </w:tc>
      </w:tr>
      <w:tr w:rsidR="00332E31" w:rsidRPr="00332E31" w:rsidTr="00332E31">
        <w:trPr>
          <w:trHeight w:val="37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 xml:space="preserve">向 SEC 提交 </w:t>
            </w:r>
            <w:proofErr w:type="spellStart"/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RegD</w:t>
            </w:r>
            <w:proofErr w:type="spellEnd"/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/S 材料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8"/>
              </w:rPr>
            </w:pPr>
          </w:p>
        </w:tc>
      </w:tr>
      <w:tr w:rsidR="00332E31" w:rsidRPr="00332E31" w:rsidTr="00332E31">
        <w:trPr>
          <w:trHeight w:val="40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0"/>
                <w:szCs w:val="32"/>
              </w:rPr>
            </w:pPr>
            <w:r w:rsidRPr="00332E31"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0"/>
                <w:szCs w:val="32"/>
              </w:rPr>
              <w:t>财务报告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财务审计报告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4万美元</w:t>
            </w:r>
          </w:p>
        </w:tc>
      </w:tr>
      <w:tr w:rsidR="00332E31" w:rsidRPr="00332E31" w:rsidTr="00332E31">
        <w:trPr>
          <w:trHeight w:val="375"/>
        </w:trPr>
        <w:tc>
          <w:tcPr>
            <w:tcW w:w="16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0"/>
                <w:szCs w:val="32"/>
              </w:rPr>
            </w:pPr>
            <w:r w:rsidRPr="00332E31"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0"/>
                <w:szCs w:val="32"/>
              </w:rPr>
              <w:t>ST的金融模型设计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ST 的估值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 xml:space="preserve">　</w:t>
            </w:r>
          </w:p>
        </w:tc>
      </w:tr>
      <w:tr w:rsidR="00332E31" w:rsidRPr="00332E31" w:rsidTr="00332E31">
        <w:trPr>
          <w:trHeight w:val="37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ST 的数量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8"/>
              </w:rPr>
            </w:pPr>
          </w:p>
        </w:tc>
      </w:tr>
      <w:tr w:rsidR="00332E31" w:rsidRPr="00332E31" w:rsidTr="00332E31">
        <w:trPr>
          <w:trHeight w:val="37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ST 的发售计划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8"/>
              </w:rPr>
            </w:pPr>
          </w:p>
        </w:tc>
      </w:tr>
      <w:tr w:rsidR="00332E31" w:rsidRPr="00332E31" w:rsidTr="00332E31">
        <w:trPr>
          <w:trHeight w:val="37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分红和回购模型设计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8"/>
              </w:rPr>
            </w:pPr>
          </w:p>
        </w:tc>
      </w:tr>
      <w:tr w:rsidR="00332E31" w:rsidRPr="00332E31" w:rsidTr="00332E31">
        <w:trPr>
          <w:trHeight w:val="375"/>
        </w:trPr>
        <w:tc>
          <w:tcPr>
            <w:tcW w:w="16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0"/>
                <w:szCs w:val="32"/>
              </w:rPr>
            </w:pPr>
            <w:r w:rsidRPr="00332E31"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0"/>
                <w:szCs w:val="32"/>
              </w:rPr>
              <w:t>ST生成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发币平台费用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5万美元</w:t>
            </w:r>
          </w:p>
        </w:tc>
      </w:tr>
      <w:tr w:rsidR="00332E31" w:rsidRPr="00332E31" w:rsidTr="00332E31">
        <w:trPr>
          <w:trHeight w:val="37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ST 相关的智能合约编写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8"/>
              </w:rPr>
            </w:pPr>
          </w:p>
        </w:tc>
      </w:tr>
      <w:tr w:rsidR="00332E31" w:rsidRPr="00332E31" w:rsidTr="00332E31">
        <w:trPr>
          <w:trHeight w:val="37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填写黑白名单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8"/>
              </w:rPr>
            </w:pPr>
          </w:p>
        </w:tc>
      </w:tr>
      <w:tr w:rsidR="00332E31" w:rsidRPr="00332E31" w:rsidTr="00332E31">
        <w:trPr>
          <w:trHeight w:val="37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安全审计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8"/>
              </w:rPr>
            </w:pPr>
          </w:p>
        </w:tc>
      </w:tr>
      <w:tr w:rsidR="00332E31" w:rsidRPr="00332E31" w:rsidTr="00332E31">
        <w:trPr>
          <w:trHeight w:val="40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KYC 投资人信息采集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8"/>
              </w:rPr>
            </w:pPr>
          </w:p>
        </w:tc>
      </w:tr>
      <w:tr w:rsidR="00332E31" w:rsidRPr="00332E31" w:rsidTr="00332E31">
        <w:trPr>
          <w:trHeight w:val="40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AML 反洗钱审查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8"/>
              </w:rPr>
            </w:pPr>
          </w:p>
        </w:tc>
      </w:tr>
      <w:tr w:rsidR="00332E31" w:rsidRPr="00332E31" w:rsidTr="00332E31">
        <w:trPr>
          <w:trHeight w:val="375"/>
        </w:trPr>
        <w:tc>
          <w:tcPr>
            <w:tcW w:w="16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0"/>
                <w:szCs w:val="32"/>
              </w:rPr>
            </w:pPr>
            <w:r w:rsidRPr="00332E31"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0"/>
                <w:szCs w:val="32"/>
              </w:rPr>
              <w:t>ST募集说明书（中英文版）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发行人信息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 xml:space="preserve">　</w:t>
            </w:r>
          </w:p>
        </w:tc>
      </w:tr>
      <w:tr w:rsidR="00332E31" w:rsidRPr="00332E31" w:rsidTr="00332E31">
        <w:trPr>
          <w:trHeight w:val="37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发行计划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8"/>
              </w:rPr>
            </w:pPr>
          </w:p>
        </w:tc>
      </w:tr>
      <w:tr w:rsidR="00332E31" w:rsidRPr="00332E31" w:rsidTr="00332E31">
        <w:trPr>
          <w:trHeight w:val="37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合</w:t>
            </w:r>
            <w:proofErr w:type="gramStart"/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规</w:t>
            </w:r>
            <w:proofErr w:type="gramEnd"/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法律意见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8"/>
              </w:rPr>
            </w:pPr>
          </w:p>
        </w:tc>
      </w:tr>
      <w:tr w:rsidR="00332E31" w:rsidRPr="00332E31" w:rsidTr="00332E31">
        <w:trPr>
          <w:trHeight w:val="37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财务报告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8"/>
              </w:rPr>
            </w:pPr>
          </w:p>
        </w:tc>
      </w:tr>
      <w:tr w:rsidR="00332E31" w:rsidRPr="00332E31" w:rsidTr="00332E31">
        <w:trPr>
          <w:trHeight w:val="37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管理</w:t>
            </w:r>
            <w:proofErr w:type="gramStart"/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层信息</w:t>
            </w:r>
            <w:proofErr w:type="gramEnd"/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8"/>
              </w:rPr>
            </w:pPr>
          </w:p>
        </w:tc>
      </w:tr>
      <w:tr w:rsidR="00332E31" w:rsidRPr="00332E31" w:rsidTr="00332E31">
        <w:trPr>
          <w:trHeight w:val="37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业务发展及规划信息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8"/>
              </w:rPr>
            </w:pPr>
          </w:p>
        </w:tc>
      </w:tr>
      <w:tr w:rsidR="00332E31" w:rsidRPr="00332E31" w:rsidTr="00332E31">
        <w:trPr>
          <w:trHeight w:val="540"/>
        </w:trPr>
        <w:tc>
          <w:tcPr>
            <w:tcW w:w="169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0"/>
                <w:szCs w:val="32"/>
              </w:rPr>
            </w:pPr>
            <w:r w:rsidRPr="00332E31"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0"/>
                <w:szCs w:val="32"/>
              </w:rPr>
              <w:t>宣传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国外知名媒体宣传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 xml:space="preserve">　</w:t>
            </w:r>
          </w:p>
        </w:tc>
      </w:tr>
      <w:tr w:rsidR="00332E31" w:rsidRPr="00332E31" w:rsidTr="00332E31">
        <w:trPr>
          <w:trHeight w:val="64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国内头部媒体</w:t>
            </w:r>
            <w:proofErr w:type="gramStart"/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全渠道</w:t>
            </w:r>
            <w:proofErr w:type="gramEnd"/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宣传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8"/>
              </w:rPr>
            </w:pPr>
          </w:p>
        </w:tc>
      </w:tr>
      <w:tr w:rsidR="00332E31" w:rsidRPr="00332E31" w:rsidTr="00332E31">
        <w:trPr>
          <w:trHeight w:val="85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知名社群传播（3点钟社群、</w:t>
            </w:r>
            <w:proofErr w:type="spellStart"/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Telegarm</w:t>
            </w:r>
            <w:proofErr w:type="spellEnd"/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、Twitter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等</w:t>
            </w: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）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8"/>
              </w:rPr>
            </w:pPr>
          </w:p>
        </w:tc>
      </w:tr>
      <w:tr w:rsidR="00332E31" w:rsidRPr="00332E31" w:rsidTr="00332E31">
        <w:trPr>
          <w:trHeight w:val="85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知名投资人宣传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8"/>
              </w:rPr>
            </w:pPr>
          </w:p>
        </w:tc>
        <w:bookmarkStart w:id="0" w:name="_GoBack"/>
        <w:bookmarkEnd w:id="0"/>
      </w:tr>
      <w:tr w:rsidR="00332E31" w:rsidRPr="00332E31" w:rsidTr="00332E31">
        <w:trPr>
          <w:trHeight w:val="46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市场路演活动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8"/>
              </w:rPr>
            </w:pPr>
          </w:p>
        </w:tc>
      </w:tr>
      <w:tr w:rsidR="00332E31" w:rsidRPr="00332E31" w:rsidTr="00332E31">
        <w:trPr>
          <w:trHeight w:val="375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0"/>
                <w:szCs w:val="32"/>
              </w:rPr>
            </w:pPr>
            <w:r w:rsidRPr="00332E31"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0"/>
                <w:szCs w:val="32"/>
              </w:rPr>
              <w:t>募集资金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项目投资人路演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 xml:space="preserve">　</w:t>
            </w:r>
          </w:p>
        </w:tc>
      </w:tr>
      <w:tr w:rsidR="00332E31" w:rsidRPr="00332E31" w:rsidTr="00332E31">
        <w:trPr>
          <w:trHeight w:val="375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合格投资人认定书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8"/>
              </w:rPr>
            </w:pPr>
          </w:p>
        </w:tc>
      </w:tr>
      <w:tr w:rsidR="00332E31" w:rsidRPr="00332E31" w:rsidTr="00332E31">
        <w:trPr>
          <w:trHeight w:val="375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认购</w:t>
            </w:r>
            <w:proofErr w:type="gramStart"/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书协议</w:t>
            </w:r>
            <w:proofErr w:type="gramEnd"/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8"/>
              </w:rPr>
            </w:pPr>
          </w:p>
        </w:tc>
      </w:tr>
      <w:tr w:rsidR="00332E31" w:rsidRPr="00332E31" w:rsidTr="00332E31">
        <w:trPr>
          <w:trHeight w:val="375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FFFFFF"/>
                <w:kern w:val="0"/>
                <w:sz w:val="20"/>
                <w:szCs w:val="32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ST 兑换发放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E31" w:rsidRPr="00332E31" w:rsidRDefault="00332E31" w:rsidP="00332E3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8"/>
              </w:rPr>
            </w:pPr>
          </w:p>
        </w:tc>
      </w:tr>
      <w:tr w:rsidR="00332E31" w:rsidRPr="00332E31" w:rsidTr="00332E31">
        <w:trPr>
          <w:trHeight w:val="75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0"/>
                <w:szCs w:val="32"/>
              </w:rPr>
            </w:pPr>
            <w:r w:rsidRPr="00332E31"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0"/>
                <w:szCs w:val="32"/>
              </w:rPr>
              <w:t>登陆交易所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proofErr w:type="spellStart"/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OpenFinance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 w:rsidRPr="00332E31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5万美元；服务费5万/年</w:t>
            </w:r>
          </w:p>
        </w:tc>
      </w:tr>
      <w:tr w:rsidR="00332E31" w:rsidRPr="00332E31" w:rsidTr="00332E31">
        <w:trPr>
          <w:trHeight w:val="75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0"/>
                <w:szCs w:val="32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0"/>
                <w:szCs w:val="32"/>
              </w:rPr>
              <w:t>合计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E31" w:rsidRPr="00332E31" w:rsidRDefault="00332E31" w:rsidP="00332E31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8"/>
              </w:rPr>
              <w:t>100万美元</w:t>
            </w:r>
          </w:p>
        </w:tc>
      </w:tr>
    </w:tbl>
    <w:p w:rsidR="00332E31" w:rsidRDefault="00332E31"/>
    <w:sectPr w:rsidR="00332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31"/>
    <w:rsid w:val="0033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5DC5"/>
  <w15:chartTrackingRefBased/>
  <w15:docId w15:val="{6E096A27-F4B4-4FF5-9067-15698CEF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 Lee</dc:creator>
  <cp:keywords/>
  <dc:description/>
  <cp:lastModifiedBy>Blank Lee</cp:lastModifiedBy>
  <cp:revision>1</cp:revision>
  <dcterms:created xsi:type="dcterms:W3CDTF">2018-11-21T12:16:00Z</dcterms:created>
  <dcterms:modified xsi:type="dcterms:W3CDTF">2018-11-21T12:19:00Z</dcterms:modified>
</cp:coreProperties>
</file>