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CAA" w:rsidRDefault="00970CAA">
      <w:pPr>
        <w:jc w:val="center"/>
        <w:rPr>
          <w:rFonts w:ascii="华文新魏" w:eastAsia="华文新魏" w:hAnsi="宋体"/>
          <w:bCs/>
          <w:sz w:val="44"/>
        </w:rPr>
      </w:pPr>
    </w:p>
    <w:p w:rsidR="00970CAA" w:rsidRDefault="00970CAA">
      <w:pPr>
        <w:jc w:val="center"/>
        <w:rPr>
          <w:rFonts w:ascii="华文新魏" w:eastAsia="华文新魏" w:hAnsi="宋体"/>
          <w:bCs/>
          <w:sz w:val="44"/>
        </w:rPr>
      </w:pPr>
    </w:p>
    <w:p w:rsidR="00970CAA" w:rsidRDefault="00970CAA">
      <w:pPr>
        <w:jc w:val="center"/>
        <w:rPr>
          <w:rFonts w:ascii="华文新魏" w:eastAsia="华文新魏" w:hAnsi="宋体"/>
          <w:bCs/>
          <w:sz w:val="44"/>
        </w:rPr>
      </w:pPr>
    </w:p>
    <w:p w:rsidR="00970CAA" w:rsidRDefault="009E4436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“云智教育”</w:t>
      </w:r>
      <w:r>
        <w:rPr>
          <w:rFonts w:ascii="华文新魏" w:eastAsia="华文新魏" w:hAnsi="宋体" w:hint="eastAsia"/>
          <w:bCs/>
          <w:sz w:val="44"/>
        </w:rPr>
        <w:t>App</w:t>
      </w:r>
      <w:r>
        <w:rPr>
          <w:rFonts w:ascii="华文新魏" w:eastAsia="华文新魏" w:hAnsi="宋体" w:hint="eastAsia"/>
          <w:bCs/>
          <w:sz w:val="44"/>
        </w:rPr>
        <w:t>平台系统</w:t>
      </w:r>
    </w:p>
    <w:p w:rsidR="00970CAA" w:rsidRDefault="00970CAA">
      <w:pPr>
        <w:rPr>
          <w:rFonts w:ascii="Arial" w:hAnsi="Arial" w:cs="Arial"/>
          <w:bCs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E4436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t>项目概述</w:t>
      </w: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E4436">
      <w:pPr>
        <w:jc w:val="center"/>
      </w:pPr>
      <w:r>
        <w:rPr>
          <w:rFonts w:ascii="宋体" w:hAnsi="宋体" w:cs="华文中宋" w:hint="eastAsia"/>
          <w:b/>
          <w:bCs/>
          <w:sz w:val="30"/>
          <w:szCs w:val="30"/>
        </w:rPr>
        <w:t>风</w:t>
      </w:r>
      <w:proofErr w:type="gramStart"/>
      <w:r>
        <w:rPr>
          <w:rFonts w:ascii="宋体" w:hAnsi="宋体" w:cs="华文中宋" w:hint="eastAsia"/>
          <w:b/>
          <w:bCs/>
          <w:sz w:val="30"/>
          <w:szCs w:val="30"/>
        </w:rPr>
        <w:t>盛科技</w:t>
      </w:r>
      <w:proofErr w:type="gramEnd"/>
      <w:r>
        <w:rPr>
          <w:rFonts w:ascii="宋体" w:hAnsi="宋体" w:cs="华文中宋" w:hint="eastAsia"/>
          <w:b/>
          <w:bCs/>
          <w:sz w:val="30"/>
          <w:szCs w:val="30"/>
        </w:rPr>
        <w:t>团队</w:t>
      </w:r>
    </w:p>
    <w:p w:rsidR="00970CAA" w:rsidRDefault="00970CAA">
      <w:pPr>
        <w:jc w:val="center"/>
        <w:rPr>
          <w:rFonts w:ascii="宋体" w:hAnsi="宋体"/>
          <w:b/>
          <w:sz w:val="36"/>
        </w:rPr>
      </w:pPr>
    </w:p>
    <w:p w:rsidR="00970CAA" w:rsidRDefault="009E4436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br w:type="page"/>
      </w:r>
    </w:p>
    <w:p w:rsidR="00970CAA" w:rsidRDefault="00970CAA">
      <w:pPr>
        <w:pStyle w:val="1"/>
      </w:pPr>
    </w:p>
    <w:p w:rsidR="00970CAA" w:rsidRDefault="009E4436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一、项目概述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互联网＋教育改变了传统教育的模式，是未来教育发展的必然趋势。可使得学习无时无刻、无处不在地进行，充分利用碎片化时间，提高学习效率，打造移动教育、智慧教育的生态圈，很好地满足多层次的教育信息化需求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cs="楷体" w:hint="eastAsia"/>
          <w:sz w:val="24"/>
        </w:rPr>
        <w:t>于是，我们团队仔细分析了客户和用户的各项需求，了解到客户需要一个</w:t>
      </w:r>
      <w:r>
        <w:rPr>
          <w:rFonts w:ascii="楷体" w:eastAsia="楷体" w:hAnsi="楷体"/>
          <w:sz w:val="24"/>
          <w:szCs w:val="24"/>
        </w:rPr>
        <w:t>以创新型教育模式的系统平台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该系统包括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学校、机构、老师、学生、课程体系、课程资源，运用网络、多媒体和多种交互手段进行教学和互动，提供海量的教育资源，名师</w:t>
      </w:r>
      <w:r>
        <w:rPr>
          <w:rFonts w:ascii="楷体" w:eastAsia="楷体" w:hAnsi="楷体"/>
          <w:sz w:val="24"/>
          <w:szCs w:val="24"/>
        </w:rPr>
        <w:t>/</w:t>
      </w:r>
      <w:r>
        <w:rPr>
          <w:rFonts w:ascii="楷体" w:eastAsia="楷体" w:hAnsi="楷体"/>
          <w:sz w:val="24"/>
          <w:szCs w:val="24"/>
        </w:rPr>
        <w:t>优质课程可以随时随地接入，提供最新的科学学习方法和个性化学习体验，提高了学习效率和管理效率，使得教育可以随时、随地、分享、共享</w:t>
      </w:r>
      <w:r>
        <w:rPr>
          <w:rFonts w:ascii="楷体" w:eastAsia="楷体" w:hAnsi="楷体" w:hint="eastAsia"/>
          <w:sz w:val="24"/>
          <w:szCs w:val="24"/>
        </w:rPr>
        <w:t>。面对用户，</w:t>
      </w:r>
      <w:r>
        <w:rPr>
          <w:rFonts w:ascii="楷体" w:eastAsia="楷体" w:hAnsi="楷体"/>
          <w:sz w:val="24"/>
          <w:szCs w:val="24"/>
        </w:rPr>
        <w:t>系统平台经身份识别后自动为不同类别的企业、院校及用户提供相应的工作区域，授权用户可在对应的工作区域完成学习的相关操作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hint="eastAsia"/>
          <w:sz w:val="24"/>
          <w:szCs w:val="24"/>
        </w:rPr>
        <w:t>系统主要分为四个平台：</w:t>
      </w:r>
      <w:r>
        <w:rPr>
          <w:rFonts w:ascii="楷体" w:eastAsia="楷体" w:hAnsi="楷体" w:cs="楷体" w:hint="eastAsia"/>
          <w:sz w:val="24"/>
        </w:rPr>
        <w:t>Android</w:t>
      </w:r>
      <w:r>
        <w:rPr>
          <w:rFonts w:ascii="楷体" w:eastAsia="楷体" w:hAnsi="楷体" w:cs="楷体" w:hint="eastAsia"/>
          <w:sz w:val="24"/>
        </w:rPr>
        <w:t>移动客户端、</w:t>
      </w:r>
      <w:r>
        <w:rPr>
          <w:rFonts w:ascii="楷体" w:eastAsia="楷体" w:hAnsi="楷体" w:cs="楷体" w:hint="eastAsia"/>
          <w:sz w:val="24"/>
        </w:rPr>
        <w:t>WEB</w:t>
      </w:r>
      <w:r>
        <w:rPr>
          <w:rFonts w:ascii="楷体" w:eastAsia="楷体" w:hAnsi="楷体" w:cs="楷体" w:hint="eastAsia"/>
          <w:sz w:val="24"/>
        </w:rPr>
        <w:t>网页客户端、</w:t>
      </w:r>
      <w:r>
        <w:rPr>
          <w:rFonts w:ascii="楷体" w:eastAsia="楷体" w:hAnsi="楷体" w:cs="楷体" w:hint="eastAsia"/>
          <w:sz w:val="24"/>
        </w:rPr>
        <w:t>WEB</w:t>
      </w:r>
      <w:r w:rsidR="00EF6399">
        <w:rPr>
          <w:rFonts w:ascii="楷体" w:eastAsia="楷体" w:hAnsi="楷体" w:cs="楷体" w:hint="eastAsia"/>
          <w:sz w:val="24"/>
        </w:rPr>
        <w:t>管理平台和</w:t>
      </w:r>
      <w:proofErr w:type="gramStart"/>
      <w:r w:rsidR="00EF6399">
        <w:rPr>
          <w:rFonts w:ascii="楷体" w:eastAsia="楷体" w:hAnsi="楷体" w:cs="楷体" w:hint="eastAsia"/>
          <w:sz w:val="24"/>
        </w:rPr>
        <w:t>微信公众号</w:t>
      </w:r>
      <w:proofErr w:type="gramEnd"/>
      <w:r w:rsidR="00EF6399">
        <w:rPr>
          <w:rFonts w:ascii="楷体" w:eastAsia="楷体" w:hAnsi="楷体" w:cs="楷体" w:hint="eastAsia"/>
          <w:sz w:val="24"/>
        </w:rPr>
        <w:t>移动端，系统分为六</w:t>
      </w:r>
      <w:r>
        <w:rPr>
          <w:rFonts w:ascii="楷体" w:eastAsia="楷体" w:hAnsi="楷体" w:cs="楷体" w:hint="eastAsia"/>
          <w:sz w:val="24"/>
        </w:rPr>
        <w:t>种角色：游客、</w:t>
      </w:r>
      <w:r w:rsidR="00EF6399">
        <w:rPr>
          <w:rFonts w:ascii="楷体" w:eastAsia="楷体" w:hAnsi="楷体" w:cs="楷体" w:hint="eastAsia"/>
          <w:sz w:val="24"/>
        </w:rPr>
        <w:t>自由人、</w:t>
      </w:r>
      <w:bookmarkStart w:id="0" w:name="_GoBack"/>
      <w:bookmarkEnd w:id="0"/>
      <w:r>
        <w:rPr>
          <w:rFonts w:ascii="楷体" w:eastAsia="楷体" w:hAnsi="楷体" w:cs="楷体" w:hint="eastAsia"/>
          <w:sz w:val="24"/>
        </w:rPr>
        <w:t>学生、教师、教</w:t>
      </w:r>
      <w:r>
        <w:rPr>
          <w:rFonts w:ascii="楷体" w:eastAsia="楷体" w:hAnsi="楷体" w:cs="楷体" w:hint="eastAsia"/>
          <w:sz w:val="24"/>
        </w:rPr>
        <w:t>务管理员和平台运营管理员。</w:t>
      </w:r>
    </w:p>
    <w:p w:rsidR="00970CAA" w:rsidRDefault="009E4436">
      <w:pPr>
        <w:spacing w:beforeLines="50" w:before="156" w:afterLines="50" w:after="156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br w:type="page"/>
      </w:r>
    </w:p>
    <w:p w:rsidR="00970CAA" w:rsidRDefault="009E4436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二、思路、做法与亮点</w:t>
      </w:r>
    </w:p>
    <w:p w:rsidR="00970CAA" w:rsidRDefault="009E4436">
      <w:pPr>
        <w:pStyle w:val="2"/>
        <w:rPr>
          <w:rStyle w:val="2Char"/>
          <w:rFonts w:ascii="楷体" w:eastAsia="楷体" w:hAnsi="楷体"/>
          <w:b/>
          <w:bCs/>
        </w:rPr>
      </w:pPr>
      <w:r>
        <w:rPr>
          <w:rStyle w:val="2Char"/>
          <w:rFonts w:ascii="楷体" w:eastAsia="楷体" w:hAnsi="楷体" w:hint="eastAsia"/>
          <w:b/>
          <w:bCs/>
        </w:rPr>
        <w:t>1.</w:t>
      </w:r>
      <w:r>
        <w:rPr>
          <w:rStyle w:val="2Char"/>
          <w:rFonts w:ascii="楷体" w:eastAsia="楷体" w:hAnsi="楷体" w:hint="eastAsia"/>
          <w:b/>
          <w:bCs/>
        </w:rPr>
        <w:t>系统基础功能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“云智教育”</w:t>
      </w:r>
      <w:r>
        <w:rPr>
          <w:rFonts w:ascii="楷体" w:eastAsia="楷体" w:hAnsi="楷体" w:hint="eastAsia"/>
          <w:sz w:val="24"/>
          <w:szCs w:val="24"/>
        </w:rPr>
        <w:t xml:space="preserve">App </w:t>
      </w:r>
      <w:r>
        <w:rPr>
          <w:rFonts w:ascii="楷体" w:eastAsia="楷体" w:hAnsi="楷体" w:hint="eastAsia"/>
          <w:sz w:val="24"/>
          <w:szCs w:val="24"/>
        </w:rPr>
        <w:t>平台系统按功能结构划分，系统功能模块如图</w:t>
      </w:r>
      <w:r>
        <w:rPr>
          <w:rFonts w:ascii="楷体" w:eastAsia="楷体" w:hAnsi="楷体" w:hint="eastAsia"/>
          <w:sz w:val="24"/>
          <w:szCs w:val="24"/>
        </w:rPr>
        <w:t>2-1</w:t>
      </w:r>
      <w:r>
        <w:rPr>
          <w:rFonts w:ascii="楷体" w:eastAsia="楷体" w:hAnsi="楷体" w:hint="eastAsia"/>
          <w:sz w:val="24"/>
          <w:szCs w:val="24"/>
        </w:rPr>
        <w:t>所示，总体分为两大系统：企业入口管理系统、平台入口管理</w:t>
      </w:r>
      <w:r>
        <w:rPr>
          <w:rFonts w:ascii="楷体" w:eastAsia="楷体" w:hAnsi="楷体" w:hint="eastAsia"/>
          <w:sz w:val="24"/>
          <w:szCs w:val="24"/>
        </w:rPr>
        <w:t>系统和后台管理系统。企业入口管理系统具体划分为：学生主页、教师主页和教务主页；平台入口管理系统：课程资源展示、用户学习区和课程交流区；后台管理系统：个人信息、管理员管理和资源管理</w:t>
      </w:r>
      <w:r>
        <w:rPr>
          <w:rFonts w:ascii="楷体" w:eastAsia="楷体" w:hAnsi="楷体"/>
          <w:sz w:val="24"/>
          <w:szCs w:val="24"/>
        </w:rPr>
        <w:t>。后台管理区域仅供平台运营管理人员使用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973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AA" w:rsidRDefault="009E4436">
      <w:pPr>
        <w:spacing w:beforeLines="50" w:before="156" w:afterLines="50" w:after="156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图</w:t>
      </w:r>
      <w:r>
        <w:rPr>
          <w:rFonts w:ascii="楷体" w:eastAsia="楷体" w:hAnsi="楷体" w:hint="eastAsia"/>
          <w:sz w:val="24"/>
          <w:szCs w:val="24"/>
        </w:rPr>
        <w:t>2-</w:t>
      </w:r>
      <w:r>
        <w:rPr>
          <w:rFonts w:ascii="楷体" w:eastAsia="楷体" w:hAnsi="楷体"/>
          <w:sz w:val="24"/>
          <w:szCs w:val="24"/>
        </w:rPr>
        <w:t xml:space="preserve">1 </w:t>
      </w:r>
      <w:r>
        <w:rPr>
          <w:rFonts w:ascii="楷体" w:eastAsia="楷体" w:hAnsi="楷体"/>
          <w:sz w:val="24"/>
          <w:szCs w:val="24"/>
        </w:rPr>
        <w:t>系统基础功能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093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AA" w:rsidRDefault="009E4436">
      <w:pPr>
        <w:spacing w:beforeLines="50" w:before="156" w:afterLines="50" w:after="156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图</w:t>
      </w:r>
      <w:r>
        <w:rPr>
          <w:rFonts w:ascii="楷体" w:eastAsia="楷体" w:hAnsi="楷体" w:hint="eastAsia"/>
          <w:sz w:val="24"/>
          <w:szCs w:val="24"/>
        </w:rPr>
        <w:t>2-</w:t>
      </w:r>
      <w:r>
        <w:rPr>
          <w:rFonts w:ascii="楷体" w:eastAsia="楷体" w:hAnsi="楷体"/>
          <w:sz w:val="24"/>
          <w:szCs w:val="24"/>
        </w:rPr>
        <w:t xml:space="preserve">2 </w:t>
      </w:r>
      <w:r>
        <w:rPr>
          <w:rFonts w:ascii="楷体" w:eastAsia="楷体" w:hAnsi="楷体"/>
          <w:sz w:val="24"/>
          <w:szCs w:val="24"/>
        </w:rPr>
        <w:t>系统基础功能</w:t>
      </w:r>
    </w:p>
    <w:p w:rsidR="00970CAA" w:rsidRDefault="009E4436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1.1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Android</w:t>
      </w:r>
      <w:r>
        <w:rPr>
          <w:rFonts w:ascii="楷体" w:eastAsia="楷体" w:hAnsi="楷体" w:hint="eastAsia"/>
        </w:rPr>
        <w:t>移动客户端和</w:t>
      </w:r>
      <w:r>
        <w:rPr>
          <w:rFonts w:ascii="楷体" w:eastAsia="楷体" w:hAnsi="楷体" w:hint="eastAsia"/>
        </w:rPr>
        <w:t>WEB</w:t>
      </w:r>
      <w:r>
        <w:rPr>
          <w:rFonts w:ascii="楷体" w:eastAsia="楷体" w:hAnsi="楷体" w:hint="eastAsia"/>
        </w:rPr>
        <w:t>网页客户端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>
        <w:rPr>
          <w:rFonts w:ascii="楷体" w:eastAsia="楷体" w:hAnsi="楷体" w:hint="eastAsia"/>
          <w:sz w:val="24"/>
          <w:szCs w:val="24"/>
        </w:rPr>
        <w:t>用户进入</w:t>
      </w:r>
      <w:r>
        <w:rPr>
          <w:rFonts w:ascii="楷体" w:eastAsia="楷体" w:hAnsi="楷体" w:hint="eastAsia"/>
          <w:sz w:val="24"/>
          <w:szCs w:val="24"/>
        </w:rPr>
        <w:t>app</w:t>
      </w:r>
      <w:r>
        <w:rPr>
          <w:rFonts w:ascii="楷体" w:eastAsia="楷体" w:hAnsi="楷体" w:hint="eastAsia"/>
          <w:sz w:val="24"/>
          <w:szCs w:val="24"/>
        </w:rPr>
        <w:t>后可以以游客身份查看部分课程资源，可查看平台资讯、课程详情、课程交流、院校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机构资讯、最新公告及用户登录平台。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用户登录后，学生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教师用户在游客用户功能上增加参加学友圈互动功能，首页为资讯详情页、广告页，广告位放置各院校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机构的优质课程。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</w:t>
      </w:r>
      <w:r>
        <w:rPr>
          <w:rFonts w:ascii="楷体" w:eastAsia="楷体" w:hAnsi="楷体" w:hint="eastAsia"/>
          <w:sz w:val="24"/>
          <w:szCs w:val="24"/>
        </w:rPr>
        <w:t>课程模块分为课程分类、课程详情页，可通过课程搜索查找相应课程，也可进入直播主页，搜索直播间，查看直播公告或用户订阅。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4.</w:t>
      </w:r>
      <w:r>
        <w:rPr>
          <w:rFonts w:ascii="楷体" w:eastAsia="楷体" w:hAnsi="楷体" w:hint="eastAsia"/>
          <w:sz w:val="24"/>
          <w:szCs w:val="24"/>
        </w:rPr>
        <w:t>院校模块主要功能为：资讯展示，公告展示，学友圈互动，学生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教师用户可在学友</w:t>
      </w:r>
      <w:proofErr w:type="gramStart"/>
      <w:r>
        <w:rPr>
          <w:rFonts w:ascii="楷体" w:eastAsia="楷体" w:hAnsi="楷体" w:hint="eastAsia"/>
          <w:sz w:val="24"/>
          <w:szCs w:val="24"/>
        </w:rPr>
        <w:t>圈发表</w:t>
      </w:r>
      <w:proofErr w:type="gramEnd"/>
      <w:r>
        <w:rPr>
          <w:rFonts w:ascii="楷体" w:eastAsia="楷体" w:hAnsi="楷体" w:hint="eastAsia"/>
          <w:sz w:val="24"/>
          <w:szCs w:val="24"/>
        </w:rPr>
        <w:t>动态，相互之间可以进行评论，点赞，浏览。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5.</w:t>
      </w:r>
      <w:r>
        <w:rPr>
          <w:rFonts w:ascii="楷体" w:eastAsia="楷体" w:hAnsi="楷体" w:hint="eastAsia"/>
          <w:sz w:val="24"/>
          <w:szCs w:val="24"/>
        </w:rPr>
        <w:t>学习模块主要功能为：我的课程对自己所选课程的进行管理，成绩查询，综合实训及任务列表，可进入实训详情页查看自己的实训计划，教师用户则对实训进行管理、总结。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6.</w:t>
      </w:r>
      <w:r>
        <w:rPr>
          <w:rFonts w:ascii="楷体" w:eastAsia="楷体" w:hAnsi="楷体" w:hint="eastAsia"/>
          <w:sz w:val="24"/>
          <w:szCs w:val="24"/>
        </w:rPr>
        <w:t>个人模块为：消息功能，钱包功能用于付费课程购买，能力档案功能用于查看能力档案，教师用户可以对一门课程的学生进行能力档案评价及编写；以及</w:t>
      </w:r>
      <w:r>
        <w:rPr>
          <w:rFonts w:ascii="楷体" w:eastAsia="楷体" w:hAnsi="楷体" w:hint="eastAsia"/>
          <w:sz w:val="24"/>
          <w:szCs w:val="24"/>
        </w:rPr>
        <w:t>app</w:t>
      </w:r>
      <w:r>
        <w:rPr>
          <w:rFonts w:ascii="楷体" w:eastAsia="楷体" w:hAnsi="楷体" w:hint="eastAsia"/>
          <w:sz w:val="24"/>
          <w:szCs w:val="24"/>
        </w:rPr>
        <w:t>的使用帮助，问题反馈，系统设置等功能。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7</w:t>
      </w:r>
      <w:r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平台首页包含课程资源展示，平台资源展示，平台介绍及使用帮助，管理员登录入口游客用户查看平台展示的内容，进入企业入口。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8</w:t>
      </w:r>
      <w:r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企</w:t>
      </w:r>
      <w:r>
        <w:rPr>
          <w:rFonts w:ascii="楷体" w:eastAsia="楷体" w:hAnsi="楷体" w:hint="eastAsia"/>
          <w:sz w:val="24"/>
          <w:szCs w:val="24"/>
        </w:rPr>
        <w:t>业主页包含：企业资讯展示，公告展示，学友圈展示；教师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学生用户可以在学友圈进行互动。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9</w:t>
      </w:r>
      <w:r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用户登录后分为：学生主页，教师主页，教务主页；学生主页主要功能为：我的课程，综合实训，我的任务，成绩查询，能力档案。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10</w:t>
      </w:r>
      <w:r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教师主页主要功能为：课程管理，综合实训管理，能力档案，直播间管理，资讯查看。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11</w:t>
      </w:r>
      <w:r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教务主页主要功能为：个人信息，系统管理，实时数据统计，门户管理，数据分析，交流监管，教师考核。</w:t>
      </w:r>
    </w:p>
    <w:p w:rsidR="00970CAA" w:rsidRDefault="009E4436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  <w:r>
        <w:rPr>
          <w:rFonts w:ascii="楷体" w:eastAsia="楷体" w:hAnsi="楷体" w:hint="eastAsia"/>
        </w:rPr>
        <w:lastRenderedPageBreak/>
        <w:t>1.2 WEB</w:t>
      </w:r>
      <w:r>
        <w:rPr>
          <w:rFonts w:ascii="楷体" w:eastAsia="楷体" w:hAnsi="楷体" w:hint="eastAsia"/>
        </w:rPr>
        <w:t>管理端和</w:t>
      </w:r>
      <w:proofErr w:type="gramStart"/>
      <w:r>
        <w:rPr>
          <w:rFonts w:ascii="楷体" w:eastAsia="楷体" w:hAnsi="楷体" w:hint="eastAsia"/>
        </w:rPr>
        <w:t>微信公众号</w:t>
      </w:r>
      <w:proofErr w:type="gramEnd"/>
      <w:r>
        <w:rPr>
          <w:rFonts w:ascii="楷体" w:eastAsia="楷体" w:hAnsi="楷体" w:hint="eastAsia"/>
        </w:rPr>
        <w:t>移动端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>
        <w:rPr>
          <w:rFonts w:ascii="楷体" w:eastAsia="楷体" w:hAnsi="楷体" w:hint="eastAsia"/>
          <w:sz w:val="24"/>
          <w:szCs w:val="24"/>
        </w:rPr>
        <w:t>运营管理员是“云智教育”</w:t>
      </w:r>
      <w:r>
        <w:rPr>
          <w:rFonts w:ascii="楷体" w:eastAsia="楷体" w:hAnsi="楷体" w:hint="eastAsia"/>
          <w:sz w:val="24"/>
          <w:szCs w:val="24"/>
        </w:rPr>
        <w:t>APP</w:t>
      </w:r>
      <w:r>
        <w:rPr>
          <w:rFonts w:ascii="楷体" w:eastAsia="楷体" w:hAnsi="楷体" w:hint="eastAsia"/>
          <w:sz w:val="24"/>
          <w:szCs w:val="24"/>
        </w:rPr>
        <w:t>平台系统的管理员，可以查看个人信息和修改密</w:t>
      </w:r>
      <w:r>
        <w:rPr>
          <w:rFonts w:ascii="楷体" w:eastAsia="楷体" w:hAnsi="楷体" w:hint="eastAsia"/>
          <w:sz w:val="24"/>
          <w:szCs w:val="24"/>
        </w:rPr>
        <w:t>码，管理平台上面的院校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机构，门户管理，交流监管，实时数据统计和财务管理等。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</w:t>
      </w:r>
      <w:proofErr w:type="gramStart"/>
      <w:r>
        <w:rPr>
          <w:rFonts w:ascii="楷体" w:eastAsia="楷体" w:hAnsi="楷体" w:hint="eastAsia"/>
          <w:sz w:val="24"/>
          <w:szCs w:val="24"/>
        </w:rPr>
        <w:t>微信公众号</w:t>
      </w:r>
      <w:proofErr w:type="gramEnd"/>
      <w:r>
        <w:rPr>
          <w:rFonts w:ascii="楷体" w:eastAsia="楷体" w:hAnsi="楷体" w:hint="eastAsia"/>
          <w:sz w:val="24"/>
          <w:szCs w:val="24"/>
        </w:rPr>
        <w:t>主要是起到推广的功能，面对所有用户。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</w:t>
      </w:r>
      <w:r>
        <w:rPr>
          <w:rFonts w:ascii="楷体" w:eastAsia="楷体" w:hAnsi="楷体" w:hint="eastAsia"/>
          <w:sz w:val="24"/>
          <w:szCs w:val="24"/>
        </w:rPr>
        <w:t>主要功能包括在线课程的推荐：查看最新课程、热门课程、公开课及直播课。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4.</w:t>
      </w:r>
      <w:r>
        <w:rPr>
          <w:rFonts w:ascii="楷体" w:eastAsia="楷体" w:hAnsi="楷体" w:hint="eastAsia"/>
          <w:sz w:val="24"/>
          <w:szCs w:val="24"/>
        </w:rPr>
        <w:t>查看平台资讯，合作企业资讯，查看平台介绍，平台使用帮助，问题反馈等功能。</w:t>
      </w:r>
    </w:p>
    <w:p w:rsidR="00970CAA" w:rsidRDefault="009E4436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 w:hint="eastAsia"/>
        </w:rPr>
        <w:t>平台亮点功能</w:t>
      </w:r>
    </w:p>
    <w:p w:rsidR="00970CAA" w:rsidRDefault="009E4436">
      <w:pPr>
        <w:pStyle w:val="3"/>
        <w:spacing w:line="40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2.1 </w:t>
      </w:r>
      <w:r>
        <w:rPr>
          <w:rFonts w:ascii="楷体" w:eastAsia="楷体" w:hAnsi="楷体" w:hint="eastAsia"/>
          <w:sz w:val="28"/>
          <w:szCs w:val="28"/>
        </w:rPr>
        <w:t>直播课堂及课程体系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学生用户可通过关键字搜索直播，进入直播间可以观看直播，订阅直播，查看公告，直播互动；教师用户则是对直播间的管理，直播提前通过消息通知已选的学生。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主干课程教学分为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录播课和直播课</w:t>
      </w:r>
      <w:r>
        <w:rPr>
          <w:rFonts w:ascii="楷体" w:eastAsia="楷体" w:hAnsi="楷体" w:hint="eastAsia"/>
          <w:sz w:val="24"/>
          <w:szCs w:val="24"/>
        </w:rPr>
        <w:t>；课程类型主要分为五种：选修课、公开课、直播课、必修课和实训课。其中选修课为用户自由选课，有人数限制，可跨校跨机构，由老师同步上课。选修课、公开课及直播课的课程资源对所有院校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机构开放，体现教育资源共享。必修课和实训</w:t>
      </w:r>
      <w:proofErr w:type="gramStart"/>
      <w:r>
        <w:rPr>
          <w:rFonts w:ascii="楷体" w:eastAsia="楷体" w:hAnsi="楷体" w:hint="eastAsia"/>
          <w:sz w:val="24"/>
          <w:szCs w:val="24"/>
        </w:rPr>
        <w:t>课根据</w:t>
      </w:r>
      <w:proofErr w:type="gramEnd"/>
      <w:r>
        <w:rPr>
          <w:rFonts w:ascii="楷体" w:eastAsia="楷体" w:hAnsi="楷体" w:hint="eastAsia"/>
          <w:sz w:val="24"/>
          <w:szCs w:val="24"/>
        </w:rPr>
        <w:t>班级开课，实训课以实训和任务为主。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中小学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以物理班级为主的云教育</w:t>
      </w:r>
      <w:r>
        <w:rPr>
          <w:rFonts w:ascii="楷体" w:eastAsia="楷体" w:hAnsi="楷体" w:hint="eastAsia"/>
          <w:sz w:val="24"/>
          <w:szCs w:val="24"/>
        </w:rPr>
        <w:t>；</w:t>
      </w:r>
      <w:r>
        <w:rPr>
          <w:rFonts w:ascii="楷体" w:eastAsia="楷体" w:hAnsi="楷体"/>
          <w:sz w:val="24"/>
          <w:szCs w:val="24"/>
        </w:rPr>
        <w:t>大学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必修</w:t>
      </w:r>
      <w:r>
        <w:rPr>
          <w:rFonts w:ascii="楷体" w:eastAsia="楷体" w:hAnsi="楷体" w:hint="eastAsia"/>
          <w:sz w:val="24"/>
          <w:szCs w:val="24"/>
        </w:rPr>
        <w:t>+</w:t>
      </w:r>
      <w:r>
        <w:rPr>
          <w:rFonts w:ascii="楷体" w:eastAsia="楷体" w:hAnsi="楷体"/>
          <w:sz w:val="24"/>
          <w:szCs w:val="24"/>
        </w:rPr>
        <w:t>选修</w:t>
      </w:r>
      <w:r>
        <w:rPr>
          <w:rFonts w:ascii="楷体" w:eastAsia="楷体" w:hAnsi="楷体" w:hint="eastAsia"/>
          <w:sz w:val="24"/>
          <w:szCs w:val="24"/>
        </w:rPr>
        <w:t>+</w:t>
      </w:r>
      <w:r>
        <w:rPr>
          <w:rFonts w:ascii="楷体" w:eastAsia="楷体" w:hAnsi="楷体"/>
          <w:sz w:val="24"/>
          <w:szCs w:val="24"/>
        </w:rPr>
        <w:t>实践</w:t>
      </w:r>
      <w:r>
        <w:rPr>
          <w:rFonts w:ascii="楷体" w:eastAsia="楷体" w:hAnsi="楷体" w:hint="eastAsia"/>
          <w:sz w:val="24"/>
          <w:szCs w:val="24"/>
        </w:rPr>
        <w:t>的综合教育模式；培训机构：以专业</w:t>
      </w:r>
      <w:r>
        <w:rPr>
          <w:rFonts w:ascii="楷体" w:eastAsia="楷体" w:hAnsi="楷体" w:hint="eastAsia"/>
          <w:sz w:val="24"/>
          <w:szCs w:val="24"/>
        </w:rPr>
        <w:t>+</w:t>
      </w:r>
      <w:r>
        <w:rPr>
          <w:rFonts w:ascii="楷体" w:eastAsia="楷体" w:hAnsi="楷体" w:hint="eastAsia"/>
          <w:sz w:val="24"/>
          <w:szCs w:val="24"/>
        </w:rPr>
        <w:t>逻辑班级组成；自由人：观看公开课的学习模式。</w:t>
      </w:r>
    </w:p>
    <w:p w:rsidR="00970CAA" w:rsidRDefault="009E4436">
      <w:pPr>
        <w:pStyle w:val="3"/>
        <w:spacing w:line="40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2.2</w:t>
      </w:r>
      <w:r>
        <w:rPr>
          <w:rFonts w:ascii="楷体" w:eastAsia="楷体" w:hAnsi="楷体" w:hint="eastAsia"/>
          <w:sz w:val="28"/>
          <w:szCs w:val="28"/>
        </w:rPr>
        <w:t>课程搜索及课程推荐算法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课程搜索采用模糊搜索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用户通过关键字查找对应课程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并且搜索课程范围仅在用户所在的院校或者机</w:t>
      </w:r>
      <w:r>
        <w:rPr>
          <w:rFonts w:ascii="楷体" w:eastAsia="楷体" w:hAnsi="楷体"/>
          <w:sz w:val="24"/>
          <w:szCs w:val="24"/>
        </w:rPr>
        <w:t>构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推荐课程分为：最新课程，通过上传更新时间排序；最热课程，按照选择课程人数的热度进行高到低的排序；通过用户所在的院系，班级推荐相关的专业知识的课程。</w:t>
      </w:r>
    </w:p>
    <w:p w:rsidR="00970CAA" w:rsidRDefault="009E4436">
      <w:pPr>
        <w:pStyle w:val="3"/>
        <w:spacing w:line="40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2.3 </w:t>
      </w:r>
      <w:r>
        <w:rPr>
          <w:rFonts w:ascii="楷体" w:eastAsia="楷体" w:hAnsi="楷体" w:hint="eastAsia"/>
          <w:sz w:val="28"/>
          <w:szCs w:val="28"/>
        </w:rPr>
        <w:t>能力档案及学生用户</w:t>
      </w:r>
    </w:p>
    <w:p w:rsidR="00970CAA" w:rsidRDefault="009E443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基于“雷达图”分析法的能力档案主要为系统对用户的学习过程和结果的一种评定，以及综合实训课程教师评；能力的评价体现在用户的理论、实践、语言表达、创新能力、独立思考及团队协作能力。主要以结果过程相结合的考核方式生成能力档案。</w:t>
      </w:r>
    </w:p>
    <w:p w:rsidR="00970CAA" w:rsidRDefault="009E443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学生用户主要分为机构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院校学生用户，对于注册了却未加入院校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机构的普通学生用户不对其进行开放院校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机构所属的</w:t>
      </w:r>
      <w:r>
        <w:rPr>
          <w:rFonts w:ascii="楷体" w:eastAsia="楷体" w:hAnsi="楷体" w:hint="eastAsia"/>
          <w:sz w:val="24"/>
          <w:szCs w:val="24"/>
        </w:rPr>
        <w:t>课程，普通用户可选择公开课进行学习。</w:t>
      </w:r>
    </w:p>
    <w:p w:rsidR="00970CAA" w:rsidRDefault="009E4436">
      <w:pPr>
        <w:pStyle w:val="3"/>
        <w:spacing w:line="40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column"/>
      </w:r>
      <w:r>
        <w:rPr>
          <w:rFonts w:ascii="楷体" w:eastAsia="楷体" w:hAnsi="楷体" w:hint="eastAsia"/>
          <w:sz w:val="28"/>
          <w:szCs w:val="28"/>
        </w:rPr>
        <w:lastRenderedPageBreak/>
        <w:t xml:space="preserve">2.4 </w:t>
      </w:r>
      <w:r>
        <w:rPr>
          <w:rFonts w:ascii="楷体" w:eastAsia="楷体" w:hAnsi="楷体" w:hint="eastAsia"/>
          <w:sz w:val="28"/>
          <w:szCs w:val="28"/>
        </w:rPr>
        <w:t>商业模式及每日“悦读”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每日悦读，推荐精选短文与名言警句。</w:t>
      </w:r>
    </w:p>
    <w:p w:rsidR="00970CAA" w:rsidRDefault="009E4436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商业模式为：</w:t>
      </w:r>
      <w:r>
        <w:rPr>
          <w:rFonts w:ascii="楷体" w:eastAsia="楷体" w:hAnsi="楷体" w:hint="eastAsia"/>
          <w:sz w:val="24"/>
          <w:szCs w:val="24"/>
        </w:rPr>
        <w:t>B2B2C</w:t>
      </w:r>
      <w:r>
        <w:rPr>
          <w:rFonts w:ascii="楷体" w:eastAsia="楷体" w:hAnsi="楷体" w:hint="eastAsia"/>
          <w:sz w:val="24"/>
          <w:szCs w:val="24"/>
        </w:rPr>
        <w:t>，第一个</w:t>
      </w:r>
      <w:r>
        <w:rPr>
          <w:rFonts w:ascii="楷体" w:eastAsia="楷体" w:hAnsi="楷体" w:hint="eastAsia"/>
          <w:sz w:val="24"/>
          <w:szCs w:val="24"/>
        </w:rPr>
        <w:t>B</w:t>
      </w:r>
      <w:r>
        <w:rPr>
          <w:rFonts w:ascii="楷体" w:eastAsia="楷体" w:hAnsi="楷体" w:hint="eastAsia"/>
          <w:sz w:val="24"/>
          <w:szCs w:val="24"/>
        </w:rPr>
        <w:t>指的是“云智教育”平台运营商，第二个</w:t>
      </w:r>
      <w:r>
        <w:rPr>
          <w:rFonts w:ascii="楷体" w:eastAsia="楷体" w:hAnsi="楷体" w:hint="eastAsia"/>
          <w:sz w:val="24"/>
          <w:szCs w:val="24"/>
        </w:rPr>
        <w:t>B</w:t>
      </w:r>
      <w:r>
        <w:rPr>
          <w:rFonts w:ascii="楷体" w:eastAsia="楷体" w:hAnsi="楷体" w:hint="eastAsia"/>
          <w:sz w:val="24"/>
          <w:szCs w:val="24"/>
        </w:rPr>
        <w:t>指的是院校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机构入驻，</w:t>
      </w:r>
      <w:r>
        <w:rPr>
          <w:rFonts w:ascii="楷体" w:eastAsia="楷体" w:hAnsi="楷体" w:hint="eastAsia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则表示学生用户。</w:t>
      </w:r>
    </w:p>
    <w:p w:rsidR="00970CAA" w:rsidRDefault="009E4436">
      <w:pPr>
        <w:pStyle w:val="2"/>
        <w:spacing w:beforeLines="150" w:before="468" w:afterLines="150" w:after="468" w:line="400" w:lineRule="exac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</w:t>
      </w:r>
      <w:r>
        <w:rPr>
          <w:rFonts w:ascii="楷体" w:eastAsia="楷体" w:hAnsi="楷体" w:hint="eastAsia"/>
        </w:rPr>
        <w:t>平台对比</w:t>
      </w:r>
    </w:p>
    <w:p w:rsidR="00970CAA" w:rsidRDefault="009E4436">
      <w:r>
        <w:rPr>
          <w:noProof/>
        </w:rPr>
        <w:drawing>
          <wp:inline distT="0" distB="0" distL="0" distR="0">
            <wp:extent cx="585787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AA" w:rsidRDefault="009E443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970CAA" w:rsidRDefault="009E4436">
      <w:pPr>
        <w:pStyle w:val="1"/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>三</w:t>
      </w:r>
      <w:r>
        <w:rPr>
          <w:rFonts w:ascii="楷体" w:eastAsia="楷体" w:hAnsi="楷体" w:hint="eastAsia"/>
        </w:rPr>
        <w:t>、开发环境与技术</w:t>
      </w:r>
    </w:p>
    <w:p w:rsidR="00970CAA" w:rsidRDefault="009E4436">
      <w:pPr>
        <w:pStyle w:val="2"/>
        <w:spacing w:line="415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设备资源</w:t>
      </w:r>
    </w:p>
    <w:p w:rsidR="00970CAA" w:rsidRDefault="009E4436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表</w:t>
      </w:r>
      <w:r>
        <w:rPr>
          <w:rFonts w:ascii="楷体" w:eastAsia="楷体" w:hAnsi="楷体" w:cs="楷体" w:hint="eastAsia"/>
        </w:rPr>
        <w:t xml:space="preserve">3-1 </w:t>
      </w:r>
      <w:r>
        <w:rPr>
          <w:rFonts w:ascii="楷体" w:eastAsia="楷体" w:hAnsi="楷体" w:cs="楷体" w:hint="eastAsia"/>
        </w:rPr>
        <w:t>系统硬件环境列表</w:t>
      </w:r>
    </w:p>
    <w:p w:rsidR="00970CAA" w:rsidRDefault="009E4436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/>
          <w:noProof/>
        </w:rPr>
        <w:drawing>
          <wp:inline distT="0" distB="0" distL="0" distR="0">
            <wp:extent cx="521017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AA" w:rsidRDefault="009E4436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column"/>
      </w:r>
      <w:r>
        <w:rPr>
          <w:rFonts w:ascii="楷体" w:eastAsia="楷体" w:hAnsi="楷体" w:cs="楷体" w:hint="eastAsia"/>
        </w:rPr>
        <w:lastRenderedPageBreak/>
        <w:t>表</w:t>
      </w:r>
      <w:r>
        <w:rPr>
          <w:rFonts w:ascii="楷体" w:eastAsia="楷体" w:hAnsi="楷体" w:cs="楷体" w:hint="eastAsia"/>
        </w:rPr>
        <w:t xml:space="preserve">3-1 </w:t>
      </w:r>
      <w:r>
        <w:rPr>
          <w:rFonts w:ascii="楷体" w:eastAsia="楷体" w:hAnsi="楷体" w:cs="楷体" w:hint="eastAsia"/>
        </w:rPr>
        <w:t>系统软件环境列表</w:t>
      </w:r>
    </w:p>
    <w:p w:rsidR="00970CAA" w:rsidRDefault="009E4436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0" distR="0">
            <wp:extent cx="5248275" cy="3524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AA" w:rsidRDefault="009E4436">
      <w:pPr>
        <w:pStyle w:val="a3"/>
        <w:spacing w:line="360" w:lineRule="auto"/>
        <w:ind w:left="0" w:firstLine="0"/>
        <w:rPr>
          <w:rFonts w:ascii="宋体" w:hAnsi="宋体"/>
          <w:sz w:val="21"/>
        </w:rPr>
      </w:pPr>
      <w:r>
        <w:rPr>
          <w:rFonts w:ascii="宋体" w:hAnsi="宋体"/>
          <w:sz w:val="21"/>
        </w:rPr>
        <w:br w:type="page"/>
      </w:r>
    </w:p>
    <w:p w:rsidR="00970CAA" w:rsidRDefault="00970CAA">
      <w:pPr>
        <w:pStyle w:val="a3"/>
        <w:spacing w:line="360" w:lineRule="auto"/>
        <w:ind w:left="0" w:firstLine="0"/>
        <w:rPr>
          <w:rFonts w:ascii="宋体" w:hAnsi="宋体"/>
          <w:sz w:val="21"/>
        </w:rPr>
      </w:pPr>
    </w:p>
    <w:p w:rsidR="00970CAA" w:rsidRDefault="009E4436">
      <w:pPr>
        <w:pStyle w:val="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3.2.</w:t>
      </w:r>
      <w:r>
        <w:rPr>
          <w:rFonts w:ascii="楷体" w:eastAsia="楷体" w:hAnsi="楷体"/>
          <w:sz w:val="28"/>
          <w:szCs w:val="28"/>
        </w:rPr>
        <w:t>技术流程</w:t>
      </w:r>
    </w:p>
    <w:p w:rsidR="00970CAA" w:rsidRDefault="009E4436">
      <w:pPr>
        <w:spacing w:beforeLines="50" w:before="156" w:afterLines="50" w:after="156"/>
        <w:ind w:firstLineChars="200" w:firstLine="480"/>
      </w:pPr>
      <w:r>
        <w:rPr>
          <w:rFonts w:ascii="楷体" w:eastAsia="楷体" w:hAnsi="楷体" w:cs="楷体" w:hint="eastAsia"/>
          <w:sz w:val="24"/>
        </w:rPr>
        <w:t>本项目的开发流程采用</w:t>
      </w:r>
      <w:r>
        <w:rPr>
          <w:rFonts w:ascii="楷体" w:eastAsia="楷体" w:hAnsi="楷体" w:cs="楷体" w:hint="eastAsia"/>
          <w:sz w:val="24"/>
        </w:rPr>
        <w:t xml:space="preserve"> CMMI </w:t>
      </w:r>
      <w:r>
        <w:rPr>
          <w:rFonts w:ascii="楷体" w:eastAsia="楷体" w:hAnsi="楷体" w:cs="楷体" w:hint="eastAsia"/>
          <w:sz w:val="24"/>
        </w:rPr>
        <w:t>中的瀑布模型和多项工作并行的方式来提高开发效率，缩短开发周期，保证各环节之间的协调进行。</w:t>
      </w:r>
    </w:p>
    <w:p w:rsidR="00970CAA" w:rsidRDefault="009E4436">
      <w:r>
        <w:rPr>
          <w:noProof/>
        </w:rPr>
        <w:drawing>
          <wp:inline distT="0" distB="0" distL="0" distR="0">
            <wp:extent cx="6120130" cy="2419985"/>
            <wp:effectExtent l="0" t="0" r="0" b="0"/>
            <wp:docPr id="1" name="图片 1" descr="D:\study\2018up\fwwb\project\YZEdu\分析类\进度控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tudy\2018up\fwwb\project\YZEdu\分析类\进度控制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CAA">
      <w:headerReference w:type="default" r:id="rId13"/>
      <w:footerReference w:type="default" r:id="rId14"/>
      <w:pgSz w:w="11906" w:h="16838"/>
      <w:pgMar w:top="1134" w:right="1134" w:bottom="1134" w:left="113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436" w:rsidRDefault="009E4436">
      <w:r>
        <w:separator/>
      </w:r>
    </w:p>
  </w:endnote>
  <w:endnote w:type="continuationSeparator" w:id="0">
    <w:p w:rsidR="009E4436" w:rsidRDefault="009E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新魏">
    <w:altName w:val="Noto Sans CJK JP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AA" w:rsidRDefault="009E4436">
    <w:pPr>
      <w:pStyle w:val="a4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EF6399">
      <w:rPr>
        <w:rFonts w:ascii="Verdana" w:hAnsi="Verdana"/>
        <w:b/>
        <w:noProof/>
      </w:rPr>
      <w:t>9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EF6399">
      <w:rPr>
        <w:rFonts w:ascii="Verdana" w:hAnsi="Verdana"/>
        <w:b/>
        <w:noProof/>
      </w:rPr>
      <w:t>9</w:t>
    </w:r>
    <w:r>
      <w:rPr>
        <w:rFonts w:ascii="Verdana" w:hAnsi="Verdana"/>
        <w:b/>
      </w:rPr>
      <w:fldChar w:fldCharType="end"/>
    </w:r>
  </w:p>
  <w:p w:rsidR="00970CAA" w:rsidRDefault="009E4436">
    <w:pPr>
      <w:pStyle w:val="a4"/>
      <w:tabs>
        <w:tab w:val="clear" w:pos="4153"/>
        <w:tab w:val="clear" w:pos="8306"/>
        <w:tab w:val="left" w:pos="33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436" w:rsidRDefault="009E4436">
      <w:r>
        <w:separator/>
      </w:r>
    </w:p>
  </w:footnote>
  <w:footnote w:type="continuationSeparator" w:id="0">
    <w:p w:rsidR="009E4436" w:rsidRDefault="009E4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AA" w:rsidRDefault="00970CAA">
    <w:pPr>
      <w:pStyle w:val="a5"/>
      <w:jc w:val="lef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AFBF21F7"/>
    <w:rsid w:val="B87A6F29"/>
    <w:rsid w:val="BFFA29CF"/>
    <w:rsid w:val="C85D6332"/>
    <w:rsid w:val="DBD9FE9E"/>
    <w:rsid w:val="EAEE29AE"/>
    <w:rsid w:val="F2AD2969"/>
    <w:rsid w:val="F7FF5588"/>
    <w:rsid w:val="FAD3C04F"/>
    <w:rsid w:val="000B2257"/>
    <w:rsid w:val="00156AF3"/>
    <w:rsid w:val="00246F80"/>
    <w:rsid w:val="002E17FC"/>
    <w:rsid w:val="002E2483"/>
    <w:rsid w:val="002F46A9"/>
    <w:rsid w:val="00302ED5"/>
    <w:rsid w:val="00314ADA"/>
    <w:rsid w:val="00316759"/>
    <w:rsid w:val="003344FC"/>
    <w:rsid w:val="00360142"/>
    <w:rsid w:val="003D2F79"/>
    <w:rsid w:val="00472A76"/>
    <w:rsid w:val="00481CBB"/>
    <w:rsid w:val="004A2019"/>
    <w:rsid w:val="005A0AD1"/>
    <w:rsid w:val="00637BDE"/>
    <w:rsid w:val="00643979"/>
    <w:rsid w:val="0068554B"/>
    <w:rsid w:val="0071363F"/>
    <w:rsid w:val="007270D3"/>
    <w:rsid w:val="007278C9"/>
    <w:rsid w:val="007F151A"/>
    <w:rsid w:val="00970CAA"/>
    <w:rsid w:val="009805CA"/>
    <w:rsid w:val="009B6A72"/>
    <w:rsid w:val="009E4436"/>
    <w:rsid w:val="00AC6B4F"/>
    <w:rsid w:val="00BA618E"/>
    <w:rsid w:val="00BF5A26"/>
    <w:rsid w:val="00C164D0"/>
    <w:rsid w:val="00C411AC"/>
    <w:rsid w:val="00CB070E"/>
    <w:rsid w:val="00CB4833"/>
    <w:rsid w:val="00D27777"/>
    <w:rsid w:val="00D945C3"/>
    <w:rsid w:val="00E36A2D"/>
    <w:rsid w:val="00EE06C6"/>
    <w:rsid w:val="00EF6399"/>
    <w:rsid w:val="00FD2B66"/>
    <w:rsid w:val="1FDF5CA1"/>
    <w:rsid w:val="3F979148"/>
    <w:rsid w:val="55FE63E6"/>
    <w:rsid w:val="77598EED"/>
    <w:rsid w:val="7F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3BA4A3-600D-40EB-9B44-5CC3AAA0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a8">
    <w:name w:val="文档标题"/>
    <w:basedOn w:val="a"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  <w:style w:type="character" w:customStyle="1" w:styleId="Char">
    <w:name w:val="正文文本缩进 Char"/>
    <w:basedOn w:val="a0"/>
    <w:link w:val="a3"/>
    <w:qFormat/>
    <w:rPr>
      <w:rFonts w:ascii="Arial" w:eastAsia="宋体" w:hAnsi="Arial" w:cs="Times New Roman"/>
      <w:sz w:val="24"/>
      <w:szCs w:val="24"/>
    </w:rPr>
  </w:style>
  <w:style w:type="paragraph" w:customStyle="1" w:styleId="a9">
    <w:name w:val="正"/>
    <w:qFormat/>
    <w:pPr>
      <w:spacing w:line="360" w:lineRule="exact"/>
      <w:ind w:firstLineChars="200" w:firstLine="1040"/>
      <w:jc w:val="both"/>
    </w:pPr>
    <w:rPr>
      <w:rFonts w:ascii="Times New Roman" w:eastAsia="宋体" w:hAnsi="Times New Roman" w:cs="黑体"/>
      <w:kern w:val="2"/>
      <w:sz w:val="21"/>
      <w:szCs w:val="22"/>
    </w:rPr>
  </w:style>
  <w:style w:type="paragraph" w:customStyle="1" w:styleId="4">
    <w:name w:val="标题4"/>
    <w:basedOn w:val="a"/>
    <w:qFormat/>
    <w:rPr>
      <w:rFonts w:ascii="Times New Roman" w:eastAsia="微软雅黑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370</Words>
  <Characters>2113</Characters>
  <Application>Microsoft Office Word</Application>
  <DocSecurity>0</DocSecurity>
  <Lines>17</Lines>
  <Paragraphs>4</Paragraphs>
  <ScaleCrop>false</ScaleCrop>
  <Company>微软中国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祝海波</dc:creator>
  <cp:lastModifiedBy>海波 祝</cp:lastModifiedBy>
  <cp:revision>11</cp:revision>
  <dcterms:created xsi:type="dcterms:W3CDTF">2018-03-20T22:41:00Z</dcterms:created>
  <dcterms:modified xsi:type="dcterms:W3CDTF">2018-04-11T06:06:00Z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