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7"/>
        <w:tblpPr w:leftFromText="180" w:rightFromText="180" w:vertAnchor="text" w:horzAnchor="margin" w:tblpXSpec="right" w:tblpY="146"/>
        <w:tblOverlap w:val="never"/>
        <w:tblW w:w="4870"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88"/>
        <w:gridCol w:w="1867"/>
      </w:tblGrid>
      <w:tr>
        <w:trPr>
          <w:jc w:val="right"/>
        </w:trPr>
        <w:tc>
          <w:tcPr>
            <w:tcW w:w="1615" w:type="dxa"/>
            <w:tcBorders>
              <w:top w:val="single" w:color="auto" w:sz="4" w:space="0"/>
              <w:left w:val="single" w:color="auto" w:sz="4" w:space="0"/>
              <w:bottom w:val="single" w:color="auto" w:sz="4" w:space="0"/>
              <w:right w:val="single" w:color="auto" w:sz="4" w:space="0"/>
            </w:tcBorders>
            <w:vAlign w:val="center"/>
          </w:tcPr>
          <w:p>
            <w:pPr>
              <w:rPr>
                <w:rFonts w:ascii="宋体"/>
              </w:rPr>
            </w:pPr>
            <w:bookmarkStart w:id="0" w:name="_Toc520621286"/>
            <w:bookmarkStart w:id="1" w:name="_Toc516889761"/>
            <w:bookmarkStart w:id="2" w:name="_Toc520621571"/>
            <w:bookmarkStart w:id="3" w:name="_Toc520177514"/>
            <w:r>
              <w:rPr>
                <w:rFonts w:hint="eastAsia" w:ascii="宋体" w:hAnsi="宋体" w:cs="宋体"/>
              </w:rPr>
              <w:t>文档状态：</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文档编号：</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p>
        </w:tc>
      </w:tr>
      <w:tr>
        <w:trPr>
          <w:cantSplit/>
          <w:trHeight w:val="173" w:hRule="atLeast"/>
          <w:jc w:val="right"/>
        </w:trPr>
        <w:tc>
          <w:tcPr>
            <w:tcW w:w="1615" w:type="dxa"/>
            <w:vMerge w:val="restart"/>
            <w:tcBorders>
              <w:top w:val="single" w:color="auto" w:sz="4" w:space="0"/>
              <w:left w:val="single" w:color="auto" w:sz="4" w:space="0"/>
              <w:bottom w:val="single" w:color="auto" w:sz="4" w:space="0"/>
              <w:right w:val="single" w:color="auto" w:sz="4" w:space="0"/>
            </w:tcBorders>
          </w:tcPr>
          <w:p>
            <w:pPr>
              <w:spacing w:line="300" w:lineRule="exact"/>
              <w:rPr>
                <w:rFonts w:ascii="宋体"/>
              </w:rPr>
            </w:pPr>
            <w:r>
              <w:rPr>
                <w:rFonts w:ascii="宋体" w:hAnsi="宋体" w:cs="宋体"/>
              </w:rPr>
              <w:t xml:space="preserve">[  ] Draft </w:t>
            </w:r>
          </w:p>
          <w:p>
            <w:pPr>
              <w:spacing w:line="300" w:lineRule="exact"/>
              <w:rPr>
                <w:rFonts w:ascii="宋体"/>
              </w:rPr>
            </w:pPr>
            <w:r>
              <w:rPr>
                <w:rFonts w:ascii="宋体" w:hAnsi="宋体" w:cs="宋体"/>
              </w:rPr>
              <w:t>[</w:t>
            </w:r>
            <w:r>
              <w:rPr>
                <w:rFonts w:hint="eastAsia" w:ascii="宋体" w:hAnsi="宋体" w:cs="宋体"/>
              </w:rPr>
              <w:t>√</w:t>
            </w:r>
            <w:r>
              <w:rPr>
                <w:rFonts w:ascii="宋体" w:hAnsi="宋体" w:cs="宋体"/>
              </w:rPr>
              <w:t>] Released</w:t>
            </w:r>
          </w:p>
          <w:p>
            <w:pPr>
              <w:spacing w:line="300" w:lineRule="exact"/>
              <w:rPr>
                <w:rFonts w:ascii="宋体"/>
              </w:rPr>
            </w:pPr>
            <w:r>
              <w:rPr>
                <w:rFonts w:ascii="宋体" w:hAnsi="宋体" w:cs="宋体"/>
              </w:rPr>
              <w:t>[]Modifying</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邵鑫</w:t>
            </w:r>
          </w:p>
        </w:tc>
      </w:tr>
      <w:tr>
        <w:trPr>
          <w:cantSplit/>
          <w:trHeight w:val="20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编撰日期：</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201</w:t>
            </w:r>
            <w:r>
              <w:rPr>
                <w:rFonts w:hint="default" w:ascii="宋体"/>
              </w:rPr>
              <w:t>8</w:t>
            </w:r>
            <w:r>
              <w:rPr>
                <w:rFonts w:hint="eastAsia" w:ascii="宋体"/>
              </w:rPr>
              <w:t>/</w:t>
            </w:r>
            <w:r>
              <w:rPr>
                <w:rFonts w:hint="default" w:ascii="宋体"/>
              </w:rPr>
              <w:t>04/1</w:t>
            </w:r>
            <w:r>
              <w:rPr>
                <w:rFonts w:hint="default" w:ascii="宋体"/>
              </w:rPr>
              <w:t>5</w:t>
            </w:r>
          </w:p>
        </w:tc>
      </w:tr>
      <w:tr>
        <w:trPr>
          <w:cantSplit/>
          <w:trHeight w:val="241"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保密级别：</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普通</w:t>
            </w:r>
          </w:p>
        </w:tc>
      </w:tr>
      <w:tr>
        <w:trPr>
          <w:cantSplit/>
          <w:trHeight w:val="25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文档版本：</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ascii="宋体" w:hAnsi="宋体" w:cs="宋体"/>
              </w:rPr>
              <w:t>1.0.0</w:t>
            </w:r>
          </w:p>
        </w:tc>
      </w:tr>
    </w:tbl>
    <w:p>
      <w:pPr>
        <w:rPr>
          <w:rFonts w:ascii="宋体" w:hAnsi="宋体"/>
          <w:b/>
          <w:szCs w:val="20"/>
        </w:rPr>
      </w:pPr>
    </w:p>
    <w:p>
      <w:pPr>
        <w:rPr>
          <w:rFonts w:ascii="宋体" w:hAnsi="宋体"/>
          <w:b/>
          <w:sz w:val="44"/>
        </w:rPr>
      </w:pPr>
    </w:p>
    <w:p>
      <w:pPr>
        <w:rPr>
          <w:rFonts w:ascii="宋体" w:hAnsi="宋体" w:cs="宋体"/>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hint="eastAsia" w:ascii="华文新魏" w:hAnsi="宋体" w:eastAsia="华文新魏"/>
          <w:bCs/>
          <w:sz w:val="44"/>
        </w:rPr>
      </w:pPr>
      <w:r>
        <w:rPr>
          <w:rFonts w:hint="eastAsia" w:ascii="华文新魏" w:hAnsi="宋体" w:eastAsia="华文新魏"/>
          <w:bCs/>
          <w:sz w:val="44"/>
        </w:rPr>
        <w:t>【A28】“云智教育”App平台系统</w:t>
      </w:r>
    </w:p>
    <w:p>
      <w:pPr>
        <w:jc w:val="center"/>
        <w:rPr>
          <w:rFonts w:hint="eastAsia" w:ascii="华文新魏" w:hAnsi="宋体" w:eastAsia="华文新魏"/>
          <w:bCs/>
          <w:sz w:val="44"/>
        </w:rPr>
      </w:pPr>
      <w:r>
        <w:rPr>
          <w:rFonts w:hint="eastAsia" w:ascii="Arial" w:hAnsi="Arial" w:cs="Arial"/>
          <w:bCs/>
          <w:sz w:val="36"/>
        </w:rPr>
        <w:t>（</w:t>
      </w:r>
      <w:r>
        <w:rPr>
          <w:rFonts w:ascii="Arial" w:hAnsi="Arial" w:cs="Arial"/>
          <w:bCs/>
          <w:sz w:val="36"/>
        </w:rPr>
        <w:t>YZEdu</w:t>
      </w:r>
      <w:r>
        <w:rPr>
          <w:rFonts w:hint="eastAsia" w:ascii="Arial" w:hAnsi="Arial" w:cs="Arial"/>
          <w:bCs/>
          <w:sz w:val="36"/>
        </w:rPr>
        <w:t>）</w:t>
      </w:r>
    </w:p>
    <w:p>
      <w:pPr>
        <w:jc w:val="center"/>
        <w:rPr>
          <w:rFonts w:ascii="宋体" w:hAnsi="宋体"/>
          <w:bCs/>
        </w:rPr>
      </w:pPr>
    </w:p>
    <w:p>
      <w:pPr>
        <w:jc w:val="center"/>
        <w:rPr>
          <w:rFonts w:ascii="宋体" w:hAnsi="宋体"/>
          <w:b/>
          <w:sz w:val="36"/>
        </w:rPr>
      </w:pPr>
      <w:r>
        <w:rPr>
          <w:rFonts w:hint="default" w:ascii="宋体" w:hAnsi="宋体"/>
          <w:b/>
          <w:sz w:val="36"/>
        </w:rPr>
        <w:t>演示视频设计</w:t>
      </w:r>
      <w:bookmarkStart w:id="18" w:name="_GoBack"/>
      <w:bookmarkEnd w:id="18"/>
      <w:r>
        <w:rPr>
          <w:rFonts w:hint="default" w:ascii="宋体" w:hAnsi="宋体"/>
          <w:b/>
          <w:sz w:val="36"/>
        </w:rPr>
        <w:t>说明</w:t>
      </w:r>
      <w:r>
        <w:rPr>
          <w:rFonts w:hint="eastAsia" w:ascii="宋体" w:hAnsi="宋体"/>
          <w:b/>
          <w:sz w:val="36"/>
        </w:rPr>
        <w:t>书</w:t>
      </w:r>
    </w:p>
    <w:p>
      <w:pPr>
        <w:rPr>
          <w:rFonts w:ascii="宋体" w:hAnsi="宋体"/>
          <w:b/>
          <w:sz w:val="44"/>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jc w:val="center"/>
        <w:rPr>
          <w:rFonts w:ascii="宋体" w:hAnsi="宋体"/>
          <w:b/>
        </w:rPr>
      </w:pPr>
      <w:r>
        <w:rPr>
          <w:rFonts w:hint="default" w:ascii="宋体" w:hAnsi="宋体" w:cs="华文中宋"/>
          <w:b/>
          <w:bCs/>
          <w:sz w:val="30"/>
          <w:szCs w:val="30"/>
        </w:rPr>
        <w:t>风盛科技团队</w:t>
      </w:r>
    </w:p>
    <w:p>
      <w:pPr>
        <w:rPr>
          <w:rFonts w:eastAsia="黑体"/>
          <w:b/>
          <w:bCs/>
          <w:sz w:val="44"/>
        </w:rPr>
      </w:pPr>
      <w:r>
        <w:rPr>
          <w:rFonts w:eastAsia="黑体"/>
          <w:b/>
          <w:bCs/>
          <w:sz w:val="44"/>
        </w:rPr>
        <w:br w:type="page"/>
      </w:r>
      <w:r>
        <w:rPr>
          <w:rFonts w:hint="eastAsia" w:eastAsia="黑体"/>
          <w:b/>
          <w:bCs/>
          <w:sz w:val="44"/>
        </w:rPr>
        <w:t>修订表</w:t>
      </w:r>
    </w:p>
    <w:p>
      <w:pPr>
        <w:rPr>
          <w:rFonts w:eastAsia="黑体"/>
          <w:b/>
          <w:bCs/>
          <w:sz w:val="44"/>
        </w:rPr>
      </w:pPr>
      <w:r>
        <w:rPr>
          <w:rFonts w:eastAsia="黑体"/>
          <w:b/>
          <w:bCs/>
          <w:sz w:val="20"/>
        </w:rPr>
        <w:pict>
          <v:line id="_x0000_s1026" o:spid="_x0000_s1026" o:spt="20" style="position:absolute;left:0pt;flip:y;margin-left:-0.05pt;margin-top:3.5pt;height:0pt;width:498pt;z-index:251657216;mso-width-relative:page;mso-height-relative:page;" coordsize="21600,21600">
            <v:path arrowok="t"/>
            <v:fill focussize="0,0"/>
            <v:stroke weight="4.5pt" linestyle="thinThick"/>
            <v:imagedata o:title=""/>
            <o:lock v:ext="edit"/>
          </v:line>
        </w:pict>
      </w:r>
    </w:p>
    <w:tbl>
      <w:tblPr>
        <w:tblStyle w:val="27"/>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40"/>
        <w:gridCol w:w="1080"/>
        <w:gridCol w:w="1590"/>
        <w:gridCol w:w="3450"/>
        <w:gridCol w:w="3000"/>
      </w:tblGrid>
      <w:tr>
        <w:trPr>
          <w:cantSplit/>
          <w:tblHeader/>
        </w:trPr>
        <w:tc>
          <w:tcPr>
            <w:tcW w:w="840" w:type="dxa"/>
            <w:tcBorders>
              <w:right w:val="single" w:color="auto" w:sz="4" w:space="0"/>
            </w:tcBorders>
            <w:shd w:val="pct10" w:color="auto" w:fill="auto"/>
            <w:vAlign w:val="center"/>
          </w:tcPr>
          <w:p>
            <w:pPr>
              <w:pStyle w:val="31"/>
              <w:jc w:val="center"/>
              <w:rPr>
                <w:sz w:val="21"/>
                <w:lang w:eastAsia="zh-CN"/>
              </w:rPr>
            </w:pPr>
            <w:r>
              <w:rPr>
                <w:rFonts w:hint="eastAsia"/>
                <w:sz w:val="21"/>
                <w:lang w:eastAsia="zh-CN"/>
              </w:rPr>
              <w:t>编号</w:t>
            </w:r>
          </w:p>
        </w:tc>
        <w:tc>
          <w:tcPr>
            <w:tcW w:w="1080" w:type="dxa"/>
            <w:tcBorders>
              <w:left w:val="single" w:color="auto" w:sz="4" w:space="0"/>
            </w:tcBorders>
            <w:shd w:val="pct10" w:color="auto" w:fill="auto"/>
            <w:vAlign w:val="center"/>
          </w:tcPr>
          <w:p>
            <w:pPr>
              <w:pStyle w:val="31"/>
              <w:jc w:val="center"/>
              <w:rPr>
                <w:sz w:val="21"/>
                <w:lang w:eastAsia="zh-CN"/>
              </w:rPr>
            </w:pPr>
            <w:r>
              <w:rPr>
                <w:rFonts w:hint="eastAsia"/>
                <w:sz w:val="21"/>
                <w:lang w:eastAsia="zh-CN"/>
              </w:rPr>
              <w:t>生成版本</w:t>
            </w:r>
          </w:p>
        </w:tc>
        <w:tc>
          <w:tcPr>
            <w:tcW w:w="1590" w:type="dxa"/>
            <w:shd w:val="pct10" w:color="auto" w:fill="auto"/>
            <w:vAlign w:val="center"/>
          </w:tcPr>
          <w:p>
            <w:pPr>
              <w:pStyle w:val="31"/>
              <w:jc w:val="center"/>
              <w:rPr>
                <w:sz w:val="21"/>
                <w:lang w:eastAsia="zh-CN"/>
              </w:rPr>
            </w:pPr>
            <w:r>
              <w:rPr>
                <w:rFonts w:hint="eastAsia"/>
                <w:sz w:val="21"/>
                <w:lang w:eastAsia="zh-CN"/>
              </w:rPr>
              <w:t>修订人</w:t>
            </w:r>
          </w:p>
        </w:tc>
        <w:tc>
          <w:tcPr>
            <w:tcW w:w="3450" w:type="dxa"/>
            <w:shd w:val="pct10" w:color="auto" w:fill="auto"/>
            <w:vAlign w:val="center"/>
          </w:tcPr>
          <w:p>
            <w:pPr>
              <w:pStyle w:val="31"/>
              <w:jc w:val="center"/>
              <w:rPr>
                <w:sz w:val="21"/>
                <w:lang w:eastAsia="zh-CN"/>
              </w:rPr>
            </w:pPr>
            <w:r>
              <w:rPr>
                <w:rFonts w:hint="eastAsia"/>
                <w:sz w:val="21"/>
                <w:lang w:eastAsia="zh-CN"/>
              </w:rPr>
              <w:t>修订章节与内容</w:t>
            </w:r>
          </w:p>
        </w:tc>
        <w:tc>
          <w:tcPr>
            <w:tcW w:w="3000" w:type="dxa"/>
            <w:shd w:val="pct10" w:color="auto" w:fill="auto"/>
            <w:vAlign w:val="center"/>
          </w:tcPr>
          <w:p>
            <w:pPr>
              <w:pStyle w:val="31"/>
              <w:jc w:val="center"/>
              <w:rPr>
                <w:sz w:val="21"/>
                <w:lang w:eastAsia="zh-CN"/>
              </w:rPr>
            </w:pPr>
            <w:r>
              <w:rPr>
                <w:rFonts w:hint="eastAsia"/>
                <w:sz w:val="21"/>
                <w:lang w:eastAsia="zh-CN"/>
              </w:rPr>
              <w:t>修订日期</w:t>
            </w: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1</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2</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3</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4</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right w:val="single" w:color="auto" w:sz="4" w:space="0"/>
            </w:tcBorders>
          </w:tcPr>
          <w:p>
            <w:pPr>
              <w:pStyle w:val="32"/>
              <w:jc w:val="both"/>
              <w:rPr>
                <w:sz w:val="21"/>
                <w:lang w:eastAsia="zh-CN"/>
              </w:rPr>
            </w:pPr>
            <w:r>
              <w:rPr>
                <w:rFonts w:hint="eastAsia"/>
                <w:sz w:val="21"/>
                <w:lang w:eastAsia="zh-CN"/>
              </w:rPr>
              <w:t>5</w:t>
            </w:r>
          </w:p>
        </w:tc>
        <w:tc>
          <w:tcPr>
            <w:tcW w:w="1080" w:type="dxa"/>
            <w:tcBorders>
              <w:left w:val="single" w:color="auto" w:sz="4" w:space="0"/>
            </w:tcBorders>
          </w:tcPr>
          <w:p>
            <w:pPr>
              <w:pStyle w:val="32"/>
              <w:jc w:val="both"/>
              <w:rPr>
                <w:sz w:val="21"/>
                <w:lang w:eastAsia="zh-CN"/>
              </w:rPr>
            </w:pPr>
          </w:p>
        </w:tc>
        <w:tc>
          <w:tcPr>
            <w:tcW w:w="1590" w:type="dxa"/>
          </w:tcPr>
          <w:p>
            <w:pPr>
              <w:pStyle w:val="32"/>
              <w:jc w:val="both"/>
              <w:rPr>
                <w:sz w:val="21"/>
                <w:lang w:eastAsia="zh-CN"/>
              </w:rPr>
            </w:pPr>
          </w:p>
        </w:tc>
        <w:tc>
          <w:tcPr>
            <w:tcW w:w="3450" w:type="dxa"/>
          </w:tcPr>
          <w:p>
            <w:pPr>
              <w:pStyle w:val="32"/>
              <w:jc w:val="both"/>
              <w:rPr>
                <w:sz w:val="21"/>
                <w:lang w:eastAsia="zh-CN"/>
              </w:rPr>
            </w:pPr>
          </w:p>
        </w:tc>
        <w:tc>
          <w:tcPr>
            <w:tcW w:w="3000" w:type="dxa"/>
          </w:tcPr>
          <w:p>
            <w:pPr>
              <w:pStyle w:val="32"/>
              <w:jc w:val="both"/>
              <w:rPr>
                <w:sz w:val="21"/>
                <w:lang w:eastAsia="zh-CN"/>
              </w:rPr>
            </w:pPr>
          </w:p>
        </w:tc>
      </w:tr>
    </w:tbl>
    <w:p>
      <w:pPr>
        <w:spacing w:line="360" w:lineRule="auto"/>
        <w:ind w:firstLine="422" w:firstLineChars="200"/>
        <w:rPr>
          <w:rFonts w:ascii="宋体" w:hAnsi="宋体"/>
          <w:b/>
        </w:rPr>
      </w:pPr>
    </w:p>
    <w:p>
      <w:pPr>
        <w:rPr>
          <w:rFonts w:eastAsia="黑体"/>
          <w:b/>
          <w:bCs/>
          <w:sz w:val="44"/>
        </w:rPr>
      </w:pPr>
      <w:r>
        <w:rPr>
          <w:rFonts w:ascii="宋体" w:hAnsi="宋体"/>
          <w:b/>
        </w:rPr>
        <w:br w:type="page"/>
      </w:r>
      <w:r>
        <w:rPr>
          <w:rFonts w:hint="eastAsia" w:eastAsia="黑体"/>
          <w:b/>
          <w:bCs/>
          <w:sz w:val="44"/>
        </w:rPr>
        <w:t>审批记录</w:t>
      </w:r>
    </w:p>
    <w:p>
      <w:pPr>
        <w:rPr>
          <w:rFonts w:eastAsia="黑体"/>
          <w:b/>
          <w:bCs/>
          <w:sz w:val="44"/>
        </w:rPr>
      </w:pPr>
      <w:r>
        <w:rPr>
          <w:rFonts w:eastAsia="黑体"/>
          <w:b/>
          <w:bCs/>
          <w:sz w:val="20"/>
        </w:rPr>
        <w:pict>
          <v:line id="_x0000_s1027" o:spid="_x0000_s1027" o:spt="20" style="position:absolute;left:0pt;flip:y;margin-left:0pt;margin-top:7.45pt;height:0.35pt;width:497.95pt;z-index:251658240;mso-width-relative:page;mso-height-relative:page;" coordsize="21600,21600">
            <v:path arrowok="t"/>
            <v:fill focussize="0,0"/>
            <v:stroke weight="4.5pt" linestyle="thinThick"/>
            <v:imagedata o:title=""/>
            <o:lock v:ext="edit"/>
          </v:line>
        </w:pict>
      </w:r>
    </w:p>
    <w:tbl>
      <w:tblPr>
        <w:tblStyle w:val="27"/>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10"/>
        <w:gridCol w:w="1800"/>
        <w:gridCol w:w="3672"/>
        <w:gridCol w:w="2778"/>
      </w:tblGrid>
      <w:tr>
        <w:trPr>
          <w:cantSplit/>
          <w:tblHeader/>
        </w:trPr>
        <w:tc>
          <w:tcPr>
            <w:tcW w:w="1710" w:type="dxa"/>
            <w:shd w:val="pct10" w:color="auto" w:fill="auto"/>
            <w:vAlign w:val="center"/>
          </w:tcPr>
          <w:p>
            <w:pPr>
              <w:pStyle w:val="31"/>
              <w:jc w:val="center"/>
              <w:rPr>
                <w:sz w:val="21"/>
                <w:lang w:eastAsia="zh-CN"/>
              </w:rPr>
            </w:pPr>
            <w:r>
              <w:rPr>
                <w:rFonts w:hint="eastAsia"/>
                <w:sz w:val="21"/>
                <w:lang w:eastAsia="zh-CN"/>
              </w:rPr>
              <w:t>版本</w:t>
            </w:r>
          </w:p>
        </w:tc>
        <w:tc>
          <w:tcPr>
            <w:tcW w:w="1800" w:type="dxa"/>
            <w:shd w:val="pct10" w:color="auto" w:fill="auto"/>
            <w:vAlign w:val="center"/>
          </w:tcPr>
          <w:p>
            <w:pPr>
              <w:pStyle w:val="31"/>
              <w:jc w:val="center"/>
              <w:rPr>
                <w:sz w:val="21"/>
                <w:lang w:eastAsia="zh-CN"/>
              </w:rPr>
            </w:pPr>
            <w:r>
              <w:rPr>
                <w:rFonts w:hint="eastAsia"/>
                <w:sz w:val="21"/>
                <w:lang w:eastAsia="zh-CN"/>
              </w:rPr>
              <w:t>审批人</w:t>
            </w:r>
          </w:p>
        </w:tc>
        <w:tc>
          <w:tcPr>
            <w:tcW w:w="3672" w:type="dxa"/>
            <w:shd w:val="pct10" w:color="auto" w:fill="auto"/>
            <w:vAlign w:val="center"/>
          </w:tcPr>
          <w:p>
            <w:pPr>
              <w:pStyle w:val="31"/>
              <w:jc w:val="center"/>
              <w:rPr>
                <w:sz w:val="21"/>
                <w:lang w:eastAsia="zh-CN"/>
              </w:rPr>
            </w:pPr>
            <w:r>
              <w:rPr>
                <w:rFonts w:hint="eastAsia"/>
                <w:sz w:val="21"/>
                <w:lang w:eastAsia="zh-CN"/>
              </w:rPr>
              <w:t>审批意见</w:t>
            </w:r>
          </w:p>
        </w:tc>
        <w:tc>
          <w:tcPr>
            <w:tcW w:w="2778" w:type="dxa"/>
            <w:shd w:val="pct10" w:color="auto" w:fill="auto"/>
            <w:vAlign w:val="center"/>
          </w:tcPr>
          <w:p>
            <w:pPr>
              <w:pStyle w:val="31"/>
              <w:jc w:val="center"/>
              <w:rPr>
                <w:sz w:val="21"/>
                <w:lang w:eastAsia="zh-CN"/>
              </w:rPr>
            </w:pPr>
            <w:r>
              <w:rPr>
                <w:rFonts w:hint="eastAsia"/>
                <w:sz w:val="21"/>
                <w:lang w:eastAsia="zh-CN"/>
              </w:rPr>
              <w:t>审批日期</w:t>
            </w: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bl>
    <w:p>
      <w:pPr>
        <w:spacing w:line="360" w:lineRule="auto"/>
        <w:ind w:firstLine="422" w:firstLineChars="200"/>
        <w:rPr>
          <w:rFonts w:ascii="宋体" w:hAnsi="宋体"/>
          <w:b/>
        </w:rPr>
      </w:pPr>
    </w:p>
    <w:p>
      <w:pPr>
        <w:jc w:val="center"/>
        <w:rPr>
          <w:b/>
          <w:bCs/>
          <w:sz w:val="32"/>
        </w:rPr>
      </w:pPr>
      <w:r>
        <w:rPr>
          <w:rFonts w:ascii="宋体" w:hAnsi="宋体"/>
          <w:b/>
        </w:rPr>
        <w:br w:type="page"/>
      </w:r>
      <w:r>
        <w:rPr>
          <w:rFonts w:hint="eastAsia"/>
          <w:b/>
          <w:bCs/>
          <w:sz w:val="32"/>
        </w:rPr>
        <w:t>目  录</w:t>
      </w:r>
    </w:p>
    <w:bookmarkEnd w:id="0"/>
    <w:bookmarkEnd w:id="1"/>
    <w:bookmarkEnd w:id="2"/>
    <w:bookmarkEnd w:id="3"/>
    <w:p>
      <w:pPr>
        <w:pStyle w:val="19"/>
        <w:tabs>
          <w:tab w:val="left" w:pos="420"/>
          <w:tab w:val="right" w:leader="dot" w:pos="9911"/>
        </w:tabs>
        <w:rPr>
          <w:rFonts w:ascii="宋体" w:hAnsi="宋体"/>
          <w:b w:val="0"/>
          <w:bCs w:val="0"/>
          <w:caps w:val="0"/>
        </w:rPr>
        <w:sectPr>
          <w:headerReference r:id="rId4" w:type="first"/>
          <w:headerReference r:id="rId3" w:type="default"/>
          <w:footerReference r:id="rId5" w:type="default"/>
          <w:pgSz w:w="11906" w:h="16838"/>
          <w:pgMar w:top="1134" w:right="851" w:bottom="1134" w:left="1134" w:header="992" w:footer="992" w:gutter="0"/>
          <w:pgNumType w:fmt="decimal" w:start="1"/>
          <w:cols w:space="425" w:num="1"/>
          <w:docGrid w:type="lines" w:linePitch="312" w:charSpace="0"/>
        </w:sectPr>
      </w:pPr>
      <w:bookmarkStart w:id="4" w:name="_Toc510347176"/>
      <w:bookmarkStart w:id="5" w:name="_Toc510240270"/>
      <w:bookmarkStart w:id="6" w:name="_Toc427027968"/>
      <w:bookmarkStart w:id="7" w:name="_Toc520177519"/>
      <w:bookmarkStart w:id="8" w:name="_Toc520621576"/>
      <w:bookmarkStart w:id="9" w:name="_Toc520621291"/>
      <w:bookmarkStart w:id="10" w:name="_Toc427028090"/>
      <w:r>
        <w:rPr>
          <w:rFonts w:ascii="宋体" w:hAnsi="宋体"/>
          <w:b w:val="0"/>
          <w:bCs w:val="0"/>
          <w:caps w:val="0"/>
        </w:rPr>
        <w:fldChar w:fldCharType="begin"/>
      </w:r>
      <w:r>
        <w:rPr>
          <w:rFonts w:ascii="宋体" w:hAnsi="宋体"/>
          <w:b w:val="0"/>
          <w:bCs w:val="0"/>
          <w:caps w:val="0"/>
        </w:rPr>
        <w:instrText xml:space="preserve"> TOC \o "1-3" \h \z </w:instrText>
      </w:r>
      <w:r>
        <w:rPr>
          <w:rFonts w:ascii="宋体" w:hAnsi="宋体"/>
          <w:b w:val="0"/>
          <w:bCs w:val="0"/>
          <w:caps w:val="0"/>
        </w:rPr>
        <w:fldChar w:fldCharType="end"/>
      </w:r>
    </w:p>
    <w:sdt>
      <w:sdtPr>
        <w:rPr>
          <w:rFonts w:ascii="Times New Roman" w:hAnsi="Times New Roman" w:eastAsia="宋体" w:cs="Times New Roman"/>
          <w:b w:val="0"/>
          <w:bCs w:val="0"/>
          <w:color w:val="auto"/>
          <w:kern w:val="2"/>
          <w:sz w:val="21"/>
          <w:szCs w:val="24"/>
          <w:lang w:val="zh-CN"/>
        </w:rPr>
        <w:id w:val="381002"/>
      </w:sdtPr>
      <w:sdtEndPr>
        <w:rPr>
          <w:rFonts w:ascii="Times New Roman" w:hAnsi="Times New Roman" w:eastAsia="宋体" w:cs="Times New Roman"/>
          <w:b w:val="0"/>
          <w:bCs w:val="0"/>
          <w:color w:val="auto"/>
          <w:kern w:val="2"/>
          <w:sz w:val="21"/>
          <w:szCs w:val="24"/>
          <w:lang w:val="en-US"/>
        </w:rPr>
      </w:sdtEndPr>
      <w:sdtContent>
        <w:p>
          <w:pPr>
            <w:pStyle w:val="36"/>
          </w:pPr>
          <w:r>
            <w:rPr>
              <w:lang w:val="zh-CN"/>
            </w:rPr>
            <w:t>目录</w:t>
          </w:r>
        </w:p>
        <w:p>
          <w:pPr>
            <w:pStyle w:val="19"/>
            <w:tabs>
              <w:tab w:val="right" w:leader="dot" w:pos="9921"/>
            </w:tabs>
            <w:rPr>
              <w:rFonts w:ascii="Times New Roman" w:hAnsi="Times New Roman" w:eastAsia="宋体" w:cs="Times New Roman"/>
              <w:kern w:val="2"/>
              <w:szCs w:val="24"/>
              <w:lang w:val="en-US" w:eastAsia="zh-CN" w:bidi="ar-SA"/>
            </w:rPr>
          </w:pPr>
          <w:r>
            <w:fldChar w:fldCharType="begin"/>
          </w:r>
          <w:r>
            <w:instrText xml:space="preserve"> TOC \o "1-3" \h \z \u </w:instrText>
          </w:r>
          <w:r>
            <w:fldChar w:fldCharType="separate"/>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_Toc1647686974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引言</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_Toc1647686974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_Toc532275671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.1 </w:t>
          </w:r>
          <w:r>
            <w:rPr>
              <w:rFonts w:hint="eastAsia" w:ascii="Times New Roman" w:hAnsi="Times New Roman" w:eastAsia="宋体" w:cs="Times New Roman"/>
              <w:kern w:val="44"/>
              <w:szCs w:val="24"/>
              <w:lang w:val="en-US" w:eastAsia="zh-CN" w:bidi="ar-SA"/>
            </w:rPr>
            <w:t>编写目的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_Toc532275671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_Toc2123073891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.2 </w:t>
          </w:r>
          <w:r>
            <w:rPr>
              <w:rFonts w:hint="eastAsia" w:ascii="Times New Roman" w:hAnsi="Times New Roman" w:eastAsia="宋体" w:cs="Times New Roman"/>
              <w:kern w:val="44"/>
              <w:szCs w:val="24"/>
              <w:lang w:val="en-US" w:eastAsia="zh-CN" w:bidi="ar-SA"/>
            </w:rPr>
            <w:t>项目背景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_Toc2123073891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_Toc693503167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.3 </w:t>
          </w:r>
          <w:r>
            <w:rPr>
              <w:rFonts w:hint="eastAsia" w:ascii="Times New Roman" w:hAnsi="Times New Roman" w:eastAsia="宋体" w:cs="Times New Roman"/>
              <w:kern w:val="44"/>
              <w:szCs w:val="24"/>
              <w:lang w:val="en-US" w:eastAsia="zh-CN" w:bidi="ar-SA"/>
            </w:rPr>
            <w:t>术语和缩写词定义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_Toc693503167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_Toc240753583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.4 </w:t>
          </w:r>
          <w:r>
            <w:rPr>
              <w:rFonts w:hint="eastAsia" w:ascii="Times New Roman" w:hAnsi="Times New Roman" w:eastAsia="宋体" w:cs="Times New Roman"/>
              <w:kern w:val="44"/>
              <w:szCs w:val="24"/>
              <w:lang w:val="en-US" w:eastAsia="zh-CN" w:bidi="ar-SA"/>
            </w:rPr>
            <w:t>参考资料</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_Toc240753583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_Toc1885563135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项目概述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_Toc1885563135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_Toc143951383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2.1工作内容</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_Toc143951383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_Toc1508094278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2.1.1项目软件过程定义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_Toc1508094278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_Toc1330178523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2.1.2定义生命周期</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_Toc1330178523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_Toc156494444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Times New Roman"/>
              <w:kern w:val="2"/>
              <w:szCs w:val="24"/>
              <w:lang w:val="en-US" w:eastAsia="zh-CN" w:bidi="ar-SA"/>
            </w:rPr>
            <w:t>2.1.3任务</w:t>
          </w:r>
          <w:r>
            <w:rPr>
              <w:rFonts w:hint="eastAsia" w:ascii="Times New Roman" w:hAnsi="Times New Roman" w:eastAsia="宋体" w:cs="Times New Roman"/>
              <w:kern w:val="44"/>
              <w:szCs w:val="24"/>
              <w:lang w:val="en-US" w:eastAsia="zh-CN" w:bidi="ar-SA"/>
            </w:rPr>
            <w:t>简述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_Toc156494444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_Toc1284640288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2.1.4</w:t>
          </w:r>
          <w:r>
            <w:rPr>
              <w:rFonts w:hint="eastAsia" w:ascii="宋体" w:hAnsi="宋体" w:eastAsia="宋体" w:cs="Times New Roman"/>
              <w:kern w:val="2"/>
              <w:szCs w:val="24"/>
              <w:lang w:val="en-US" w:eastAsia="zh-CN" w:bidi="ar-SA"/>
            </w:rPr>
            <w:t>软件</w:t>
          </w:r>
          <w:r>
            <w:rPr>
              <w:rFonts w:hint="eastAsia" w:ascii="Times New Roman" w:hAnsi="Times New Roman" w:eastAsia="宋体" w:cs="Times New Roman"/>
              <w:kern w:val="44"/>
              <w:szCs w:val="24"/>
              <w:lang w:val="en-US" w:eastAsia="zh-CN" w:bidi="ar-SA"/>
            </w:rPr>
            <w:t>规模估计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_Toc1284640288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_Toc1764282513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2.1.5关键计算机资源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_Toc1764282513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_Toc966809404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2.1.6</w:t>
          </w:r>
          <w:r>
            <w:rPr>
              <w:rFonts w:hint="eastAsia" w:ascii="Times New Roman" w:hAnsi="Times New Roman" w:eastAsia="宋体" w:cs="Times New Roman"/>
              <w:kern w:val="2"/>
              <w:szCs w:val="24"/>
              <w:lang w:val="en-US" w:eastAsia="zh-CN" w:bidi="ar-SA"/>
            </w:rPr>
            <w:t>软件工程设备和支持工具</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_Toc966809404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_Toc1169989402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2.1.7</w:t>
          </w:r>
          <w:r>
            <w:rPr>
              <w:rFonts w:hint="eastAsia" w:ascii="宋体" w:hAnsi="宋体" w:eastAsia="宋体" w:cs="Times New Roman"/>
              <w:kern w:val="2"/>
              <w:szCs w:val="24"/>
              <w:lang w:val="en-US" w:eastAsia="zh-CN" w:bidi="ar-SA"/>
            </w:rPr>
            <w:t>风险估计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_Toc1169989402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_Toc1234855190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2.2产品交付</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_Toc1234855190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_Toc1652229465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2.2.1软件工作</w:t>
          </w:r>
          <w:r>
            <w:rPr>
              <w:rFonts w:hint="eastAsia" w:ascii="Times New Roman" w:hAnsi="Times New Roman" w:eastAsia="宋体" w:cs="Times New Roman"/>
              <w:kern w:val="44"/>
              <w:szCs w:val="24"/>
              <w:lang w:val="en-US" w:eastAsia="zh-CN" w:bidi="ar-SA"/>
            </w:rPr>
            <w:t>产品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_Toc1652229465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_Toc1525719459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2运行环境</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_Toc1525719459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_Toc284234074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3服务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_Toc284234074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_Toc2040872592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4验收标准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_Toc2040872592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_Toc1168861988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开发实施计划</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_Toc1168861988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_Toc211560371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w:t>
          </w:r>
          <w:r>
            <w:rPr>
              <w:rFonts w:ascii="Times New Roman" w:hAnsi="Times New Roman" w:eastAsia="宋体" w:cs="Times New Roman"/>
              <w:kern w:val="44"/>
              <w:szCs w:val="24"/>
              <w:lang w:val="en-US" w:eastAsia="zh-CN" w:bidi="ar-SA"/>
            </w:rPr>
            <w:t>.1</w:t>
          </w:r>
          <w:r>
            <w:rPr>
              <w:rFonts w:hint="eastAsia" w:ascii="Times New Roman" w:hAnsi="Times New Roman" w:eastAsia="宋体" w:cs="Times New Roman"/>
              <w:kern w:val="44"/>
              <w:szCs w:val="24"/>
              <w:lang w:val="en-US" w:eastAsia="zh-CN" w:bidi="ar-SA"/>
            </w:rPr>
            <w:t>任务分解和进度安排</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_Toc211560371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_Toc1434744030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3.2沟通</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_Toc1434744030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_Toc1937200754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3.2.1相关组或个人职责</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_Toc1937200754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_Toc1065051192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3.2.2组间关系</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_Toc1065051192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_Toc1596776468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3.3 预算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_Toc1596776468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_Toc1276780294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附录A评审结论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_Toc1276780294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_Toc1346289964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附录B 项目计划变更控制报告</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_Toc1346289964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r>
            <w:rPr>
              <w:rFonts w:ascii="Times New Roman" w:hAnsi="Times New Roman" w:eastAsia="宋体" w:cs="Times New Roman"/>
              <w:kern w:val="2"/>
              <w:szCs w:val="24"/>
              <w:lang w:val="en-US" w:eastAsia="zh-CN" w:bidi="ar-SA"/>
            </w:rPr>
            <w:fldChar w:fldCharType="end"/>
          </w:r>
        </w:p>
      </w:sdtContent>
    </w:sdt>
    <w:p>
      <w:pPr>
        <w:pStyle w:val="2"/>
        <w:spacing w:line="400" w:lineRule="exact"/>
        <w:rPr>
          <w:b w:val="0"/>
          <w:bCs w:val="0"/>
        </w:rPr>
        <w:sectPr>
          <w:type w:val="continuous"/>
          <w:pgSz w:w="11906" w:h="16838"/>
          <w:pgMar w:top="1134" w:right="851" w:bottom="1134" w:left="1134" w:header="992" w:footer="992" w:gutter="0"/>
          <w:pgNumType w:fmt="decimal"/>
          <w:cols w:space="425" w:num="1"/>
          <w:docGrid w:type="lines" w:linePitch="312" w:charSpace="0"/>
        </w:sectPr>
      </w:pPr>
    </w:p>
    <w:p>
      <w:pPr>
        <w:pStyle w:val="2"/>
        <w:numPr>
          <w:ilvl w:val="0"/>
          <w:numId w:val="5"/>
        </w:numPr>
      </w:pPr>
      <w:bookmarkStart w:id="11" w:name="_Toc487120768"/>
      <w:bookmarkStart w:id="12" w:name="_Toc1647686974"/>
      <w:r>
        <w:rPr>
          <w:rFonts w:hint="eastAsia"/>
        </w:rPr>
        <w:t>引言</w:t>
      </w:r>
      <w:bookmarkEnd w:id="4"/>
      <w:bookmarkEnd w:id="5"/>
      <w:bookmarkEnd w:id="6"/>
      <w:bookmarkEnd w:id="7"/>
      <w:bookmarkEnd w:id="8"/>
      <w:bookmarkEnd w:id="9"/>
      <w:bookmarkEnd w:id="11"/>
      <w:bookmarkEnd w:id="12"/>
    </w:p>
    <w:p>
      <w:pPr>
        <w:pStyle w:val="3"/>
        <w:numPr>
          <w:ilvl w:val="0"/>
          <w:numId w:val="6"/>
        </w:numPr>
        <w:tabs>
          <w:tab w:val="left" w:pos="425"/>
        </w:tabs>
        <w:rPr>
          <w:kern w:val="44"/>
        </w:rPr>
      </w:pPr>
      <w:bookmarkStart w:id="13" w:name="_Toc510347177"/>
      <w:bookmarkStart w:id="14" w:name="_Toc487120769"/>
      <w:bookmarkStart w:id="15" w:name="_Toc427027969"/>
      <w:bookmarkStart w:id="16" w:name="_Toc532275671"/>
      <w:bookmarkStart w:id="17" w:name="_Toc510240271"/>
      <w:r>
        <w:rPr>
          <w:rFonts w:hint="eastAsia"/>
          <w:kern w:val="44"/>
        </w:rPr>
        <w:t>编写目的</w:t>
      </w:r>
      <w:bookmarkEnd w:id="13"/>
      <w:bookmarkEnd w:id="14"/>
      <w:bookmarkEnd w:id="15"/>
      <w:bookmarkEnd w:id="16"/>
      <w:bookmarkEnd w:id="17"/>
    </w:p>
    <w:p>
      <w:pPr>
        <w:pStyle w:val="4"/>
        <w:ind w:firstLine="420" w:firstLineChars="0"/>
        <w:rPr>
          <w:rFonts w:hint="default"/>
        </w:rPr>
      </w:pPr>
      <w:r>
        <w:rPr>
          <w:rFonts w:hint="default"/>
        </w:rPr>
        <w:t>写这份文档的目的是为了方便前端开发人员可以更清晰地了解我们系统，可以按照需求和设计实现系统的界面和功能</w:t>
      </w:r>
      <w:r>
        <w:rPr>
          <w:rFonts w:hint="eastAsia"/>
        </w:rPr>
        <w:t>。</w:t>
      </w:r>
      <w:r>
        <w:rPr>
          <w:rFonts w:hint="default"/>
        </w:rPr>
        <w:t>同时对开发人员的开发环境进行了一些限制，有利于系统后期的维护。文档上的内容都是一些大致内容，如有疑问可以咨询项目经理。</w:t>
      </w:r>
    </w:p>
    <w:p>
      <w:pPr>
        <w:pStyle w:val="4"/>
        <w:ind w:firstLine="420" w:firstLineChars="0"/>
        <w:rPr>
          <w:rFonts w:hint="default"/>
        </w:rPr>
      </w:pPr>
    </w:p>
    <w:p>
      <w:pPr>
        <w:pStyle w:val="3"/>
        <w:numPr>
          <w:ilvl w:val="0"/>
          <w:numId w:val="6"/>
        </w:numPr>
        <w:tabs>
          <w:tab w:val="left" w:pos="425"/>
        </w:tabs>
        <w:rPr>
          <w:kern w:val="44"/>
        </w:rPr>
      </w:pPr>
      <w:r>
        <w:rPr>
          <w:kern w:val="44"/>
        </w:rPr>
        <w:t>重点内容</w:t>
      </w:r>
    </w:p>
    <w:p>
      <w:pPr>
        <w:pStyle w:val="4"/>
      </w:pPr>
    </w:p>
    <w:p>
      <w:pPr>
        <w:pStyle w:val="4"/>
        <w:ind w:firstLine="420" w:firstLineChars="0"/>
        <w:rPr>
          <w:rFonts w:hint="eastAsia"/>
        </w:rPr>
      </w:pPr>
    </w:p>
    <w:p>
      <w:pPr>
        <w:pStyle w:val="4"/>
        <w:ind w:firstLine="0" w:firstLineChars="0"/>
        <w:rPr>
          <w:rFonts w:hint="eastAsia"/>
        </w:rPr>
      </w:pPr>
      <w:r>
        <w:rPr>
          <w:rFonts w:hint="eastAsia"/>
        </w:rPr>
        <w:br w:type="page"/>
      </w:r>
    </w:p>
    <w:bookmarkEnd w:id="10"/>
    <w:p>
      <w:pPr>
        <w:pStyle w:val="2"/>
      </w:pPr>
      <w:r>
        <w:t>开发环境说明</w:t>
      </w:r>
    </w:p>
    <w:p>
      <w:pPr>
        <w:ind w:firstLine="420" w:firstLineChars="0"/>
      </w:pPr>
      <w:r>
        <w:t>对于开发人员的开发环境和开发工具，我们有一些限制和标准：</w:t>
      </w:r>
    </w:p>
    <w:p>
      <w:pPr>
        <w:pStyle w:val="3"/>
        <w:numPr>
          <w:ilvl w:val="0"/>
          <w:numId w:val="7"/>
        </w:numPr>
        <w:tabs>
          <w:tab w:val="left" w:pos="425"/>
        </w:tabs>
        <w:ind w:left="425" w:leftChars="0" w:hanging="425" w:firstLineChars="0"/>
        <w:rPr>
          <w:kern w:val="44"/>
        </w:rPr>
      </w:pPr>
      <w:r>
        <w:rPr>
          <w:kern w:val="44"/>
        </w:rPr>
        <w:t>开发环境说明</w:t>
      </w:r>
    </w:p>
    <w:p>
      <w:pPr>
        <w:pStyle w:val="4"/>
        <w:rPr>
          <w:kern w:val="44"/>
        </w:rPr>
      </w:pPr>
      <w:r>
        <w:rPr>
          <w:kern w:val="44"/>
        </w:rPr>
        <w:t>操作系统：Windows</w:t>
      </w:r>
    </w:p>
    <w:p>
      <w:pPr>
        <w:pStyle w:val="4"/>
        <w:rPr>
          <w:kern w:val="44"/>
        </w:rPr>
      </w:pPr>
      <w:r>
        <w:rPr>
          <w:kern w:val="44"/>
        </w:rPr>
        <w:t>Jquery版本：1.0.11以上</w:t>
      </w:r>
    </w:p>
    <w:p>
      <w:pPr>
        <w:pStyle w:val="4"/>
        <w:rPr>
          <w:kern w:val="44"/>
        </w:rPr>
      </w:pPr>
    </w:p>
    <w:p>
      <w:pPr>
        <w:pStyle w:val="4"/>
        <w:rPr>
          <w:kern w:val="44"/>
        </w:rPr>
      </w:pPr>
    </w:p>
    <w:p>
      <w:pPr>
        <w:pStyle w:val="3"/>
        <w:numPr>
          <w:ilvl w:val="0"/>
          <w:numId w:val="7"/>
        </w:numPr>
        <w:tabs>
          <w:tab w:val="left" w:pos="425"/>
        </w:tabs>
        <w:ind w:left="425" w:leftChars="0" w:hanging="425" w:firstLineChars="0"/>
        <w:rPr>
          <w:kern w:val="44"/>
        </w:rPr>
      </w:pPr>
      <w:r>
        <w:rPr>
          <w:kern w:val="44"/>
        </w:rPr>
        <w:t>开发工具说明</w:t>
      </w:r>
    </w:p>
    <w:p>
      <w:pPr>
        <w:pStyle w:val="4"/>
        <w:rPr>
          <w:kern w:val="44"/>
        </w:rPr>
      </w:pPr>
      <w:r>
        <w:rPr>
          <w:kern w:val="44"/>
        </w:rPr>
        <w:t>浏览器：Chrome、FireFox、IE、360浏览器（考虑到不知道评委的电脑软硬件环境，一般Windows的PC都是IE为默认浏览器，所以要考虑IE的兼容性）</w:t>
      </w:r>
    </w:p>
    <w:p>
      <w:pPr>
        <w:pStyle w:val="4"/>
        <w:rPr>
          <w:kern w:val="44"/>
        </w:rPr>
      </w:pPr>
      <w:r>
        <w:rPr>
          <w:kern w:val="44"/>
        </w:rPr>
        <w:t>IDE：SubLime、Hbuilder 等（需要保证TAB是4空格缩进）</w:t>
      </w:r>
    </w:p>
    <w:p>
      <w:pPr>
        <w:pStyle w:val="4"/>
        <w:rPr>
          <w:kern w:val="44"/>
        </w:rPr>
      </w:pPr>
      <w:r>
        <w:rPr>
          <w:kern w:val="44"/>
        </w:rPr>
        <w:t>屏幕（分辨率）：宽度最低至少适应1024（2014*768），最高至少在1440（1440*...）不出错</w:t>
      </w:r>
    </w:p>
    <w:p>
      <w:pPr>
        <w:pStyle w:val="4"/>
        <w:rPr>
          <w:kern w:val="44"/>
        </w:rPr>
      </w:pPr>
    </w:p>
    <w:p>
      <w:pPr>
        <w:pStyle w:val="4"/>
        <w:rPr>
          <w:kern w:val="44"/>
        </w:rPr>
      </w:pPr>
    </w:p>
    <w:p>
      <w:pPr>
        <w:pStyle w:val="3"/>
        <w:numPr>
          <w:ilvl w:val="0"/>
          <w:numId w:val="7"/>
        </w:numPr>
        <w:tabs>
          <w:tab w:val="left" w:pos="425"/>
        </w:tabs>
        <w:ind w:left="425" w:leftChars="0" w:hanging="425" w:firstLineChars="0"/>
        <w:rPr>
          <w:kern w:val="44"/>
        </w:rPr>
      </w:pPr>
      <w:r>
        <w:rPr>
          <w:kern w:val="44"/>
        </w:rPr>
        <w:t>接口调用与调试说明</w:t>
      </w:r>
    </w:p>
    <w:p>
      <w:pPr>
        <w:pStyle w:val="4"/>
        <w:ind w:left="420" w:leftChars="0"/>
      </w:pPr>
      <w:r>
        <w:rPr>
          <w:kern w:val="44"/>
        </w:rPr>
        <w:t>由于开发是前后端分离开发，数据传输以Json形式接收。主要是通过Jquery Ajax来实现。用Ajax请求服务器会有跨域访问的问题，所以要先把内容放到服务器上（同一个域名下）才能获取数据。</w:t>
      </w:r>
    </w:p>
    <w:p>
      <w:pPr>
        <w:ind w:firstLine="420" w:firstLineChars="0"/>
      </w:pPr>
    </w:p>
    <w:p>
      <w:pPr/>
      <w:r>
        <w:br w:type="page"/>
      </w:r>
    </w:p>
    <w:p>
      <w:pPr>
        <w:pStyle w:val="2"/>
      </w:pPr>
      <w:r>
        <w:t>总体结构说明</w:t>
      </w:r>
    </w:p>
    <w:p>
      <w:pPr>
        <w:pStyle w:val="3"/>
        <w:numPr>
          <w:ilvl w:val="0"/>
          <w:numId w:val="8"/>
        </w:numPr>
        <w:tabs>
          <w:tab w:val="left" w:pos="425"/>
        </w:tabs>
        <w:ind w:left="425" w:leftChars="0" w:hanging="425" w:firstLineChars="0"/>
      </w:pPr>
      <w:r>
        <w:rPr>
          <w:kern w:val="44"/>
        </w:rPr>
        <w:t>拓扑结构说明</w:t>
      </w:r>
    </w:p>
    <w:p>
      <w:pPr/>
      <w:r>
        <w:t>先请求数据服务器获取数据，再按数据请求对应的多媒体资源和媒体流</w:t>
      </w:r>
    </w:p>
    <w:p>
      <w:pPr/>
      <w:r>
        <w:drawing>
          <wp:inline distT="0" distB="0" distL="114300" distR="114300">
            <wp:extent cx="6104890" cy="530479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104890" cy="5304790"/>
                    </a:xfrm>
                    <a:prstGeom prst="rect">
                      <a:avLst/>
                    </a:prstGeom>
                    <a:noFill/>
                    <a:ln w="9525">
                      <a:noFill/>
                      <a:miter/>
                    </a:ln>
                  </pic:spPr>
                </pic:pic>
              </a:graphicData>
            </a:graphic>
          </wp:inline>
        </w:drawing>
      </w:r>
    </w:p>
    <w:p>
      <w:pPr/>
    </w:p>
    <w:p>
      <w:pPr>
        <w:pStyle w:val="3"/>
        <w:numPr>
          <w:ilvl w:val="0"/>
          <w:numId w:val="8"/>
        </w:numPr>
        <w:tabs>
          <w:tab w:val="left" w:pos="425"/>
        </w:tabs>
        <w:ind w:left="425" w:leftChars="0" w:hanging="425" w:firstLineChars="0"/>
      </w:pPr>
      <w:r>
        <w:rPr>
          <w:kern w:val="44"/>
        </w:rPr>
        <w:t>功能模块与结构说明</w:t>
      </w:r>
    </w:p>
    <w:p>
      <w:pPr/>
      <w:r>
        <w:drawing>
          <wp:inline distT="0" distB="0" distL="114300" distR="114300">
            <wp:extent cx="6294120" cy="5330190"/>
            <wp:effectExtent l="0" t="0" r="11430" b="3810"/>
            <wp:docPr id="7" name="图片 7" descr="WEB端开发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EB端开发说明"/>
                    <pic:cNvPicPr>
                      <a:picLocks noChangeAspect="1"/>
                    </pic:cNvPicPr>
                  </pic:nvPicPr>
                  <pic:blipFill>
                    <a:blip r:embed="rId8"/>
                    <a:stretch>
                      <a:fillRect/>
                    </a:stretch>
                  </pic:blipFill>
                  <pic:spPr>
                    <a:xfrm>
                      <a:off x="0" y="0"/>
                      <a:ext cx="6294120" cy="5330190"/>
                    </a:xfrm>
                    <a:prstGeom prst="rect">
                      <a:avLst/>
                    </a:prstGeom>
                  </pic:spPr>
                </pic:pic>
              </a:graphicData>
            </a:graphic>
          </wp:inline>
        </w:drawing>
      </w:r>
    </w:p>
    <w:p>
      <w:pPr/>
    </w:p>
    <w:p>
      <w:pPr/>
      <w:r>
        <w:t>其中教务主页和管理平台为已完成模块，优先完成公共部分，其次是教师教学模块，最后学生模块。</w:t>
      </w:r>
      <w:r>
        <w:br w:type="page"/>
      </w:r>
    </w:p>
    <w:p>
      <w:pPr>
        <w:pStyle w:val="2"/>
      </w:pPr>
      <w:r>
        <w:t>提交和验收标准</w:t>
      </w:r>
    </w:p>
    <w:p>
      <w:pPr/>
      <w:r>
        <w:t>这里提出的都是对视频或截图演示中出现的标准说明，详细标准见《开发规范》文档</w:t>
      </w:r>
    </w:p>
    <w:p>
      <w:pPr>
        <w:numPr>
          <w:ilvl w:val="0"/>
          <w:numId w:val="9"/>
        </w:numPr>
      </w:pPr>
      <w:r>
        <w:t>【</w:t>
      </w:r>
      <w:r>
        <w:rPr>
          <w:color w:val="FF0000"/>
        </w:rPr>
        <w:t>强制</w:t>
      </w:r>
      <w:r>
        <w:t>】网页的编码格式必须是UTF-8格式</w:t>
      </w:r>
    </w:p>
    <w:p>
      <w:pPr>
        <w:numPr>
          <w:ilvl w:val="0"/>
          <w:numId w:val="9"/>
        </w:numPr>
      </w:pPr>
      <w:r>
        <w:t>【</w:t>
      </w:r>
      <w:r>
        <w:rPr>
          <w:color w:val="FF0000"/>
        </w:rPr>
        <w:t>强制</w:t>
      </w:r>
      <w:r>
        <w:t>】Tab的缩进必须是4空格缩进</w:t>
      </w:r>
    </w:p>
    <w:p>
      <w:pPr>
        <w:numPr>
          <w:ilvl w:val="0"/>
          <w:numId w:val="9"/>
        </w:numPr>
      </w:pPr>
      <w:r>
        <w:t>【推荐】用到的可变图片资源必须是在数据库中存在的</w:t>
      </w:r>
    </w:p>
    <w:p>
      <w:pPr>
        <w:numPr>
          <w:ilvl w:val="0"/>
          <w:numId w:val="9"/>
        </w:numPr>
      </w:pPr>
      <w:r>
        <w:t>【推荐】网页字体格式（除标题特殊样式外）全都使用微软雅黑</w:t>
      </w:r>
    </w:p>
    <w:p>
      <w:pPr>
        <w:ind w:firstLine="420" w:firstLineChars="0"/>
      </w:pPr>
      <w:r>
        <w:br w:type="page"/>
      </w:r>
    </w:p>
    <w:p>
      <w:pPr>
        <w:pStyle w:val="2"/>
      </w:pPr>
      <w:r>
        <w:t>公共部分开发说明</w:t>
      </w:r>
    </w:p>
    <w:p>
      <w:pPr>
        <w:pStyle w:val="3"/>
        <w:numPr>
          <w:ilvl w:val="0"/>
          <w:numId w:val="2"/>
        </w:numPr>
        <w:tabs>
          <w:tab w:val="left" w:pos="425"/>
        </w:tabs>
        <w:ind w:left="425" w:leftChars="0" w:hanging="425" w:firstLineChars="0"/>
      </w:pPr>
      <w:r>
        <w:t>公共部分页面逻辑说明</w:t>
      </w:r>
    </w:p>
    <w:p>
      <w:pPr/>
      <w:r>
        <w:drawing>
          <wp:inline distT="0" distB="0" distL="114300" distR="114300">
            <wp:extent cx="6242685" cy="5107940"/>
            <wp:effectExtent l="0" t="0" r="5715" b="16510"/>
            <wp:docPr id="6" name="图片 6" descr="/home/shaoxin/桌面/云智教育/设计/系统流程设计/web端/web公共部分页面.pngweb公共部分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ome/shaoxin/桌面/云智教育/设计/系统流程设计/web端/web公共部分页面.pngweb公共部分页面"/>
                    <pic:cNvPicPr>
                      <a:picLocks noChangeAspect="1"/>
                    </pic:cNvPicPr>
                  </pic:nvPicPr>
                  <pic:blipFill>
                    <a:blip r:embed="rId9"/>
                    <a:srcRect/>
                    <a:stretch>
                      <a:fillRect/>
                    </a:stretch>
                  </pic:blipFill>
                  <pic:spPr>
                    <a:xfrm>
                      <a:off x="0" y="0"/>
                      <a:ext cx="6242685" cy="5107940"/>
                    </a:xfrm>
                    <a:prstGeom prst="rect">
                      <a:avLst/>
                    </a:prstGeom>
                  </pic:spPr>
                </pic:pic>
              </a:graphicData>
            </a:graphic>
          </wp:inline>
        </w:drawing>
      </w:r>
    </w:p>
    <w:p>
      <w:pPr/>
    </w:p>
    <w:p>
      <w:pPr>
        <w:pStyle w:val="3"/>
        <w:numPr>
          <w:ilvl w:val="0"/>
          <w:numId w:val="2"/>
        </w:numPr>
        <w:tabs>
          <w:tab w:val="left" w:pos="425"/>
        </w:tabs>
        <w:ind w:left="425" w:leftChars="0" w:hanging="425" w:firstLineChars="0"/>
      </w:pPr>
      <w:r>
        <w:t>平台首页</w:t>
      </w:r>
    </w:p>
    <w:p>
      <w:pPr>
        <w:pStyle w:val="4"/>
      </w:pPr>
      <w:r>
        <w:drawing>
          <wp:inline distT="0" distB="0" distL="114300" distR="114300">
            <wp:extent cx="5784215" cy="8044180"/>
            <wp:effectExtent l="0" t="0" r="6985" b="13970"/>
            <wp:docPr id="8" name="图片 8"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首页"/>
                    <pic:cNvPicPr>
                      <a:picLocks noChangeAspect="1"/>
                    </pic:cNvPicPr>
                  </pic:nvPicPr>
                  <pic:blipFill>
                    <a:blip r:embed="rId10"/>
                    <a:stretch>
                      <a:fillRect/>
                    </a:stretch>
                  </pic:blipFill>
                  <pic:spPr>
                    <a:xfrm>
                      <a:off x="0" y="0"/>
                      <a:ext cx="5784215" cy="8044180"/>
                    </a:xfrm>
                    <a:prstGeom prst="rect">
                      <a:avLst/>
                    </a:prstGeom>
                  </pic:spPr>
                </pic:pic>
              </a:graphicData>
            </a:graphic>
          </wp:inline>
        </w:drawing>
      </w:r>
    </w:p>
    <w:p>
      <w:pPr>
        <w:pStyle w:val="3"/>
        <w:numPr>
          <w:ilvl w:val="0"/>
          <w:numId w:val="2"/>
        </w:numPr>
        <w:tabs>
          <w:tab w:val="left" w:pos="425"/>
        </w:tabs>
        <w:ind w:left="425" w:leftChars="0" w:hanging="425" w:firstLineChars="0"/>
      </w:pPr>
      <w:r>
        <w:t>企业入驻页</w:t>
      </w:r>
    </w:p>
    <w:p>
      <w:pPr>
        <w:pStyle w:val="4"/>
      </w:pPr>
    </w:p>
    <w:p>
      <w:pPr>
        <w:pStyle w:val="4"/>
        <w:ind w:left="0" w:leftChars="0" w:firstLine="0" w:firstLineChars="0"/>
      </w:pPr>
    </w:p>
    <w:p>
      <w:pPr>
        <w:pStyle w:val="4"/>
      </w:pPr>
    </w:p>
    <w:p>
      <w:pPr/>
      <w:r>
        <w:br w:type="page"/>
      </w:r>
    </w:p>
    <w:p>
      <w:pPr>
        <w:pStyle w:val="2"/>
      </w:pPr>
      <w:r>
        <w:t>教师主页开发说明</w:t>
      </w:r>
    </w:p>
    <w:p>
      <w:pPr/>
      <w:r>
        <w:br w:type="page"/>
      </w:r>
    </w:p>
    <w:p>
      <w:pPr>
        <w:pStyle w:val="2"/>
      </w:pPr>
      <w:r>
        <w:t>学生主页开发说明</w:t>
      </w:r>
    </w:p>
    <w:p>
      <w:pPr/>
    </w:p>
    <w:p>
      <w:pPr/>
    </w:p>
    <w:p>
      <w:pPr/>
    </w:p>
    <w:p>
      <w:pPr/>
    </w:p>
    <w:p>
      <w:pPr/>
    </w:p>
    <w:p>
      <w:pPr>
        <w:spacing w:line="360" w:lineRule="auto"/>
        <w:jc w:val="center"/>
      </w:pPr>
    </w:p>
    <w:p>
      <w:pPr>
        <w:ind w:firstLine="420"/>
      </w:pPr>
    </w:p>
    <w:p>
      <w:pPr/>
    </w:p>
    <w:sectPr>
      <w:pgSz w:w="11906" w:h="16838"/>
      <w:pgMar w:top="1134" w:right="851" w:bottom="1134" w:left="1134" w:header="992"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黑体">
    <w:altName w:val="文泉驿微米黑"/>
    <w:panose1 w:val="02010609060101010101"/>
    <w:charset w:val="86"/>
    <w:family w:val="modern"/>
    <w:pitch w:val="default"/>
    <w:sig w:usb0="00000000" w:usb1="00000000" w:usb2="00000016" w:usb3="00000000" w:csb0="00040001" w:csb1="00000000"/>
  </w:font>
  <w:font w:name="Wingdings 2">
    <w:altName w:val="OpenSymbol"/>
    <w:panose1 w:val="05020102010507070707"/>
    <w:charset w:val="02"/>
    <w:family w:val="roma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微软简仿宋">
    <w:altName w:val="文泉驿微米黑"/>
    <w:panose1 w:val="00000000000000000000"/>
    <w:charset w:val="86"/>
    <w:family w:val="auto"/>
    <w:pitch w:val="default"/>
    <w:sig w:usb0="00000000" w:usb1="00000000" w:usb2="00000010" w:usb3="00000000" w:csb0="00040000" w:csb1="00000000"/>
  </w:font>
  <w:font w:name="华文中宋">
    <w:altName w:val="文泉驿微米黑"/>
    <w:panose1 w:val="02010600040101010101"/>
    <w:charset w:val="86"/>
    <w:family w:val="auto"/>
    <w:pitch w:val="default"/>
    <w:sig w:usb0="00000000" w:usb1="00000000" w:usb2="00000010" w:usb3="00000000" w:csb0="0004009F" w:csb1="00000000"/>
  </w:font>
  <w:font w:name="华文新魏">
    <w:altName w:val="Noto Sans CJK JP"/>
    <w:panose1 w:val="02010800040101010101"/>
    <w:charset w:val="86"/>
    <w:family w:val="auto"/>
    <w:pitch w:val="default"/>
    <w:sig w:usb0="00000000" w:usb1="00000000" w:usb2="00000010" w:usb3="00000000" w:csb0="00040000" w:csb1="00000000"/>
  </w:font>
  <w:font w:name="Verdana">
    <w:panose1 w:val="020B0604030504040204"/>
    <w:charset w:val="00"/>
    <w:family w:val="swiss"/>
    <w:pitch w:val="default"/>
    <w:sig w:usb0="00000287" w:usb1="00000000" w:usb2="00000000" w:usb3="00000000" w:csb0="2000019F" w:csb1="00000000"/>
  </w:font>
  <w:font w:name="Helvetica">
    <w:altName w:val="Garuda"/>
    <w:panose1 w:val="020B0604020202020204"/>
    <w:charset w:val="00"/>
    <w:family w:val="swiss"/>
    <w:pitch w:val="default"/>
    <w:sig w:usb0="00000000" w:usb1="00000000" w:usb2="00000000" w:usb3="00000000" w:csb0="00000001" w:csb1="00000000"/>
  </w:font>
  <w:font w:name="AR PL UKai CN">
    <w:altName w:val="Noto Sans Mono CJK JP"/>
    <w:panose1 w:val="02000503000000000000"/>
    <w:charset w:val="86"/>
    <w:family w:val="auto"/>
    <w:pitch w:val="default"/>
    <w:sig w:usb0="00000000" w:usb1="00000000" w:usb2="00000036" w:usb3="00000000" w:csb0="2016009F" w:csb1="DFD70000"/>
  </w:font>
  <w:font w:name="Ubuntu">
    <w:panose1 w:val="020B0604030602030204"/>
    <w:charset w:val="00"/>
    <w:family w:val="auto"/>
    <w:pitch w:val="default"/>
    <w:sig w:usb0="E00002FF" w:usb1="5000205B" w:usb2="00000000" w:usb3="00000000" w:csb0="2000009F" w:csb1="56010000"/>
  </w:font>
  <w:font w:name="Tahoma">
    <w:altName w:val="文泉驿微米黑"/>
    <w:panose1 w:val="00000000000000000000"/>
    <w:charset w:val="00"/>
    <w:family w:val="auto"/>
    <w:pitch w:val="default"/>
    <w:sig w:usb0="00000000" w:usb1="00000000" w:usb2="00000000" w:usb3="00000000" w:csb0="00000000" w:csb1="00000000"/>
  </w:font>
  <w:font w:name="esint10">
    <w:altName w:val="KacstOne"/>
    <w:panose1 w:val="02000503000000000000"/>
    <w:charset w:val="00"/>
    <w:family w:val="auto"/>
    <w:pitch w:val="default"/>
    <w:sig w:usb0="00000000" w:usb1="00000000" w:usb2="00000000" w:usb3="00000000" w:csb0="40000001" w:csb1="80D40000"/>
  </w:font>
  <w:font w:name="DejaVa Sans">
    <w:altName w:val="文泉驿微米黑"/>
    <w:panose1 w:val="00000000000000000000"/>
    <w:charset w:val="00"/>
    <w:family w:val="auto"/>
    <w:pitch w:val="default"/>
    <w:sig w:usb0="00000000" w:usb1="00000000" w:usb2="00000000" w:usb3="00000000" w:csb0="00000000" w:csb1="00000000"/>
  </w:font>
  <w:font w:name="Kedage">
    <w:altName w:val="文泉驿微米黑"/>
    <w:panose1 w:val="000004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 w:name="Aroania">
    <w:altName w:val="Verdana"/>
    <w:panose1 w:val="020B0604030504040204"/>
    <w:charset w:val="00"/>
    <w:family w:val="auto"/>
    <w:pitch w:val="default"/>
    <w:sig w:usb0="00000000" w:usb1="00000000" w:usb2="05000021" w:usb3="00800040" w:csb0="0000009F" w:csb1="DFD70000"/>
  </w:font>
  <w:font w:name="Garuda">
    <w:panose1 w:val="020B0604020202020204"/>
    <w:charset w:val="00"/>
    <w:family w:val="auto"/>
    <w:pitch w:val="default"/>
    <w:sig w:usb0="8100006F" w:usb1="50002008" w:usb2="00000000" w:usb3="00000000" w:csb0="00010001" w:csb1="00000000"/>
  </w:font>
  <w:font w:name="等线">
    <w:altName w:val="文泉驿微米黑"/>
    <w:panose1 w:val="00000000000000000000"/>
    <w:charset w:val="86"/>
    <w:family w:val="auto"/>
    <w:pitch w:val="default"/>
    <w:sig w:usb0="00000000" w:usb1="00000000" w:usb2="00000016" w:usb3="00000000" w:csb0="0004000F" w:csb1="00000000"/>
  </w:font>
  <w:font w:name="等线 Light">
    <w:altName w:val="文泉驿微米黑"/>
    <w:panose1 w:val="00000000000000000000"/>
    <w:charset w:val="86"/>
    <w:family w:val="auto"/>
    <w:pitch w:val="default"/>
    <w:sig w:usb0="00000000" w:usb1="00000000" w:usb2="00000016" w:usb3="00000000" w:csb0="0004000F" w:csb1="00000000"/>
  </w:font>
  <w:font w:name="Helvetica Neue">
    <w:altName w:val="文泉驿微米黑"/>
    <w:panose1 w:val="00000000000000000000"/>
    <w:charset w:val="00"/>
    <w:family w:val="auto"/>
    <w:pitch w:val="default"/>
    <w:sig w:usb0="00000000" w:usb1="00000000" w:usb2="00000000" w:usb3="00000000" w:csb0="00000000" w:csb1="00000000"/>
  </w:font>
  <w:font w:name="Droid Sans Fallback">
    <w:altName w:val="Noto Sans Mono CJK JP"/>
    <w:panose1 w:val="020B0502000000000001"/>
    <w:charset w:val="86"/>
    <w:family w:val="auto"/>
    <w:pitch w:val="default"/>
    <w:sig w:usb0="00000000" w:usb1="00000000" w:usb2="00000036" w:usb3="00000000" w:csb0="203F01FF" w:csb1="D7FF0000"/>
  </w:font>
  <w:font w:name="Noto Sans CJK JP">
    <w:panose1 w:val="020B0600000000000000"/>
    <w:charset w:val="86"/>
    <w:family w:val="auto"/>
    <w:pitch w:val="default"/>
    <w:sig w:usb0="30000003" w:usb1="2BDF3C10" w:usb2="00000016" w:usb3="00000000" w:csb0="602E0107"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Noto Sans Mono CJK JP">
    <w:panose1 w:val="020B0500000000000000"/>
    <w:charset w:val="86"/>
    <w:family w:val="auto"/>
    <w:pitch w:val="default"/>
    <w:sig w:usb0="30000003" w:usb1="2BDF3C10" w:usb2="00000016" w:usb3="00000000" w:csb0="602E0107" w:csb1="00000000"/>
  </w:font>
  <w:font w:name="KacstOne">
    <w:panose1 w:val="02000503000000000000"/>
    <w:charset w:val="00"/>
    <w:family w:val="auto"/>
    <w:pitch w:val="default"/>
    <w:sig w:usb0="80002003"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22</w:t>
                </w:r>
                <w:r>
                  <w:rPr>
                    <w:sz w:val="18"/>
                  </w:rPr>
                  <w:fldChar w:fldCharType="end"/>
                </w:r>
                <w:r>
                  <w:rPr>
                    <w:sz w:val="18"/>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rFonts w:hint="default"/>
        <w:b/>
      </w:rPr>
    </w:pPr>
    <w:r>
      <w:rPr>
        <w:rFonts w:ascii="黑体" w:hAnsi="Verdana" w:eastAsia="黑体"/>
      </w:rPr>
      <w:drawing>
        <wp:inline distT="0" distB="0" distL="0" distR="0">
          <wp:extent cx="381000" cy="38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tretch>
                    <a:fillRect/>
                  </a:stretch>
                </pic:blipFill>
                <pic:spPr>
                  <a:xfrm>
                    <a:off x="0" y="0"/>
                    <a:ext cx="381000" cy="381000"/>
                  </a:xfrm>
                  <a:prstGeom prst="rect">
                    <a:avLst/>
                  </a:prstGeom>
                  <a:noFill/>
                  <a:ln>
                    <a:noFill/>
                  </a:ln>
                </pic:spPr>
              </pic:pic>
            </a:graphicData>
          </a:graphic>
        </wp:inline>
      </w:drawing>
    </w:r>
    <w:r>
      <w:rPr>
        <w:rFonts w:hint="eastAsia"/>
        <w:b/>
      </w:rPr>
      <w:t>风盛科技团队</w:t>
    </w:r>
    <w:r>
      <w:rPr>
        <w:rFonts w:hint="default"/>
        <w:b/>
      </w:rPr>
      <w:t>演示视频设计</w:t>
    </w:r>
    <w:r>
      <w:rPr>
        <w:rFonts w:hint="default"/>
        <w:b/>
      </w:rPr>
      <w:t>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b/>
      </w:rPr>
    </w:pPr>
    <w:r>
      <w:rPr>
        <w:rFonts w:ascii="黑体" w:hAnsi="Verdana" w:eastAsia="黑体"/>
      </w:rPr>
      <w:drawing>
        <wp:inline distT="0" distB="0" distL="0" distR="0">
          <wp:extent cx="381000" cy="4191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clrChange>
                      <a:clrFrom>
                        <a:srgbClr val="F1F5FB"/>
                      </a:clrFrom>
                      <a:clrTo>
                        <a:srgbClr val="F1F5FB">
                          <a:alpha val="0"/>
                        </a:srgbClr>
                      </a:clrTo>
                    </a:clrChange>
                  </a:blip>
                  <a:srcRect/>
                  <a:stretch>
                    <a:fillRect/>
                  </a:stretch>
                </pic:blipFill>
                <pic:spPr>
                  <a:xfrm>
                    <a:off x="0" y="0"/>
                    <a:ext cx="381000" cy="419100"/>
                  </a:xfrm>
                  <a:prstGeom prst="rect">
                    <a:avLst/>
                  </a:prstGeom>
                  <a:noFill/>
                  <a:ln w="9525">
                    <a:noFill/>
                    <a:miter lim="800000"/>
                    <a:headEnd/>
                    <a:tailEnd/>
                  </a:ln>
                </pic:spPr>
              </pic:pic>
            </a:graphicData>
          </a:graphic>
        </wp:inline>
      </w:drawing>
    </w:r>
    <w:r>
      <w:rPr>
        <w:rFonts w:hint="eastAsia"/>
        <w:b/>
      </w:rPr>
      <w:t>杭州电子科技大学                                                                      项目开发计划书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25303264">
    <w:nsid w:val="2B3B3FE0"/>
    <w:multiLevelType w:val="multilevel"/>
    <w:tmpl w:val="2B3B3FE0"/>
    <w:lvl w:ilvl="0" w:tentative="1">
      <w:start w:val="1"/>
      <w:numFmt w:val="decimal"/>
      <w:pStyle w:val="2"/>
      <w:lvlText w:val="%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2356"/>
        </w:tabs>
        <w:ind w:left="1984" w:hanging="708"/>
      </w:pPr>
      <w:rPr>
        <w:rFonts w:hint="eastAsia"/>
      </w:rPr>
    </w:lvl>
    <w:lvl w:ilvl="4" w:tentative="1">
      <w:start w:val="1"/>
      <w:numFmt w:val="decimal"/>
      <w:lvlText w:val="%1.%2.%3.%4.%5"/>
      <w:lvlJc w:val="left"/>
      <w:pPr>
        <w:tabs>
          <w:tab w:val="left" w:pos="2781"/>
        </w:tabs>
        <w:ind w:left="2551" w:hanging="850"/>
      </w:pPr>
      <w:rPr>
        <w:rFonts w:hint="eastAsia"/>
      </w:rPr>
    </w:lvl>
    <w:lvl w:ilvl="5" w:tentative="1">
      <w:start w:val="1"/>
      <w:numFmt w:val="decimal"/>
      <w:lvlText w:val="%1.%2.%3.%4.%5.%6"/>
      <w:lvlJc w:val="left"/>
      <w:pPr>
        <w:tabs>
          <w:tab w:val="left" w:pos="3566"/>
        </w:tabs>
        <w:ind w:left="3260" w:hanging="1134"/>
      </w:pPr>
      <w:rPr>
        <w:rFonts w:hint="eastAsia"/>
      </w:rPr>
    </w:lvl>
    <w:lvl w:ilvl="6" w:tentative="1">
      <w:start w:val="1"/>
      <w:numFmt w:val="decimal"/>
      <w:lvlText w:val="%1.%2.%3.%4.%5.%6.%7"/>
      <w:lvlJc w:val="left"/>
      <w:pPr>
        <w:tabs>
          <w:tab w:val="left" w:pos="3991"/>
        </w:tabs>
        <w:ind w:left="3827" w:hanging="1276"/>
      </w:pPr>
      <w:rPr>
        <w:rFonts w:hint="eastAsia"/>
      </w:rPr>
    </w:lvl>
    <w:lvl w:ilvl="7" w:tentative="1">
      <w:start w:val="1"/>
      <w:numFmt w:val="decimal"/>
      <w:lvlText w:val="%1.%2.%3.%4.%5.%6.%7.%8"/>
      <w:lvlJc w:val="left"/>
      <w:pPr>
        <w:tabs>
          <w:tab w:val="left" w:pos="4776"/>
        </w:tabs>
        <w:ind w:left="4394" w:hanging="1418"/>
      </w:pPr>
      <w:rPr>
        <w:rFonts w:hint="eastAsia"/>
      </w:rPr>
    </w:lvl>
    <w:lvl w:ilvl="8" w:tentative="1">
      <w:start w:val="1"/>
      <w:numFmt w:val="decimal"/>
      <w:lvlText w:val="%1.%2.%3.%4.%5.%6.%7.%8.%9"/>
      <w:lvlJc w:val="left"/>
      <w:pPr>
        <w:tabs>
          <w:tab w:val="left" w:pos="5562"/>
        </w:tabs>
        <w:ind w:left="5102" w:hanging="1700"/>
      </w:pPr>
      <w:rPr>
        <w:rFonts w:hint="eastAsia"/>
      </w:rPr>
    </w:lvl>
  </w:abstractNum>
  <w:abstractNum w:abstractNumId="852767677">
    <w:nsid w:val="32D433BD"/>
    <w:multiLevelType w:val="multilevel"/>
    <w:tmpl w:val="32D433BD"/>
    <w:lvl w:ilvl="0" w:tentative="1">
      <w:start w:val="1"/>
      <w:numFmt w:val="none"/>
      <w:lvlText w:val="第一章"/>
      <w:lvlJc w:val="left"/>
      <w:pPr>
        <w:tabs>
          <w:tab w:val="left" w:pos="1368"/>
        </w:tabs>
        <w:ind w:left="425" w:hanging="137"/>
      </w:pPr>
      <w:rPr>
        <w:rFonts w:hint="eastAsia" w:ascii="黑体" w:eastAsia="黑体"/>
        <w:b/>
        <w:i w:val="0"/>
        <w:sz w:val="32"/>
      </w:rPr>
    </w:lvl>
    <w:lvl w:ilvl="1" w:tentative="1">
      <w:start w:val="1"/>
      <w:numFmt w:val="none"/>
      <w:lvlText w:val="一."/>
      <w:lvlJc w:val="left"/>
      <w:pPr>
        <w:tabs>
          <w:tab w:val="left" w:pos="992"/>
        </w:tabs>
        <w:ind w:left="992" w:hanging="567"/>
      </w:pPr>
      <w:rPr>
        <w:rFonts w:hint="eastAsia" w:ascii="黑体" w:eastAsia="黑体"/>
        <w:b/>
        <w:i w:val="0"/>
        <w:sz w:val="30"/>
      </w:rPr>
    </w:lvl>
    <w:lvl w:ilvl="2" w:tentative="1">
      <w:start w:val="1"/>
      <w:numFmt w:val="decimal"/>
      <w:lvlText w:val="%1%3."/>
      <w:lvlJc w:val="left"/>
      <w:pPr>
        <w:tabs>
          <w:tab w:val="left" w:pos="1304"/>
        </w:tabs>
        <w:ind w:left="1304" w:hanging="850"/>
      </w:pPr>
      <w:rPr>
        <w:rFonts w:hint="eastAsia" w:ascii="黑体" w:eastAsia="黑体"/>
        <w:b/>
        <w:i w:val="0"/>
        <w:sz w:val="28"/>
      </w:rPr>
    </w:lvl>
    <w:lvl w:ilvl="3" w:tentative="1">
      <w:start w:val="1"/>
      <w:numFmt w:val="decimal"/>
      <w:pStyle w:val="6"/>
      <w:lvlText w:val="%3.%4"/>
      <w:lvlJc w:val="left"/>
      <w:pPr>
        <w:tabs>
          <w:tab w:val="left" w:pos="1304"/>
        </w:tabs>
        <w:ind w:left="1304" w:hanging="737"/>
      </w:pPr>
      <w:rPr>
        <w:rFonts w:hint="eastAsia" w:ascii="黑体" w:eastAsia="黑体"/>
        <w:b/>
        <w:i w:val="0"/>
        <w:strike w:val="0"/>
        <w:dstrike w:val="0"/>
        <w:sz w:val="24"/>
      </w:rPr>
    </w:lvl>
    <w:lvl w:ilvl="4" w:tentative="1">
      <w:start w:val="1"/>
      <w:numFmt w:val="decimal"/>
      <w:lvlText w:val="%3.%4.%5"/>
      <w:lvlJc w:val="left"/>
      <w:pPr>
        <w:tabs>
          <w:tab w:val="left" w:pos="1701"/>
        </w:tabs>
        <w:ind w:left="1701" w:hanging="964"/>
      </w:pPr>
      <w:rPr>
        <w:rFonts w:hint="eastAsia" w:ascii="黑体" w:eastAsia="黑体"/>
        <w:b/>
        <w:i w:val="0"/>
        <w:sz w:val="24"/>
      </w:rPr>
    </w:lvl>
    <w:lvl w:ilvl="5" w:tentative="1">
      <w:start w:val="1"/>
      <w:numFmt w:val="none"/>
      <w:lvlText w:val="%1%6"/>
      <w:lvlJc w:val="left"/>
      <w:pPr>
        <w:tabs>
          <w:tab w:val="left" w:pos="3260"/>
        </w:tabs>
        <w:ind w:left="3260" w:hanging="1134"/>
      </w:pPr>
      <w:rPr>
        <w:rFonts w:hint="eastAsia"/>
      </w:rPr>
    </w:lvl>
    <w:lvl w:ilvl="6" w:tentative="1">
      <w:start w:val="1"/>
      <w:numFmt w:val="decimal"/>
      <w:lvlText w:val="%1"/>
      <w:lvlJc w:val="left"/>
      <w:pPr>
        <w:tabs>
          <w:tab w:val="left" w:pos="3827"/>
        </w:tabs>
        <w:ind w:left="3827" w:hanging="1276"/>
      </w:pPr>
      <w:rPr>
        <w:rFonts w:hint="eastAsia"/>
      </w:rPr>
    </w:lvl>
    <w:lvl w:ilvl="7" w:tentative="1">
      <w:start w:val="1"/>
      <w:numFmt w:val="decimal"/>
      <w:lvlText w:val="%1"/>
      <w:lvlJc w:val="left"/>
      <w:pPr>
        <w:tabs>
          <w:tab w:val="left" w:pos="4394"/>
        </w:tabs>
        <w:ind w:left="4394" w:hanging="1418"/>
      </w:pPr>
      <w:rPr>
        <w:rFonts w:hint="eastAsia"/>
      </w:rPr>
    </w:lvl>
    <w:lvl w:ilvl="8" w:tentative="1">
      <w:start w:val="1"/>
      <w:numFmt w:val="decimal"/>
      <w:lvlText w:val="%1"/>
      <w:lvlJc w:val="left"/>
      <w:pPr>
        <w:tabs>
          <w:tab w:val="left" w:pos="5102"/>
        </w:tabs>
        <w:ind w:left="5102" w:hanging="1700"/>
      </w:pPr>
      <w:rPr>
        <w:rFonts w:hint="eastAsia"/>
      </w:rPr>
    </w:lvl>
  </w:abstractNum>
  <w:abstractNum w:abstractNumId="1523760719">
    <w:nsid w:val="5AD2BE4F"/>
    <w:multiLevelType w:val="multilevel"/>
    <w:tmpl w:val="5AD2BE4F"/>
    <w:lvl w:ilvl="0" w:tentative="1">
      <w:start w:val="1"/>
      <w:numFmt w:val="decimal"/>
      <w:lvlText w:val="5.%1"/>
      <w:lvlJc w:val="left"/>
      <w:pPr>
        <w:tabs>
          <w:tab w:val="left" w:pos="425"/>
        </w:tabs>
        <w:ind w:left="425" w:hanging="425"/>
      </w:pPr>
      <w:rPr>
        <w:rFonts w:hint="default" w:ascii="宋体" w:hAnsi="宋体" w:eastAsia="宋体" w:cs="宋体"/>
      </w:rPr>
    </w:lvl>
    <w:lvl w:ilvl="1" w:tentative="1">
      <w:start w:val="1"/>
      <w:numFmt w:val="decimal"/>
      <w:pStyle w:val="3"/>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473475171">
    <w:nsid w:val="57D37263"/>
    <w:multiLevelType w:val="multilevel"/>
    <w:tmpl w:val="57D37263"/>
    <w:lvl w:ilvl="0" w:tentative="1">
      <w:start w:val="1"/>
      <w:numFmt w:val="bullet"/>
      <w:pStyle w:val="29"/>
      <w:lvlText w:val=""/>
      <w:lvlJc w:val="left"/>
      <w:pPr>
        <w:tabs>
          <w:tab w:val="left" w:pos="620"/>
        </w:tabs>
        <w:ind w:left="620" w:hanging="420"/>
      </w:pPr>
      <w:rPr>
        <w:rFonts w:hint="default" w:ascii="Wingdings" w:hAnsi="Wingdings"/>
      </w:rPr>
    </w:lvl>
    <w:lvl w:ilvl="1" w:tentative="1">
      <w:start w:val="1"/>
      <w:numFmt w:val="bullet"/>
      <w:lvlText w:val=""/>
      <w:lvlJc w:val="left"/>
      <w:pPr>
        <w:tabs>
          <w:tab w:val="left" w:pos="1040"/>
        </w:tabs>
        <w:ind w:left="1040" w:hanging="420"/>
      </w:pPr>
      <w:rPr>
        <w:rFonts w:hint="default" w:ascii="Wingdings" w:hAnsi="Wingdings"/>
      </w:rPr>
    </w:lvl>
    <w:lvl w:ilvl="2" w:tentative="1">
      <w:start w:val="1"/>
      <w:numFmt w:val="bullet"/>
      <w:lvlText w:val=""/>
      <w:lvlJc w:val="left"/>
      <w:pPr>
        <w:tabs>
          <w:tab w:val="left" w:pos="1460"/>
        </w:tabs>
        <w:ind w:left="1460" w:hanging="420"/>
      </w:pPr>
      <w:rPr>
        <w:rFonts w:hint="default" w:ascii="Wingdings" w:hAnsi="Wingdings"/>
      </w:rPr>
    </w:lvl>
    <w:lvl w:ilvl="3" w:tentative="1">
      <w:start w:val="1"/>
      <w:numFmt w:val="bullet"/>
      <w:lvlText w:val=""/>
      <w:lvlJc w:val="left"/>
      <w:pPr>
        <w:tabs>
          <w:tab w:val="left" w:pos="1880"/>
        </w:tabs>
        <w:ind w:left="1880" w:hanging="420"/>
      </w:pPr>
      <w:rPr>
        <w:rFonts w:hint="default" w:ascii="Wingdings" w:hAnsi="Wingdings"/>
      </w:rPr>
    </w:lvl>
    <w:lvl w:ilvl="4" w:tentative="1">
      <w:start w:val="1"/>
      <w:numFmt w:val="bullet"/>
      <w:lvlText w:val=""/>
      <w:lvlJc w:val="left"/>
      <w:pPr>
        <w:tabs>
          <w:tab w:val="left" w:pos="2300"/>
        </w:tabs>
        <w:ind w:left="2300" w:hanging="420"/>
      </w:pPr>
      <w:rPr>
        <w:rFonts w:hint="default" w:ascii="Wingdings" w:hAnsi="Wingdings"/>
      </w:rPr>
    </w:lvl>
    <w:lvl w:ilvl="5" w:tentative="1">
      <w:start w:val="1"/>
      <w:numFmt w:val="bullet"/>
      <w:lvlText w:val=""/>
      <w:lvlJc w:val="left"/>
      <w:pPr>
        <w:tabs>
          <w:tab w:val="left" w:pos="2720"/>
        </w:tabs>
        <w:ind w:left="2720" w:hanging="420"/>
      </w:pPr>
      <w:rPr>
        <w:rFonts w:hint="default" w:ascii="Wingdings" w:hAnsi="Wingdings"/>
      </w:rPr>
    </w:lvl>
    <w:lvl w:ilvl="6" w:tentative="1">
      <w:start w:val="1"/>
      <w:numFmt w:val="bullet"/>
      <w:lvlText w:val=""/>
      <w:lvlJc w:val="left"/>
      <w:pPr>
        <w:tabs>
          <w:tab w:val="left" w:pos="3140"/>
        </w:tabs>
        <w:ind w:left="3140" w:hanging="420"/>
      </w:pPr>
      <w:rPr>
        <w:rFonts w:hint="default" w:ascii="Wingdings" w:hAnsi="Wingdings"/>
      </w:rPr>
    </w:lvl>
    <w:lvl w:ilvl="7" w:tentative="1">
      <w:start w:val="1"/>
      <w:numFmt w:val="bullet"/>
      <w:lvlText w:val=""/>
      <w:lvlJc w:val="left"/>
      <w:pPr>
        <w:tabs>
          <w:tab w:val="left" w:pos="3560"/>
        </w:tabs>
        <w:ind w:left="3560" w:hanging="420"/>
      </w:pPr>
      <w:rPr>
        <w:rFonts w:hint="default" w:ascii="Wingdings" w:hAnsi="Wingdings"/>
      </w:rPr>
    </w:lvl>
    <w:lvl w:ilvl="8" w:tentative="1">
      <w:start w:val="1"/>
      <w:numFmt w:val="bullet"/>
      <w:lvlText w:val=""/>
      <w:lvlJc w:val="left"/>
      <w:pPr>
        <w:tabs>
          <w:tab w:val="left" w:pos="3980"/>
        </w:tabs>
        <w:ind w:left="3980" w:hanging="420"/>
      </w:pPr>
      <w:rPr>
        <w:rFonts w:hint="default" w:ascii="Wingdings" w:hAnsi="Wingdings"/>
      </w:rPr>
    </w:lvl>
  </w:abstractNum>
  <w:abstractNum w:abstractNumId="1523708590">
    <w:nsid w:val="5AD1F2AE"/>
    <w:multiLevelType w:val="multilevel"/>
    <w:tmpl w:val="5AD1F2AE"/>
    <w:lvl w:ilvl="0" w:tentative="1">
      <w:start w:val="1"/>
      <w:numFmt w:val="decimal"/>
      <w:lvlText w:val="2.%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436219587">
    <w:nsid w:val="1A002EC3"/>
    <w:multiLevelType w:val="multilevel"/>
    <w:tmpl w:val="1A002EC3"/>
    <w:lvl w:ilvl="0" w:tentative="1">
      <w:start w:val="1"/>
      <w:numFmt w:val="decimal"/>
      <w:lvlText w:val="1.%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3758218">
    <w:nsid w:val="5AD2B48A"/>
    <w:multiLevelType w:val="singleLevel"/>
    <w:tmpl w:val="5AD2B48A"/>
    <w:lvl w:ilvl="0" w:tentative="1">
      <w:start w:val="1"/>
      <w:numFmt w:val="decimal"/>
      <w:suff w:val="nothing"/>
      <w:lvlText w:val="（%1）"/>
      <w:lvlJc w:val="left"/>
    </w:lvl>
  </w:abstractNum>
  <w:abstractNum w:abstractNumId="1523758084">
    <w:nsid w:val="5AD2B404"/>
    <w:multiLevelType w:val="multilevel"/>
    <w:tmpl w:val="5AD2B404"/>
    <w:lvl w:ilvl="0" w:tentative="1">
      <w:start w:val="1"/>
      <w:numFmt w:val="decimal"/>
      <w:lvlText w:val="3.%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num w:numId="1">
    <w:abstractNumId w:val="725303264"/>
  </w:num>
  <w:num w:numId="2">
    <w:abstractNumId w:val="1523760719"/>
  </w:num>
  <w:num w:numId="3">
    <w:abstractNumId w:val="852767677"/>
  </w:num>
  <w:num w:numId="4">
    <w:abstractNumId w:val="1473475171"/>
  </w:num>
  <w:num w:numId="5">
    <w:abstractNumId w:val="725303264"/>
    <w:lvlOverride w:ilvl="0">
      <w:startOverride w:val="1"/>
    </w:lvlOverride>
  </w:num>
  <w:num w:numId="6">
    <w:abstractNumId w:val="436219587"/>
  </w:num>
  <w:num w:numId="7">
    <w:abstractNumId w:val="1523708590"/>
  </w:num>
  <w:num w:numId="8">
    <w:abstractNumId w:val="1523758084"/>
  </w:num>
  <w:num w:numId="9">
    <w:abstractNumId w:val="15237582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803BAA"/>
    <w:rsid w:val="00037E41"/>
    <w:rsid w:val="00047113"/>
    <w:rsid w:val="000640AE"/>
    <w:rsid w:val="00064C27"/>
    <w:rsid w:val="000831D8"/>
    <w:rsid w:val="00084DFB"/>
    <w:rsid w:val="000A7044"/>
    <w:rsid w:val="000F048B"/>
    <w:rsid w:val="0010576F"/>
    <w:rsid w:val="00105B34"/>
    <w:rsid w:val="0011696A"/>
    <w:rsid w:val="0013661C"/>
    <w:rsid w:val="001366A0"/>
    <w:rsid w:val="00144DE1"/>
    <w:rsid w:val="00157C13"/>
    <w:rsid w:val="00160ACC"/>
    <w:rsid w:val="001632B1"/>
    <w:rsid w:val="00165124"/>
    <w:rsid w:val="0018086F"/>
    <w:rsid w:val="001810D3"/>
    <w:rsid w:val="00190BA7"/>
    <w:rsid w:val="001964B3"/>
    <w:rsid w:val="00196B69"/>
    <w:rsid w:val="001A17D4"/>
    <w:rsid w:val="001A23D0"/>
    <w:rsid w:val="001A3B0F"/>
    <w:rsid w:val="001B24E4"/>
    <w:rsid w:val="001B6C1F"/>
    <w:rsid w:val="001D03C4"/>
    <w:rsid w:val="001D4886"/>
    <w:rsid w:val="001D720F"/>
    <w:rsid w:val="001E3B1C"/>
    <w:rsid w:val="001E3BDF"/>
    <w:rsid w:val="00206508"/>
    <w:rsid w:val="002119EE"/>
    <w:rsid w:val="00216D56"/>
    <w:rsid w:val="00235F59"/>
    <w:rsid w:val="00236E4E"/>
    <w:rsid w:val="00242D3A"/>
    <w:rsid w:val="002464A5"/>
    <w:rsid w:val="002567FF"/>
    <w:rsid w:val="002612F8"/>
    <w:rsid w:val="00262014"/>
    <w:rsid w:val="00264229"/>
    <w:rsid w:val="0027193D"/>
    <w:rsid w:val="002B4F51"/>
    <w:rsid w:val="002D03CA"/>
    <w:rsid w:val="002E4679"/>
    <w:rsid w:val="002F123D"/>
    <w:rsid w:val="00315B9E"/>
    <w:rsid w:val="0034432D"/>
    <w:rsid w:val="0036608B"/>
    <w:rsid w:val="0039083F"/>
    <w:rsid w:val="00392037"/>
    <w:rsid w:val="00394F57"/>
    <w:rsid w:val="003A494A"/>
    <w:rsid w:val="003B270B"/>
    <w:rsid w:val="003C7DCD"/>
    <w:rsid w:val="003D0377"/>
    <w:rsid w:val="003F5EE4"/>
    <w:rsid w:val="004250CA"/>
    <w:rsid w:val="0044173D"/>
    <w:rsid w:val="0045433A"/>
    <w:rsid w:val="0046116E"/>
    <w:rsid w:val="00462F2B"/>
    <w:rsid w:val="004717CB"/>
    <w:rsid w:val="00474825"/>
    <w:rsid w:val="004867CE"/>
    <w:rsid w:val="004928AB"/>
    <w:rsid w:val="004A3827"/>
    <w:rsid w:val="004B60E0"/>
    <w:rsid w:val="004C1501"/>
    <w:rsid w:val="004D7EAF"/>
    <w:rsid w:val="004E0BF6"/>
    <w:rsid w:val="00516EA9"/>
    <w:rsid w:val="00526C61"/>
    <w:rsid w:val="00533B5B"/>
    <w:rsid w:val="00541D7F"/>
    <w:rsid w:val="005452C0"/>
    <w:rsid w:val="00546BEA"/>
    <w:rsid w:val="00564D3E"/>
    <w:rsid w:val="00566E32"/>
    <w:rsid w:val="00566FA3"/>
    <w:rsid w:val="00590964"/>
    <w:rsid w:val="005A6EE2"/>
    <w:rsid w:val="005B3179"/>
    <w:rsid w:val="005C6513"/>
    <w:rsid w:val="005D4CFE"/>
    <w:rsid w:val="005E083A"/>
    <w:rsid w:val="005E565E"/>
    <w:rsid w:val="005F346B"/>
    <w:rsid w:val="00605B37"/>
    <w:rsid w:val="00612446"/>
    <w:rsid w:val="006302DE"/>
    <w:rsid w:val="00635857"/>
    <w:rsid w:val="00635A35"/>
    <w:rsid w:val="0065403E"/>
    <w:rsid w:val="006541FB"/>
    <w:rsid w:val="00660EEE"/>
    <w:rsid w:val="00666F69"/>
    <w:rsid w:val="00667302"/>
    <w:rsid w:val="00672A67"/>
    <w:rsid w:val="006B444A"/>
    <w:rsid w:val="006D6953"/>
    <w:rsid w:val="006E5E48"/>
    <w:rsid w:val="006F3AC6"/>
    <w:rsid w:val="007124F4"/>
    <w:rsid w:val="00731398"/>
    <w:rsid w:val="00731B65"/>
    <w:rsid w:val="00734EB8"/>
    <w:rsid w:val="007411A2"/>
    <w:rsid w:val="00747EDF"/>
    <w:rsid w:val="007507CF"/>
    <w:rsid w:val="00754C79"/>
    <w:rsid w:val="00764B0B"/>
    <w:rsid w:val="00774145"/>
    <w:rsid w:val="00774715"/>
    <w:rsid w:val="0079537C"/>
    <w:rsid w:val="007A232B"/>
    <w:rsid w:val="007C57FE"/>
    <w:rsid w:val="007D292C"/>
    <w:rsid w:val="007D72AD"/>
    <w:rsid w:val="007F0737"/>
    <w:rsid w:val="00803BAA"/>
    <w:rsid w:val="008270EC"/>
    <w:rsid w:val="00832039"/>
    <w:rsid w:val="00842671"/>
    <w:rsid w:val="008809D9"/>
    <w:rsid w:val="00885832"/>
    <w:rsid w:val="00886DAB"/>
    <w:rsid w:val="008B3991"/>
    <w:rsid w:val="008F0CE7"/>
    <w:rsid w:val="00932C9A"/>
    <w:rsid w:val="009371D7"/>
    <w:rsid w:val="0094137D"/>
    <w:rsid w:val="00946BAB"/>
    <w:rsid w:val="00953D49"/>
    <w:rsid w:val="00966B71"/>
    <w:rsid w:val="00980641"/>
    <w:rsid w:val="009919E0"/>
    <w:rsid w:val="0099300B"/>
    <w:rsid w:val="009944D6"/>
    <w:rsid w:val="009B181D"/>
    <w:rsid w:val="009C5F33"/>
    <w:rsid w:val="009E113E"/>
    <w:rsid w:val="009E6CFF"/>
    <w:rsid w:val="00A15A91"/>
    <w:rsid w:val="00A36BE1"/>
    <w:rsid w:val="00A370B3"/>
    <w:rsid w:val="00A52DB3"/>
    <w:rsid w:val="00A53112"/>
    <w:rsid w:val="00A661EA"/>
    <w:rsid w:val="00A76D65"/>
    <w:rsid w:val="00AA197A"/>
    <w:rsid w:val="00AA4F6C"/>
    <w:rsid w:val="00AC1CF2"/>
    <w:rsid w:val="00AC571A"/>
    <w:rsid w:val="00AC70BB"/>
    <w:rsid w:val="00AC7B16"/>
    <w:rsid w:val="00AE3FAC"/>
    <w:rsid w:val="00AF2D9C"/>
    <w:rsid w:val="00AF4802"/>
    <w:rsid w:val="00B00CEF"/>
    <w:rsid w:val="00B01EE5"/>
    <w:rsid w:val="00B04906"/>
    <w:rsid w:val="00B1062C"/>
    <w:rsid w:val="00B10677"/>
    <w:rsid w:val="00B17470"/>
    <w:rsid w:val="00B43307"/>
    <w:rsid w:val="00B43EE9"/>
    <w:rsid w:val="00B62E70"/>
    <w:rsid w:val="00B67A99"/>
    <w:rsid w:val="00B82459"/>
    <w:rsid w:val="00BA5BC0"/>
    <w:rsid w:val="00BA60C9"/>
    <w:rsid w:val="00BB5C9E"/>
    <w:rsid w:val="00BC1473"/>
    <w:rsid w:val="00BC5E71"/>
    <w:rsid w:val="00BD4FEC"/>
    <w:rsid w:val="00BE2074"/>
    <w:rsid w:val="00C1495C"/>
    <w:rsid w:val="00C14D3A"/>
    <w:rsid w:val="00C200E4"/>
    <w:rsid w:val="00C27453"/>
    <w:rsid w:val="00C34766"/>
    <w:rsid w:val="00C458F3"/>
    <w:rsid w:val="00C522B5"/>
    <w:rsid w:val="00C5586F"/>
    <w:rsid w:val="00C60059"/>
    <w:rsid w:val="00C63346"/>
    <w:rsid w:val="00C657A7"/>
    <w:rsid w:val="00C802D3"/>
    <w:rsid w:val="00C95C83"/>
    <w:rsid w:val="00CA2501"/>
    <w:rsid w:val="00CB36DE"/>
    <w:rsid w:val="00CB38BC"/>
    <w:rsid w:val="00CD41D1"/>
    <w:rsid w:val="00CD7018"/>
    <w:rsid w:val="00CF42CF"/>
    <w:rsid w:val="00D01263"/>
    <w:rsid w:val="00D11E04"/>
    <w:rsid w:val="00D2705F"/>
    <w:rsid w:val="00D52704"/>
    <w:rsid w:val="00D551FE"/>
    <w:rsid w:val="00D722B4"/>
    <w:rsid w:val="00D75921"/>
    <w:rsid w:val="00D90333"/>
    <w:rsid w:val="00D927DB"/>
    <w:rsid w:val="00DB5F39"/>
    <w:rsid w:val="00DD583C"/>
    <w:rsid w:val="00DF24B9"/>
    <w:rsid w:val="00E115C5"/>
    <w:rsid w:val="00E12D3C"/>
    <w:rsid w:val="00E32994"/>
    <w:rsid w:val="00E40509"/>
    <w:rsid w:val="00E40AC6"/>
    <w:rsid w:val="00E54458"/>
    <w:rsid w:val="00E54BE9"/>
    <w:rsid w:val="00E82C9F"/>
    <w:rsid w:val="00E96A14"/>
    <w:rsid w:val="00EA0EE4"/>
    <w:rsid w:val="00EC4F4B"/>
    <w:rsid w:val="00EE62E9"/>
    <w:rsid w:val="00F11804"/>
    <w:rsid w:val="00F23909"/>
    <w:rsid w:val="00F311EB"/>
    <w:rsid w:val="00F568CB"/>
    <w:rsid w:val="00F766C2"/>
    <w:rsid w:val="00F77DAE"/>
    <w:rsid w:val="00F825BF"/>
    <w:rsid w:val="00F877BA"/>
    <w:rsid w:val="00FA494D"/>
    <w:rsid w:val="00FA6732"/>
    <w:rsid w:val="00FA730B"/>
    <w:rsid w:val="00FB71E9"/>
    <w:rsid w:val="00FC0529"/>
    <w:rsid w:val="00FE4074"/>
    <w:rsid w:val="00FE6939"/>
    <w:rsid w:val="07FFADEF"/>
    <w:rsid w:val="0CD7CBB5"/>
    <w:rsid w:val="0F2C6252"/>
    <w:rsid w:val="0F5F8C2F"/>
    <w:rsid w:val="0FF22856"/>
    <w:rsid w:val="0FFFF552"/>
    <w:rsid w:val="16FF37B6"/>
    <w:rsid w:val="17FDDD7D"/>
    <w:rsid w:val="1A54595A"/>
    <w:rsid w:val="1B2CB58E"/>
    <w:rsid w:val="1D3FF08E"/>
    <w:rsid w:val="1EF3A29B"/>
    <w:rsid w:val="1EFFE761"/>
    <w:rsid w:val="1F780D60"/>
    <w:rsid w:val="1F7FC66B"/>
    <w:rsid w:val="1F9F52B8"/>
    <w:rsid w:val="1FBF718E"/>
    <w:rsid w:val="1FBFF177"/>
    <w:rsid w:val="1FEF44BE"/>
    <w:rsid w:val="1FF30156"/>
    <w:rsid w:val="1FFBA7CF"/>
    <w:rsid w:val="1FFF7EFD"/>
    <w:rsid w:val="238B3B14"/>
    <w:rsid w:val="25EF9531"/>
    <w:rsid w:val="27DF656B"/>
    <w:rsid w:val="27F66D1E"/>
    <w:rsid w:val="28EDEF17"/>
    <w:rsid w:val="29FE3A3B"/>
    <w:rsid w:val="2A894975"/>
    <w:rsid w:val="2BEBA5AD"/>
    <w:rsid w:val="2BFF1311"/>
    <w:rsid w:val="2DE98AD9"/>
    <w:rsid w:val="2DFFDFC9"/>
    <w:rsid w:val="2E9D611A"/>
    <w:rsid w:val="2E9F23EE"/>
    <w:rsid w:val="2F7DC6AE"/>
    <w:rsid w:val="2FDFB7CA"/>
    <w:rsid w:val="2FF5989B"/>
    <w:rsid w:val="3376D234"/>
    <w:rsid w:val="34EFD27D"/>
    <w:rsid w:val="357F1E43"/>
    <w:rsid w:val="35EF601A"/>
    <w:rsid w:val="35F36B04"/>
    <w:rsid w:val="36FC985A"/>
    <w:rsid w:val="375E290C"/>
    <w:rsid w:val="37CFA238"/>
    <w:rsid w:val="37FDC362"/>
    <w:rsid w:val="38E393A4"/>
    <w:rsid w:val="399FD5D9"/>
    <w:rsid w:val="39B12F05"/>
    <w:rsid w:val="39BC00B2"/>
    <w:rsid w:val="39F7B5EC"/>
    <w:rsid w:val="3A8DA112"/>
    <w:rsid w:val="3AFFCEA8"/>
    <w:rsid w:val="3B5F6FAE"/>
    <w:rsid w:val="3BFE9397"/>
    <w:rsid w:val="3BFF8581"/>
    <w:rsid w:val="3CBFD31B"/>
    <w:rsid w:val="3CD60E1D"/>
    <w:rsid w:val="3D6C1394"/>
    <w:rsid w:val="3D731056"/>
    <w:rsid w:val="3D7878B1"/>
    <w:rsid w:val="3D7D3035"/>
    <w:rsid w:val="3D7F5ADF"/>
    <w:rsid w:val="3D8F7952"/>
    <w:rsid w:val="3DBC877B"/>
    <w:rsid w:val="3DFC7C8B"/>
    <w:rsid w:val="3DFEFAF8"/>
    <w:rsid w:val="3E52695D"/>
    <w:rsid w:val="3EB10B9C"/>
    <w:rsid w:val="3EF6107E"/>
    <w:rsid w:val="3EFCD400"/>
    <w:rsid w:val="3F5D8B68"/>
    <w:rsid w:val="3F7B807E"/>
    <w:rsid w:val="3F9F087A"/>
    <w:rsid w:val="3FA79A33"/>
    <w:rsid w:val="3FBFC283"/>
    <w:rsid w:val="3FDC78F7"/>
    <w:rsid w:val="3FDF1B07"/>
    <w:rsid w:val="3FE710CA"/>
    <w:rsid w:val="3FE71ABD"/>
    <w:rsid w:val="3FEBCE07"/>
    <w:rsid w:val="3FF4EB91"/>
    <w:rsid w:val="3FFD9BF3"/>
    <w:rsid w:val="3FFDD697"/>
    <w:rsid w:val="3FFDE501"/>
    <w:rsid w:val="3FFE4ABC"/>
    <w:rsid w:val="43FCA2C1"/>
    <w:rsid w:val="46BC6903"/>
    <w:rsid w:val="47DFADCF"/>
    <w:rsid w:val="4BFF9A2C"/>
    <w:rsid w:val="4CFFE34F"/>
    <w:rsid w:val="4D676DE8"/>
    <w:rsid w:val="4DDD92F7"/>
    <w:rsid w:val="4ED8E9D2"/>
    <w:rsid w:val="4F5A90DE"/>
    <w:rsid w:val="4F7E4856"/>
    <w:rsid w:val="4FD7EB56"/>
    <w:rsid w:val="4FED7EB4"/>
    <w:rsid w:val="4FFE9B21"/>
    <w:rsid w:val="50E316B5"/>
    <w:rsid w:val="53BF28E7"/>
    <w:rsid w:val="53F735B6"/>
    <w:rsid w:val="54EA4FEB"/>
    <w:rsid w:val="54EDFA72"/>
    <w:rsid w:val="5654EE1E"/>
    <w:rsid w:val="565EA398"/>
    <w:rsid w:val="56966C88"/>
    <w:rsid w:val="56FD62BE"/>
    <w:rsid w:val="57B9BCD3"/>
    <w:rsid w:val="57BD1BBC"/>
    <w:rsid w:val="57BF5BE4"/>
    <w:rsid w:val="5AB70344"/>
    <w:rsid w:val="5B5B0FF0"/>
    <w:rsid w:val="5BBE929E"/>
    <w:rsid w:val="5BED6D14"/>
    <w:rsid w:val="5BFBC976"/>
    <w:rsid w:val="5C3D0B10"/>
    <w:rsid w:val="5C5DFF08"/>
    <w:rsid w:val="5D39C310"/>
    <w:rsid w:val="5DDEF3AA"/>
    <w:rsid w:val="5DE3560C"/>
    <w:rsid w:val="5DFB4405"/>
    <w:rsid w:val="5DFEE909"/>
    <w:rsid w:val="5E7823CE"/>
    <w:rsid w:val="5EAE0B8E"/>
    <w:rsid w:val="5EFB6800"/>
    <w:rsid w:val="5EFF2E5A"/>
    <w:rsid w:val="5F306958"/>
    <w:rsid w:val="5F7F9F31"/>
    <w:rsid w:val="5F7FDF68"/>
    <w:rsid w:val="5FBEEA63"/>
    <w:rsid w:val="5FCB5E9D"/>
    <w:rsid w:val="5FED6781"/>
    <w:rsid w:val="5FF794D0"/>
    <w:rsid w:val="5FFE86BC"/>
    <w:rsid w:val="5FFFD4DE"/>
    <w:rsid w:val="607DC1B6"/>
    <w:rsid w:val="60BE8FA3"/>
    <w:rsid w:val="633F8CD0"/>
    <w:rsid w:val="6357B02F"/>
    <w:rsid w:val="659BC24F"/>
    <w:rsid w:val="65FFD15B"/>
    <w:rsid w:val="679BB0D5"/>
    <w:rsid w:val="67A95A91"/>
    <w:rsid w:val="67F5B6EC"/>
    <w:rsid w:val="67FF8069"/>
    <w:rsid w:val="69EBD168"/>
    <w:rsid w:val="6A33068A"/>
    <w:rsid w:val="6B3FBE15"/>
    <w:rsid w:val="6BC7EE68"/>
    <w:rsid w:val="6BED8F1F"/>
    <w:rsid w:val="6BFDA0D6"/>
    <w:rsid w:val="6BFF554D"/>
    <w:rsid w:val="6CE91DAE"/>
    <w:rsid w:val="6CEF5FE7"/>
    <w:rsid w:val="6DDFA27C"/>
    <w:rsid w:val="6DFC15DC"/>
    <w:rsid w:val="6DFC78E4"/>
    <w:rsid w:val="6E7E7703"/>
    <w:rsid w:val="6ED9DDA7"/>
    <w:rsid w:val="6EDF44A9"/>
    <w:rsid w:val="6F1F9E80"/>
    <w:rsid w:val="6F6E7714"/>
    <w:rsid w:val="6F80780E"/>
    <w:rsid w:val="6F97970A"/>
    <w:rsid w:val="6F9F0378"/>
    <w:rsid w:val="6FBC764F"/>
    <w:rsid w:val="6FBF0EF5"/>
    <w:rsid w:val="6FDB5AB3"/>
    <w:rsid w:val="6FDBF4AD"/>
    <w:rsid w:val="6FDE4B44"/>
    <w:rsid w:val="6FE783EA"/>
    <w:rsid w:val="6FE96F04"/>
    <w:rsid w:val="6FFE295A"/>
    <w:rsid w:val="6FFF7988"/>
    <w:rsid w:val="6FFF9BB4"/>
    <w:rsid w:val="6FFFE24F"/>
    <w:rsid w:val="72FF39BB"/>
    <w:rsid w:val="734F2289"/>
    <w:rsid w:val="739B7859"/>
    <w:rsid w:val="74533DC4"/>
    <w:rsid w:val="74EE4975"/>
    <w:rsid w:val="74FD7287"/>
    <w:rsid w:val="755E6AEE"/>
    <w:rsid w:val="75F23CA9"/>
    <w:rsid w:val="75FFACD1"/>
    <w:rsid w:val="766CF184"/>
    <w:rsid w:val="767E4DB7"/>
    <w:rsid w:val="773BDC6E"/>
    <w:rsid w:val="773D39D7"/>
    <w:rsid w:val="7759AC87"/>
    <w:rsid w:val="7763643D"/>
    <w:rsid w:val="776F5F70"/>
    <w:rsid w:val="779AB8A8"/>
    <w:rsid w:val="77DF0672"/>
    <w:rsid w:val="77E77C90"/>
    <w:rsid w:val="77F6F4B4"/>
    <w:rsid w:val="77FBCD0A"/>
    <w:rsid w:val="78BF1AD2"/>
    <w:rsid w:val="793EEA83"/>
    <w:rsid w:val="79599DF4"/>
    <w:rsid w:val="79BE94A7"/>
    <w:rsid w:val="7A9D9C47"/>
    <w:rsid w:val="7ABEA7EC"/>
    <w:rsid w:val="7AF13101"/>
    <w:rsid w:val="7AF7BC31"/>
    <w:rsid w:val="7B3B2414"/>
    <w:rsid w:val="7B57471A"/>
    <w:rsid w:val="7B5F43E2"/>
    <w:rsid w:val="7B5F6666"/>
    <w:rsid w:val="7B65440E"/>
    <w:rsid w:val="7B7F1277"/>
    <w:rsid w:val="7B7F6B90"/>
    <w:rsid w:val="7B9FACDF"/>
    <w:rsid w:val="7BB7BB87"/>
    <w:rsid w:val="7BBF5C7C"/>
    <w:rsid w:val="7BC7429D"/>
    <w:rsid w:val="7BDF9E48"/>
    <w:rsid w:val="7BFC3260"/>
    <w:rsid w:val="7BFC7BDF"/>
    <w:rsid w:val="7BFDC4CB"/>
    <w:rsid w:val="7BFF2E47"/>
    <w:rsid w:val="7BFF5CCD"/>
    <w:rsid w:val="7CB79248"/>
    <w:rsid w:val="7CBAB211"/>
    <w:rsid w:val="7CEC4EA9"/>
    <w:rsid w:val="7CF62BC4"/>
    <w:rsid w:val="7CF742D6"/>
    <w:rsid w:val="7CFFF1AB"/>
    <w:rsid w:val="7D37225B"/>
    <w:rsid w:val="7D576760"/>
    <w:rsid w:val="7D5DE503"/>
    <w:rsid w:val="7DB58C98"/>
    <w:rsid w:val="7DD882C9"/>
    <w:rsid w:val="7DD90B58"/>
    <w:rsid w:val="7DDFEBFE"/>
    <w:rsid w:val="7DEF84D2"/>
    <w:rsid w:val="7DF5BCA7"/>
    <w:rsid w:val="7DF96615"/>
    <w:rsid w:val="7DFBC347"/>
    <w:rsid w:val="7DFCAC5D"/>
    <w:rsid w:val="7DFDB9B5"/>
    <w:rsid w:val="7DFF2CA0"/>
    <w:rsid w:val="7EBB85DB"/>
    <w:rsid w:val="7EDDE79A"/>
    <w:rsid w:val="7EDFD82C"/>
    <w:rsid w:val="7EE3ECCF"/>
    <w:rsid w:val="7EFB506B"/>
    <w:rsid w:val="7EFBB0D4"/>
    <w:rsid w:val="7EFE653C"/>
    <w:rsid w:val="7EFF6C40"/>
    <w:rsid w:val="7F5B0650"/>
    <w:rsid w:val="7F5D7871"/>
    <w:rsid w:val="7F7646BA"/>
    <w:rsid w:val="7F7A302C"/>
    <w:rsid w:val="7F7DA961"/>
    <w:rsid w:val="7F7EE5B9"/>
    <w:rsid w:val="7F86313A"/>
    <w:rsid w:val="7F8E85E9"/>
    <w:rsid w:val="7F9C66FD"/>
    <w:rsid w:val="7FB11176"/>
    <w:rsid w:val="7FB7EE17"/>
    <w:rsid w:val="7FB95ACC"/>
    <w:rsid w:val="7FBB29D4"/>
    <w:rsid w:val="7FBD0D06"/>
    <w:rsid w:val="7FBF9C85"/>
    <w:rsid w:val="7FCD862F"/>
    <w:rsid w:val="7FCF3168"/>
    <w:rsid w:val="7FCF7309"/>
    <w:rsid w:val="7FDBDDAF"/>
    <w:rsid w:val="7FDFD28D"/>
    <w:rsid w:val="7FE3DA20"/>
    <w:rsid w:val="7FECF31C"/>
    <w:rsid w:val="7FEF382A"/>
    <w:rsid w:val="7FEFE981"/>
    <w:rsid w:val="7FF5C794"/>
    <w:rsid w:val="7FF7EC7A"/>
    <w:rsid w:val="7FFD53F4"/>
    <w:rsid w:val="7FFD5721"/>
    <w:rsid w:val="7FFE026C"/>
    <w:rsid w:val="7FFE225B"/>
    <w:rsid w:val="7FFE61C9"/>
    <w:rsid w:val="7FFECC8A"/>
    <w:rsid w:val="7FFF1FC1"/>
    <w:rsid w:val="7FFF6D1C"/>
    <w:rsid w:val="7FFFEB26"/>
    <w:rsid w:val="7FFFF021"/>
    <w:rsid w:val="7FFFF89B"/>
    <w:rsid w:val="83EDCB1E"/>
    <w:rsid w:val="84FBAD5B"/>
    <w:rsid w:val="8E77271D"/>
    <w:rsid w:val="8EB19CD1"/>
    <w:rsid w:val="8FD71C9D"/>
    <w:rsid w:val="8FF55852"/>
    <w:rsid w:val="91FF8F11"/>
    <w:rsid w:val="97FE0B1D"/>
    <w:rsid w:val="9A9F7983"/>
    <w:rsid w:val="9DFE0A0C"/>
    <w:rsid w:val="9F76B568"/>
    <w:rsid w:val="9FBFA1D8"/>
    <w:rsid w:val="9FDE38A2"/>
    <w:rsid w:val="9FEECA37"/>
    <w:rsid w:val="9FF74241"/>
    <w:rsid w:val="9FFB121E"/>
    <w:rsid w:val="A3AF4E7D"/>
    <w:rsid w:val="A7EFC6AB"/>
    <w:rsid w:val="A7F33F5A"/>
    <w:rsid w:val="A7FF04B1"/>
    <w:rsid w:val="A9EFEA8C"/>
    <w:rsid w:val="AADF4FAA"/>
    <w:rsid w:val="ABDF9C65"/>
    <w:rsid w:val="ADBD0FD1"/>
    <w:rsid w:val="ADDF3481"/>
    <w:rsid w:val="ADFB1434"/>
    <w:rsid w:val="AE6E7B8E"/>
    <w:rsid w:val="AF7E407F"/>
    <w:rsid w:val="AFB698FC"/>
    <w:rsid w:val="AFE7CCFD"/>
    <w:rsid w:val="AFFFE8A0"/>
    <w:rsid w:val="B1CD04E0"/>
    <w:rsid w:val="B6D34297"/>
    <w:rsid w:val="B6F81B1D"/>
    <w:rsid w:val="B7B78AF1"/>
    <w:rsid w:val="B85D9AA4"/>
    <w:rsid w:val="B9487140"/>
    <w:rsid w:val="B96C4646"/>
    <w:rsid w:val="BA4F5CBC"/>
    <w:rsid w:val="BAF706AB"/>
    <w:rsid w:val="BB739D15"/>
    <w:rsid w:val="BBAEF883"/>
    <w:rsid w:val="BBBF17E3"/>
    <w:rsid w:val="BBF55497"/>
    <w:rsid w:val="BCDDDF31"/>
    <w:rsid w:val="BCFCDCFE"/>
    <w:rsid w:val="BD6F4431"/>
    <w:rsid w:val="BD7752D6"/>
    <w:rsid w:val="BD7E4C38"/>
    <w:rsid w:val="BD9F5AEA"/>
    <w:rsid w:val="BDCBDC43"/>
    <w:rsid w:val="BEDD1255"/>
    <w:rsid w:val="BEDEFDDC"/>
    <w:rsid w:val="BEF34C77"/>
    <w:rsid w:val="BEFC19B4"/>
    <w:rsid w:val="BF2F5EDF"/>
    <w:rsid w:val="BF3B1EF0"/>
    <w:rsid w:val="BF8F2C88"/>
    <w:rsid w:val="BF9E0E58"/>
    <w:rsid w:val="BFBA1A99"/>
    <w:rsid w:val="BFC73C41"/>
    <w:rsid w:val="BFDDA132"/>
    <w:rsid w:val="BFF39AC2"/>
    <w:rsid w:val="BFFC1DCF"/>
    <w:rsid w:val="BFFD3F26"/>
    <w:rsid w:val="BFFEFC7C"/>
    <w:rsid w:val="BFFF391C"/>
    <w:rsid w:val="BFFFCD28"/>
    <w:rsid w:val="BFFFD49C"/>
    <w:rsid w:val="BFFFFBA6"/>
    <w:rsid w:val="C3BBFF20"/>
    <w:rsid w:val="CD7A7C7D"/>
    <w:rsid w:val="CDA8B96B"/>
    <w:rsid w:val="CDF7AAD4"/>
    <w:rsid w:val="CFBB4589"/>
    <w:rsid w:val="CFDD6CBD"/>
    <w:rsid w:val="D16E4251"/>
    <w:rsid w:val="D46F2D9F"/>
    <w:rsid w:val="D56FDFAD"/>
    <w:rsid w:val="D5D7688D"/>
    <w:rsid w:val="D5FCB7C1"/>
    <w:rsid w:val="D61F11C5"/>
    <w:rsid w:val="D73B3944"/>
    <w:rsid w:val="D7BD2CCA"/>
    <w:rsid w:val="D7BF6139"/>
    <w:rsid w:val="D7E9D24C"/>
    <w:rsid w:val="D7FB2C02"/>
    <w:rsid w:val="D9EFE556"/>
    <w:rsid w:val="DB4726B6"/>
    <w:rsid w:val="DBBC3756"/>
    <w:rsid w:val="DBEEBAC4"/>
    <w:rsid w:val="DBFE4896"/>
    <w:rsid w:val="DC66303E"/>
    <w:rsid w:val="DCBDF23A"/>
    <w:rsid w:val="DCF5887D"/>
    <w:rsid w:val="DD6B14DB"/>
    <w:rsid w:val="DD7EE8E1"/>
    <w:rsid w:val="DDFEBC39"/>
    <w:rsid w:val="DE5DC35F"/>
    <w:rsid w:val="DEAF8653"/>
    <w:rsid w:val="DECE4BB3"/>
    <w:rsid w:val="DECF1F69"/>
    <w:rsid w:val="DEDFF7FE"/>
    <w:rsid w:val="DEED74E0"/>
    <w:rsid w:val="DEF6D81D"/>
    <w:rsid w:val="DF6BBEFE"/>
    <w:rsid w:val="DF7D92C1"/>
    <w:rsid w:val="DF9FA0FB"/>
    <w:rsid w:val="DFBFFACB"/>
    <w:rsid w:val="DFCD60EB"/>
    <w:rsid w:val="DFF7663E"/>
    <w:rsid w:val="DFFE4FEB"/>
    <w:rsid w:val="DFFE7953"/>
    <w:rsid w:val="DFFF71FF"/>
    <w:rsid w:val="DFFFEF7E"/>
    <w:rsid w:val="E3B77661"/>
    <w:rsid w:val="E3BE1A76"/>
    <w:rsid w:val="E4FF299F"/>
    <w:rsid w:val="E5BF75C1"/>
    <w:rsid w:val="E5EE5C71"/>
    <w:rsid w:val="E7BFF596"/>
    <w:rsid w:val="E7FB7B53"/>
    <w:rsid w:val="EBF12ED0"/>
    <w:rsid w:val="EC3F7C25"/>
    <w:rsid w:val="EC5B7DBC"/>
    <w:rsid w:val="EDB3B447"/>
    <w:rsid w:val="EDBCABC0"/>
    <w:rsid w:val="EDBF8959"/>
    <w:rsid w:val="EDCF7443"/>
    <w:rsid w:val="EDEFDA96"/>
    <w:rsid w:val="EE7F7E56"/>
    <w:rsid w:val="EEEF5411"/>
    <w:rsid w:val="EF3F0C82"/>
    <w:rsid w:val="EF67CF1A"/>
    <w:rsid w:val="EF6830D6"/>
    <w:rsid w:val="EF731BF3"/>
    <w:rsid w:val="EF9AEF65"/>
    <w:rsid w:val="EF9FCC93"/>
    <w:rsid w:val="EFA44727"/>
    <w:rsid w:val="EFBFB9DD"/>
    <w:rsid w:val="EFDF614C"/>
    <w:rsid w:val="EFE7EC55"/>
    <w:rsid w:val="EFF3B30F"/>
    <w:rsid w:val="EFFF3C04"/>
    <w:rsid w:val="EFFFBCE3"/>
    <w:rsid w:val="F2F604EC"/>
    <w:rsid w:val="F357B6E2"/>
    <w:rsid w:val="F39947E5"/>
    <w:rsid w:val="F3A75F9C"/>
    <w:rsid w:val="F3BE6DD0"/>
    <w:rsid w:val="F3BF134D"/>
    <w:rsid w:val="F3F57007"/>
    <w:rsid w:val="F3FD0AE2"/>
    <w:rsid w:val="F3FF88B7"/>
    <w:rsid w:val="F4A71E80"/>
    <w:rsid w:val="F57FD0D6"/>
    <w:rsid w:val="F5FE132B"/>
    <w:rsid w:val="F6BBEDF7"/>
    <w:rsid w:val="F6CF70BA"/>
    <w:rsid w:val="F6EC2575"/>
    <w:rsid w:val="F6EF8161"/>
    <w:rsid w:val="F7666568"/>
    <w:rsid w:val="F77F6672"/>
    <w:rsid w:val="F79B3BAE"/>
    <w:rsid w:val="F7A9A1E5"/>
    <w:rsid w:val="F7AEEEF4"/>
    <w:rsid w:val="F7CD4792"/>
    <w:rsid w:val="F7EA7901"/>
    <w:rsid w:val="F7EE4C21"/>
    <w:rsid w:val="F7EFD235"/>
    <w:rsid w:val="F7F6FE99"/>
    <w:rsid w:val="F7F7C7FD"/>
    <w:rsid w:val="F7FF37C3"/>
    <w:rsid w:val="F7FF5CAE"/>
    <w:rsid w:val="F8DAB750"/>
    <w:rsid w:val="F8FF361F"/>
    <w:rsid w:val="F9D5DF59"/>
    <w:rsid w:val="F9F935C5"/>
    <w:rsid w:val="F9FE1A86"/>
    <w:rsid w:val="F9FFDC2D"/>
    <w:rsid w:val="FA75503F"/>
    <w:rsid w:val="FABEBD1D"/>
    <w:rsid w:val="FAEF7E3D"/>
    <w:rsid w:val="FAFBB21F"/>
    <w:rsid w:val="FB2F8E78"/>
    <w:rsid w:val="FB74772F"/>
    <w:rsid w:val="FB7B2E54"/>
    <w:rsid w:val="FB9C6C4D"/>
    <w:rsid w:val="FB9D1147"/>
    <w:rsid w:val="FBB6A0A5"/>
    <w:rsid w:val="FBBB2689"/>
    <w:rsid w:val="FBBE5820"/>
    <w:rsid w:val="FBDF0C22"/>
    <w:rsid w:val="FBFBAC7A"/>
    <w:rsid w:val="FBFCFFD6"/>
    <w:rsid w:val="FBFF2CF7"/>
    <w:rsid w:val="FC2F62DD"/>
    <w:rsid w:val="FCAF48C3"/>
    <w:rsid w:val="FD2FE2A1"/>
    <w:rsid w:val="FD55AE02"/>
    <w:rsid w:val="FD5ACBF7"/>
    <w:rsid w:val="FD7B3126"/>
    <w:rsid w:val="FD7C0B83"/>
    <w:rsid w:val="FD7F6FDE"/>
    <w:rsid w:val="FDE58D1D"/>
    <w:rsid w:val="FDEDB6A5"/>
    <w:rsid w:val="FDF7EA4F"/>
    <w:rsid w:val="FDFE2C02"/>
    <w:rsid w:val="FDFF2210"/>
    <w:rsid w:val="FDFF39DD"/>
    <w:rsid w:val="FE3F9471"/>
    <w:rsid w:val="FE5FBD49"/>
    <w:rsid w:val="FE63E669"/>
    <w:rsid w:val="FE678339"/>
    <w:rsid w:val="FE778DCD"/>
    <w:rsid w:val="FE78CCC6"/>
    <w:rsid w:val="FE7B7F09"/>
    <w:rsid w:val="FE7C04D6"/>
    <w:rsid w:val="FEA6B135"/>
    <w:rsid w:val="FEAAD9E7"/>
    <w:rsid w:val="FECE08AA"/>
    <w:rsid w:val="FEDEC1A0"/>
    <w:rsid w:val="FEDFD859"/>
    <w:rsid w:val="FEF130B4"/>
    <w:rsid w:val="FEFBB7C8"/>
    <w:rsid w:val="FEFC8913"/>
    <w:rsid w:val="FEFEA8C7"/>
    <w:rsid w:val="FEFF22DB"/>
    <w:rsid w:val="FF3F737E"/>
    <w:rsid w:val="FF5B09DB"/>
    <w:rsid w:val="FF5F1BF8"/>
    <w:rsid w:val="FF76301B"/>
    <w:rsid w:val="FF778CCA"/>
    <w:rsid w:val="FF779705"/>
    <w:rsid w:val="FF7DEA86"/>
    <w:rsid w:val="FF9D4C5E"/>
    <w:rsid w:val="FFBBDC4B"/>
    <w:rsid w:val="FFBD72FF"/>
    <w:rsid w:val="FFBD950E"/>
    <w:rsid w:val="FFBDD289"/>
    <w:rsid w:val="FFC7AACB"/>
    <w:rsid w:val="FFCB95BA"/>
    <w:rsid w:val="FFCFB675"/>
    <w:rsid w:val="FFD88633"/>
    <w:rsid w:val="FFD98411"/>
    <w:rsid w:val="FFDCFE64"/>
    <w:rsid w:val="FFDE1F13"/>
    <w:rsid w:val="FFE2B06C"/>
    <w:rsid w:val="FFEB32EF"/>
    <w:rsid w:val="FFEC7583"/>
    <w:rsid w:val="FFFB5059"/>
    <w:rsid w:val="FFFE3311"/>
    <w:rsid w:val="FFFF15DD"/>
    <w:rsid w:val="FFFFC999"/>
    <w:rsid w:val="FFFFD98E"/>
    <w:rsid w:val="FFFFF37E"/>
    <w:rsid w:val="FFFFF9D1"/>
    <w:rsid w:val="FFFFFE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25"/>
      </w:tabs>
      <w:spacing w:before="340" w:after="330"/>
      <w:outlineLvl w:val="0"/>
    </w:pPr>
    <w:rPr>
      <w:b/>
      <w:bCs/>
      <w:kern w:val="44"/>
      <w:sz w:val="28"/>
      <w:szCs w:val="44"/>
    </w:rPr>
  </w:style>
  <w:style w:type="paragraph" w:styleId="3">
    <w:name w:val="heading 2"/>
    <w:basedOn w:val="1"/>
    <w:next w:val="4"/>
    <w:qFormat/>
    <w:uiPriority w:val="0"/>
    <w:pPr>
      <w:keepNext/>
      <w:keepLines/>
      <w:numPr>
        <w:ilvl w:val="1"/>
        <w:numId w:val="2"/>
      </w:numPr>
      <w:tabs>
        <w:tab w:val="left" w:pos="992"/>
      </w:tabs>
      <w:spacing w:before="260" w:after="260"/>
      <w:outlineLvl w:val="1"/>
    </w:pPr>
    <w:rPr>
      <w:b/>
      <w:sz w:val="24"/>
      <w:szCs w:val="20"/>
    </w:rPr>
  </w:style>
  <w:style w:type="paragraph" w:styleId="5">
    <w:name w:val="heading 3"/>
    <w:basedOn w:val="1"/>
    <w:next w:val="4"/>
    <w:qFormat/>
    <w:uiPriority w:val="0"/>
    <w:pPr>
      <w:keepNext/>
      <w:spacing w:before="240" w:after="120"/>
      <w:outlineLvl w:val="2"/>
    </w:pPr>
    <w:rPr>
      <w:b/>
      <w:caps/>
      <w:szCs w:val="21"/>
    </w:rPr>
  </w:style>
  <w:style w:type="paragraph" w:styleId="6">
    <w:name w:val="heading 4"/>
    <w:basedOn w:val="1"/>
    <w:next w:val="7"/>
    <w:qFormat/>
    <w:uiPriority w:val="0"/>
    <w:pPr>
      <w:keepNext/>
      <w:keepLines/>
      <w:numPr>
        <w:ilvl w:val="3"/>
        <w:numId w:val="3"/>
      </w:numPr>
      <w:tabs>
        <w:tab w:val="left" w:pos="1304"/>
      </w:tabs>
      <w:spacing w:before="140" w:after="120" w:line="220" w:lineRule="atLeast"/>
      <w:outlineLvl w:val="3"/>
    </w:pPr>
    <w:rPr>
      <w:rFonts w:ascii="Arial" w:hAnsi="Arial" w:eastAsia="黑体"/>
      <w:b/>
      <w:spacing w:val="-4"/>
      <w:kern w:val="28"/>
      <w:sz w:val="24"/>
      <w:szCs w:val="20"/>
    </w:rPr>
  </w:style>
  <w:style w:type="paragraph" w:styleId="8">
    <w:name w:val="heading 5"/>
    <w:basedOn w:val="1"/>
    <w:next w:val="7"/>
    <w:qFormat/>
    <w:uiPriority w:val="0"/>
    <w:pPr>
      <w:keepNext/>
      <w:keepLines/>
      <w:spacing w:before="220" w:after="220" w:line="220" w:lineRule="atLeast"/>
      <w:outlineLvl w:val="4"/>
    </w:pPr>
    <w:rPr>
      <w:rFonts w:ascii="宋体" w:hAnsi="宋体"/>
      <w:b/>
      <w:bCs/>
      <w:spacing w:val="-4"/>
      <w:kern w:val="28"/>
      <w:szCs w:val="20"/>
    </w:rPr>
  </w:style>
  <w:style w:type="paragraph" w:styleId="9">
    <w:name w:val="heading 6"/>
    <w:basedOn w:val="1"/>
    <w:next w:val="1"/>
    <w:qFormat/>
    <w:uiPriority w:val="0"/>
    <w:pPr>
      <w:keepNext/>
      <w:jc w:val="center"/>
      <w:outlineLvl w:val="5"/>
    </w:pPr>
    <w:rPr>
      <w:rFonts w:ascii="宋体" w:hAnsi="宋体"/>
      <w:b/>
      <w:sz w:val="36"/>
    </w:rPr>
  </w:style>
  <w:style w:type="character" w:default="1" w:styleId="24">
    <w:name w:val="Default Paragraph Font"/>
    <w:unhideWhenUsed/>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7">
    <w:name w:val="Body Text"/>
    <w:basedOn w:val="1"/>
    <w:uiPriority w:val="0"/>
    <w:pPr>
      <w:spacing w:after="120"/>
    </w:pPr>
  </w:style>
  <w:style w:type="paragraph" w:styleId="10">
    <w:name w:val="toc 7"/>
    <w:basedOn w:val="1"/>
    <w:next w:val="1"/>
    <w:semiHidden/>
    <w:qFormat/>
    <w:uiPriority w:val="0"/>
    <w:pPr>
      <w:ind w:left="1260"/>
      <w:jc w:val="left"/>
    </w:pPr>
    <w:rPr>
      <w:szCs w:val="21"/>
    </w:rPr>
  </w:style>
  <w:style w:type="paragraph" w:styleId="11">
    <w:name w:val="Document Map"/>
    <w:basedOn w:val="1"/>
    <w:semiHidden/>
    <w:qFormat/>
    <w:uiPriority w:val="0"/>
    <w:pPr>
      <w:shd w:val="clear" w:color="auto" w:fill="000080"/>
    </w:pPr>
  </w:style>
  <w:style w:type="paragraph" w:styleId="12">
    <w:name w:val="Body Text Indent"/>
    <w:basedOn w:val="1"/>
    <w:qFormat/>
    <w:uiPriority w:val="0"/>
    <w:pPr>
      <w:ind w:left="840" w:firstLine="480"/>
    </w:pPr>
    <w:rPr>
      <w:rFonts w:ascii="Arial" w:hAnsi="Arial"/>
      <w:sz w:val="24"/>
    </w:rPr>
  </w:style>
  <w:style w:type="paragraph" w:styleId="13">
    <w:name w:val="toc 5"/>
    <w:basedOn w:val="1"/>
    <w:next w:val="1"/>
    <w:semiHidden/>
    <w:qFormat/>
    <w:uiPriority w:val="0"/>
    <w:pPr>
      <w:ind w:left="840"/>
      <w:jc w:val="left"/>
    </w:pPr>
    <w:rPr>
      <w:szCs w:val="21"/>
    </w:rPr>
  </w:style>
  <w:style w:type="paragraph" w:styleId="14">
    <w:name w:val="toc 3"/>
    <w:basedOn w:val="1"/>
    <w:next w:val="1"/>
    <w:qFormat/>
    <w:uiPriority w:val="39"/>
    <w:pPr>
      <w:ind w:left="420"/>
      <w:jc w:val="left"/>
    </w:pPr>
    <w:rPr>
      <w:i/>
      <w:iCs/>
    </w:rPr>
  </w:style>
  <w:style w:type="paragraph" w:styleId="15">
    <w:name w:val="toc 8"/>
    <w:basedOn w:val="1"/>
    <w:next w:val="1"/>
    <w:semiHidden/>
    <w:qFormat/>
    <w:uiPriority w:val="0"/>
    <w:pPr>
      <w:ind w:left="1470"/>
      <w:jc w:val="left"/>
    </w:pPr>
    <w:rPr>
      <w:szCs w:val="21"/>
    </w:rPr>
  </w:style>
  <w:style w:type="paragraph" w:styleId="16">
    <w:name w:val="Balloon Text"/>
    <w:basedOn w:val="1"/>
    <w:semiHidden/>
    <w:qFormat/>
    <w:uiPriority w:val="0"/>
    <w:rPr>
      <w:sz w:val="18"/>
      <w:szCs w:val="18"/>
    </w:rPr>
  </w:style>
  <w:style w:type="paragraph" w:styleId="17">
    <w:name w:val="footer"/>
    <w:basedOn w:val="1"/>
    <w:qFormat/>
    <w:uiPriority w:val="0"/>
    <w:pPr>
      <w:tabs>
        <w:tab w:val="center" w:pos="4153"/>
        <w:tab w:val="right" w:pos="8306"/>
      </w:tabs>
      <w:snapToGrid w:val="0"/>
      <w:jc w:val="left"/>
    </w:pPr>
    <w:rPr>
      <w:rFonts w:eastAsia="微软简仿宋"/>
      <w:sz w:val="18"/>
      <w:szCs w:val="20"/>
    </w:rPr>
  </w:style>
  <w:style w:type="paragraph" w:styleId="18">
    <w:name w:val="header"/>
    <w:basedOn w:val="1"/>
    <w:qFormat/>
    <w:uiPriority w:val="0"/>
    <w:pPr>
      <w:pBdr>
        <w:bottom w:val="single" w:color="auto" w:sz="6" w:space="1"/>
      </w:pBdr>
      <w:tabs>
        <w:tab w:val="center" w:pos="4153"/>
        <w:tab w:val="right" w:pos="8306"/>
      </w:tabs>
      <w:snapToGrid w:val="0"/>
      <w:jc w:val="center"/>
    </w:pPr>
    <w:rPr>
      <w:rFonts w:eastAsia="微软简仿宋"/>
      <w:sz w:val="18"/>
      <w:szCs w:val="20"/>
    </w:rPr>
  </w:style>
  <w:style w:type="paragraph" w:styleId="19">
    <w:name w:val="toc 1"/>
    <w:basedOn w:val="1"/>
    <w:next w:val="1"/>
    <w:qFormat/>
    <w:uiPriority w:val="39"/>
    <w:pPr>
      <w:spacing w:before="120" w:after="120"/>
      <w:jc w:val="left"/>
    </w:pPr>
    <w:rPr>
      <w:b/>
      <w:bCs/>
      <w:caps/>
    </w:rPr>
  </w:style>
  <w:style w:type="paragraph" w:styleId="20">
    <w:name w:val="toc 4"/>
    <w:basedOn w:val="1"/>
    <w:next w:val="1"/>
    <w:semiHidden/>
    <w:qFormat/>
    <w:uiPriority w:val="0"/>
    <w:pPr>
      <w:ind w:left="630"/>
      <w:jc w:val="left"/>
    </w:pPr>
    <w:rPr>
      <w:szCs w:val="21"/>
    </w:rPr>
  </w:style>
  <w:style w:type="paragraph" w:styleId="21">
    <w:name w:val="toc 6"/>
    <w:basedOn w:val="1"/>
    <w:next w:val="1"/>
    <w:semiHidden/>
    <w:qFormat/>
    <w:uiPriority w:val="0"/>
    <w:pPr>
      <w:ind w:left="1050"/>
      <w:jc w:val="left"/>
    </w:pPr>
    <w:rPr>
      <w:szCs w:val="21"/>
    </w:rPr>
  </w:style>
  <w:style w:type="paragraph" w:styleId="22">
    <w:name w:val="toc 2"/>
    <w:basedOn w:val="1"/>
    <w:next w:val="1"/>
    <w:qFormat/>
    <w:uiPriority w:val="39"/>
    <w:pPr>
      <w:ind w:left="210"/>
      <w:jc w:val="left"/>
    </w:pPr>
    <w:rPr>
      <w:smallCaps/>
    </w:rPr>
  </w:style>
  <w:style w:type="paragraph" w:styleId="23">
    <w:name w:val="toc 9"/>
    <w:basedOn w:val="1"/>
    <w:next w:val="1"/>
    <w:semiHidden/>
    <w:qFormat/>
    <w:uiPriority w:val="0"/>
    <w:pPr>
      <w:ind w:left="1680"/>
      <w:jc w:val="left"/>
    </w:pPr>
    <w:rPr>
      <w:szCs w:val="21"/>
    </w:rPr>
  </w:style>
  <w:style w:type="character" w:styleId="25">
    <w:name w:val="page number"/>
    <w:basedOn w:val="24"/>
    <w:qFormat/>
    <w:uiPriority w:val="0"/>
  </w:style>
  <w:style w:type="character" w:styleId="26">
    <w:name w:val="Hyperlink"/>
    <w:qFormat/>
    <w:uiPriority w:val="99"/>
    <w:rPr>
      <w:color w:val="0000FF"/>
      <w:u w:val="single"/>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9">
    <w:name w:val="编号1"/>
    <w:basedOn w:val="1"/>
    <w:qFormat/>
    <w:uiPriority w:val="0"/>
    <w:pPr>
      <w:numPr>
        <w:ilvl w:val="0"/>
        <w:numId w:val="4"/>
      </w:numPr>
      <w:tabs>
        <w:tab w:val="left" w:pos="620"/>
        <w:tab w:val="left" w:pos="840"/>
      </w:tabs>
      <w:spacing w:line="300" w:lineRule="auto"/>
    </w:pPr>
  </w:style>
  <w:style w:type="paragraph" w:customStyle="1" w:styleId="30">
    <w:name w:val="标题1"/>
    <w:basedOn w:val="1"/>
    <w:qFormat/>
    <w:uiPriority w:val="0"/>
    <w:pPr>
      <w:spacing w:afterLines="100"/>
    </w:pPr>
  </w:style>
  <w:style w:type="paragraph" w:customStyle="1" w:styleId="31">
    <w:name w:val="Table - Col. Head"/>
    <w:basedOn w:val="1"/>
    <w:qFormat/>
    <w:uiPriority w:val="0"/>
    <w:pPr>
      <w:keepNext/>
      <w:widowControl/>
      <w:spacing w:before="60" w:after="60"/>
      <w:jc w:val="left"/>
    </w:pPr>
    <w:rPr>
      <w:rFonts w:ascii="Arial" w:hAnsi="Arial"/>
      <w:b/>
      <w:kern w:val="0"/>
      <w:sz w:val="18"/>
      <w:szCs w:val="20"/>
      <w:lang w:eastAsia="en-US"/>
    </w:rPr>
  </w:style>
  <w:style w:type="paragraph" w:customStyle="1" w:styleId="32">
    <w:name w:val="Table - Text"/>
    <w:basedOn w:val="1"/>
    <w:qFormat/>
    <w:uiPriority w:val="0"/>
    <w:pPr>
      <w:widowControl/>
      <w:spacing w:before="60" w:after="60"/>
      <w:jc w:val="left"/>
    </w:pPr>
    <w:rPr>
      <w:kern w:val="0"/>
      <w:sz w:val="20"/>
      <w:szCs w:val="20"/>
      <w:lang w:eastAsia="en-US"/>
    </w:rPr>
  </w:style>
  <w:style w:type="paragraph" w:customStyle="1" w:styleId="33">
    <w:name w:val="文档标题"/>
    <w:basedOn w:val="1"/>
    <w:qFormat/>
    <w:uiPriority w:val="0"/>
    <w:pPr>
      <w:spacing w:line="360" w:lineRule="auto"/>
      <w:jc w:val="center"/>
    </w:pPr>
    <w:rPr>
      <w:rFonts w:ascii="华文中宋" w:hAnsi="华文中宋" w:eastAsia="华文中宋"/>
      <w:b/>
      <w:sz w:val="52"/>
      <w:szCs w:val="52"/>
    </w:rPr>
  </w:style>
  <w:style w:type="paragraph" w:customStyle="1" w:styleId="34">
    <w:name w:val="文档提示信息"/>
    <w:basedOn w:val="1"/>
    <w:qFormat/>
    <w:uiPriority w:val="0"/>
    <w:rPr>
      <w:i/>
    </w:rPr>
  </w:style>
  <w:style w:type="paragraph" w:customStyle="1" w:styleId="35">
    <w:name w:val="Char"/>
    <w:basedOn w:val="1"/>
    <w:qFormat/>
    <w:uiPriority w:val="0"/>
  </w:style>
  <w:style w:type="paragraph" w:customStyle="1" w:styleId="36">
    <w:name w:val="TOC Heading"/>
    <w:basedOn w:val="2"/>
    <w:next w:val="1"/>
    <w:unhideWhenUsed/>
    <w:qFormat/>
    <w:uiPriority w:val="39"/>
    <w:pPr>
      <w:widowControl/>
      <w:numPr>
        <w:numId w:val="0"/>
      </w:numPr>
      <w:tabs>
        <w:tab w:val="clear" w:pos="425"/>
      </w:tabs>
      <w:spacing w:before="480" w:after="0" w:line="276" w:lineRule="auto"/>
      <w:jc w:val="left"/>
      <w:outlineLvl w:val="9"/>
    </w:pPr>
    <w:rPr>
      <w:rFonts w:asciiTheme="majorHAnsi" w:hAnsiTheme="majorHAnsi" w:eastAsiaTheme="majorEastAsia" w:cstheme="majorBidi"/>
      <w:color w:val="366091" w:themeColor="accent1" w:themeShade="BF"/>
      <w:kern w:val="0"/>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ome/shaoxin/D:\&#31532;&#20116;&#23398;&#26399;\&#22823;&#20316;&#19994;\&#36719;&#20214;&#24037;&#31243;\&#22242;&#38431;&#39033;&#30446;&#31649;&#29702;&#24179;&#21488;\&#25991;&#26723;\&#39033;&#30446;&#24320;&#21457;&#35745;&#21010;&#20070;.do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textRotate="1"/>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项目开发计划书.dot</Template>
  <Company>浙江正元智慧科技有限公司</Company>
  <Pages>15</Pages>
  <Words>1224</Words>
  <Characters>6983</Characters>
  <Lines>58</Lines>
  <Paragraphs>16</Paragraphs>
  <TotalTime>0</TotalTime>
  <ScaleCrop>false</ScaleCrop>
  <LinksUpToDate>false</LinksUpToDate>
  <CharactersWithSpaces>8191</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2017-11-05T02:22:00Z</dcterms:created>
  <dc:creator>AutoBVT</dc:creator>
  <cp:lastModifiedBy>shaoxin</cp:lastModifiedBy>
  <cp:lastPrinted>2004-11-14T23:30:00Z</cp:lastPrinted>
  <dcterms:modified xsi:type="dcterms:W3CDTF">2018-04-15T12:44:19Z</dcterms:modified>
  <dc:title>项目开发计划书</dc:title>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