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75" w:rsidRDefault="005B732A">
      <w:r>
        <w:rPr>
          <w:rFonts w:hint="eastAsia"/>
        </w:rPr>
        <w:t>1</w:t>
      </w:r>
      <w:r>
        <w:rPr>
          <w:rFonts w:hint="eastAsia"/>
        </w:rPr>
        <w:t>，亚投智库激活卡只针对打包课程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5A</w:t>
      </w:r>
      <w:r>
        <w:rPr>
          <w:rFonts w:hint="eastAsia"/>
        </w:rPr>
        <w:t>课程包》</w:t>
      </w:r>
      <w:r>
        <w:rPr>
          <w:rFonts w:hint="eastAsia"/>
        </w:rPr>
        <w:t xml:space="preserve"> </w:t>
      </w:r>
    </w:p>
    <w:p w:rsidR="005B732A" w:rsidRDefault="005B732A">
      <w:r w:rsidRPr="005B732A">
        <w:t>http://china500.ebh.net/room/portfolio/bundle/3756.html</w:t>
      </w:r>
    </w:p>
    <w:p w:rsidR="005B732A" w:rsidRDefault="005B732A">
      <w:r>
        <w:rPr>
          <w:rFonts w:hint="eastAsia"/>
        </w:rPr>
        <w:t>在这个购买界面，添加激活卡功能。</w:t>
      </w:r>
    </w:p>
    <w:p w:rsidR="005B732A" w:rsidRDefault="005B732A">
      <w:r>
        <w:rPr>
          <w:noProof/>
        </w:rPr>
        <w:drawing>
          <wp:inline distT="0" distB="0" distL="0" distR="0">
            <wp:extent cx="5274310" cy="8144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32A" w:rsidRDefault="005B732A">
      <w:r>
        <w:rPr>
          <w:rFonts w:hint="eastAsia"/>
        </w:rPr>
        <w:t>2</w:t>
      </w:r>
      <w:r>
        <w:rPr>
          <w:rFonts w:hint="eastAsia"/>
        </w:rPr>
        <w:t>，亚投智库其他课程购买不显示激活卡开通功能。</w:t>
      </w:r>
    </w:p>
    <w:p w:rsidR="005B732A" w:rsidRDefault="005B732A">
      <w:r>
        <w:rPr>
          <w:rFonts w:hint="eastAsia"/>
        </w:rPr>
        <w:t>3</w:t>
      </w:r>
      <w:r>
        <w:rPr>
          <w:rFonts w:hint="eastAsia"/>
        </w:rPr>
        <w:t>，需要同步微信端的购买，也要相应加上激活卡。</w:t>
      </w:r>
    </w:p>
    <w:p w:rsidR="002C3A79" w:rsidRDefault="002C3A79">
      <w:r>
        <w:rPr>
          <w:noProof/>
        </w:rPr>
        <w:drawing>
          <wp:inline distT="0" distB="0" distL="0" distR="0">
            <wp:extent cx="5274310" cy="33863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B1C" w:rsidRDefault="00365B1C"/>
    <w:p w:rsidR="00365B1C" w:rsidRDefault="00365B1C">
      <w:r>
        <w:rPr>
          <w:rFonts w:hint="eastAsia"/>
        </w:rPr>
        <w:t>追加需求</w:t>
      </w:r>
      <w:r>
        <w:rPr>
          <w:rFonts w:hint="eastAsia"/>
        </w:rPr>
        <w:t>:</w:t>
      </w:r>
    </w:p>
    <w:p w:rsidR="00365B1C" w:rsidRPr="00365B1C" w:rsidRDefault="00365B1C" w:rsidP="00365B1C">
      <w:pPr>
        <w:pStyle w:val="a9"/>
        <w:numPr>
          <w:ilvl w:val="0"/>
          <w:numId w:val="1"/>
        </w:numPr>
        <w:ind w:firstLineChars="0"/>
        <w:rPr>
          <w:rFonts w:ascii="宋体" w:eastAsia="宋体" w:cs="宋体"/>
          <w:b/>
          <w:bCs/>
          <w:color w:val="0066FF"/>
          <w:kern w:val="0"/>
          <w:sz w:val="32"/>
          <w:szCs w:val="32"/>
          <w:lang w:val="zh-CN"/>
        </w:rPr>
      </w:pPr>
      <w:r w:rsidRPr="00365B1C">
        <w:rPr>
          <w:rFonts w:ascii="宋体" w:eastAsia="宋体" w:cs="宋体" w:hint="eastAsia"/>
          <w:b/>
          <w:bCs/>
          <w:color w:val="0066FF"/>
          <w:kern w:val="0"/>
          <w:sz w:val="32"/>
          <w:szCs w:val="32"/>
          <w:lang w:val="zh-CN"/>
        </w:rPr>
        <w:t>案例如下图:</w:t>
      </w:r>
      <w:r>
        <w:rPr>
          <w:rFonts w:hint="eastAsia"/>
          <w:lang w:val="zh-CN"/>
        </w:rPr>
        <w:object w:dxaOrig="7890" w:dyaOrig="7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375pt" o:ole="">
            <v:imagedata r:id="rId9" o:title=""/>
          </v:shape>
          <o:OLEObject Type="Embed" ProgID="Picture.PicObj.1" ShapeID="_x0000_i1025" DrawAspect="Content" ObjectID="_1558435091" r:id="rId10"/>
        </w:object>
      </w:r>
    </w:p>
    <w:p w:rsidR="00365B1C" w:rsidRDefault="00365B1C" w:rsidP="00365B1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编号</w:t>
      </w:r>
      <w:r>
        <w:rPr>
          <w:rFonts w:hint="eastAsia"/>
        </w:rPr>
        <w:t>NO:</w:t>
      </w:r>
      <w:r>
        <w:t>5</w:t>
      </w:r>
      <w:r>
        <w:rPr>
          <w:rFonts w:hint="eastAsia"/>
        </w:rPr>
        <w:t>A</w:t>
      </w:r>
      <w:r>
        <w:t xml:space="preserve">000001  </w:t>
      </w:r>
      <w:r>
        <w:rPr>
          <w:rFonts w:hint="eastAsia"/>
        </w:rPr>
        <w:t>一共</w:t>
      </w:r>
      <w:r>
        <w:t>8</w:t>
      </w:r>
      <w:r>
        <w:rPr>
          <w:rFonts w:hint="eastAsia"/>
        </w:rPr>
        <w:t>位</w:t>
      </w:r>
      <w:r>
        <w:rPr>
          <w:rFonts w:hint="eastAsia"/>
        </w:rPr>
        <w:t xml:space="preserve"> 5A</w:t>
      </w:r>
      <w:r>
        <w:t xml:space="preserve"> </w:t>
      </w:r>
      <w:r>
        <w:rPr>
          <w:rFonts w:hint="eastAsia"/>
        </w:rPr>
        <w:t>是前缀可根据后台设置好前缀</w:t>
      </w:r>
      <w:r w:rsidR="00936053">
        <w:rPr>
          <w:rFonts w:hint="eastAsia"/>
        </w:rPr>
        <w:t>,</w:t>
      </w:r>
      <w:r w:rsidR="00936053">
        <w:rPr>
          <w:rFonts w:hint="eastAsia"/>
        </w:rPr>
        <w:t>以及</w:t>
      </w:r>
      <w:r>
        <w:rPr>
          <w:rFonts w:hint="eastAsia"/>
        </w:rPr>
        <w:t>卡号长度</w:t>
      </w:r>
      <w:r>
        <w:rPr>
          <w:rFonts w:hint="eastAsia"/>
        </w:rPr>
        <w:t xml:space="preserve"> </w:t>
      </w:r>
      <w:r>
        <w:rPr>
          <w:rFonts w:hint="eastAsia"/>
        </w:rPr>
        <w:t>顺序生产</w:t>
      </w:r>
    </w:p>
    <w:p w:rsidR="00365B1C" w:rsidRDefault="00365B1C" w:rsidP="00365B1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激活码为</w:t>
      </w:r>
      <w:r>
        <w:rPr>
          <w:rFonts w:hint="eastAsia"/>
        </w:rPr>
        <w:t>:</w:t>
      </w:r>
      <w:r>
        <w:t xml:space="preserve">123456789012 </w:t>
      </w:r>
      <w:r>
        <w:rPr>
          <w:rFonts w:hint="eastAsia"/>
        </w:rPr>
        <w:t>一共</w:t>
      </w:r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激活码不允许重复</w:t>
      </w:r>
    </w:p>
    <w:p w:rsidR="00365B1C" w:rsidRDefault="00365B1C" w:rsidP="00365B1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激活码</w:t>
      </w:r>
      <w:r>
        <w:rPr>
          <w:rFonts w:hint="eastAsia"/>
        </w:rPr>
        <w:t xml:space="preserve"> </w:t>
      </w:r>
      <w:r>
        <w:rPr>
          <w:rFonts w:hint="eastAsia"/>
        </w:rPr>
        <w:t>去除易混淆的字符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t xml:space="preserve"> 1</w:t>
      </w:r>
      <w:r>
        <w:rPr>
          <w:rFonts w:hint="eastAsia"/>
        </w:rPr>
        <w:t>,l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 w:rsidR="00C3460B">
        <w:rPr>
          <w:rFonts w:hint="eastAsia"/>
        </w:rPr>
        <w:t>L,</w:t>
      </w:r>
      <w:r w:rsidR="00C3460B">
        <w:t xml:space="preserve">0 </w:t>
      </w:r>
      <w:r w:rsidR="00C3460B">
        <w:rPr>
          <w:rFonts w:hint="eastAsia"/>
        </w:rPr>
        <w:t>,O</w:t>
      </w:r>
      <w:r w:rsidR="00C3460B">
        <w:t xml:space="preserve"> </w:t>
      </w:r>
      <w:r w:rsidR="00C3460B">
        <w:rPr>
          <w:rFonts w:hint="eastAsia"/>
        </w:rPr>
        <w:t>o</w:t>
      </w:r>
      <w:r w:rsidR="00C3460B">
        <w:t xml:space="preserve"> </w:t>
      </w:r>
      <w:r w:rsidR="00C3460B">
        <w:rPr>
          <w:rFonts w:hint="eastAsia"/>
        </w:rPr>
        <w:t>剔除</w:t>
      </w:r>
      <w:r w:rsidR="00C3460B">
        <w:rPr>
          <w:rFonts w:hint="eastAsia"/>
        </w:rPr>
        <w:t>.</w:t>
      </w:r>
    </w:p>
    <w:p w:rsidR="000744E0" w:rsidRPr="005B732A" w:rsidRDefault="000744E0" w:rsidP="00365B1C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激活码</w:t>
      </w:r>
      <w:r>
        <w:rPr>
          <w:rFonts w:hint="eastAsia"/>
        </w:rPr>
        <w:t xml:space="preserve"> </w:t>
      </w:r>
      <w:r>
        <w:rPr>
          <w:rFonts w:hint="eastAsia"/>
        </w:rPr>
        <w:t>全部是大写字母</w:t>
      </w:r>
      <w:bookmarkStart w:id="0" w:name="_GoBack"/>
      <w:bookmarkEnd w:id="0"/>
    </w:p>
    <w:sectPr w:rsidR="000744E0" w:rsidRPr="005B732A" w:rsidSect="00B77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F30" w:rsidRDefault="00293F30" w:rsidP="0027419A">
      <w:r>
        <w:separator/>
      </w:r>
    </w:p>
  </w:endnote>
  <w:endnote w:type="continuationSeparator" w:id="0">
    <w:p w:rsidR="00293F30" w:rsidRDefault="00293F30" w:rsidP="0027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F30" w:rsidRDefault="00293F30" w:rsidP="0027419A">
      <w:r>
        <w:separator/>
      </w:r>
    </w:p>
  </w:footnote>
  <w:footnote w:type="continuationSeparator" w:id="0">
    <w:p w:rsidR="00293F30" w:rsidRDefault="00293F30" w:rsidP="00274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417B"/>
    <w:multiLevelType w:val="hybridMultilevel"/>
    <w:tmpl w:val="D5DC168C"/>
    <w:lvl w:ilvl="0" w:tplc="D7EAB106">
      <w:start w:val="1"/>
      <w:numFmt w:val="decimal"/>
      <w:lvlText w:val="%1."/>
      <w:lvlJc w:val="left"/>
      <w:pPr>
        <w:ind w:left="1365" w:hanging="13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419A"/>
    <w:rsid w:val="000744E0"/>
    <w:rsid w:val="0027419A"/>
    <w:rsid w:val="00293F30"/>
    <w:rsid w:val="002C3A79"/>
    <w:rsid w:val="002C4216"/>
    <w:rsid w:val="00350ADA"/>
    <w:rsid w:val="00365B1C"/>
    <w:rsid w:val="00490B30"/>
    <w:rsid w:val="005A3337"/>
    <w:rsid w:val="005B732A"/>
    <w:rsid w:val="00936053"/>
    <w:rsid w:val="00B77D75"/>
    <w:rsid w:val="00C3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B9209"/>
  <w15:docId w15:val="{889495D2-FCE5-45F4-8260-D1EBA6B5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77D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74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7419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74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7419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732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732A"/>
    <w:rPr>
      <w:sz w:val="18"/>
      <w:szCs w:val="18"/>
    </w:rPr>
  </w:style>
  <w:style w:type="paragraph" w:styleId="a9">
    <w:name w:val="List Paragraph"/>
    <w:basedOn w:val="a"/>
    <w:uiPriority w:val="34"/>
    <w:qFormat/>
    <w:rsid w:val="00365B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8</cp:revision>
  <dcterms:created xsi:type="dcterms:W3CDTF">2017-06-06T07:54:00Z</dcterms:created>
  <dcterms:modified xsi:type="dcterms:W3CDTF">2017-06-08T05:52:00Z</dcterms:modified>
</cp:coreProperties>
</file>