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36"/>
          <w:szCs w:val="36"/>
          <w:lang w:eastAsia="zh-CN"/>
        </w:rPr>
        <w:t>质量督导科</w:t>
      </w:r>
    </w:p>
    <w:p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6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t>鉴定类型</w:t>
            </w:r>
          </w:p>
        </w:tc>
        <w:tc>
          <w:tcPr>
            <w:tcW w:w="658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  <w:vertAlign w:val="baseline"/>
                <w:lang w:eastAsia="zh-CN"/>
              </w:rPr>
              <w:t>考评人员培训考核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t>（包括考评员、高级考评员）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t>职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t>业</w:t>
            </w:r>
          </w:p>
        </w:tc>
        <w:tc>
          <w:tcPr>
            <w:tcW w:w="658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目录清单内的45个职业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t>报考条件</w:t>
            </w:r>
          </w:p>
        </w:tc>
        <w:tc>
          <w:tcPr>
            <w:tcW w:w="6586" w:type="dxa"/>
          </w:tcPr>
          <w:p>
            <w:pPr>
              <w:pStyle w:val="2"/>
              <w:shd w:val="clear" w:color="auto" w:fill="FFFFFF"/>
              <w:spacing w:before="0" w:beforeAutospacing="0" w:after="0" w:afterAutospacing="0" w:line="360" w:lineRule="atLeast"/>
              <w:ind w:firstLine="480" w:firstLineChars="200"/>
              <w:rPr>
                <w:rFonts w:hint="eastAsia"/>
                <w:color w:val="424242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424242"/>
                <w:sz w:val="24"/>
                <w:szCs w:val="24"/>
              </w:rPr>
              <w:t>1、熟悉国家职业技能鉴定有关政策法规和规章，掌握职业技能鉴定理论和相应职业技能标准、鉴定考评技术与方法，有从事过职业技能培训、考核等相关方面的工作经历。</w:t>
            </w:r>
          </w:p>
          <w:p>
            <w:pPr>
              <w:pStyle w:val="2"/>
              <w:shd w:val="clear" w:color="auto" w:fill="FFFFFF"/>
              <w:spacing w:before="0" w:beforeAutospacing="0" w:after="0" w:afterAutospacing="0" w:line="360" w:lineRule="atLeast"/>
              <w:rPr>
                <w:rFonts w:hint="eastAsia"/>
                <w:color w:val="424242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424242"/>
                <w:sz w:val="24"/>
                <w:szCs w:val="24"/>
              </w:rPr>
              <w:t>　　2、热爱职业技能鉴定工作，具有良好的职业道德和敬业精神，作风正派，坚持原则，能自觉遵守职业技能鉴定考评人员守则和有关规章制度。</w:t>
            </w:r>
          </w:p>
          <w:p>
            <w:pPr>
              <w:pStyle w:val="2"/>
              <w:shd w:val="clear" w:color="auto" w:fill="FFFFFF"/>
              <w:spacing w:before="0" w:beforeAutospacing="0" w:after="0" w:afterAutospacing="0" w:line="360" w:lineRule="atLeast"/>
              <w:ind w:firstLine="600"/>
              <w:rPr>
                <w:rFonts w:hint="eastAsia" w:ascii="仿宋_GB2312" w:eastAsia="仿宋_GB2312"/>
                <w:color w:val="424242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424242"/>
                <w:sz w:val="24"/>
                <w:szCs w:val="24"/>
              </w:rPr>
              <w:t>3、申报考评员必须具有相应职业（工种）高级及以上国家职业资格或中级及以上专业技术资格，熟悉了解本职业（工种）的专业知识和操作技能</w:t>
            </w:r>
          </w:p>
          <w:p>
            <w:pPr>
              <w:pStyle w:val="2"/>
              <w:shd w:val="clear" w:color="auto" w:fill="FFFFFF"/>
              <w:spacing w:before="0" w:beforeAutospacing="0" w:after="0" w:afterAutospacing="0" w:line="360" w:lineRule="atLeast"/>
              <w:ind w:firstLine="60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424242"/>
                <w:sz w:val="24"/>
                <w:szCs w:val="24"/>
                <w:lang w:val="en-US" w:eastAsia="zh-CN"/>
              </w:rPr>
              <w:t>4、</w:t>
            </w:r>
            <w:r>
              <w:rPr>
                <w:rFonts w:hint="eastAsia" w:ascii="仿宋_GB2312" w:eastAsia="仿宋_GB2312"/>
                <w:color w:val="424242"/>
                <w:sz w:val="24"/>
                <w:szCs w:val="24"/>
              </w:rPr>
              <w:t>申报高级考评员，必须是已取得考评员资格且至少有一年以上实际考评工作经历，有相应职业（工种）高级技师国家职业资格或高级专业技术资格。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t>鉴定级别</w:t>
            </w:r>
          </w:p>
        </w:tc>
        <w:tc>
          <w:tcPr>
            <w:tcW w:w="658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两个级别：考评员、高级考评员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color w:val="C0000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  <w:vertAlign w:val="baseline"/>
                <w:lang w:eastAsia="zh-CN"/>
              </w:rPr>
              <w:t>考核科目</w:t>
            </w:r>
          </w:p>
        </w:tc>
        <w:tc>
          <w:tcPr>
            <w:tcW w:w="658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t>理论、实操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color w:val="C0000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  <w:vertAlign w:val="baseline"/>
                <w:lang w:eastAsia="zh-CN"/>
              </w:rPr>
              <w:t>考核形式</w:t>
            </w:r>
          </w:p>
        </w:tc>
        <w:tc>
          <w:tcPr>
            <w:tcW w:w="658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t>开卷考试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t>是否补考</w:t>
            </w:r>
          </w:p>
        </w:tc>
        <w:tc>
          <w:tcPr>
            <w:tcW w:w="658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28"/>
                <w:szCs w:val="28"/>
                <w:vertAlign w:val="baseline"/>
                <w:lang w:eastAsia="zh-CN"/>
              </w:rPr>
              <w:t>考核收费情况</w:t>
            </w:r>
          </w:p>
        </w:tc>
        <w:tc>
          <w:tcPr>
            <w:tcW w:w="6586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eastAsia="zh-CN"/>
              </w:rPr>
              <w:t>不收费</w:t>
            </w:r>
          </w:p>
        </w:tc>
      </w:tr>
    </w:tbl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/>
        </w:rPr>
      </w:pPr>
    </w:p>
    <w:p>
      <w:pPr>
        <w:jc w:val="right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2018年11月5日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4511B"/>
    <w:rsid w:val="15A000A2"/>
    <w:rsid w:val="16DF309E"/>
    <w:rsid w:val="2A14511B"/>
    <w:rsid w:val="650802A1"/>
    <w:rsid w:val="6C767A9E"/>
    <w:rsid w:val="6D58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2018-11-05T03:50:00Z</dcterms:created>
  <dc:creator>HP</dc:creator>
  <cp:lastModifiedBy>HP</cp:lastModifiedBy>
  <cp:lastPrinted>2018-11-05T07:29:33Z</cp:lastPrinted>
  <dcterms:modified xsi:type="dcterms:W3CDTF">2018-11-05T07:50:48Z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