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</w:rPr>
      </w:pPr>
      <w:bookmarkStart w:id="0" w:name="_GoBack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微擎框架数据字典学习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微擎框架数据字典学习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HYPERLINK "http://baijiahao.baidu.com/s?id=1587366668147293403&amp;wfr=spider&amp;for=pc"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http://baijiahao.baidu.com/s?id=1587366668147293403&amp;wfr=spider&amp;for=pc</w:t>
      </w:r>
      <w:r>
        <w:rPr>
          <w:rFonts w:hint="eastAsia"/>
          <w:szCs w:val="2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0" w:beforeAutospacing="0" w:after="53" w:afterAutospacing="0" w:line="20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微擎/数据库字典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HYPERLINK "http://wiki.blueidea.com/index.php?title=%E5%BE%AE%E6%93%8E/%E6%95%B0%E6%8D%AE%E5%BA%93%E5%AD%97%E5%85%B8"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http://wiki.blueidea.com/index.php?title=%E5%BE%AE%E6%93%8E/%E6%95%B0%E6%8D%AE%E5%BA%93%E5%AD%97%E5%85%B8</w:t>
      </w:r>
      <w:r>
        <w:rPr>
          <w:rFonts w:hint="eastAsia"/>
          <w:szCs w:val="2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0" w:beforeAutospacing="0" w:after="53" w:afterAutospacing="0" w:line="20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人人商城/数据库字典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HYPERLINK "http://wiki.blueidea.com/index.php?title=%E4%BA%BA%E4%BA%BA%E5%95%86%E5%9F%8E/%E6%95%B0%E6%8D%AE%E5%BA%93%E5%AD%97%E5%85%B8"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http://wiki.blueidea.com/index.php?title=%E4%BA%BA%E4%BA%BA%E5%95%86%E5%9F%8E/%E6%95%B0%E6%8D%AE%E5%BA%93%E5%AD%97%E5%85%B8</w:t>
      </w:r>
      <w:r>
        <w:rPr>
          <w:rFonts w:hint="eastAsia"/>
          <w:szCs w:val="22"/>
          <w:lang w:val="en-US" w:eastAsia="zh-CN"/>
        </w:rPr>
        <w:fldChar w:fldCharType="end"/>
      </w:r>
    </w:p>
    <w:bookmarkEnd w:id="0"/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3" w:lineRule="atLeast"/>
        <w:ind w:left="0" w:right="0" w:firstLine="0"/>
        <w:rPr>
          <w:rFonts w:ascii="Helvetica" w:hAnsi="Helvetica" w:eastAsia="Helvetica" w:cs="Helvetica"/>
          <w:b/>
          <w:i w:val="0"/>
          <w:caps/>
          <w:color w:val="444444"/>
          <w:spacing w:val="15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/>
          <w:color w:val="444444"/>
          <w:spacing w:val="15"/>
          <w:sz w:val="36"/>
          <w:szCs w:val="36"/>
          <w:shd w:val="clear" w:fill="FFFFFF"/>
        </w:rPr>
        <w:t>微赞微擎二开笔记开发手册之数据库操作函数（十二）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HYPERLINK "http://www.bcb5.com/jianzhan/4685.html?security_verify_data=313336362c373638"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http://www.bcb5.com/jianzhan/4685.html?security_verify_data=313336362c373638</w:t>
      </w:r>
      <w:r>
        <w:rPr>
          <w:rFonts w:hint="eastAsia"/>
          <w:szCs w:val="2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微擎框架数据字典学习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/>
        <w:ind w:left="0" w:right="12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7" w:lineRule="atLeast"/>
        <w:ind w:left="0" w:right="0"/>
        <w:rPr>
          <w:color w:val="3388FF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3388FF"/>
          <w:spacing w:val="0"/>
          <w:sz w:val="19"/>
          <w:szCs w:val="19"/>
          <w:bdr w:val="none" w:color="auto" w:sz="0" w:space="0"/>
          <w:shd w:val="clear" w:fill="FFFFFF"/>
        </w:rPr>
        <w:t>全网资源菌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9"/>
          <w:szCs w:val="19"/>
          <w:shd w:val="clear" w:fill="FFFFFF"/>
          <w:lang w:val="en-US" w:eastAsia="zh-CN" w:bidi="ar"/>
        </w:rPr>
        <w:t>百家号17-12-21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13:53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通过它的源码来反推它的数据表结构，弄懂它的数据字典，对于微擎模块开发，非常有价值，能大大地提高开发效率，下面小菌呈上字典。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0" w:beforeAutospacing="0" w:after="53" w:afterAutospacing="0" w:line="20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val="en-US"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微擎/数据库字典/ims account</w:t>
      </w:r>
      <w:r>
        <w:rPr>
          <w:rFonts w:hint="eastAsia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val="en-US" w:eastAsia="zh-CN"/>
        </w:rPr>
        <w:t xml:space="preserve"> 公众号信息配置</w:t>
      </w:r>
    </w:p>
    <w:p>
      <w:pPr>
        <w:keepNext w:val="0"/>
        <w:keepLines w:val="0"/>
        <w:widowControl/>
        <w:suppressLineNumbers w:val="0"/>
        <w:spacing w:before="0" w:beforeAutospacing="0" w:after="294" w:afterAutospacing="0" w:line="252" w:lineRule="atLeast"/>
        <w:ind w:left="21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>&lt;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"http://wiki.blueidea.com/index.php?title=%E5%BE%AE%E6%93%8E" \o "微擎"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</w:rPr>
        <w:t>微擎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>‎ |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"http://wiki.blueidea.com/index.php?title=%E5%BE%AE%E6%93%8E/%E6%95%B0%E6%8D%AE%E5%BA%93%E5%AD%97%E5%85%B8" \o "微擎/数据库字典"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</w:rPr>
        <w:t>数据库字典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"http://wiki.blueidea.com/index.php?title=%E5%BE%AE%E6%93%8E/%E6%95%B0%E6%8D%AE%E5%BA%93%E5%AD%97%E5%85%B8/ims_account" \l "mw-navigation"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"http://wiki.blueidea.com/index.php?title=%E5%BE%AE%E6%93%8E/%E6%95%B0%E6%8D%AE%E5%BA%93%E5%AD%97%E5%85%B8/ims_account" \l "p-search"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tbl>
      <w:tblPr>
        <w:tblW w:w="17010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999999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5008"/>
        <w:gridCol w:w="12002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50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333333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eastAsia" w:ascii="宋体" w:hAnsi="宋体" w:eastAsia="宋体" w:cs="宋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120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333333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eastAsia" w:ascii="宋体" w:hAnsi="宋体" w:eastAsia="宋体" w:cs="宋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50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acid</w:t>
            </w:r>
          </w:p>
        </w:tc>
        <w:tc>
          <w:tcPr>
            <w:tcW w:w="120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公众号分支ID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50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uniacid</w:t>
            </w:r>
          </w:p>
        </w:tc>
        <w:tc>
          <w:tcPr>
            <w:tcW w:w="120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总公众号ID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50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120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哈希值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50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20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类型，1为微信，2为易信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50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isconnect</w:t>
            </w:r>
          </w:p>
        </w:tc>
        <w:tc>
          <w:tcPr>
            <w:tcW w:w="120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是否链接成功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0" w:beforeAutospacing="0" w:after="53" w:afterAutospacing="0" w:line="20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微擎/数据库字典/ims account wechats</w:t>
      </w:r>
    </w:p>
    <w:p>
      <w:pPr>
        <w:keepNext w:val="0"/>
        <w:keepLines w:val="0"/>
        <w:widowControl/>
        <w:suppressLineNumbers w:val="0"/>
        <w:spacing w:before="0" w:beforeAutospacing="0" w:after="294" w:afterAutospacing="0" w:line="252" w:lineRule="atLeast"/>
        <w:ind w:left="21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>&lt;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"http://wiki.blueidea.com/index.php?title=%E5%BE%AE%E6%93%8E" \o "微擎"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</w:rPr>
        <w:t>微擎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>‎ |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"http://wiki.blueidea.com/index.php?title=%E5%BE%AE%E6%93%8E/%E6%95%B0%E6%8D%AE%E5%BA%93%E5%AD%97%E5%85%B8" \o "微擎/数据库字典"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</w:rPr>
        <w:t>数据库字典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"http://wiki.blueidea.com/index.php?title=%E5%BE%AE%E6%93%8E/%E6%95%B0%E6%8D%AE%E5%BA%93%E5%AD%97%E5%85%B8/ims_account_wechats" \l "mw-navigation"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"http://wiki.blueidea.com/index.php?title=%E5%BE%AE%E6%93%8E/%E6%95%B0%E6%8D%AE%E5%BA%93%E5%AD%97%E5%85%B8/ims_account_wechats" \l "p-search"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tbl>
      <w:tblPr>
        <w:tblW w:w="16755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999999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3933"/>
        <w:gridCol w:w="12822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333333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eastAsia" w:ascii="宋体" w:hAnsi="宋体" w:eastAsia="宋体" w:cs="宋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333333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eastAsia" w:ascii="宋体" w:hAnsi="宋体" w:eastAsia="宋体" w:cs="宋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acid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uniacid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token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随机生成密钥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encodingaeskey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与公众平台接入设置值一致，必须为英文或者数字，长度为43个字符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access_token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存取凭证结构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jsapi_ticket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level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普通服务号, 2认证服务号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公众号名称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account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微信帐号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original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原始ID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signature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功能介绍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country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国家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province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省份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city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城市名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使用者姓名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DDDDD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DDDDD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lastupdate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最后触发时间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key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微信公众平台后台的AppId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secret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微信公众平台后台的AppSecret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styleid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风格ID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subscribeurl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引导素材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card_ticket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auth_refresh_token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自动更新的token码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ALTER TABLE `ims_account_wechats`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`token`  varchar(32) CHARACTER SET utf8 COLLATE utf8_general_ci NOT NULL COMMENT '随机生成密钥 存取凭证结构' AFTER `uniacid`,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`encodingaeskey`  varchar(255) CHARACTER SET utf8 COLLATE utf8_general_ci NOT NULL COMMENT '与公众平台接入设置值一致，必须为英文或者数字，长度为43个字符' AFTER `token`,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`level`  tinyint(4) UNSIGNED NOT NULL COMMENT '普通服务号, 2认证服务号' AFTER `encodingaeskey`,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`name`  varchar(30) CHARACTER SET utf8 COLLATE utf8_general_ci NOT NULL COMMENT '公众号名称' AFTER `level`,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`account`  varchar(30) CHARACTER SET utf8 COLLATE utf8_general_ci NOT NULL COMMENT '微信帐号' AFTER `name`,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`original`  varchar(50) CHARACTER SET utf8 COLLATE utf8_general_ci NOT NULL COMMENT '原始ID' AFTER `account`,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`signature`  varchar(100) CHARACTER SET utf8 COLLATE utf8_general_ci NOT NULL COMMENT '功能介绍' AFTER `original`,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`country`  varchar(10) CHARACTER SET utf8 COLLATE utf8_general_ci NOT NULL COMMENT '国家' AFTER `signature`,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`province`  varchar(3) CHARACTER SET utf8 COLLATE utf8_general_ci NOT NULL COMMENT '省份' AFTER `country`,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`city`  varchar(15) CHARACTER SET utf8 COLLATE utf8_general_ci NOT NULL COMMENT '城市名' AFTER `province`,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`username`  varchar(30) CHARACTER SET utf8 COLLATE utf8_general_ci NOT NULL COMMENT '使用者姓名' AFTER `city`,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`password`  varchar(32) CHARACTER SET utf8 COLLATE utf8_general_ci NOT NULL COMMENT '密码' AFTER `username`,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`lastupdate`  int(10) UNSIGNED NOT NULL COMMENT '最后触发时间' AFTER `password`,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`key`  varchar(50) CHARACTER SET utf8 COLLATE utf8_general_ci NOT NULL COMMENT '微信公众平台后台的AppId' AFTER `lastupdate`,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`secret`  varchar(50) CHARACTER SET utf8 COLLATE utf8_general_ci NOT NULL COMMENT '微信公众平台后台的AppSecret' AFTER `key`,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`styleid`  int(10) UNSIGNED NOT NULL COMMENT '风格ID' AFTER `secret`,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`subscribeurl`  varchar(120) CHARACTER SET utf8 COLLATE utf8_general_ci NOT NULL COMMENT '引导素材' AFTER `styleid`,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`auth_refresh_token`  varchar(255) CHARACTER SET utf8 COLLATE utf8_general_ci NOT NULL COMMENT '自动更新的token码' AFTER `subscribeurl`;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ALTER TABLE `ims_modules`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`name`  varchar(100) CHARACTER SET utf8 COLLATE utf8_general_ci NOT NULL COMMENT '模块名称' AFTER `mid`,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`type`  varchar(20) CHARACTER SET utf8 COLLATE utf8_general_ci NOT NULL COMMENT 'system 系统自带；other 由xml里决定' AFTER `name`,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COMMENT='模块表';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ALTER TABLE `ims_uni_account_modules`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MODIFY COLUMN `settings`  text CHARACTER SET utf8 COLLATE utf8_general_ci NOT NULL COMMENT '配置 序列化' AFTER `enabled`,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COMMENT='模块参数表';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public function settingsDisplay($settings) { global $_W, $_GPC; //点击模块设置时将调用此方法呈现模块设置页面，$settings 为模块设置参数, 结构为数组。这个参数系统针对不同公众账号独立保存。 //在此呈现页面中自行处理post请求并保存设置参数（通过使用$this-&gt;saveSettings()来实现） if(checksubmit('submit')) { //字段验证, 并获得正确的数据$dat $dat['option1'] = $_GPC['option1']; $this-&gt;saveSettings($dat); message('配置参数更新成功！', referer(), 'success'); } //这里来展示设置项表单 include $this-&gt;template('settings');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以上这段代是位于模块开发中的module.php中的。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这个表对应的则是后台的这个规则功能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这个表则是对应后台的这个关键词功能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300" w:lineRule="atLeast"/>
        <w:ind w:left="0" w:right="0"/>
        <w:rPr>
          <w:color w:val="999999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7F7FA"/>
        </w:rPr>
        <w:t>本文由百家号作者上传并发布，百家号仅提供信息发布平台。文章仅代表作者个人观点，不代表百度立场。未经作者许可，不得转载。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D7125"/>
    <w:rsid w:val="07BC0E3E"/>
    <w:rsid w:val="128B3807"/>
    <w:rsid w:val="13466132"/>
    <w:rsid w:val="13AC0C96"/>
    <w:rsid w:val="15BF4635"/>
    <w:rsid w:val="1AC3558F"/>
    <w:rsid w:val="210C7F06"/>
    <w:rsid w:val="228333CB"/>
    <w:rsid w:val="30834FCD"/>
    <w:rsid w:val="450A668A"/>
    <w:rsid w:val="48E47373"/>
    <w:rsid w:val="4CC26B0C"/>
    <w:rsid w:val="4D8078C3"/>
    <w:rsid w:val="4F2F359B"/>
    <w:rsid w:val="5315044F"/>
    <w:rsid w:val="56D90F54"/>
    <w:rsid w:val="734641E5"/>
    <w:rsid w:val="7BA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2018-07-22T05:30:00Z</dcterms:created>
  <dc:creator>Administrator</dc:creator>
  <cp:lastModifiedBy>Administrator</cp:lastModifiedBy>
  <dcterms:modified xsi:type="dcterms:W3CDTF">2018-07-22T06:06:09Z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