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生产民生银行提供：</w:t>
      </w:r>
    </w:p>
    <w:p>
      <w:pPr>
        <w:widowControl w:val="0"/>
        <w:numPr>
          <w:ilvl w:val="0"/>
          <w:numId w:val="1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私钥</w:t>
      </w:r>
    </w:p>
    <w:p>
      <w:pPr>
        <w:widowControl w:val="0"/>
        <w:numPr>
          <w:ilvl w:val="0"/>
          <w:numId w:val="1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私钥密码</w:t>
      </w:r>
    </w:p>
    <w:p>
      <w:pPr>
        <w:widowControl w:val="0"/>
        <w:numPr>
          <w:ilvl w:val="0"/>
          <w:numId w:val="1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民生公钥</w:t>
      </w:r>
    </w:p>
    <w:p>
      <w:pPr>
        <w:widowControl w:val="0"/>
        <w:numPr>
          <w:ilvl w:val="0"/>
          <w:numId w:val="1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tabs>
          <w:tab w:val="center" w:pos="4153"/>
        </w:tabs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商户代码联合登录需要AES秘钥  返回值，用户uid,电话mobile,用户名username等</w:t>
      </w:r>
    </w:p>
    <w:p>
      <w:pPr>
        <w:widowControl w:val="0"/>
        <w:numPr>
          <w:ilvl w:val="0"/>
          <w:numId w:val="1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测试包解析js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tabs>
          <w:tab w:val="left" w:pos="312"/>
        </w:tabs>
        <w:adjustRightInd w:val="0"/>
        <w:spacing w:line="360" w:lineRule="atLeast"/>
        <w:jc w:val="left"/>
        <w:textAlignment w:val="baseline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tabs>
          <w:tab w:val="left" w:pos="312"/>
        </w:tabs>
        <w:adjustRightInd w:val="0"/>
        <w:spacing w:line="360" w:lineRule="atLeast"/>
        <w:jc w:val="left"/>
        <w:textAlignment w:val="baseline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商户提供:</w:t>
      </w:r>
    </w:p>
    <w:p>
      <w:pPr>
        <w:widowControl w:val="0"/>
        <w:numPr>
          <w:ilvl w:val="0"/>
          <w:numId w:val="2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eastAsia="zh-CN"/>
        </w:rPr>
      </w:pPr>
      <w:r>
        <w:rPr>
          <w:rFonts w:hint="eastAsia"/>
          <w:lang w:eastAsia="zh-CN"/>
        </w:rPr>
        <w:t>联合登录：用户中心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"http://shop.rongec.com/app/index.php?i=10&amp;c=entry&amp;type=3&amp;do=MyCenter&amp;m=sen_appfreeitem"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http://shop.rongec.com/app/index.php?i=10&amp;c=entry&amp;type=3&amp;do=MyCenter&amp;m=sen_appfreeitem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Chars="0"/>
        <w:jc w:val="left"/>
        <w:textAlignment w:val="baseline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D:\www\users\wc.jieqiangtec.com\doc\民生付商户端开发包V1.0.0\民生付商户端开发包V1.0.0\民生付商户端工具包\联合登陆\C#phpC++版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手机银行商户联合登录流程及说明.docx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Chars="0"/>
        <w:jc w:val="left"/>
        <w:textAlignment w:val="baseline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Chars="0"/>
        <w:jc w:val="left"/>
        <w:textAlignment w:val="baseline"/>
        <w:rPr>
          <w:rFonts w:hint="eastAsia"/>
          <w:lang w:val="en-US" w:eastAsia="zh-CN"/>
        </w:rPr>
      </w:pPr>
      <w:bookmarkStart w:id="1" w:name="_GoBack"/>
      <w:bookmarkEnd w:id="1"/>
    </w:p>
    <w:p>
      <w:pPr>
        <w:pStyle w:val="2"/>
      </w:pPr>
      <w:r>
        <w:t xml:space="preserve">1 </w:t>
      </w:r>
      <w:r>
        <w:rPr>
          <w:rFonts w:hint="eastAsia"/>
        </w:rPr>
        <w:t>商户联合登陆流程及说明</w:t>
      </w:r>
    </w:p>
    <w:p>
      <w:pPr>
        <w:pStyle w:val="8"/>
        <w:numPr>
          <w:ilvl w:val="0"/>
          <w:numId w:val="3"/>
        </w:numPr>
        <w:ind w:firstLineChars="0"/>
      </w:pPr>
      <w:r>
        <w:rPr>
          <w:rFonts w:hint="eastAsia"/>
        </w:rPr>
        <w:t>商户存有用户的手机号，并且和手机银行登录的是同一个手机号，这时，用户在手机银行登录后，在跳转到商户的服务器时，会传递参数，如：手机号、用户名、积分等信息（根据协商确定），商户取到这些参数后，把用户改为已登录状态。商户没有到这些参数，当用户访问需要登录的资源时，商户调用客户端的登录接口，进行登录。</w:t>
      </w:r>
    </w:p>
    <w:p>
      <w:pPr>
        <w:pStyle w:val="8"/>
        <w:ind w:left="360" w:firstLine="0" w:firstLineChars="0"/>
      </w:pPr>
    </w:p>
    <w:p>
      <w:pPr>
        <w:pStyle w:val="8"/>
        <w:numPr>
          <w:ilvl w:val="0"/>
          <w:numId w:val="3"/>
        </w:numPr>
        <w:ind w:firstLineChars="0"/>
        <w:rPr>
          <w:color w:val="0000FF"/>
        </w:rPr>
      </w:pPr>
      <w:r>
        <w:rPr>
          <w:rFonts w:hint="eastAsia"/>
          <w:color w:val="0000FF"/>
        </w:rPr>
        <w:t>商户没有用户的手机号，或和手机银行登录的不是同一个手机号，这时用户在手机银行登录后，手机银行把用户的信息传递给商户，首次访问商户的页面时，商户为用户做一个绑定（登录手机银行的手机号和商城的手机号或登录号进行绑定）或让用户进行注册（把用户的注册的信息和手机传递的信息绑定到一起。只有首次进行进行注册或绑定），注册成功后，用户下次在登录时，就只需要在手机银行登录就可以了。</w:t>
      </w:r>
    </w:p>
    <w:p>
      <w:pPr>
        <w:pStyle w:val="8"/>
      </w:pPr>
    </w:p>
    <w:p>
      <w:pPr>
        <w:pStyle w:val="8"/>
        <w:numPr>
          <w:ilvl w:val="0"/>
          <w:numId w:val="3"/>
        </w:numPr>
        <w:ind w:firstLineChars="0"/>
      </w:pPr>
      <w:r>
        <w:rPr>
          <w:rFonts w:hint="eastAsia"/>
        </w:rPr>
        <w:t>用户变更手机号或挂失手机号，都要进行重新注册或绑定。</w:t>
      </w:r>
    </w:p>
    <w:p/>
    <w:p>
      <w:pPr>
        <w:pStyle w:val="8"/>
        <w:numPr>
          <w:ilvl w:val="0"/>
          <w:numId w:val="3"/>
        </w:numPr>
        <w:ind w:firstLineChars="0"/>
      </w:pPr>
      <w:r>
        <w:rPr>
          <w:rFonts w:hint="eastAsia"/>
        </w:rPr>
        <w:t>参数加密及解密</w:t>
      </w:r>
      <w:r>
        <w:t>(</w:t>
      </w:r>
      <w:r>
        <w:rPr>
          <w:rFonts w:hint="eastAsia"/>
        </w:rPr>
        <w:t>可选</w:t>
      </w:r>
      <w:r>
        <w:t>)</w:t>
      </w:r>
    </w:p>
    <w:p>
      <w:pPr>
        <w:pStyle w:val="8"/>
      </w:pPr>
      <w:r>
        <w:rPr>
          <w:rFonts w:hint="eastAsia"/>
        </w:rPr>
        <w:t>用户在手机银行登录后，在请求商户的页面时，会对参数进行整体加密，商户只有解密成功后，并且验证请求参数和自己绑定的用户信息正确无误后，才能认为用户已登录手机银行。</w:t>
      </w:r>
    </w:p>
    <w:p>
      <w:r>
        <w:t xml:space="preserve">   </w:t>
      </w:r>
      <w:r>
        <w:rPr>
          <w:rFonts w:hint="eastAsia"/>
        </w:rPr>
        <w:t>加密后的参数</w:t>
      </w:r>
    </w:p>
    <w:tbl>
      <w:tblPr>
        <w:tblStyle w:val="6"/>
        <w:tblW w:w="7936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2"/>
        <w:gridCol w:w="60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2" w:type="dxa"/>
            <w:vAlign w:val="center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param</w:t>
            </w:r>
          </w:p>
        </w:tc>
        <w:tc>
          <w:tcPr>
            <w:tcW w:w="6034" w:type="dxa"/>
            <w:vAlign w:val="center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Base64</w:t>
            </w:r>
            <w:r>
              <w:rPr>
                <w:rFonts w:hint="eastAsia"/>
                <w:color w:val="FF0000"/>
              </w:rPr>
              <w:t>（</w:t>
            </w:r>
            <w:r>
              <w:rPr>
                <w:color w:val="FF0000"/>
              </w:rPr>
              <w:t>AES</w:t>
            </w:r>
            <w:r>
              <w:rPr>
                <w:rFonts w:hint="eastAsia"/>
                <w:color w:val="FF0000"/>
              </w:rPr>
              <w:t>（</w:t>
            </w:r>
            <w:r>
              <w:t>telephone|</w:t>
            </w:r>
            <w:r>
              <w:rPr>
                <w:color w:val="FF0000"/>
              </w:rPr>
              <w:t>CUST_NAME|CUST_IDT|CUST_IDTl</w:t>
            </w:r>
            <w:r>
              <w:t xml:space="preserve"> UNIQUE_IDT_NO| custId| TIMESTAMP</w:t>
            </w:r>
            <w:r>
              <w:rPr>
                <w:rFonts w:hint="eastAsia"/>
                <w:color w:val="FF0000"/>
              </w:rPr>
              <w:t>））</w:t>
            </w:r>
          </w:p>
        </w:tc>
      </w:tr>
    </w:tbl>
    <w:p>
      <w:pPr>
        <w:pStyle w:val="8"/>
        <w:ind w:left="360" w:firstLine="0" w:firstLineChars="0"/>
        <w:rPr>
          <w:color w:val="FF0000"/>
        </w:rPr>
      </w:pPr>
      <w:r>
        <w:rPr>
          <w:rFonts w:hint="eastAsia" w:ascii="宋体" w:cs="宋体"/>
          <w:color w:val="FF0000"/>
          <w:kern w:val="0"/>
          <w:sz w:val="22"/>
          <w:szCs w:val="17"/>
        </w:rPr>
        <w:t>注意：</w:t>
      </w:r>
      <w:r>
        <w:rPr>
          <w:rFonts w:ascii="宋体" w:cs="宋体"/>
          <w:color w:val="FF0000"/>
          <w:kern w:val="0"/>
          <w:sz w:val="22"/>
          <w:szCs w:val="17"/>
        </w:rPr>
        <w:t>param</w:t>
      </w:r>
      <w:r>
        <w:rPr>
          <w:rFonts w:hint="eastAsia" w:ascii="宋体" w:cs="宋体"/>
          <w:color w:val="FF0000"/>
          <w:kern w:val="0"/>
          <w:sz w:val="22"/>
          <w:szCs w:val="17"/>
        </w:rPr>
        <w:t>字段的内容，是服务器将</w:t>
      </w:r>
      <w:r>
        <w:rPr>
          <w:rFonts w:hint="eastAsia"/>
          <w:color w:val="FF0000"/>
        </w:rPr>
        <w:t>表中参数按照此顺序，使用</w:t>
      </w:r>
      <w:r>
        <w:rPr>
          <w:color w:val="FF0000"/>
        </w:rPr>
        <w:t>|</w:t>
      </w:r>
      <w:r>
        <w:rPr>
          <w:rFonts w:hint="eastAsia"/>
          <w:color w:val="FF0000"/>
        </w:rPr>
        <w:t>拼接，按照</w:t>
      </w:r>
      <w:r>
        <w:rPr>
          <w:color w:val="FF0000"/>
        </w:rPr>
        <w:t>UTF-8</w:t>
      </w:r>
      <w:r>
        <w:rPr>
          <w:rFonts w:hint="eastAsia"/>
          <w:color w:val="FF0000"/>
        </w:rPr>
        <w:t>编码转为</w:t>
      </w:r>
      <w:r>
        <w:rPr>
          <w:color w:val="FF0000"/>
        </w:rPr>
        <w:t>byte</w:t>
      </w:r>
      <w:r>
        <w:rPr>
          <w:rFonts w:hint="eastAsia"/>
          <w:color w:val="FF0000"/>
        </w:rPr>
        <w:t>数组，使用</w:t>
      </w:r>
      <w:r>
        <w:rPr>
          <w:color w:val="FF0000"/>
        </w:rPr>
        <w:t>AES</w:t>
      </w:r>
      <w:r>
        <w:rPr>
          <w:rFonts w:hint="eastAsia"/>
          <w:color w:val="FF0000"/>
        </w:rPr>
        <w:t>加密，得到加密后的</w:t>
      </w:r>
      <w:r>
        <w:rPr>
          <w:color w:val="FF0000"/>
        </w:rPr>
        <w:t>byte</w:t>
      </w:r>
      <w:r>
        <w:rPr>
          <w:rFonts w:hint="eastAsia"/>
          <w:color w:val="FF0000"/>
        </w:rPr>
        <w:t>数组，直接使用</w:t>
      </w:r>
      <w:r>
        <w:rPr>
          <w:color w:val="FF0000"/>
        </w:rPr>
        <w:t>Base64</w:t>
      </w:r>
      <w:r>
        <w:rPr>
          <w:rFonts w:hint="eastAsia"/>
          <w:color w:val="FF0000"/>
        </w:rPr>
        <w:t>编码。不同的商户或分行可能根据约定传递的字段不同，并不是每次都会将所有字段都传递。</w:t>
      </w:r>
    </w:p>
    <w:p>
      <w:pPr>
        <w:pStyle w:val="8"/>
        <w:ind w:left="360" w:firstLine="0" w:firstLineChars="0"/>
        <w:rPr>
          <w:color w:val="FF0000"/>
        </w:rPr>
      </w:pPr>
      <w:r>
        <w:rPr>
          <w:rFonts w:hint="eastAsia" w:ascii="宋体" w:cs="宋体"/>
          <w:color w:val="FF0000"/>
          <w:kern w:val="0"/>
          <w:sz w:val="22"/>
          <w:szCs w:val="17"/>
        </w:rPr>
        <w:t>时间戳校验默认使用</w:t>
      </w:r>
      <w:r>
        <w:rPr>
          <w:rFonts w:ascii="宋体" w:cs="宋体"/>
          <w:color w:val="FF0000"/>
          <w:kern w:val="0"/>
          <w:sz w:val="22"/>
          <w:szCs w:val="17"/>
        </w:rPr>
        <w:t>5</w:t>
      </w:r>
      <w:r>
        <w:rPr>
          <w:rFonts w:hint="eastAsia" w:ascii="宋体" w:cs="宋体"/>
          <w:color w:val="FF0000"/>
          <w:kern w:val="0"/>
          <w:sz w:val="22"/>
          <w:szCs w:val="17"/>
        </w:rPr>
        <w:t>分钟。具体使用文档见</w:t>
      </w:r>
      <w:bookmarkStart w:id="0" w:name="_MON_1467533551"/>
      <w:bookmarkEnd w:id="0"/>
      <w:r>
        <w:rPr>
          <w:rFonts w:hint="eastAsia" w:ascii="宋体" w:cs="宋体"/>
          <w:color w:val="FF0000"/>
          <w:kern w:val="0"/>
          <w:sz w:val="22"/>
          <w:szCs w:val="17"/>
        </w:rPr>
        <w:t>下一个章节【</w:t>
      </w:r>
      <w:r>
        <w:rPr>
          <w:rFonts w:hint="eastAsia"/>
        </w:rPr>
        <w:t>商户联合登陆商户端信息解密</w:t>
      </w:r>
      <w:r>
        <w:rPr>
          <w:rFonts w:hint="eastAsia" w:ascii="宋体" w:cs="宋体"/>
          <w:color w:val="FF0000"/>
          <w:kern w:val="0"/>
          <w:sz w:val="22"/>
          <w:szCs w:val="17"/>
        </w:rPr>
        <w:t>】介绍</w:t>
      </w:r>
    </w:p>
    <w:p>
      <w:pPr>
        <w:pStyle w:val="8"/>
        <w:ind w:left="360" w:firstLine="0" w:firstLineChars="0"/>
        <w:rPr>
          <w:rFonts w:ascii="宋体" w:cs="宋体"/>
          <w:color w:val="FF0000"/>
          <w:kern w:val="0"/>
          <w:sz w:val="22"/>
          <w:szCs w:val="17"/>
        </w:rPr>
      </w:pPr>
    </w:p>
    <w:p>
      <w:r>
        <w:rPr>
          <w:rFonts w:hint="eastAsia"/>
        </w:rPr>
        <w:t>手机银行请求商户的地址格式</w:t>
      </w:r>
    </w:p>
    <w:p>
      <w:r>
        <w:rPr>
          <w:rFonts w:hint="eastAsia"/>
        </w:rPr>
        <w:t>商户</w:t>
      </w:r>
      <w:r>
        <w:t>url?param=</w:t>
      </w:r>
      <w:r>
        <w:rPr>
          <w:rFonts w:hint="eastAsia"/>
        </w:rPr>
        <w:t>加密后的参数</w:t>
      </w:r>
    </w:p>
    <w:p/>
    <w:p>
      <w:pPr>
        <w:rPr>
          <w:highlight w:val="red"/>
        </w:rPr>
      </w:pPr>
      <w:r>
        <w:rPr>
          <w:highlight w:val="red"/>
        </w:rPr>
        <w:t>AES</w:t>
      </w:r>
      <w:r>
        <w:rPr>
          <w:rFonts w:hint="eastAsia"/>
          <w:highlight w:val="red"/>
        </w:rPr>
        <w:t>测试秘钥</w:t>
      </w:r>
    </w:p>
    <w:p>
      <w:r>
        <w:rPr>
          <w:highlight w:val="red"/>
        </w:rPr>
        <w:t>JiYqrz583wzVghMAnsFzbg==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Chars="0"/>
        <w:jc w:val="left"/>
        <w:textAlignment w:val="baseline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Chars="0"/>
        <w:jc w:val="left"/>
        <w:textAlignment w:val="baseline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Chars="0"/>
        <w:jc w:val="left"/>
        <w:textAlignment w:val="baseline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2.</w:t>
      </w:r>
      <w:r>
        <w:rPr>
          <w:rFonts w:hint="eastAsia"/>
          <w:lang w:eastAsia="zh-CN"/>
        </w:rPr>
        <w:t>订单支付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eastAsia="zh-CN"/>
        </w:rPr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"http://shop.rongec.cn/payment/unionpay/pay.php?i=10&amp;auth=fe73b8f346afe2da789bbbd534f66b2b3a3b6836&amp;ps=eyJ0aWQiOiIyMTUiLCJ1bmlvbnRpZCI6IjIwMTgwODExMTk0NTI5MDAwMDE2MjE4MjI4MjIiLCJ1c2VyIjpudWxsLCJmZWUiOiIwLjAwIiwidGl0bGUiOiJcdTg3OGRcdTYwZTBcdTgwNTQifQ==" </w:instrText>
      </w:r>
      <w:r>
        <w:rPr>
          <w:rFonts w:hint="eastAsia"/>
          <w:lang w:eastAsia="zh-CN"/>
        </w:rPr>
        <w:fldChar w:fldCharType="separate"/>
      </w:r>
      <w:r>
        <w:rPr>
          <w:rStyle w:val="5"/>
          <w:rFonts w:hint="eastAsia"/>
          <w:lang w:eastAsia="zh-CN"/>
        </w:rPr>
        <w:t>http://shop.rongec.com/payment/unionpay/pay.php?i=10&amp;auth=fe73b8f346afe2da789bbbd534f66b2b3a3b6836&amp;ps=eyJ0aWQiOiIyMTUiLCJ1bmlvbnRpZCI6IjIwMTgwODExMTk0NTI5MDAwMDE2MjE4MjI4MjIiLCJ1c2VyIjpudWxsLCJmZWUiOiIwLjAwIiwidGl0bGUiOiJcdTg3OGRcdTYwZTBcdTgwNTQifQ==</w:t>
      </w:r>
      <w:r>
        <w:rPr>
          <w:rFonts w:hint="eastAsia"/>
          <w:lang w:eastAsia="zh-CN"/>
        </w:rPr>
        <w:fldChar w:fldCharType="end"/>
      </w:r>
    </w:p>
    <w:tbl>
      <w:tblPr>
        <w:tblStyle w:val="6"/>
        <w:tblW w:w="833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49"/>
        <w:gridCol w:w="1403"/>
        <w:gridCol w:w="1701"/>
        <w:gridCol w:w="709"/>
        <w:gridCol w:w="22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9" w:hRule="atLeast"/>
        </w:trPr>
        <w:tc>
          <w:tcPr>
            <w:tcW w:w="2249" w:type="dxa"/>
            <w:shd w:val="clear" w:color="auto" w:fill="BFBFBF"/>
            <w:vAlign w:val="top"/>
          </w:tcPr>
          <w:p>
            <w:pPr>
              <w:spacing w:line="360" w:lineRule="auto"/>
              <w:ind w:firstLine="181" w:firstLineChars="100"/>
              <w:rPr>
                <w:rFonts w:hint="eastAsia"/>
                <w:b/>
                <w:kern w:val="0"/>
                <w:sz w:val="18"/>
                <w:szCs w:val="18"/>
              </w:rPr>
            </w:pPr>
            <w:r>
              <w:rPr>
                <w:rFonts w:hint="eastAsia"/>
                <w:b/>
                <w:kern w:val="0"/>
                <w:sz w:val="18"/>
                <w:szCs w:val="18"/>
              </w:rPr>
              <w:t>数据项</w:t>
            </w:r>
          </w:p>
        </w:tc>
        <w:tc>
          <w:tcPr>
            <w:tcW w:w="1403" w:type="dxa"/>
            <w:shd w:val="clear" w:color="auto" w:fill="BFBFBF"/>
            <w:vAlign w:val="top"/>
          </w:tcPr>
          <w:p>
            <w:pPr>
              <w:spacing w:line="360" w:lineRule="auto"/>
              <w:rPr>
                <w:rFonts w:hint="eastAsia"/>
                <w:b/>
                <w:kern w:val="0"/>
                <w:sz w:val="18"/>
                <w:szCs w:val="18"/>
              </w:rPr>
            </w:pPr>
            <w:r>
              <w:rPr>
                <w:rFonts w:hint="eastAsia"/>
                <w:b/>
                <w:kern w:val="0"/>
                <w:sz w:val="18"/>
                <w:szCs w:val="18"/>
              </w:rPr>
              <w:t>英文名</w:t>
            </w:r>
          </w:p>
        </w:tc>
        <w:tc>
          <w:tcPr>
            <w:tcW w:w="1701" w:type="dxa"/>
            <w:shd w:val="clear" w:color="auto" w:fill="BFBFBF"/>
            <w:vAlign w:val="top"/>
          </w:tcPr>
          <w:p>
            <w:pPr>
              <w:spacing w:line="360" w:lineRule="auto"/>
              <w:rPr>
                <w:rFonts w:hint="eastAsia"/>
                <w:b/>
                <w:kern w:val="0"/>
                <w:sz w:val="18"/>
                <w:szCs w:val="18"/>
              </w:rPr>
            </w:pPr>
            <w:r>
              <w:rPr>
                <w:rFonts w:hint="eastAsia"/>
                <w:b/>
                <w:kern w:val="0"/>
                <w:sz w:val="18"/>
                <w:szCs w:val="18"/>
              </w:rPr>
              <w:t>类型</w:t>
            </w:r>
          </w:p>
        </w:tc>
        <w:tc>
          <w:tcPr>
            <w:tcW w:w="709" w:type="dxa"/>
            <w:shd w:val="clear" w:color="auto" w:fill="BFBFBF"/>
            <w:vAlign w:val="top"/>
          </w:tcPr>
          <w:p>
            <w:pPr>
              <w:spacing w:line="360" w:lineRule="auto"/>
              <w:rPr>
                <w:rFonts w:hint="eastAsia"/>
                <w:b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</w:rPr>
              <w:t>出现要求</w:t>
            </w:r>
          </w:p>
        </w:tc>
        <w:tc>
          <w:tcPr>
            <w:tcW w:w="2268" w:type="dxa"/>
            <w:shd w:val="clear" w:color="auto" w:fill="BFBFBF"/>
            <w:vAlign w:val="top"/>
          </w:tcPr>
          <w:p>
            <w:pPr>
              <w:spacing w:line="360" w:lineRule="auto"/>
              <w:rPr>
                <w:b/>
                <w:kern w:val="0"/>
                <w:sz w:val="18"/>
                <w:szCs w:val="18"/>
              </w:rPr>
            </w:pPr>
            <w:r>
              <w:rPr>
                <w:rFonts w:hint="eastAsia"/>
                <w:b/>
                <w:kern w:val="0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2" w:hRule="atLeast"/>
        </w:trPr>
        <w:tc>
          <w:tcPr>
            <w:tcW w:w="2249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版本号</w:t>
            </w:r>
          </w:p>
        </w:tc>
        <w:tc>
          <w:tcPr>
            <w:tcW w:w="1403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version</w:t>
            </w:r>
          </w:p>
        </w:tc>
        <w:tc>
          <w:tcPr>
            <w:tcW w:w="1701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CHAR(10)</w:t>
            </w:r>
          </w:p>
        </w:tc>
        <w:tc>
          <w:tcPr>
            <w:tcW w:w="709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R</w:t>
            </w:r>
          </w:p>
        </w:tc>
        <w:tc>
          <w:tcPr>
            <w:tcW w:w="2268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默认1.0.0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5" w:hRule="atLeast"/>
        </w:trPr>
        <w:tc>
          <w:tcPr>
            <w:tcW w:w="2249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订单号</w:t>
            </w:r>
          </w:p>
        </w:tc>
        <w:tc>
          <w:tcPr>
            <w:tcW w:w="1403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billNo</w:t>
            </w:r>
          </w:p>
        </w:tc>
        <w:tc>
          <w:tcPr>
            <w:tcW w:w="1701" w:type="dxa"/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CHAR</w:t>
            </w:r>
            <w:r>
              <w:rPr>
                <w:rFonts w:ascii="宋体" w:hAnsi="宋体"/>
                <w:szCs w:val="21"/>
              </w:rPr>
              <w:t>(32)</w:t>
            </w:r>
          </w:p>
        </w:tc>
        <w:tc>
          <w:tcPr>
            <w:tcW w:w="709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R</w:t>
            </w:r>
          </w:p>
        </w:tc>
        <w:tc>
          <w:tcPr>
            <w:tcW w:w="2268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最长支持32位，订单号必须以5位商户号开始，参考格式如下</w:t>
            </w:r>
            <w:r>
              <w:rPr>
                <w:rFonts w:ascii="宋体" w:hAnsi="宋体"/>
                <w:szCs w:val="21"/>
              </w:rPr>
              <w:t>：</w:t>
            </w:r>
            <w:r>
              <w:rPr>
                <w:rFonts w:hint="eastAsia" w:ascii="宋体" w:hAnsi="宋体"/>
                <w:szCs w:val="21"/>
              </w:rPr>
              <w:t xml:space="preserve">           商户号（5位）＋YYYYMMDD</w:t>
            </w:r>
            <w:r>
              <w:rPr>
                <w:rFonts w:ascii="宋体" w:hAnsi="宋体"/>
                <w:szCs w:val="21"/>
              </w:rPr>
              <w:t>HHMMSS</w:t>
            </w:r>
            <w:r>
              <w:rPr>
                <w:rFonts w:hint="eastAsia" w:ascii="宋体" w:hAnsi="宋体"/>
                <w:szCs w:val="21"/>
              </w:rPr>
              <w:t>（14位</w:t>
            </w:r>
            <w:r>
              <w:rPr>
                <w:rFonts w:ascii="宋体" w:hAnsi="宋体"/>
                <w:szCs w:val="21"/>
              </w:rPr>
              <w:t>）</w:t>
            </w:r>
            <w:r>
              <w:rPr>
                <w:rFonts w:hint="eastAsia" w:ascii="宋体" w:hAnsi="宋体"/>
                <w:szCs w:val="21"/>
              </w:rPr>
              <w:t>+</w:t>
            </w:r>
          </w:p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商户自定义序号（13位）。订单</w:t>
            </w:r>
            <w:r>
              <w:rPr>
                <w:rFonts w:ascii="宋体" w:hAnsi="宋体"/>
                <w:szCs w:val="21"/>
              </w:rPr>
              <w:t>号总长</w:t>
            </w:r>
            <w:r>
              <w:rPr>
                <w:rFonts w:hint="eastAsia" w:ascii="宋体" w:hAnsi="宋体"/>
                <w:szCs w:val="21"/>
              </w:rPr>
              <w:t>可小于</w:t>
            </w:r>
            <w:r>
              <w:rPr>
                <w:rFonts w:ascii="宋体" w:hAnsi="宋体"/>
                <w:szCs w:val="21"/>
              </w:rPr>
              <w:t>32</w:t>
            </w:r>
            <w:r>
              <w:rPr>
                <w:rFonts w:hint="eastAsia" w:ascii="宋体" w:hAnsi="宋体"/>
                <w:szCs w:val="21"/>
              </w:rPr>
              <w:t>位，且</w:t>
            </w:r>
            <w:r>
              <w:rPr>
                <w:rFonts w:ascii="宋体" w:hAnsi="宋体"/>
                <w:szCs w:val="21"/>
              </w:rPr>
              <w:t>不可重复</w:t>
            </w:r>
            <w:r>
              <w:rPr>
                <w:rFonts w:hint="eastAsia" w:ascii="宋体" w:hAnsi="宋体"/>
                <w:szCs w:val="21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0" w:hRule="atLeast"/>
        </w:trPr>
        <w:tc>
          <w:tcPr>
            <w:tcW w:w="2249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交易金额</w:t>
            </w:r>
          </w:p>
        </w:tc>
        <w:tc>
          <w:tcPr>
            <w:tcW w:w="1403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txAmt</w:t>
            </w:r>
          </w:p>
        </w:tc>
        <w:tc>
          <w:tcPr>
            <w:tcW w:w="1701" w:type="dxa"/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DECIMAL</w:t>
            </w:r>
            <w:r>
              <w:rPr>
                <w:rFonts w:ascii="宋体" w:hAnsi="宋体"/>
                <w:szCs w:val="21"/>
              </w:rPr>
              <w:t>(13,2)</w:t>
            </w:r>
          </w:p>
        </w:tc>
        <w:tc>
          <w:tcPr>
            <w:tcW w:w="709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R</w:t>
            </w:r>
          </w:p>
        </w:tc>
        <w:tc>
          <w:tcPr>
            <w:tcW w:w="2268" w:type="dxa"/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例如：111111</w:t>
            </w:r>
            <w:r>
              <w:rPr>
                <w:rFonts w:ascii="宋体" w:hAnsi="宋体"/>
                <w:szCs w:val="21"/>
              </w:rPr>
              <w:t>.23</w:t>
            </w:r>
          </w:p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小数点前不能用逗号分隔。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6" w:hRule="atLeast"/>
        </w:trPr>
        <w:tc>
          <w:tcPr>
            <w:tcW w:w="2249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币种</w:t>
            </w:r>
          </w:p>
        </w:tc>
        <w:tc>
          <w:tcPr>
            <w:tcW w:w="1403" w:type="dxa"/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PayerCurr</w:t>
            </w:r>
          </w:p>
        </w:tc>
        <w:tc>
          <w:tcPr>
            <w:tcW w:w="1701" w:type="dxa"/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CHAR</w:t>
            </w:r>
            <w:r>
              <w:rPr>
                <w:rFonts w:ascii="宋体" w:hAnsi="宋体"/>
                <w:szCs w:val="21"/>
              </w:rPr>
              <w:t>(3)</w:t>
            </w:r>
          </w:p>
        </w:tc>
        <w:tc>
          <w:tcPr>
            <w:tcW w:w="709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R</w:t>
            </w:r>
          </w:p>
        </w:tc>
        <w:tc>
          <w:tcPr>
            <w:tcW w:w="2268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目</w:t>
            </w:r>
            <w:r>
              <w:rPr>
                <w:rFonts w:hint="eastAsia"/>
                <w:color w:val="000000"/>
                <w:szCs w:val="21"/>
              </w:rPr>
              <w:t>前仅支持人民币，</w:t>
            </w:r>
            <w:r>
              <w:rPr>
                <w:rFonts w:hint="eastAsia" w:ascii="TimesNewRoman" w:hAnsi="TimesNewRoman" w:cs="TimesNewRoman"/>
                <w:color w:val="000000"/>
                <w:kern w:val="0"/>
                <w:sz w:val="22"/>
                <w:szCs w:val="22"/>
              </w:rPr>
              <w:t>默认为</w:t>
            </w:r>
            <w:r>
              <w:rPr>
                <w:rFonts w:ascii="TimesNewRoman" w:hAnsi="TimesNewRoman" w:cs="TimesNewRoman"/>
                <w:color w:val="000000"/>
                <w:kern w:val="0"/>
                <w:sz w:val="22"/>
                <w:szCs w:val="22"/>
              </w:rPr>
              <w:t>156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0" w:hRule="atLeast"/>
        </w:trPr>
        <w:tc>
          <w:tcPr>
            <w:tcW w:w="2249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交易日期</w:t>
            </w:r>
          </w:p>
        </w:tc>
        <w:tc>
          <w:tcPr>
            <w:tcW w:w="1403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txDate</w:t>
            </w:r>
          </w:p>
        </w:tc>
        <w:tc>
          <w:tcPr>
            <w:tcW w:w="1701" w:type="dxa"/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CHAR</w:t>
            </w:r>
            <w:r>
              <w:rPr>
                <w:rFonts w:ascii="宋体" w:hAnsi="宋体"/>
                <w:szCs w:val="21"/>
              </w:rPr>
              <w:t>(8)</w:t>
            </w:r>
          </w:p>
        </w:tc>
        <w:tc>
          <w:tcPr>
            <w:tcW w:w="709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R</w:t>
            </w:r>
          </w:p>
        </w:tc>
        <w:tc>
          <w:tcPr>
            <w:tcW w:w="2268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YYYYMMDD</w:t>
            </w:r>
          </w:p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格式示例：</w:t>
            </w:r>
            <w:r>
              <w:rPr>
                <w:rFonts w:ascii="宋体" w:hAnsi="宋体"/>
                <w:szCs w:val="21"/>
              </w:rPr>
              <w:t>20</w:t>
            </w:r>
            <w:r>
              <w:rPr>
                <w:rFonts w:hint="eastAsia" w:ascii="宋体" w:hAnsi="宋体"/>
                <w:szCs w:val="21"/>
              </w:rPr>
              <w:t>140826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5" w:hRule="atLeast"/>
        </w:trPr>
        <w:tc>
          <w:tcPr>
            <w:tcW w:w="2249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交易时间</w:t>
            </w:r>
          </w:p>
        </w:tc>
        <w:tc>
          <w:tcPr>
            <w:tcW w:w="1403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txTime</w:t>
            </w:r>
          </w:p>
        </w:tc>
        <w:tc>
          <w:tcPr>
            <w:tcW w:w="1701" w:type="dxa"/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CHAR</w:t>
            </w:r>
            <w:r>
              <w:rPr>
                <w:rFonts w:ascii="宋体" w:hAnsi="宋体"/>
                <w:szCs w:val="21"/>
              </w:rPr>
              <w:t>(6)</w:t>
            </w:r>
          </w:p>
        </w:tc>
        <w:tc>
          <w:tcPr>
            <w:tcW w:w="709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R</w:t>
            </w:r>
          </w:p>
        </w:tc>
        <w:tc>
          <w:tcPr>
            <w:tcW w:w="2268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HHMMSS</w:t>
            </w:r>
          </w:p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格式示例：102347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9" w:hRule="atLeast"/>
        </w:trPr>
        <w:tc>
          <w:tcPr>
            <w:tcW w:w="2249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商户代码</w:t>
            </w:r>
          </w:p>
        </w:tc>
        <w:tc>
          <w:tcPr>
            <w:tcW w:w="1403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corpID</w:t>
            </w:r>
          </w:p>
        </w:tc>
        <w:tc>
          <w:tcPr>
            <w:tcW w:w="1701" w:type="dxa"/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CHAR</w:t>
            </w:r>
            <w:r>
              <w:rPr>
                <w:rFonts w:ascii="宋体" w:hAnsi="宋体"/>
                <w:szCs w:val="21"/>
              </w:rPr>
              <w:t>(5)</w:t>
            </w:r>
          </w:p>
        </w:tc>
        <w:tc>
          <w:tcPr>
            <w:tcW w:w="709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R</w:t>
            </w:r>
          </w:p>
        </w:tc>
        <w:tc>
          <w:tcPr>
            <w:tcW w:w="2268" w:type="dxa"/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由民生银行统一分配 </w:t>
            </w:r>
            <w:r>
              <w:rPr>
                <w:rFonts w:hint="eastAsia" w:ascii="宋体" w:hAnsi="宋体"/>
                <w:color w:val="FF0000"/>
                <w:szCs w:val="21"/>
              </w:rPr>
              <w:t>只能为数字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9" w:hRule="atLeast"/>
        </w:trPr>
        <w:tc>
          <w:tcPr>
            <w:tcW w:w="2249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商户名称</w:t>
            </w:r>
          </w:p>
        </w:tc>
        <w:tc>
          <w:tcPr>
            <w:tcW w:w="1403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corpName</w:t>
            </w:r>
          </w:p>
        </w:tc>
        <w:tc>
          <w:tcPr>
            <w:tcW w:w="1701" w:type="dxa"/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CHAR</w:t>
            </w:r>
            <w:r>
              <w:rPr>
                <w:rFonts w:ascii="宋体" w:hAnsi="宋体"/>
                <w:szCs w:val="21"/>
              </w:rPr>
              <w:t>(62)</w:t>
            </w:r>
          </w:p>
        </w:tc>
        <w:tc>
          <w:tcPr>
            <w:tcW w:w="709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R</w:t>
            </w:r>
          </w:p>
        </w:tc>
        <w:tc>
          <w:tcPr>
            <w:tcW w:w="2268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/>
                <w:color w:val="FF0000"/>
                <w:sz w:val="23"/>
                <w:szCs w:val="23"/>
                <w:shd w:val="clear" w:color="auto" w:fill="FFFFFF"/>
              </w:rPr>
              <w:t>字母数字汉字不能有&gt;与&lt;</w:t>
            </w:r>
            <w:r>
              <w:rPr>
                <w:rStyle w:val="7"/>
                <w:rFonts w:hint="eastAsia"/>
                <w:color w:val="FF0000"/>
                <w:sz w:val="23"/>
                <w:szCs w:val="23"/>
                <w:shd w:val="clear" w:color="auto" w:fill="FFFFFF"/>
              </w:rPr>
              <w:t> ,汉字编码格式统一为utf-8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0" w:hRule="atLeast"/>
        </w:trPr>
        <w:tc>
          <w:tcPr>
            <w:tcW w:w="2249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二级商户号</w:t>
            </w:r>
          </w:p>
        </w:tc>
        <w:tc>
          <w:tcPr>
            <w:tcW w:w="1403" w:type="dxa"/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subC</w:t>
            </w:r>
            <w:r>
              <w:rPr>
                <w:rFonts w:ascii="宋体" w:hAnsi="宋体"/>
                <w:szCs w:val="21"/>
              </w:rPr>
              <w:t>orpID</w:t>
            </w:r>
          </w:p>
        </w:tc>
        <w:tc>
          <w:tcPr>
            <w:tcW w:w="1701" w:type="dxa"/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CHAR</w:t>
            </w:r>
            <w:r>
              <w:rPr>
                <w:rFonts w:ascii="宋体" w:hAnsi="宋体"/>
                <w:szCs w:val="21"/>
              </w:rPr>
              <w:t xml:space="preserve"> (</w:t>
            </w:r>
            <w:r>
              <w:rPr>
                <w:rFonts w:hint="eastAsia" w:ascii="宋体" w:hAnsi="宋体"/>
                <w:szCs w:val="21"/>
              </w:rPr>
              <w:t>15</w:t>
            </w:r>
            <w:r>
              <w:rPr>
                <w:rFonts w:ascii="宋体" w:hAnsi="宋体"/>
                <w:szCs w:val="21"/>
              </w:rPr>
              <w:t>)</w:t>
            </w:r>
          </w:p>
        </w:tc>
        <w:tc>
          <w:tcPr>
            <w:tcW w:w="709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N</w:t>
            </w:r>
          </w:p>
        </w:tc>
        <w:tc>
          <w:tcPr>
            <w:tcW w:w="2268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只能</w:t>
            </w:r>
            <w:r>
              <w:rPr>
                <w:rFonts w:hint="eastAsia"/>
                <w:color w:val="FF0000"/>
                <w:sz w:val="23"/>
                <w:szCs w:val="23"/>
                <w:shd w:val="clear" w:color="auto" w:fill="FFFFFF"/>
              </w:rPr>
              <w:t>字母数字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4" w:hRule="atLeast"/>
        </w:trPr>
        <w:tc>
          <w:tcPr>
            <w:tcW w:w="2249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后台异步通知地址</w:t>
            </w:r>
          </w:p>
        </w:tc>
        <w:tc>
          <w:tcPr>
            <w:tcW w:w="1403" w:type="dxa"/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N</w:t>
            </w:r>
            <w:r>
              <w:rPr>
                <w:rFonts w:hint="eastAsia" w:ascii="宋体" w:hAnsi="宋体"/>
                <w:szCs w:val="21"/>
              </w:rPr>
              <w:t>otifyUrl</w:t>
            </w:r>
          </w:p>
        </w:tc>
        <w:tc>
          <w:tcPr>
            <w:tcW w:w="1701" w:type="dxa"/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CHAR(240)</w:t>
            </w:r>
          </w:p>
        </w:tc>
        <w:tc>
          <w:tcPr>
            <w:tcW w:w="709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R</w:t>
            </w:r>
          </w:p>
        </w:tc>
        <w:tc>
          <w:tcPr>
            <w:tcW w:w="2268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支付成功后我行</w:t>
            </w:r>
            <w:r>
              <w:rPr>
                <w:rFonts w:ascii="宋体" w:hAnsi="宋体"/>
                <w:szCs w:val="21"/>
              </w:rPr>
              <w:t>异步</w:t>
            </w:r>
            <w:r>
              <w:rPr>
                <w:rFonts w:hint="eastAsia" w:ascii="宋体" w:hAnsi="宋体"/>
                <w:szCs w:val="21"/>
              </w:rPr>
              <w:t>方式通知商户的地址</w:t>
            </w:r>
          </w:p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只能为url地址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7" w:hRule="atLeast"/>
        </w:trPr>
        <w:tc>
          <w:tcPr>
            <w:tcW w:w="2249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前台跳转地址</w:t>
            </w:r>
          </w:p>
        </w:tc>
        <w:tc>
          <w:tcPr>
            <w:tcW w:w="1403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J</w:t>
            </w:r>
            <w:r>
              <w:rPr>
                <w:rFonts w:hint="eastAsia" w:ascii="宋体" w:hAnsi="宋体"/>
                <w:szCs w:val="21"/>
              </w:rPr>
              <w:t>umpUrl</w:t>
            </w:r>
          </w:p>
        </w:tc>
        <w:tc>
          <w:tcPr>
            <w:tcW w:w="1701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CHAR(240)</w:t>
            </w:r>
          </w:p>
        </w:tc>
        <w:tc>
          <w:tcPr>
            <w:tcW w:w="709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R</w:t>
            </w:r>
          </w:p>
        </w:tc>
        <w:tc>
          <w:tcPr>
            <w:tcW w:w="2268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支付成功后页面方式通知商户的地址</w:t>
            </w:r>
          </w:p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只能为url地址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0" w:hRule="atLeast"/>
        </w:trPr>
        <w:tc>
          <w:tcPr>
            <w:tcW w:w="2249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银行卡号</w:t>
            </w:r>
          </w:p>
        </w:tc>
        <w:tc>
          <w:tcPr>
            <w:tcW w:w="1403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A</w:t>
            </w:r>
            <w:r>
              <w:rPr>
                <w:rFonts w:hint="eastAsia" w:ascii="宋体" w:hAnsi="宋体"/>
                <w:szCs w:val="21"/>
              </w:rPr>
              <w:t>ccount</w:t>
            </w:r>
          </w:p>
        </w:tc>
        <w:tc>
          <w:tcPr>
            <w:tcW w:w="1701" w:type="dxa"/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CHAR(</w:t>
            </w:r>
            <w:r>
              <w:rPr>
                <w:rFonts w:ascii="宋体" w:hAnsi="宋体"/>
                <w:szCs w:val="21"/>
              </w:rPr>
              <w:t>30</w:t>
            </w:r>
            <w:r>
              <w:rPr>
                <w:rFonts w:hint="eastAsia" w:ascii="宋体" w:hAnsi="宋体"/>
                <w:szCs w:val="21"/>
              </w:rPr>
              <w:t>)</w:t>
            </w:r>
          </w:p>
        </w:tc>
        <w:tc>
          <w:tcPr>
            <w:tcW w:w="709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N</w:t>
            </w:r>
          </w:p>
        </w:tc>
        <w:tc>
          <w:tcPr>
            <w:tcW w:w="2268" w:type="dxa"/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输入卡号时为指定此卡进行支付</w:t>
            </w:r>
          </w:p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暂</w:t>
            </w:r>
            <w:r>
              <w:rPr>
                <w:rFonts w:ascii="宋体" w:hAnsi="宋体"/>
                <w:szCs w:val="21"/>
              </w:rPr>
              <w:t>时未开</w:t>
            </w:r>
            <w:r>
              <w:rPr>
                <w:rFonts w:hint="eastAsia" w:ascii="宋体" w:hAnsi="宋体"/>
                <w:szCs w:val="21"/>
              </w:rPr>
              <w:t>放，</w:t>
            </w:r>
            <w:r>
              <w:rPr>
                <w:rFonts w:ascii="宋体" w:hAnsi="宋体"/>
                <w:szCs w:val="21"/>
              </w:rPr>
              <w:t>送空。</w:t>
            </w:r>
          </w:p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只能为字母数字可以为空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6" w:hRule="atLeast"/>
        </w:trPr>
        <w:tc>
          <w:tcPr>
            <w:tcW w:w="2249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交易详细内容</w:t>
            </w:r>
          </w:p>
        </w:tc>
        <w:tc>
          <w:tcPr>
            <w:tcW w:w="1403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T</w:t>
            </w:r>
            <w:r>
              <w:rPr>
                <w:rFonts w:hint="eastAsia" w:ascii="宋体" w:hAnsi="宋体"/>
                <w:szCs w:val="21"/>
              </w:rPr>
              <w:t>ransInfo</w:t>
            </w:r>
          </w:p>
        </w:tc>
        <w:tc>
          <w:tcPr>
            <w:tcW w:w="1701" w:type="dxa"/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CHAR(</w:t>
            </w:r>
            <w:r>
              <w:rPr>
                <w:rFonts w:ascii="宋体" w:hAnsi="宋体"/>
                <w:szCs w:val="21"/>
              </w:rPr>
              <w:t>60</w:t>
            </w:r>
            <w:r>
              <w:rPr>
                <w:rFonts w:hint="eastAsia" w:ascii="宋体" w:hAnsi="宋体"/>
                <w:szCs w:val="21"/>
              </w:rPr>
              <w:t>)</w:t>
            </w:r>
          </w:p>
        </w:tc>
        <w:tc>
          <w:tcPr>
            <w:tcW w:w="709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N</w:t>
            </w:r>
          </w:p>
        </w:tc>
        <w:tc>
          <w:tcPr>
            <w:tcW w:w="2268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订单关联的商品信息</w:t>
            </w:r>
          </w:p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/>
                <w:color w:val="FF0000"/>
                <w:sz w:val="23"/>
                <w:szCs w:val="23"/>
                <w:shd w:val="clear" w:color="auto" w:fill="FFFFFF"/>
              </w:rPr>
              <w:t>字母数字汉字不能有&gt;与&lt;</w:t>
            </w:r>
            <w:r>
              <w:rPr>
                <w:rStyle w:val="7"/>
                <w:rFonts w:hint="eastAsia"/>
                <w:color w:val="FF0000"/>
                <w:sz w:val="23"/>
                <w:szCs w:val="23"/>
                <w:shd w:val="clear" w:color="auto" w:fill="FFFFFF"/>
              </w:rPr>
              <w:t> </w:t>
            </w:r>
            <w:r>
              <w:rPr>
                <w:rFonts w:hint="eastAsia"/>
                <w:color w:val="FF0000"/>
                <w:sz w:val="22"/>
                <w:szCs w:val="22"/>
                <w:shd w:val="clear" w:color="auto" w:fill="FFFFFF"/>
              </w:rPr>
              <w:t>可以为空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9" w:hRule="atLeast"/>
        </w:trPr>
        <w:tc>
          <w:tcPr>
            <w:tcW w:w="2249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商户预留信息</w:t>
            </w:r>
          </w:p>
        </w:tc>
        <w:tc>
          <w:tcPr>
            <w:tcW w:w="1403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M</w:t>
            </w:r>
            <w:r>
              <w:rPr>
                <w:rFonts w:hint="eastAsia" w:ascii="宋体" w:hAnsi="宋体"/>
                <w:szCs w:val="21"/>
              </w:rPr>
              <w:t>essage</w:t>
            </w:r>
          </w:p>
        </w:tc>
        <w:tc>
          <w:tcPr>
            <w:tcW w:w="1701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CHAR(</w:t>
            </w:r>
            <w:r>
              <w:rPr>
                <w:rFonts w:ascii="宋体" w:hAnsi="宋体"/>
                <w:szCs w:val="21"/>
              </w:rPr>
              <w:t>200</w:t>
            </w:r>
            <w:r>
              <w:rPr>
                <w:rFonts w:hint="eastAsia" w:ascii="宋体" w:hAnsi="宋体"/>
                <w:szCs w:val="21"/>
              </w:rPr>
              <w:t>)</w:t>
            </w:r>
          </w:p>
        </w:tc>
        <w:tc>
          <w:tcPr>
            <w:tcW w:w="709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N</w:t>
            </w:r>
          </w:p>
        </w:tc>
        <w:tc>
          <w:tcPr>
            <w:tcW w:w="2268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商户自定义信息，原值返回</w:t>
            </w:r>
          </w:p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/>
                <w:color w:val="FF0000"/>
                <w:sz w:val="23"/>
                <w:szCs w:val="23"/>
                <w:shd w:val="clear" w:color="auto" w:fill="FFFFFF"/>
              </w:rPr>
              <w:t>字母数字汉字不能有&gt;与&lt;</w:t>
            </w:r>
            <w:r>
              <w:rPr>
                <w:rStyle w:val="7"/>
                <w:rFonts w:hint="eastAsia"/>
                <w:color w:val="FF0000"/>
                <w:sz w:val="23"/>
                <w:szCs w:val="23"/>
                <w:shd w:val="clear" w:color="auto" w:fill="FFFFFF"/>
              </w:rPr>
              <w:t> </w:t>
            </w:r>
            <w:r>
              <w:rPr>
                <w:rFonts w:hint="eastAsia"/>
                <w:color w:val="FF0000"/>
                <w:sz w:val="22"/>
                <w:szCs w:val="22"/>
                <w:shd w:val="clear" w:color="auto" w:fill="FFFFFF"/>
              </w:rPr>
              <w:t>可以为空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9" w:hRule="atLeast"/>
        </w:trPr>
        <w:tc>
          <w:tcPr>
            <w:tcW w:w="2249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支付通道</w:t>
            </w:r>
          </w:p>
        </w:tc>
        <w:tc>
          <w:tcPr>
            <w:tcW w:w="1403" w:type="dxa"/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C</w:t>
            </w:r>
            <w:r>
              <w:rPr>
                <w:rFonts w:hint="eastAsia" w:ascii="宋体" w:hAnsi="宋体"/>
                <w:szCs w:val="21"/>
              </w:rPr>
              <w:t>hannel</w:t>
            </w:r>
          </w:p>
        </w:tc>
        <w:tc>
          <w:tcPr>
            <w:tcW w:w="1701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CHAR(2)</w:t>
            </w:r>
          </w:p>
        </w:tc>
        <w:tc>
          <w:tcPr>
            <w:tcW w:w="709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R</w:t>
            </w:r>
          </w:p>
        </w:tc>
        <w:tc>
          <w:tcPr>
            <w:tcW w:w="2268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0: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 w:ascii="宋体" w:hAnsi="宋体"/>
                <w:szCs w:val="21"/>
              </w:rPr>
              <w:t>PC网关</w:t>
            </w:r>
          </w:p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1: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 w:ascii="宋体" w:hAnsi="宋体"/>
                <w:szCs w:val="21"/>
              </w:rPr>
              <w:t>移动网关控件方式</w:t>
            </w:r>
          </w:p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2: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 w:ascii="宋体" w:hAnsi="宋体"/>
                <w:szCs w:val="21"/>
              </w:rPr>
              <w:t>移动网关</w:t>
            </w:r>
            <w:r>
              <w:rPr>
                <w:rFonts w:ascii="宋体" w:hAnsi="宋体"/>
                <w:szCs w:val="21"/>
              </w:rPr>
              <w:t>WAP</w:t>
            </w:r>
            <w:r>
              <w:rPr>
                <w:rFonts w:hint="eastAsia" w:ascii="宋体" w:hAnsi="宋体"/>
                <w:szCs w:val="21"/>
              </w:rPr>
              <w:t>方式</w:t>
            </w:r>
          </w:p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3: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 w:ascii="宋体" w:hAnsi="宋体"/>
                <w:szCs w:val="21"/>
              </w:rPr>
              <w:t>手机银行</w:t>
            </w:r>
          </w:p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其中</w:t>
            </w:r>
            <w:r>
              <w:rPr>
                <w:rFonts w:ascii="宋体" w:hAnsi="宋体"/>
                <w:szCs w:val="21"/>
              </w:rPr>
              <w:t>，</w:t>
            </w:r>
            <w:r>
              <w:rPr>
                <w:rFonts w:hint="eastAsia" w:ascii="宋体" w:hAnsi="宋体"/>
                <w:szCs w:val="21"/>
              </w:rPr>
              <w:t>2</w:t>
            </w:r>
            <w:r>
              <w:rPr>
                <w:rFonts w:ascii="宋体" w:hAnsi="宋体"/>
                <w:szCs w:val="21"/>
              </w:rPr>
              <w:t>无需集成民生付移动</w:t>
            </w:r>
            <w:r>
              <w:rPr>
                <w:rFonts w:hint="eastAsia" w:ascii="宋体" w:hAnsi="宋体"/>
                <w:szCs w:val="21"/>
              </w:rPr>
              <w:t>端SDK。</w:t>
            </w:r>
          </w:p>
          <w:p>
            <w:pPr>
              <w:rPr>
                <w:rFonts w:hint="eastAsia" w:ascii="宋体" w:hAnsi="宋体"/>
                <w:szCs w:val="21"/>
                <w:highlight w:val="red"/>
              </w:rPr>
            </w:pPr>
            <w:r>
              <w:rPr>
                <w:rFonts w:hint="eastAsia" w:ascii="宋体" w:hAnsi="宋体"/>
                <w:szCs w:val="21"/>
                <w:highlight w:val="red"/>
              </w:rPr>
              <w:t>本字段请写3</w:t>
            </w:r>
          </w:p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只能为0-3种的一个数字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14" w:hRule="atLeast"/>
        </w:trPr>
        <w:tc>
          <w:tcPr>
            <w:tcW w:w="2249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借贷标示</w:t>
            </w:r>
          </w:p>
        </w:tc>
        <w:tc>
          <w:tcPr>
            <w:tcW w:w="1403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L</w:t>
            </w:r>
            <w:r>
              <w:rPr>
                <w:rFonts w:hint="eastAsia" w:ascii="宋体" w:hAnsi="宋体"/>
                <w:szCs w:val="21"/>
              </w:rPr>
              <w:t>oanFlag</w:t>
            </w:r>
          </w:p>
        </w:tc>
        <w:tc>
          <w:tcPr>
            <w:tcW w:w="1701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CHAR(1)</w:t>
            </w:r>
          </w:p>
        </w:tc>
        <w:tc>
          <w:tcPr>
            <w:tcW w:w="709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N</w:t>
            </w:r>
          </w:p>
        </w:tc>
        <w:tc>
          <w:tcPr>
            <w:tcW w:w="2268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只</w:t>
            </w:r>
            <w:r>
              <w:rPr>
                <w:rFonts w:ascii="宋体" w:hAnsi="宋体"/>
                <w:szCs w:val="21"/>
              </w:rPr>
              <w:t>对客户使用本行卡时生效。</w:t>
            </w:r>
          </w:p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0借记卡</w:t>
            </w:r>
          </w:p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1信用卡</w:t>
            </w:r>
          </w:p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不输表示为都支持</w:t>
            </w:r>
          </w:p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只能为0或者1 可以为空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4" w:hRule="atLeast"/>
        </w:trPr>
        <w:tc>
          <w:tcPr>
            <w:tcW w:w="2249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商品类型</w:t>
            </w:r>
          </w:p>
        </w:tc>
        <w:tc>
          <w:tcPr>
            <w:tcW w:w="1403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P</w:t>
            </w:r>
            <w:r>
              <w:rPr>
                <w:rFonts w:hint="eastAsia" w:ascii="宋体" w:hAnsi="宋体"/>
                <w:szCs w:val="21"/>
              </w:rPr>
              <w:t>roductType</w:t>
            </w:r>
          </w:p>
        </w:tc>
        <w:tc>
          <w:tcPr>
            <w:tcW w:w="1701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CHAR(12)</w:t>
            </w:r>
          </w:p>
        </w:tc>
        <w:tc>
          <w:tcPr>
            <w:tcW w:w="709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N</w:t>
            </w:r>
          </w:p>
        </w:tc>
        <w:tc>
          <w:tcPr>
            <w:tcW w:w="2268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商品类型写1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22" w:hRule="atLeast"/>
        </w:trPr>
        <w:tc>
          <w:tcPr>
            <w:tcW w:w="2249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商品名称</w:t>
            </w:r>
          </w:p>
        </w:tc>
        <w:tc>
          <w:tcPr>
            <w:tcW w:w="1403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P</w:t>
            </w:r>
            <w:r>
              <w:rPr>
                <w:rFonts w:hint="eastAsia" w:ascii="宋体" w:hAnsi="宋体"/>
                <w:szCs w:val="21"/>
              </w:rPr>
              <w:t>roductName</w:t>
            </w:r>
          </w:p>
        </w:tc>
        <w:tc>
          <w:tcPr>
            <w:tcW w:w="1701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CHAR(120)</w:t>
            </w:r>
          </w:p>
        </w:tc>
        <w:tc>
          <w:tcPr>
            <w:tcW w:w="709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N</w:t>
            </w:r>
          </w:p>
        </w:tc>
        <w:tc>
          <w:tcPr>
            <w:tcW w:w="2268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/>
                <w:color w:val="FF0000"/>
                <w:sz w:val="23"/>
                <w:szCs w:val="23"/>
                <w:shd w:val="clear" w:color="auto" w:fill="FFFFFF"/>
              </w:rPr>
              <w:t>字母数字汉字不能有&gt;与&lt;</w:t>
            </w:r>
            <w:r>
              <w:rPr>
                <w:rStyle w:val="7"/>
                <w:rFonts w:hint="eastAsia"/>
                <w:color w:val="FF0000"/>
                <w:sz w:val="23"/>
                <w:szCs w:val="23"/>
                <w:shd w:val="clear" w:color="auto" w:fill="FFFFFF"/>
              </w:rPr>
              <w:t> </w:t>
            </w:r>
            <w:r>
              <w:rPr>
                <w:rFonts w:hint="eastAsia"/>
                <w:color w:val="FF0000"/>
                <w:sz w:val="22"/>
                <w:szCs w:val="22"/>
                <w:shd w:val="clear" w:color="auto" w:fill="FFFFFF"/>
              </w:rPr>
              <w:t>可以为空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11" w:hRule="atLeast"/>
        </w:trPr>
        <w:tc>
          <w:tcPr>
            <w:tcW w:w="2249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备注</w:t>
            </w:r>
          </w:p>
        </w:tc>
        <w:tc>
          <w:tcPr>
            <w:tcW w:w="1403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R</w:t>
            </w:r>
            <w:r>
              <w:rPr>
                <w:rFonts w:hint="eastAsia" w:ascii="宋体" w:hAnsi="宋体"/>
                <w:szCs w:val="21"/>
              </w:rPr>
              <w:t>emark</w:t>
            </w:r>
          </w:p>
        </w:tc>
        <w:tc>
          <w:tcPr>
            <w:tcW w:w="1701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CHAR(</w:t>
            </w:r>
            <w:r>
              <w:rPr>
                <w:rFonts w:ascii="宋体" w:hAnsi="宋体"/>
                <w:szCs w:val="21"/>
              </w:rPr>
              <w:t>250</w:t>
            </w:r>
            <w:r>
              <w:rPr>
                <w:rFonts w:hint="eastAsia" w:ascii="宋体" w:hAnsi="宋体"/>
                <w:szCs w:val="21"/>
              </w:rPr>
              <w:t>)</w:t>
            </w:r>
          </w:p>
        </w:tc>
        <w:tc>
          <w:tcPr>
            <w:tcW w:w="709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N</w:t>
            </w:r>
          </w:p>
        </w:tc>
        <w:tc>
          <w:tcPr>
            <w:tcW w:w="2268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/>
                <w:color w:val="FF0000"/>
                <w:sz w:val="23"/>
                <w:szCs w:val="23"/>
                <w:shd w:val="clear" w:color="auto" w:fill="FFFFFF"/>
              </w:rPr>
              <w:t>字母数字汉字不能有&gt;与&lt;</w:t>
            </w:r>
            <w:r>
              <w:rPr>
                <w:rStyle w:val="7"/>
                <w:rFonts w:hint="eastAsia"/>
                <w:color w:val="FF0000"/>
                <w:sz w:val="23"/>
                <w:szCs w:val="23"/>
                <w:shd w:val="clear" w:color="auto" w:fill="FFFFFF"/>
              </w:rPr>
              <w:t> </w:t>
            </w:r>
            <w:r>
              <w:rPr>
                <w:rFonts w:hint="eastAsia"/>
                <w:color w:val="FF0000"/>
                <w:sz w:val="22"/>
                <w:szCs w:val="22"/>
                <w:shd w:val="clear" w:color="auto" w:fill="FFFFFF"/>
              </w:rPr>
              <w:t>可以为空</w:t>
            </w:r>
          </w:p>
        </w:tc>
      </w:tr>
    </w:tbl>
    <w:p>
      <w:pPr>
        <w:rPr>
          <w:rFonts w:hint="eastAsia"/>
          <w:sz w:val="24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3.</w:t>
      </w:r>
      <w:r>
        <w:rPr>
          <w:rFonts w:hint="eastAsia"/>
          <w:lang w:eastAsia="zh-CN"/>
        </w:rPr>
        <w:t>订单回调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"http://shop.rongec.cn/payment/unionpay/notify.php?i=10&amp;payresult=111" </w:instrText>
      </w:r>
      <w:r>
        <w:rPr>
          <w:rFonts w:hint="eastAsia"/>
          <w:lang w:eastAsia="zh-CN"/>
        </w:rPr>
        <w:fldChar w:fldCharType="separate"/>
      </w:r>
      <w:r>
        <w:rPr>
          <w:rStyle w:val="5"/>
          <w:rFonts w:hint="eastAsia"/>
          <w:lang w:eastAsia="zh-CN"/>
        </w:rPr>
        <w:t>http://shop.rongec.com/payment/unionpay/notify.php?i=10&amp;payresult=</w:t>
      </w:r>
      <w:r>
        <w:rPr>
          <w:rStyle w:val="5"/>
          <w:rFonts w:hint="eastAsia"/>
          <w:lang w:val="en-US" w:eastAsia="zh-CN"/>
        </w:rPr>
        <w:t>X</w:t>
      </w:r>
      <w:r>
        <w:rPr>
          <w:rFonts w:hint="eastAsia"/>
          <w:lang w:eastAsia="zh-CN"/>
        </w:rPr>
        <w:fldChar w:fldCharType="end"/>
      </w:r>
      <w:r>
        <w:rPr>
          <w:rFonts w:hint="eastAsia"/>
          <w:lang w:val="en-US" w:eastAsia="zh-CN"/>
        </w:rPr>
        <w:t>XX</w:t>
      </w:r>
    </w:p>
    <w:tbl>
      <w:tblPr>
        <w:tblStyle w:val="6"/>
        <w:tblW w:w="818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1701"/>
        <w:gridCol w:w="1843"/>
        <w:gridCol w:w="567"/>
        <w:gridCol w:w="26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BFBFBF"/>
            <w:vAlign w:val="top"/>
          </w:tcPr>
          <w:p>
            <w:pPr>
              <w:spacing w:line="360" w:lineRule="auto"/>
              <w:jc w:val="center"/>
              <w:rPr>
                <w:rFonts w:hint="eastAsia"/>
                <w:b/>
                <w:kern w:val="0"/>
                <w:sz w:val="18"/>
                <w:szCs w:val="18"/>
              </w:rPr>
            </w:pPr>
            <w:r>
              <w:rPr>
                <w:rFonts w:hint="eastAsia"/>
                <w:b/>
                <w:kern w:val="0"/>
                <w:sz w:val="18"/>
                <w:szCs w:val="18"/>
              </w:rPr>
              <w:t>数据项</w:t>
            </w:r>
          </w:p>
        </w:tc>
        <w:tc>
          <w:tcPr>
            <w:tcW w:w="1701" w:type="dxa"/>
            <w:shd w:val="clear" w:color="auto" w:fill="BFBFBF"/>
            <w:vAlign w:val="top"/>
          </w:tcPr>
          <w:p>
            <w:pPr>
              <w:spacing w:line="360" w:lineRule="auto"/>
              <w:jc w:val="center"/>
              <w:rPr>
                <w:b/>
                <w:kern w:val="0"/>
                <w:sz w:val="18"/>
                <w:szCs w:val="18"/>
              </w:rPr>
            </w:pPr>
            <w:r>
              <w:rPr>
                <w:rFonts w:hint="eastAsia"/>
                <w:b/>
                <w:kern w:val="0"/>
                <w:sz w:val="18"/>
                <w:szCs w:val="18"/>
              </w:rPr>
              <w:t>英文名</w:t>
            </w:r>
          </w:p>
        </w:tc>
        <w:tc>
          <w:tcPr>
            <w:tcW w:w="1843" w:type="dxa"/>
            <w:shd w:val="clear" w:color="auto" w:fill="BFBFBF"/>
            <w:vAlign w:val="top"/>
          </w:tcPr>
          <w:p>
            <w:pPr>
              <w:spacing w:line="360" w:lineRule="auto"/>
              <w:jc w:val="center"/>
              <w:rPr>
                <w:rFonts w:hint="eastAsia"/>
                <w:b/>
                <w:kern w:val="0"/>
                <w:sz w:val="18"/>
                <w:szCs w:val="18"/>
              </w:rPr>
            </w:pPr>
            <w:r>
              <w:rPr>
                <w:rFonts w:hint="eastAsia"/>
                <w:b/>
                <w:kern w:val="0"/>
                <w:sz w:val="18"/>
                <w:szCs w:val="18"/>
              </w:rPr>
              <w:t>类型</w:t>
            </w:r>
          </w:p>
        </w:tc>
        <w:tc>
          <w:tcPr>
            <w:tcW w:w="567" w:type="dxa"/>
            <w:shd w:val="clear" w:color="auto" w:fill="BFBFBF"/>
            <w:vAlign w:val="top"/>
          </w:tcPr>
          <w:p>
            <w:pPr>
              <w:spacing w:line="360" w:lineRule="auto"/>
              <w:jc w:val="center"/>
              <w:rPr>
                <w:rFonts w:hint="eastAsia"/>
                <w:b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</w:rPr>
              <w:t>出现要求</w:t>
            </w:r>
          </w:p>
        </w:tc>
        <w:tc>
          <w:tcPr>
            <w:tcW w:w="2693" w:type="dxa"/>
            <w:shd w:val="clear" w:color="auto" w:fill="BFBFBF"/>
            <w:vAlign w:val="top"/>
          </w:tcPr>
          <w:p>
            <w:pPr>
              <w:spacing w:line="360" w:lineRule="auto"/>
              <w:jc w:val="center"/>
              <w:rPr>
                <w:rFonts w:hint="eastAsia"/>
                <w:b/>
                <w:kern w:val="0"/>
                <w:sz w:val="18"/>
                <w:szCs w:val="18"/>
              </w:rPr>
            </w:pPr>
            <w:r>
              <w:rPr>
                <w:rFonts w:hint="eastAsia"/>
                <w:b/>
                <w:kern w:val="0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订单号</w:t>
            </w:r>
          </w:p>
        </w:tc>
        <w:tc>
          <w:tcPr>
            <w:tcW w:w="1701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billNo</w:t>
            </w:r>
          </w:p>
        </w:tc>
        <w:tc>
          <w:tcPr>
            <w:tcW w:w="1843" w:type="dxa"/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CHAR</w:t>
            </w:r>
            <w:r>
              <w:rPr>
                <w:rFonts w:ascii="宋体" w:hAnsi="宋体"/>
                <w:szCs w:val="21"/>
              </w:rPr>
              <w:t>(32)</w:t>
            </w:r>
          </w:p>
        </w:tc>
        <w:tc>
          <w:tcPr>
            <w:tcW w:w="567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R</w:t>
            </w:r>
          </w:p>
        </w:tc>
        <w:tc>
          <w:tcPr>
            <w:tcW w:w="2693" w:type="dxa"/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从商户传送的信息中获得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行内外标示</w:t>
            </w:r>
          </w:p>
        </w:tc>
        <w:tc>
          <w:tcPr>
            <w:tcW w:w="1701" w:type="dxa"/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B</w:t>
            </w:r>
            <w:r>
              <w:rPr>
                <w:rFonts w:hint="eastAsia" w:ascii="宋体" w:hAnsi="宋体"/>
                <w:szCs w:val="21"/>
              </w:rPr>
              <w:t>ankFlag</w:t>
            </w:r>
          </w:p>
        </w:tc>
        <w:tc>
          <w:tcPr>
            <w:tcW w:w="1843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CHAR</w:t>
            </w:r>
            <w:r>
              <w:rPr>
                <w:rFonts w:ascii="宋体" w:hAnsi="宋体"/>
                <w:szCs w:val="21"/>
              </w:rPr>
              <w:t>(</w:t>
            </w:r>
            <w:r>
              <w:rPr>
                <w:rFonts w:hint="eastAsia" w:ascii="宋体" w:hAnsi="宋体"/>
                <w:szCs w:val="21"/>
              </w:rPr>
              <w:t>1</w:t>
            </w:r>
            <w:r>
              <w:rPr>
                <w:rFonts w:ascii="宋体" w:hAnsi="宋体"/>
                <w:szCs w:val="21"/>
              </w:rPr>
              <w:t>)</w:t>
            </w:r>
          </w:p>
        </w:tc>
        <w:tc>
          <w:tcPr>
            <w:tcW w:w="567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R</w:t>
            </w:r>
          </w:p>
        </w:tc>
        <w:tc>
          <w:tcPr>
            <w:tcW w:w="2693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0 ：行内   1：跨行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商户代码</w:t>
            </w:r>
          </w:p>
        </w:tc>
        <w:tc>
          <w:tcPr>
            <w:tcW w:w="1701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corpID</w:t>
            </w:r>
          </w:p>
        </w:tc>
        <w:tc>
          <w:tcPr>
            <w:tcW w:w="1843" w:type="dxa"/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CHAR</w:t>
            </w:r>
            <w:r>
              <w:rPr>
                <w:rFonts w:ascii="宋体" w:hAnsi="宋体"/>
                <w:szCs w:val="21"/>
              </w:rPr>
              <w:t>(5)</w:t>
            </w:r>
          </w:p>
        </w:tc>
        <w:tc>
          <w:tcPr>
            <w:tcW w:w="567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R</w:t>
            </w:r>
          </w:p>
        </w:tc>
        <w:tc>
          <w:tcPr>
            <w:tcW w:w="2693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从商户传送的信息中获得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交易金额</w:t>
            </w:r>
          </w:p>
        </w:tc>
        <w:tc>
          <w:tcPr>
            <w:tcW w:w="1701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txAmt</w:t>
            </w:r>
          </w:p>
        </w:tc>
        <w:tc>
          <w:tcPr>
            <w:tcW w:w="1843" w:type="dxa"/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DECIMAL</w:t>
            </w:r>
            <w:r>
              <w:rPr>
                <w:rFonts w:ascii="宋体" w:hAnsi="宋体"/>
                <w:szCs w:val="21"/>
              </w:rPr>
              <w:t>(13,2)</w:t>
            </w:r>
          </w:p>
        </w:tc>
        <w:tc>
          <w:tcPr>
            <w:tcW w:w="567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R</w:t>
            </w:r>
          </w:p>
        </w:tc>
        <w:tc>
          <w:tcPr>
            <w:tcW w:w="2693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从商户传送的信息中获得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交易日期</w:t>
            </w:r>
          </w:p>
        </w:tc>
        <w:tc>
          <w:tcPr>
            <w:tcW w:w="1701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txDate</w:t>
            </w:r>
          </w:p>
        </w:tc>
        <w:tc>
          <w:tcPr>
            <w:tcW w:w="1843" w:type="dxa"/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CHAR</w:t>
            </w:r>
            <w:r>
              <w:rPr>
                <w:rFonts w:ascii="宋体" w:hAnsi="宋体"/>
                <w:szCs w:val="21"/>
              </w:rPr>
              <w:t>(8)</w:t>
            </w:r>
          </w:p>
        </w:tc>
        <w:tc>
          <w:tcPr>
            <w:tcW w:w="567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R</w:t>
            </w:r>
          </w:p>
        </w:tc>
        <w:tc>
          <w:tcPr>
            <w:tcW w:w="2693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从商户传送的信息中获得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交易时间</w:t>
            </w:r>
          </w:p>
        </w:tc>
        <w:tc>
          <w:tcPr>
            <w:tcW w:w="1701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txTime</w:t>
            </w:r>
          </w:p>
        </w:tc>
        <w:tc>
          <w:tcPr>
            <w:tcW w:w="1843" w:type="dxa"/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CHAR</w:t>
            </w:r>
            <w:r>
              <w:rPr>
                <w:rFonts w:ascii="宋体" w:hAnsi="宋体"/>
                <w:szCs w:val="21"/>
              </w:rPr>
              <w:t>(6)</w:t>
            </w:r>
          </w:p>
        </w:tc>
        <w:tc>
          <w:tcPr>
            <w:tcW w:w="567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R</w:t>
            </w:r>
          </w:p>
        </w:tc>
        <w:tc>
          <w:tcPr>
            <w:tcW w:w="2693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从商户传送的信息中获得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订单状态</w:t>
            </w:r>
          </w:p>
        </w:tc>
        <w:tc>
          <w:tcPr>
            <w:tcW w:w="1701" w:type="dxa"/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billstatus</w:t>
            </w:r>
          </w:p>
        </w:tc>
        <w:tc>
          <w:tcPr>
            <w:tcW w:w="1843" w:type="dxa"/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Char(1)</w:t>
            </w:r>
          </w:p>
        </w:tc>
        <w:tc>
          <w:tcPr>
            <w:tcW w:w="567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R</w:t>
            </w:r>
          </w:p>
        </w:tc>
        <w:tc>
          <w:tcPr>
            <w:tcW w:w="2693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0：成功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商户预留信息</w:t>
            </w:r>
          </w:p>
        </w:tc>
        <w:tc>
          <w:tcPr>
            <w:tcW w:w="1701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M</w:t>
            </w:r>
            <w:r>
              <w:rPr>
                <w:rFonts w:hint="eastAsia" w:ascii="宋体" w:hAnsi="宋体"/>
                <w:szCs w:val="21"/>
              </w:rPr>
              <w:t>essage</w:t>
            </w:r>
          </w:p>
        </w:tc>
        <w:tc>
          <w:tcPr>
            <w:tcW w:w="1843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CHAR(</w:t>
            </w:r>
            <w:r>
              <w:rPr>
                <w:rFonts w:ascii="宋体" w:hAnsi="宋体"/>
                <w:szCs w:val="21"/>
              </w:rPr>
              <w:t>200</w:t>
            </w:r>
            <w:r>
              <w:rPr>
                <w:rFonts w:hint="eastAsia" w:ascii="宋体" w:hAnsi="宋体"/>
                <w:szCs w:val="21"/>
              </w:rPr>
              <w:t>)</w:t>
            </w:r>
          </w:p>
        </w:tc>
        <w:tc>
          <w:tcPr>
            <w:tcW w:w="567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R</w:t>
            </w:r>
          </w:p>
        </w:tc>
        <w:tc>
          <w:tcPr>
            <w:tcW w:w="2693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商户自定义信息，原值返回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备注</w:t>
            </w:r>
          </w:p>
        </w:tc>
        <w:tc>
          <w:tcPr>
            <w:tcW w:w="1701" w:type="dxa"/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R</w:t>
            </w:r>
            <w:r>
              <w:rPr>
                <w:rFonts w:ascii="宋体" w:hAnsi="宋体"/>
                <w:szCs w:val="21"/>
              </w:rPr>
              <w:t>emark</w:t>
            </w:r>
          </w:p>
        </w:tc>
        <w:tc>
          <w:tcPr>
            <w:tcW w:w="1843" w:type="dxa"/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Char(250)</w:t>
            </w:r>
          </w:p>
        </w:tc>
        <w:tc>
          <w:tcPr>
            <w:tcW w:w="567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R</w:t>
            </w:r>
          </w:p>
        </w:tc>
        <w:tc>
          <w:tcPr>
            <w:tcW w:w="2693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用于银行向商户传送的定制信息</w:t>
            </w:r>
          </w:p>
        </w:tc>
      </w:tr>
    </w:tbl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tabs>
          <w:tab w:val="left" w:pos="312"/>
        </w:tabs>
        <w:adjustRightInd w:val="0"/>
        <w:spacing w:line="360" w:lineRule="atLeast"/>
        <w:jc w:val="left"/>
        <w:textAlignment w:val="baseline"/>
        <w:rPr>
          <w:rFonts w:hint="eastAsia"/>
          <w:lang w:val="en-US" w:eastAsia="zh-CN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TimesNewRoman">
    <w:altName w:val="Times New Roman"/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3489940"/>
    <w:multiLevelType w:val="singleLevel"/>
    <w:tmpl w:val="A348994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0013749A"/>
    <w:multiLevelType w:val="multilevel"/>
    <w:tmpl w:val="0013749A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 w:cs="Times New Roman"/>
      </w:rPr>
    </w:lvl>
    <w:lvl w:ilvl="1" w:tentative="0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entative="0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entative="0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entative="0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entative="0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entative="0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entative="0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entative="0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2">
    <w:nsid w:val="6555AA70"/>
    <w:multiLevelType w:val="singleLevel"/>
    <w:tmpl w:val="6555AA7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683473F"/>
    <w:rsid w:val="02F4555D"/>
    <w:rsid w:val="0563511C"/>
    <w:rsid w:val="0725768D"/>
    <w:rsid w:val="091A1CFE"/>
    <w:rsid w:val="0DFC6FCA"/>
    <w:rsid w:val="13FB075F"/>
    <w:rsid w:val="19666513"/>
    <w:rsid w:val="1EC3799E"/>
    <w:rsid w:val="24780114"/>
    <w:rsid w:val="2683473F"/>
    <w:rsid w:val="2B3C1C6D"/>
    <w:rsid w:val="2D4C16EA"/>
    <w:rsid w:val="31F97256"/>
    <w:rsid w:val="334435FA"/>
    <w:rsid w:val="3A70171E"/>
    <w:rsid w:val="3AAA6475"/>
    <w:rsid w:val="41302967"/>
    <w:rsid w:val="428154E1"/>
    <w:rsid w:val="46AA25FF"/>
    <w:rsid w:val="485A54D3"/>
    <w:rsid w:val="49874A70"/>
    <w:rsid w:val="4BD5718D"/>
    <w:rsid w:val="50DA71DD"/>
    <w:rsid w:val="5A3F32D2"/>
    <w:rsid w:val="625F3176"/>
    <w:rsid w:val="64E95CA0"/>
    <w:rsid w:val="689D5DEB"/>
    <w:rsid w:val="694F7ECB"/>
    <w:rsid w:val="69C718E0"/>
    <w:rsid w:val="6CED7CD2"/>
    <w:rsid w:val="6D1A0EE8"/>
    <w:rsid w:val="716D2331"/>
    <w:rsid w:val="74713E8F"/>
    <w:rsid w:val="770668C5"/>
    <w:rsid w:val="78A605FB"/>
    <w:rsid w:val="7A445F1B"/>
    <w:rsid w:val="7EEC6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99"/>
    <w:pPr>
      <w:keepNext/>
      <w:keepLines/>
      <w:spacing w:before="340" w:after="330" w:line="578" w:lineRule="auto"/>
      <w:outlineLvl w:val="0"/>
    </w:pPr>
    <w:rPr>
      <w:rFonts w:cs="Times New Roman"/>
      <w:b/>
      <w:bCs/>
      <w:kern w:val="44"/>
      <w:sz w:val="44"/>
      <w:szCs w:val="44"/>
    </w:rPr>
  </w:style>
  <w:style w:type="character" w:default="1" w:styleId="4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Hyperlink"/>
    <w:basedOn w:val="4"/>
    <w:qFormat/>
    <w:uiPriority w:val="0"/>
    <w:rPr>
      <w:color w:val="0000FF"/>
      <w:u w:val="single"/>
    </w:rPr>
  </w:style>
  <w:style w:type="character" w:customStyle="1" w:styleId="7">
    <w:name w:val="apple-converted-space"/>
    <w:qFormat/>
    <w:uiPriority w:val="0"/>
  </w:style>
  <w:style w:type="paragraph" w:customStyle="1" w:styleId="8">
    <w:name w:val="列出段落1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Office_11.1.0.7881_F1E327BC-269C-435d-A152-05C5408002CA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2018-09-02T03:38:00Z</dcterms:created>
  <dc:creator>Administrator</dc:creator>
  <cp:lastModifiedBy>一品威客_揭衍强</cp:lastModifiedBy>
  <dcterms:modified xsi:type="dcterms:W3CDTF">2018-10-18T07:31:01Z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2052-11.1.0.7881</vt:lpwstr>
  </property>
</Properties>
</file>