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人人店分销功能测试情况</w:t>
      </w: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店铺</w:t>
      </w: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导航图标</w:t>
      </w:r>
    </w:p>
    <w:p>
      <w:pPr>
        <w:ind w:left="4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中按照导航图标新增的链接，选择链接页面内容怎么预览，或是关联哪个位置页面，页面是怎样的？</w:t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</w:t>
      </w:r>
      <w:r>
        <w:rPr>
          <w:rFonts w:hint="eastAsia" w:ascii="微软雅黑" w:hAnsi="微软雅黑" w:eastAsia="微软雅黑"/>
          <w:color w:val="FF0000"/>
        </w:rPr>
        <w:t>导航图标</w:t>
      </w:r>
      <w:r>
        <w:rPr>
          <w:rFonts w:hint="eastAsia" w:ascii="微软雅黑" w:hAnsi="微软雅黑" w:eastAsia="微软雅黑"/>
          <w:color w:val="FF0000"/>
          <w:lang w:eastAsia="zh-CN"/>
        </w:rPr>
        <w:t>针对系统默认模板</w:t>
      </w:r>
    </w:p>
    <w:p>
      <w:pPr>
        <w:ind w:left="420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导航管理</w:t>
      </w:r>
    </w:p>
    <w:p>
      <w:pPr>
        <w:ind w:left="420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instrText xml:space="preserve"> HYPERLINK "http://shop.rongec.com/web/index.php?c=site&amp;a=entry&amp;m=ewei_shopv2&amp;do=web&amp;r=shop.nav"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shd w:val="clear" w:fill="F5F7F9"/>
          <w:lang w:eastAsia="zh-CN"/>
        </w:rPr>
        <w:t>http://shop.rongec.com/web/index.php?c=site&amp;a=entry&amp;m=ewei_shopv2&amp;do=web&amp;r=shop.nav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fldChar w:fldCharType="end"/>
      </w:r>
    </w:p>
    <w:p>
      <w:pPr>
        <w:ind w:left="420"/>
      </w:pPr>
      <w:r>
        <w:drawing>
          <wp:inline distT="0" distB="0" distL="114300" distR="114300">
            <wp:extent cx="5259705" cy="2436495"/>
            <wp:effectExtent l="0" t="0" r="1714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目前使用的是这一套首页：</w:t>
      </w:r>
      <w:r>
        <w:rPr>
          <w:rFonts w:ascii="Consolas" w:hAnsi="Consolas" w:eastAsia="Consolas" w:cs="Consolas"/>
          <w:b w:val="0"/>
          <w:i w:val="0"/>
          <w:caps w:val="0"/>
          <w:color w:val="FF0000"/>
          <w:spacing w:val="0"/>
          <w:sz w:val="32"/>
          <w:szCs w:val="32"/>
          <w:shd w:val="clear" w:fill="FFFFFF"/>
        </w:rPr>
        <w:t>我的首页_系统模板07_02</w:t>
      </w:r>
    </w:p>
    <w:p>
      <w:pPr>
        <w:ind w:left="420"/>
      </w:pPr>
      <w:r>
        <w:drawing>
          <wp:inline distT="0" distB="0" distL="114300" distR="114300">
            <wp:extent cx="5269865" cy="2099945"/>
            <wp:effectExtent l="0" t="0" r="6985" b="146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商城页面设置</w:t>
      </w:r>
    </w:p>
    <w:p>
      <w:pPr>
        <w:ind w:left="42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"http://shop.rongec.com/web/index.php?c=site&amp;a=entry&amp;m=ewei_shopv2&amp;do=web&amp;r=diypage.shop.page"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http://shop.rongec.com/web/index.php?c=site&amp;a=entry&amp;m=ewei_shopv2&amp;do=web&amp;r=diypage.shop.page</w:t>
      </w:r>
      <w:r>
        <w:rPr>
          <w:rFonts w:hint="eastAsia"/>
        </w:rPr>
        <w:fldChar w:fldCharType="end"/>
      </w:r>
    </w:p>
    <w:p>
      <w:pPr>
        <w:ind w:left="420"/>
      </w:pPr>
      <w:r>
        <w:drawing>
          <wp:inline distT="0" distB="0" distL="114300" distR="114300">
            <wp:extent cx="5274310" cy="2430145"/>
            <wp:effectExtent l="0" t="0" r="254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</w:p>
    <w:p>
      <w:pPr>
        <w:pStyle w:val="13"/>
        <w:ind w:left="42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选择链接页面的，商城模块链接相关内容是否可以增加？</w:t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反馈：只要有效链接都能添加，如：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"https://www.tmall.hk/"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/>
          <w:color w:val="FF0000"/>
          <w:lang w:eastAsia="zh-CN"/>
        </w:rPr>
        <w:t>https://www.tmall.hk/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pStyle w:val="13"/>
        <w:ind w:left="420" w:firstLine="0" w:firstLineChars="0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267960" cy="2035810"/>
            <wp:effectExtent l="0" t="0" r="8890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34990" cy="2432685"/>
            <wp:effectExtent l="0" t="0" r="3810" b="5715"/>
            <wp:docPr id="1" name="图片 1" descr="C:\Users\lenovo\AppData\Roaming\Tencent\Users\42880103\QQ\WinTemp\RichOle\_T48AW`GO)KR$PCA6K6UE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lenovo\AppData\Roaming\Tencent\Users\42880103\QQ\WinTemp\RichOle\_T48AW`GO)KR$PCA6K6UEM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1442" cy="243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39435" cy="2753360"/>
            <wp:effectExtent l="0" t="0" r="0" b="8890"/>
            <wp:docPr id="2" name="图片 2" descr="C:\Users\lenovo\AppData\Roaming\Tencent\Users\42880103\QQ\WinTemp\RichOle\Z8JZUV%TA}GUQD78G`EG2~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AppData\Roaming\Tencent\Users\42880103\QQ\WinTemp\RichOle\Z8JZUV%TA}GUQD78G`EG2~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877" cy="275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b/>
        </w:rPr>
      </w:pPr>
      <w:r>
        <w:rPr>
          <w:rFonts w:hint="eastAsia"/>
          <w:b/>
        </w:rPr>
        <w:t>排版设置（首页）</w:t>
      </w: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搜索栏、公告栏、秒杀栏在什么位置配置？</w:t>
      </w: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是否能支持个性化的配置首页，如特殊模块可否切图上传配置？</w:t>
      </w:r>
    </w:p>
    <w:p>
      <w:pPr>
        <w:pStyle w:val="13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433570" cy="4455160"/>
            <wp:effectExtent l="0" t="0" r="5080" b="2540"/>
            <wp:docPr id="3" name="图片 3" descr="C:\Users\lenovo\AppData\Roaming\Tencent\Users\42880103\QQ\WinTemp\RichOle\NMISI50N[OZEVFKO]EH$U@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enovo\AppData\Roaming\Tencent\Users\42880103\QQ\WinTemp\RichOle\NMISI50N[OZEVFKO]EH$U@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反馈：排版设置</w:t>
      </w:r>
      <w:r>
        <w:rPr>
          <w:rFonts w:hint="eastAsia" w:ascii="微软雅黑" w:hAnsi="微软雅黑" w:eastAsia="微软雅黑"/>
          <w:color w:val="FF0000"/>
          <w:lang w:eastAsia="zh-CN"/>
        </w:rPr>
        <w:t>针对系统默认模板，如果自定义可自行设置，组件丰富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otted" w:color="DDDDDD" w:sz="6" w:space="3"/>
          <w:right w:val="none" w:color="auto" w:sz="0" w:space="0"/>
        </w:pBdr>
        <w:spacing w:line="257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u w:val="none"/>
          <w:lang w:val="en-US" w:eastAsia="zh-CN" w:bidi="ar"/>
        </w:rPr>
        <w:t>  搜索框  固定搜索框  公告  商品组  商户组  公用模块  选项卡 列表导航  富文本  标题栏  辅助线  辅助空白  按钮组  按钮组2  单图组 图片轮播  图片橱窗  图片展播  图标组  音频播放  优惠券组</w:t>
      </w:r>
    </w:p>
    <w:p>
      <w:pPr>
        <w:ind w:left="420"/>
      </w:pPr>
      <w:r>
        <w:drawing>
          <wp:inline distT="0" distB="0" distL="114300" distR="114300">
            <wp:extent cx="5262880" cy="2629535"/>
            <wp:effectExtent l="0" t="0" r="13970" b="184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</w:p>
    <w:p>
      <w:pPr>
        <w:pStyle w:val="3"/>
        <w:numPr>
          <w:ilvl w:val="0"/>
          <w:numId w:val="2"/>
        </w:numPr>
        <w:rPr>
          <w:rFonts w:hint="eastAsia"/>
          <w:b/>
        </w:rPr>
      </w:pPr>
      <w:r>
        <w:rPr>
          <w:rFonts w:hint="eastAsia"/>
          <w:b/>
        </w:rPr>
        <w:t>店铺装修</w:t>
      </w:r>
    </w:p>
    <w:p>
      <w:pPr>
        <w:pStyle w:val="13"/>
        <w:ind w:left="780" w:firstLine="0" w:firstLineChars="0"/>
        <w:rPr>
          <w:rFonts w:hint="eastAsia" w:ascii="微软雅黑" w:hAnsi="微软雅黑" w:eastAsia="微软雅黑"/>
          <w:highlight w:val="yellow"/>
        </w:rPr>
      </w:pPr>
      <w:r>
        <w:rPr>
          <w:rFonts w:hint="eastAsia" w:ascii="微软雅黑" w:hAnsi="微软雅黑" w:eastAsia="微软雅黑"/>
          <w:highlight w:val="yellow"/>
        </w:rPr>
        <w:t>统一问题，如秒杀页面等，如何配置相关的页面产品，模板如何增加公用模版，模板增加后如何能在选择链接处呈现，是否可以按照新切图通过模板导入新公用模板，令同套模板是否能实现增加整套界面换肤功能。</w:t>
      </w: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如果有特殊活动，是否支持一个商城多个活动有不同的商品详情模板，比如试用的商品和正常购物商品的商品详情有区别</w:t>
      </w: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例：秒杀页面没有可配置口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60695" cy="2436495"/>
            <wp:effectExtent l="0" t="0" r="1905" b="1905"/>
            <wp:docPr id="13" name="图片 13" descr="C:\Users\lenovo\AppData\Roaming\Tencent\Users\42880103\QQ\WinTemp\RichOle\%EKC4JOOF2(~~0SVAK@JWH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lenovo\AppData\Roaming\Tencent\Users\42880103\QQ\WinTemp\RichOle\%EKC4JOOF2(~~0SVAK@JWH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618" cy="243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t>问题：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t>自定义菜单页面，滑动仅左侧规则项动，右侧无法滑动，菜单无法显示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783580" cy="3627755"/>
            <wp:effectExtent l="0" t="0" r="7620" b="10795"/>
            <wp:docPr id="15" name="图片 15" descr="C:\Users\lenovo\AppData\Roaming\Tencent\Users\42880103\QQ\WinTemp\RichOle\V$H925J}G)8@V}_D%5]Q@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lenovo\AppData\Roaming\Tencent\Users\42880103\QQ\WinTemp\RichOle\V$H925J}G)8@V}_D%5]Q@J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3986" cy="362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应用页面：</w:t>
      </w: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A、积分商城：积分商城商品如何配置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921375" cy="2927350"/>
            <wp:effectExtent l="0" t="0" r="3175" b="6350"/>
            <wp:docPr id="4" name="图片 4" descr="C:\Users\lenovo\AppData\Roaming\Tencent\Users\42880103\QQ\WinTemp\RichOle\HYJ9S{QHZ0Y[[FM~HIKPW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enovo\AppData\Roaming\Tencent\Users\42880103\QQ\WinTemp\RichOle\HYJ9S{QHZ0Y[[FM~HIKPWH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008" cy="292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反馈：积分商城设置中心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商品管理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begin"/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instrText xml:space="preserve"> HYPERLINK "http://shop.rongec.com/web/index.php?c=site&amp;a=entry&amp;m=ewei_shopv2&amp;do=web&amp;r=creditshop.goods" </w:instrTex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separate"/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http://shop.rongec.com/web/index.php?c=site&amp;a=entry&amp;m=ewei_shopv2&amp;do=web&amp;r=creditshop.goods</w: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积分商城心入口设置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begin"/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instrText xml:space="preserve"> HYPERLINK "http://shop.rongec.com/web/index.php?c=site&amp;a=entry&amp;m=ewei_shopv2&amp;do=web&amp;r=creditshop.cover" </w:instrTex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separate"/>
      </w:r>
      <w:r>
        <w:rPr>
          <w:rStyle w:val="9"/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http://shop.rongec.com/web/index.php?c=site&amp;a=entry&amp;m=ewei_shopv2&amp;do=web&amp;r=creditshop.cover</w: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B、兑换中心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兑换中心的兑换列表如何配置，读取兑换任务数据是关联哪部分，兑换内容哪儿配置，兑换按钮是否可以调整，兑换规则哪儿配置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24195" cy="2388870"/>
            <wp:effectExtent l="0" t="0" r="0" b="0"/>
            <wp:docPr id="21" name="图片 21" descr="C:\Users\lenovo\AppData\Roaming\Tencent\Users\42880103\QQ\WinTemp\RichOle\MBCB1V]S8W6[I~1`IB9`F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lenovo\AppData\Roaming\Tencent\Users\42880103\QQ\WinTemp\RichOle\MBCB1V]S8W6[I~1`IB9`FC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494" cy="238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805170" cy="2721610"/>
            <wp:effectExtent l="0" t="0" r="5080" b="2540"/>
            <wp:docPr id="22" name="图片 22" descr="C:\Users\lenovo\AppData\Roaming\Tencent\Users\42880103\QQ\WinTemp\RichOle\$G[P8A5[KG50WOUN]E@FJ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lenovo\AppData\Roaming\Tencent\Users\42880103\QQ\WinTemp\RichOle\$G[P8A5[KG50WOUN]E@FJT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5433" cy="272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23560" cy="2487930"/>
            <wp:effectExtent l="0" t="0" r="0" b="7620"/>
            <wp:docPr id="23" name="图片 23" descr="C:\Users\lenovo\AppData\Roaming\Tencent\Users\42880103\QQ\WinTemp\RichOle\J$23OOOO5(AQW4@9JC)R6(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lenovo\AppData\Roaming\Tencent\Users\42880103\QQ\WinTemp\RichOle\J$23OOOO5(AQW4@9JC)R6(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345" cy="248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系统页面配置：</w:t>
      </w: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A</w:t>
      </w:r>
      <w:r>
        <w:rPr>
          <w:rFonts w:hint="eastAsia" w:ascii="微软雅黑" w:hAnsi="微软雅黑" w:eastAsia="微软雅黑"/>
        </w:rPr>
        <w:t>、商品详情页：</w:t>
      </w: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分享链接怎么设置，如果不设置问题？</w:t>
      </w: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所有活动、配送区域、店铺、套餐等带箭头，可点击的位置链接怎么设置？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54650" cy="2168525"/>
            <wp:effectExtent l="0" t="0" r="0" b="3175"/>
            <wp:docPr id="10" name="图片 10" descr="C:\Users\lenovo\AppData\Roaming\Tencent\Users\42880103\QQ\WinTemp\RichOle\PY7VO[}RJ0I[BWNZM9`}L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lenovo\AppData\Roaming\Tencent\Users\42880103\QQ\WinTemp\RichOle\PY7VO[}RJ0I[BWNZM9`}LB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088" cy="2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54015" cy="2593975"/>
            <wp:effectExtent l="0" t="0" r="0" b="0"/>
            <wp:docPr id="11" name="图片 11" descr="C:\Users\lenovo\AppData\Roaming\Tencent\Users\42880103\QQ\WinTemp\RichOle\LJ9@_XQ1PUV0}L0SW1M`}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lenovo\AppData\Roaming\Tencent\Users\42880103\QQ\WinTemp\RichOle\LJ9@_XQ1PUV0}L0SW1M`}@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688" cy="259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136900" cy="2222500"/>
            <wp:effectExtent l="0" t="0" r="6350" b="6350"/>
            <wp:docPr id="12" name="图片 12" descr="C:\Users\lenovo\AppData\Roaming\Tencent\Users\42880103\QQ\WinTemp\RichOle\7T$0EINI~8Q1WX%$6Q%O_X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lenovo\AppData\Roaming\Tencent\Users\42880103\QQ\WinTemp\RichOle\7T$0EINI~8Q1WX%$6Q%O_X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4" name="矩形 14" descr="C:\Users\lenovo\AppData\Roaming\Tencent\Users\42880103\QQ\WinTemp\RichOle\YTI%`M4MKGA5F2HQW)71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C:\Users\lenovo\AppData\Roaming\Tencent\Users\42880103\QQ\WinTemp\RichOle\YTI%`M4MKGA5F2HQW)71A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TmhNV0wAAAAMBAAAPAAAAAAAAAAEAIAAAACIA&#10;AABkcnMvZG93bnJldi54bWxQSwECFAAUAAAACACHTuJA/hWsq0cCAAAvBAAADgAAAAAAAAABACAA&#10;AAAiAQAAZHJzL2Uyb0RvYy54bWxQSwUGAAAAAAYABgBZAQAA2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041015" cy="2966720"/>
            <wp:effectExtent l="0" t="0" r="6985" b="5080"/>
            <wp:docPr id="18" name="图片 18" descr="C:\Users\lenovo\AppData\Roaming\Tencent\Users\42880103\QQ\WinTemp\RichOle\WB)32A{{(6]~R~G`2EG5V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lenovo\AppData\Roaming\Tencent\Users\42880103\QQ\WinTemp\RichOle\WB)32A{{(6]~R~G`2EG5VO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B、会员中心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消息体醒：关联链接是否商城公告？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401820" cy="1127125"/>
            <wp:effectExtent l="0" t="0" r="0" b="0"/>
            <wp:docPr id="20" name="图片 20" descr="C:\Users\lenovo\AppData\Roaming\Tencent\Users\42880103\QQ\WinTemp\RichOle\{IQFM$}OS$1N939$5NMU92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lenovo\AppData\Roaming\Tencent\Users\42880103\QQ\WinTemp\RichOle\{IQFM$}OS$1N939$5NMU92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pStyle w:val="3"/>
        <w:numPr>
          <w:ilvl w:val="0"/>
          <w:numId w:val="2"/>
        </w:numPr>
        <w:rPr>
          <w:rFonts w:hint="eastAsia" w:ascii="微软雅黑" w:hAnsi="微软雅黑" w:eastAsia="微软雅黑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</w:rPr>
      </w:pPr>
      <w:r>
        <w:rPr>
          <w:rFonts w:hint="eastAsia"/>
          <w:b/>
        </w:rPr>
        <w:t>应用</w:t>
      </w:r>
    </w:p>
    <w:p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秒杀应用无法正常启动</w:t>
      </w:r>
    </w:p>
    <w:p>
      <w:pPr>
        <w:widowControl/>
        <w:ind w:left="420"/>
        <w:jc w:val="left"/>
      </w:pPr>
      <w:r>
        <w:drawing>
          <wp:inline distT="0" distB="0" distL="0" distR="0">
            <wp:extent cx="5443855" cy="2065655"/>
            <wp:effectExtent l="0" t="0" r="4445" b="0"/>
            <wp:docPr id="16" name="图片 16" descr="C:\Users\lenovo\AppData\Roaming\Tencent\Users\42880103\QQ\WinTemp\RichOle\8F)LD5N6R]H2{EM{G]PBO@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lenovo\AppData\Roaming\Tencent\Users\42880103\QQ\WinTemp\RichOle\8F)LD5N6R]H2{EM{G]PBO@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778" cy="206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反馈：需要配置</w:t>
      </w:r>
      <w:r>
        <w:rPr>
          <w:rFonts w:hint="eastAsia" w:ascii="微软雅黑" w:hAnsi="微软雅黑" w:eastAsia="微软雅黑"/>
          <w:color w:val="FF0000"/>
          <w:lang w:val="en-US" w:eastAsia="zh-CN"/>
        </w:rPr>
        <w:t>redis服务</w:t>
      </w:r>
    </w:p>
    <w:p>
      <w:pPr>
        <w:widowControl/>
        <w:ind w:left="420"/>
        <w:jc w:val="left"/>
      </w:pPr>
    </w:p>
    <w:p>
      <w:pPr>
        <w:pStyle w:val="3"/>
        <w:numPr>
          <w:ilvl w:val="0"/>
          <w:numId w:val="3"/>
        </w:numPr>
        <w:rPr>
          <w:rFonts w:hint="eastAsia"/>
          <w:b/>
        </w:rPr>
      </w:pPr>
      <w:r>
        <w:rPr>
          <w:rFonts w:hint="eastAsia"/>
          <w:b/>
        </w:rPr>
        <w:t>调研报名模板如何设置调研内容，怎么关联</w:t>
      </w:r>
    </w:p>
    <w:p>
      <w:pPr>
        <w:widowControl/>
        <w:ind w:left="420"/>
        <w:jc w:val="left"/>
      </w:pPr>
      <w:r>
        <w:drawing>
          <wp:inline distT="0" distB="0" distL="0" distR="0">
            <wp:extent cx="5337175" cy="3465195"/>
            <wp:effectExtent l="0" t="0" r="0" b="1905"/>
            <wp:docPr id="17" name="图片 17" descr="C:\Users\lenovo\AppData\Roaming\Tencent\Users\42880103\QQ\WinTemp\RichOle\37S1PXQLY1)HX(FAAY~3N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lenovo\AppData\Roaming\Tencent\Users\42880103\QQ\WinTemp\RichOle\37S1PXQLY1)HX(FAAY~3N@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898" cy="346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hint="eastAsia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</w:t>
      </w:r>
    </w:p>
    <w:p>
      <w:pPr>
        <w:pStyle w:val="3"/>
        <w:numPr>
          <w:ilvl w:val="0"/>
          <w:numId w:val="3"/>
        </w:numPr>
        <w:rPr>
          <w:rFonts w:hint="eastAsia"/>
          <w:b/>
        </w:rPr>
      </w:pPr>
      <w:r>
        <w:rPr>
          <w:rFonts w:hint="eastAsia"/>
          <w:b/>
        </w:rPr>
        <w:t>邀请卡</w:t>
      </w: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目前只限于直播间一个类别，能否增加活动等，另，无邀请卡内容编辑位置</w:t>
      </w:r>
    </w:p>
    <w:p>
      <w:pPr>
        <w:pStyle w:val="13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766060"/>
            <wp:effectExtent l="0" t="0" r="2540" b="0"/>
            <wp:docPr id="19" name="图片 19" descr="C:\Users\lenovo\AppData\Roaming\Tencent\Users\42880103\QQ\WinTemp\RichOle\ODG558$5W5@R1103`1$@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lenovo\AppData\Roaming\Tencent\Users\42880103\QQ\WinTemp\RichOle\ODG558$5W5@R1103`1$@E4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</w:t>
      </w:r>
    </w:p>
    <w:p>
      <w:pPr>
        <w:pStyle w:val="3"/>
        <w:numPr>
          <w:ilvl w:val="0"/>
          <w:numId w:val="3"/>
        </w:numPr>
        <w:rPr>
          <w:rFonts w:hint="eastAsia"/>
          <w:b/>
        </w:rPr>
      </w:pPr>
      <w:r>
        <w:rPr>
          <w:rFonts w:hint="eastAsia"/>
          <w:b/>
        </w:rPr>
        <w:t>多商户管理</w:t>
      </w: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没有商户的合同和不支持商户按商品和品类设置佣金扣点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953760" cy="3206115"/>
            <wp:effectExtent l="0" t="0" r="8890" b="0"/>
            <wp:docPr id="24" name="图片 24" descr="C:\Users\lenovo\AppData\Roaming\Tencent\Users\42880103\QQ\WinTemp\RichOle\3]3BQ$I(~0Z0B0QUE]QK6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lenovo\AppData\Roaming\Tencent\Users\42880103\QQ\WinTemp\RichOle\3]3BQ$I(~0Z0B0QUE]QK63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4083" cy="320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</w:t>
      </w:r>
    </w:p>
    <w:p>
      <w:pPr>
        <w:pStyle w:val="3"/>
        <w:numPr>
          <w:ilvl w:val="0"/>
          <w:numId w:val="3"/>
        </w:numPr>
        <w:rPr>
          <w:rFonts w:hint="eastAsia"/>
          <w:b/>
        </w:rPr>
      </w:pPr>
      <w:r>
        <w:rPr>
          <w:rFonts w:hint="eastAsia"/>
          <w:b/>
        </w:rPr>
        <w:t>游戏营销</w:t>
      </w: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没有设置游戏规则的页面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875020" cy="2580005"/>
            <wp:effectExtent l="0" t="0" r="0" b="0"/>
            <wp:docPr id="25" name="图片 25" descr="C:\Users\lenovo\AppData\Roaming\Tencent\Users\42880103\QQ\WinTemp\RichOle\IVLPA_3)S$Z3{}(I6$CN8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lenovo\AppData\Roaming\Tencent\Users\42880103\QQ\WinTemp\RichOle\IVLPA_3)S$Z3{}(I6$CN8Q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7771" cy="258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</w:t>
      </w:r>
    </w:p>
    <w:p>
      <w:pPr>
        <w:pStyle w:val="13"/>
        <w:ind w:left="780" w:firstLine="0" w:firstLineChars="0"/>
        <w:rPr>
          <w:rFonts w:hint="eastAsia" w:ascii="微软雅黑" w:hAnsi="微软雅黑" w:eastAsia="微软雅黑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其它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邮件 465端口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萃俪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1628775" cy="1924050"/>
            <wp:effectExtent l="0" t="0" r="9525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6465C"/>
    <w:multiLevelType w:val="multilevel"/>
    <w:tmpl w:val="1636465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0CD5B2D"/>
    <w:multiLevelType w:val="multilevel"/>
    <w:tmpl w:val="30CD5B2D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0151ACF"/>
    <w:multiLevelType w:val="multilevel"/>
    <w:tmpl w:val="70151ACF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E65"/>
    <w:rsid w:val="00052C32"/>
    <w:rsid w:val="000668F5"/>
    <w:rsid w:val="00092377"/>
    <w:rsid w:val="00116B4C"/>
    <w:rsid w:val="00210CBB"/>
    <w:rsid w:val="00345EF7"/>
    <w:rsid w:val="005C15FA"/>
    <w:rsid w:val="00697D68"/>
    <w:rsid w:val="006A5C19"/>
    <w:rsid w:val="006C704B"/>
    <w:rsid w:val="00715626"/>
    <w:rsid w:val="007A6D34"/>
    <w:rsid w:val="009A1D67"/>
    <w:rsid w:val="009B4E65"/>
    <w:rsid w:val="009F7820"/>
    <w:rsid w:val="00A8346C"/>
    <w:rsid w:val="00A84E01"/>
    <w:rsid w:val="00C177C1"/>
    <w:rsid w:val="00DA2E7E"/>
    <w:rsid w:val="00DE0021"/>
    <w:rsid w:val="00E867A9"/>
    <w:rsid w:val="022F3D59"/>
    <w:rsid w:val="030E5C39"/>
    <w:rsid w:val="03B0676D"/>
    <w:rsid w:val="05336ACA"/>
    <w:rsid w:val="06034D16"/>
    <w:rsid w:val="06541924"/>
    <w:rsid w:val="07770A7D"/>
    <w:rsid w:val="08D030B2"/>
    <w:rsid w:val="104E3D20"/>
    <w:rsid w:val="12CD5661"/>
    <w:rsid w:val="13C030A2"/>
    <w:rsid w:val="14460264"/>
    <w:rsid w:val="15AD273D"/>
    <w:rsid w:val="177B22F4"/>
    <w:rsid w:val="181D687D"/>
    <w:rsid w:val="187113FE"/>
    <w:rsid w:val="1B035C55"/>
    <w:rsid w:val="1BA52AC3"/>
    <w:rsid w:val="1BBD2DBC"/>
    <w:rsid w:val="1BDD1F80"/>
    <w:rsid w:val="1E673B1F"/>
    <w:rsid w:val="1F647DD4"/>
    <w:rsid w:val="21C93EF2"/>
    <w:rsid w:val="226024F6"/>
    <w:rsid w:val="25173D98"/>
    <w:rsid w:val="259212E9"/>
    <w:rsid w:val="28944733"/>
    <w:rsid w:val="29405CC3"/>
    <w:rsid w:val="2AC124C8"/>
    <w:rsid w:val="2B743776"/>
    <w:rsid w:val="2DBD01A0"/>
    <w:rsid w:val="2EB35129"/>
    <w:rsid w:val="2FAC4D9D"/>
    <w:rsid w:val="305C3028"/>
    <w:rsid w:val="30AF7438"/>
    <w:rsid w:val="315F228E"/>
    <w:rsid w:val="34A719DE"/>
    <w:rsid w:val="34B72211"/>
    <w:rsid w:val="35E877FB"/>
    <w:rsid w:val="392C789F"/>
    <w:rsid w:val="393C60E4"/>
    <w:rsid w:val="394943D3"/>
    <w:rsid w:val="3AC73EE7"/>
    <w:rsid w:val="3C6778AD"/>
    <w:rsid w:val="3CE224AA"/>
    <w:rsid w:val="3F300A1C"/>
    <w:rsid w:val="3FCA61D9"/>
    <w:rsid w:val="42B62960"/>
    <w:rsid w:val="448F2802"/>
    <w:rsid w:val="47824C6A"/>
    <w:rsid w:val="48584C30"/>
    <w:rsid w:val="487317F8"/>
    <w:rsid w:val="494A78AA"/>
    <w:rsid w:val="4971325A"/>
    <w:rsid w:val="49D2734A"/>
    <w:rsid w:val="4C7732F6"/>
    <w:rsid w:val="4FEC778A"/>
    <w:rsid w:val="4FF808CF"/>
    <w:rsid w:val="532F2590"/>
    <w:rsid w:val="55767371"/>
    <w:rsid w:val="5C6D53B3"/>
    <w:rsid w:val="5EA77242"/>
    <w:rsid w:val="60101DE8"/>
    <w:rsid w:val="625602E9"/>
    <w:rsid w:val="6339645C"/>
    <w:rsid w:val="6350506A"/>
    <w:rsid w:val="65EF7540"/>
    <w:rsid w:val="669713D9"/>
    <w:rsid w:val="66B34BC7"/>
    <w:rsid w:val="68244E4E"/>
    <w:rsid w:val="692B6732"/>
    <w:rsid w:val="6B92280D"/>
    <w:rsid w:val="6C847CCF"/>
    <w:rsid w:val="6DF86C26"/>
    <w:rsid w:val="6E012D1F"/>
    <w:rsid w:val="6E4A6503"/>
    <w:rsid w:val="6F3763EF"/>
    <w:rsid w:val="73FA3F78"/>
    <w:rsid w:val="74023FBA"/>
    <w:rsid w:val="744B274E"/>
    <w:rsid w:val="74950A4C"/>
    <w:rsid w:val="756726D8"/>
    <w:rsid w:val="75C20A93"/>
    <w:rsid w:val="75E91126"/>
    <w:rsid w:val="7B97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unhideWhenUsed/>
    <w:uiPriority w:val="1"/>
  </w:style>
  <w:style w:type="table" w:default="1" w:styleId="1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4"/>
    <w:unhideWhenUsed/>
    <w:uiPriority w:val="99"/>
    <w:rPr>
      <w:sz w:val="18"/>
      <w:szCs w:val="18"/>
    </w:rPr>
  </w:style>
  <w:style w:type="paragraph" w:styleId="6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Hyperlink"/>
    <w:basedOn w:val="8"/>
    <w:unhideWhenUsed/>
    <w:uiPriority w:val="99"/>
    <w:rPr>
      <w:color w:val="0000FF"/>
      <w:u w:val="single"/>
    </w:rPr>
  </w:style>
  <w:style w:type="character" w:customStyle="1" w:styleId="11">
    <w:name w:val="页眉 Char"/>
    <w:basedOn w:val="8"/>
    <w:link w:val="7"/>
    <w:uiPriority w:val="99"/>
    <w:rPr>
      <w:sz w:val="18"/>
      <w:szCs w:val="18"/>
    </w:rPr>
  </w:style>
  <w:style w:type="character" w:customStyle="1" w:styleId="12">
    <w:name w:val="页脚 Char"/>
    <w:basedOn w:val="8"/>
    <w:link w:val="6"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批注框文本 Char"/>
    <w:basedOn w:val="8"/>
    <w:link w:val="5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55</Words>
  <Characters>318</Characters>
  <Lines>2</Lines>
  <Paragraphs>1</Paragraphs>
  <TotalTime>0</TotalTime>
  <ScaleCrop>false</ScaleCrop>
  <LinksUpToDate>false</LinksUpToDate>
  <CharactersWithSpaces>372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2017-12-05T07:38:00Z</dcterms:created>
  <dc:creator>lenovo</dc:creator>
  <cp:lastModifiedBy>一品威客_揭衍强</cp:lastModifiedBy>
  <dcterms:modified xsi:type="dcterms:W3CDTF">2017-12-06T11:51:45Z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