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积分商城后台管理入口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登录后台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"http://shop.rongec.com/web/index.php?c=user&amp;a=login&amp;"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http://shop.rongec.com/web/index.php?c=user&amp;a=login&amp;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3801110"/>
            <wp:effectExtent l="0" t="0" r="762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选择对应公众号进入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"http://shop.rongec.com/web/index.php?c=account&amp;a=manage&amp;"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lang w:val="en-US" w:eastAsia="zh-CN"/>
        </w:rPr>
        <w:t>http://shop.rongec.com/web/index.php?c=account&amp;a=manage&amp;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2245" cy="209677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进入到惠惠城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865" cy="278638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eastAsia="zh-CN"/>
        </w:rPr>
        <w:t>进入应用</w:t>
      </w:r>
      <w:r>
        <w:rPr>
          <w:rFonts w:hint="eastAsia"/>
          <w:lang w:val="en-US" w:eastAsia="zh-CN"/>
        </w:rPr>
        <w:t>=》积分商城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0500" cy="2672715"/>
            <wp:effectExtent l="0" t="0" r="635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添加商品http://shop.rongec.com/web/index.php?c=site&amp;a=entry&amp;m=ewei_shopv2&amp;do=web&amp;r=creditshop.goods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2413000"/>
            <wp:effectExtent l="0" t="0" r="762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F9F74"/>
    <w:multiLevelType w:val="singleLevel"/>
    <w:tmpl w:val="71EF9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96131"/>
    <w:rsid w:val="07296131"/>
    <w:rsid w:val="17EE0723"/>
    <w:rsid w:val="1B1D1044"/>
    <w:rsid w:val="367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2018-02-28T14:24:00Z</dcterms:created>
  <dc:creator>Administrator</dc:creator>
  <cp:lastModifiedBy>Administrator</cp:lastModifiedBy>
  <dcterms:modified xsi:type="dcterms:W3CDTF">2018-02-28T14:30:06Z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