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统一门户2.0自有脚本说明</w:t>
      </w:r>
    </w:p>
    <w:p>
      <w:r>
        <w:drawing>
          <wp:inline distT="0" distB="0" distL="114300" distR="114300">
            <wp:extent cx="5271770" cy="32766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/data/log/days/nginx/cut_nginx_log.sh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每天0点0分压缩nginx的access.log和error.log，并剪切到/data/log/days/nginx目录下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具体shell代码如下：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4739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/data/log/days/nginx/deleteTar.sh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每个月的凌晨2点0分删除30天之前的压缩的nginx日志，目的只保留30天的nginx日志不占用大量的储存空间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具体shell代码如下：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86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6491"/>
    <w:multiLevelType w:val="singleLevel"/>
    <w:tmpl w:val="5975649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B1426"/>
    <w:rsid w:val="234B1E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2017-07-24T02:57:03Z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