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D4" w:rsidRDefault="001751D4" w:rsidP="00FC175D">
      <w:pPr>
        <w:pStyle w:val="a7"/>
      </w:pPr>
    </w:p>
    <w:p w:rsidR="00C347D3" w:rsidRDefault="00C347D3" w:rsidP="00FC175D">
      <w:pPr>
        <w:pStyle w:val="a7"/>
      </w:pPr>
    </w:p>
    <w:p w:rsidR="008324E9" w:rsidRDefault="008324E9" w:rsidP="00FC175D">
      <w:pPr>
        <w:pStyle w:val="a7"/>
      </w:pPr>
      <w:r w:rsidRPr="008324E9">
        <w:rPr>
          <w:rFonts w:hint="eastAsia"/>
        </w:rPr>
        <w:t>江苏移动</w:t>
      </w:r>
      <w:r w:rsidR="004F4457">
        <w:rPr>
          <w:rFonts w:hint="eastAsia"/>
        </w:rPr>
        <w:t>12580</w:t>
      </w:r>
      <w:r w:rsidRPr="008324E9">
        <w:rPr>
          <w:rFonts w:hint="eastAsia"/>
        </w:rPr>
        <w:t>商盟平台</w:t>
      </w:r>
    </w:p>
    <w:p w:rsidR="008324E9" w:rsidRDefault="008324E9" w:rsidP="00FC175D">
      <w:pPr>
        <w:pStyle w:val="a7"/>
      </w:pPr>
      <w:r w:rsidRPr="008324E9">
        <w:t>事件服务中心</w:t>
      </w:r>
    </w:p>
    <w:p w:rsidR="00243A4B" w:rsidRPr="00FC175D" w:rsidRDefault="008324E9" w:rsidP="00FC175D">
      <w:pPr>
        <w:pStyle w:val="a7"/>
      </w:pPr>
      <w:r w:rsidRPr="008324E9">
        <w:t>设计</w:t>
      </w:r>
      <w:r w:rsidR="00414943">
        <w:rPr>
          <w:rFonts w:hint="eastAsia"/>
        </w:rPr>
        <w:t>初稿</w:t>
      </w: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243A4B" w:rsidRPr="00F00D55" w:rsidRDefault="00243A4B" w:rsidP="00FC175D">
      <w:pPr>
        <w:pStyle w:val="a9"/>
      </w:pPr>
      <w:r w:rsidRPr="00F00D55">
        <w:rPr>
          <w:rFonts w:hint="eastAsia"/>
        </w:rPr>
        <w:t>北京宽连十方数字技术有限公司</w:t>
      </w:r>
    </w:p>
    <w:p w:rsidR="00BD5C27" w:rsidRPr="00F00D55" w:rsidRDefault="004B362A" w:rsidP="00FC175D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SAVEDATE  \@ "yyyy'年'M'月'd'日'"  \* MERGEFORMAT</w:instrText>
      </w:r>
      <w:r>
        <w:instrText xml:space="preserve"> </w:instrText>
      </w:r>
      <w:r>
        <w:fldChar w:fldCharType="separate"/>
      </w:r>
      <w:r w:rsidR="009F6C2A">
        <w:rPr>
          <w:noProof/>
        </w:rPr>
        <w:t>2013年5月2日</w:t>
      </w:r>
      <w:r>
        <w:fldChar w:fldCharType="end"/>
      </w:r>
    </w:p>
    <w:p w:rsidR="002D2666" w:rsidRDefault="002D2666">
      <w:pPr>
        <w:widowControl/>
      </w:pPr>
      <w:r>
        <w:br w:type="page"/>
      </w:r>
    </w:p>
    <w:tbl>
      <w:tblPr>
        <w:tblStyle w:val="10"/>
        <w:tblW w:w="0" w:type="auto"/>
        <w:tblLook w:val="0480" w:firstRow="0" w:lastRow="0" w:firstColumn="1" w:lastColumn="0" w:noHBand="0" w:noVBand="1"/>
      </w:tblPr>
      <w:tblGrid>
        <w:gridCol w:w="3320"/>
        <w:gridCol w:w="1750"/>
        <w:gridCol w:w="4892"/>
      </w:tblGrid>
      <w:tr w:rsidR="00E71DB3" w:rsidTr="001F152C">
        <w:tc>
          <w:tcPr>
            <w:tcW w:w="3320" w:type="dxa"/>
            <w:vMerge w:val="restart"/>
          </w:tcPr>
          <w:p w:rsidR="00E71DB3" w:rsidRPr="00E71DB3" w:rsidRDefault="00E71DB3" w:rsidP="00642541">
            <w:r w:rsidRPr="00E71DB3">
              <w:lastRenderedPageBreak/>
              <w:t>文件状态：</w:t>
            </w:r>
          </w:p>
          <w:p w:rsidR="00E71DB3" w:rsidRPr="00E71DB3" w:rsidRDefault="00E71DB3" w:rsidP="00642541">
            <w:r w:rsidRPr="00E71DB3">
              <w:t>[ ]草稿 [V]正在发布 [ ]正在修改</w:t>
            </w:r>
          </w:p>
        </w:tc>
        <w:tc>
          <w:tcPr>
            <w:tcW w:w="1750" w:type="dxa"/>
          </w:tcPr>
          <w:p w:rsidR="00E71DB3" w:rsidRPr="00E71DB3" w:rsidRDefault="00E71DB3" w:rsidP="009514C3">
            <w:r w:rsidRPr="00E71DB3">
              <w:t>文件标识：</w:t>
            </w:r>
          </w:p>
        </w:tc>
        <w:tc>
          <w:tcPr>
            <w:tcW w:w="4892" w:type="dxa"/>
          </w:tcPr>
          <w:p w:rsidR="00E71DB3" w:rsidRPr="00E71DB3" w:rsidRDefault="00AF0C97" w:rsidP="009514C3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9514C3">
            <w:r w:rsidRPr="00E71DB3">
              <w:t>当前版本：</w:t>
            </w:r>
          </w:p>
        </w:tc>
        <w:tc>
          <w:tcPr>
            <w:tcW w:w="4892" w:type="dxa"/>
          </w:tcPr>
          <w:p w:rsidR="00E71DB3" w:rsidRPr="00E71DB3" w:rsidRDefault="00AF0C97" w:rsidP="009514C3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9514C3">
            <w:r w:rsidRPr="00E71DB3">
              <w:t>作者：</w:t>
            </w:r>
          </w:p>
        </w:tc>
        <w:tc>
          <w:tcPr>
            <w:tcW w:w="4892" w:type="dxa"/>
          </w:tcPr>
          <w:p w:rsidR="00E71DB3" w:rsidRPr="00E71DB3" w:rsidRDefault="00E71DB3" w:rsidP="009514C3">
            <w:r w:rsidRPr="00E71DB3">
              <w:t>成凡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9514C3">
            <w:r w:rsidRPr="00E71DB3">
              <w:t>完成日期：</w:t>
            </w:r>
          </w:p>
        </w:tc>
        <w:tc>
          <w:tcPr>
            <w:tcW w:w="4892" w:type="dxa"/>
          </w:tcPr>
          <w:p w:rsidR="00E71DB3" w:rsidRPr="00E71DB3" w:rsidRDefault="009F0D0C" w:rsidP="009514C3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 w:rsidR="009F6C2A">
              <w:rPr>
                <w:noProof/>
              </w:rPr>
              <w:t>2013-05-02</w:t>
            </w:r>
            <w:r>
              <w:fldChar w:fldCharType="end"/>
            </w:r>
          </w:p>
        </w:tc>
      </w:tr>
    </w:tbl>
    <w:p w:rsidR="004B25AD" w:rsidRDefault="004B25AD" w:rsidP="004B25AD"/>
    <w:p w:rsidR="00727B73" w:rsidRDefault="00220131" w:rsidP="00220131">
      <w:pPr>
        <w:pStyle w:val="a9"/>
      </w:pPr>
      <w:r>
        <w:rPr>
          <w:rFonts w:hint="eastAsia"/>
        </w:rPr>
        <w:t>修改历史</w:t>
      </w:r>
    </w:p>
    <w:tbl>
      <w:tblPr>
        <w:tblStyle w:val="10"/>
        <w:tblW w:w="0" w:type="auto"/>
        <w:tblLook w:val="06A0" w:firstRow="1" w:lastRow="0" w:firstColumn="1" w:lastColumn="0" w:noHBand="1" w:noVBand="1"/>
      </w:tblPr>
      <w:tblGrid>
        <w:gridCol w:w="1992"/>
        <w:gridCol w:w="1992"/>
        <w:gridCol w:w="1992"/>
        <w:gridCol w:w="1993"/>
        <w:gridCol w:w="1993"/>
      </w:tblGrid>
      <w:tr w:rsidR="00991F45" w:rsidRPr="0087097C" w:rsidTr="0099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版本</w:t>
            </w:r>
            <w:r w:rsidRPr="00991F45">
              <w:t>/状态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作者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参与者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起止日期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备注</w:t>
            </w:r>
          </w:p>
        </w:tc>
      </w:tr>
      <w:tr w:rsidR="00B12C6A" w:rsidRPr="0087097C" w:rsidTr="00991F45">
        <w:tc>
          <w:tcPr>
            <w:tcW w:w="1992" w:type="dxa"/>
          </w:tcPr>
          <w:p w:rsidR="00B12C6A" w:rsidRPr="00991F45" w:rsidRDefault="00B12C6A" w:rsidP="00991F45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成凡</w:t>
            </w:r>
          </w:p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D5643D" w:rsidP="00991F45">
            <w:r w:rsidRPr="00D5643D">
              <w:t>2013-05-02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文档创建</w:t>
            </w:r>
          </w:p>
        </w:tc>
      </w:tr>
      <w:tr w:rsidR="00B12C6A" w:rsidRPr="00BB352E" w:rsidTr="00991F45"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</w:tr>
      <w:tr w:rsidR="00B12C6A" w:rsidRPr="00BB352E" w:rsidTr="00991F45"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</w:tr>
    </w:tbl>
    <w:p w:rsidR="00AF0C5E" w:rsidRDefault="00AF0C5E" w:rsidP="003C07F7"/>
    <w:p w:rsidR="00BB7707" w:rsidRDefault="00BB7707">
      <w:pPr>
        <w:widowControl/>
        <w:snapToGrid/>
      </w:pPr>
      <w:r>
        <w:br w:type="page"/>
      </w:r>
    </w:p>
    <w:p w:rsidR="00BB7707" w:rsidRDefault="00BB7707" w:rsidP="003C07F7"/>
    <w:sdt>
      <w:sdtPr>
        <w:rPr>
          <w:lang w:val="zh-CN"/>
        </w:rPr>
        <w:id w:val="-117110007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2064F" w:rsidRPr="00352B0F" w:rsidRDefault="0052064F" w:rsidP="00E60A0A">
          <w:pPr>
            <w:rPr>
              <w:rStyle w:val="Char4"/>
            </w:rPr>
          </w:pPr>
          <w:r w:rsidRPr="00352B0F">
            <w:rPr>
              <w:rStyle w:val="Char4"/>
            </w:rPr>
            <w:t>目录</w:t>
          </w:r>
        </w:p>
        <w:p w:rsidR="00125AB5" w:rsidRDefault="0052064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E60A0A">
            <w:fldChar w:fldCharType="begin"/>
          </w:r>
          <w:r w:rsidRPr="00E60A0A">
            <w:instrText xml:space="preserve"> TOC \o "1-3" \h \z \u </w:instrText>
          </w:r>
          <w:r w:rsidRPr="00E60A0A">
            <w:fldChar w:fldCharType="separate"/>
          </w:r>
          <w:hyperlink w:anchor="_Toc355283318" w:history="1">
            <w:r w:rsidR="00125AB5" w:rsidRPr="00DB415E">
              <w:rPr>
                <w:rStyle w:val="aa"/>
                <w:noProof/>
              </w:rPr>
              <w:t>1</w:t>
            </w:r>
            <w:r w:rsidR="00125AB5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125AB5" w:rsidRPr="00DB415E">
              <w:rPr>
                <w:rStyle w:val="aa"/>
                <w:rFonts w:hint="eastAsia"/>
                <w:noProof/>
              </w:rPr>
              <w:t>概述</w:t>
            </w:r>
            <w:r w:rsidR="00125AB5">
              <w:rPr>
                <w:noProof/>
                <w:webHidden/>
              </w:rPr>
              <w:tab/>
            </w:r>
            <w:r w:rsidR="00125AB5">
              <w:rPr>
                <w:noProof/>
                <w:webHidden/>
              </w:rPr>
              <w:fldChar w:fldCharType="begin"/>
            </w:r>
            <w:r w:rsidR="00125AB5">
              <w:rPr>
                <w:noProof/>
                <w:webHidden/>
              </w:rPr>
              <w:instrText xml:space="preserve"> PAGEREF _Toc355283318 \h </w:instrText>
            </w:r>
            <w:r w:rsidR="00125AB5">
              <w:rPr>
                <w:noProof/>
                <w:webHidden/>
              </w:rPr>
            </w:r>
            <w:r w:rsidR="00125AB5">
              <w:rPr>
                <w:noProof/>
                <w:webHidden/>
              </w:rPr>
              <w:fldChar w:fldCharType="separate"/>
            </w:r>
            <w:r w:rsidR="00125AB5">
              <w:rPr>
                <w:noProof/>
                <w:webHidden/>
              </w:rPr>
              <w:t>4</w:t>
            </w:r>
            <w:r w:rsidR="00125AB5"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19" w:history="1">
            <w:r w:rsidRPr="00DB415E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平台现状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0" w:history="1">
            <w:r w:rsidRPr="00DB415E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预期结构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1" w:history="1">
            <w:r w:rsidRPr="00DB415E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2" w:history="1">
            <w:r w:rsidRPr="00DB415E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3" w:history="1">
            <w:r w:rsidRPr="00DB415E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典型业务</w:t>
            </w:r>
            <w:r w:rsidRPr="00DB415E">
              <w:rPr>
                <w:rStyle w:val="aa"/>
                <w:noProof/>
              </w:rPr>
              <w:t>1</w:t>
            </w:r>
            <w:r w:rsidRPr="00DB415E">
              <w:rPr>
                <w:rStyle w:val="aa"/>
                <w:rFonts w:hint="eastAsia"/>
                <w:noProof/>
              </w:rPr>
              <w:t>：新用户中心里的</w:t>
            </w:r>
            <w:r w:rsidRPr="00DB415E">
              <w:rPr>
                <w:rStyle w:val="aa"/>
                <w:noProof/>
              </w:rPr>
              <w:t>“</w:t>
            </w:r>
            <w:r w:rsidRPr="00DB415E">
              <w:rPr>
                <w:rStyle w:val="aa"/>
                <w:rFonts w:hint="eastAsia"/>
                <w:noProof/>
              </w:rPr>
              <w:t>用</w:t>
            </w:r>
            <w:r w:rsidRPr="00DB415E">
              <w:rPr>
                <w:rStyle w:val="aa"/>
                <w:rFonts w:hint="eastAsia"/>
                <w:noProof/>
              </w:rPr>
              <w:t>户成长体系</w:t>
            </w:r>
            <w:r w:rsidRPr="00DB415E">
              <w:rPr>
                <w:rStyle w:val="aa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4" w:history="1">
            <w:r w:rsidRPr="00DB415E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5" w:history="1">
            <w:r w:rsidRPr="00DB415E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事件的定义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6" w:history="1">
            <w:r w:rsidRPr="00DB415E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事件生成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7" w:history="1">
            <w:r w:rsidRPr="00DB415E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事件传输协议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8" w:history="1">
            <w:r w:rsidRPr="00DB415E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事件存储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29" w:history="1">
            <w:r w:rsidRPr="00DB415E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noProof/>
              </w:rPr>
              <w:t>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30" w:history="1">
            <w:r w:rsidRPr="00DB415E">
              <w:rPr>
                <w:rStyle w:val="aa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事件发送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31" w:history="1">
            <w:r w:rsidRPr="00DB415E">
              <w:rPr>
                <w:rStyle w:val="aa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noProof/>
              </w:rPr>
              <w:t>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32" w:history="1">
            <w:r w:rsidRPr="00DB415E">
              <w:rPr>
                <w:rStyle w:val="aa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关于</w:t>
            </w:r>
            <w:r w:rsidRPr="00DB415E">
              <w:rPr>
                <w:rStyle w:val="aa"/>
                <w:noProof/>
              </w:rPr>
              <w:t>JMS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33" w:history="1">
            <w:r w:rsidRPr="00DB415E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34" w:history="1">
            <w:r w:rsidRPr="00DB415E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AB5" w:rsidRDefault="00125AB5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5283335" w:history="1">
            <w:r w:rsidRPr="00DB415E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DB415E">
              <w:rPr>
                <w:rStyle w:val="aa"/>
                <w:rFonts w:hint="eastAsia"/>
                <w:noProof/>
              </w:rPr>
              <w:t>事件接收处理流程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_Toc355283335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37F" w:rsidRDefault="0052064F" w:rsidP="0012437F">
          <w:r w:rsidRPr="00E60A0A">
            <w:fldChar w:fldCharType="end"/>
          </w:r>
        </w:p>
      </w:sdtContent>
    </w:sdt>
    <w:p w:rsidR="0012437F" w:rsidRDefault="0012437F">
      <w:pPr>
        <w:widowControl/>
      </w:pPr>
      <w:r>
        <w:br w:type="page"/>
      </w:r>
    </w:p>
    <w:p w:rsidR="00145089" w:rsidRDefault="00145089" w:rsidP="00145089">
      <w:pPr>
        <w:pStyle w:val="1"/>
        <w:rPr>
          <w:rFonts w:hint="eastAsia"/>
        </w:rPr>
      </w:pPr>
      <w:bookmarkStart w:id="0" w:name="_Toc355283318"/>
      <w:r>
        <w:rPr>
          <w:rFonts w:hint="eastAsia"/>
        </w:rPr>
        <w:lastRenderedPageBreak/>
        <w:t>概述</w:t>
      </w:r>
      <w:bookmarkEnd w:id="0"/>
    </w:p>
    <w:p w:rsidR="00345E44" w:rsidRDefault="000A50EC" w:rsidP="00482434">
      <w:pPr>
        <w:pStyle w:val="2"/>
        <w:rPr>
          <w:rFonts w:hint="eastAsia"/>
        </w:rPr>
      </w:pPr>
      <w:bookmarkStart w:id="1" w:name="_Toc355283319"/>
      <w:r>
        <w:rPr>
          <w:rFonts w:hint="eastAsia"/>
        </w:rPr>
        <w:t>平台</w:t>
      </w:r>
      <w:r w:rsidR="004B7894">
        <w:rPr>
          <w:rFonts w:hint="eastAsia"/>
        </w:rPr>
        <w:t>现状</w:t>
      </w:r>
      <w:bookmarkEnd w:id="1"/>
    </w:p>
    <w:p w:rsidR="00F011BB" w:rsidRDefault="00465267" w:rsidP="00F011BB">
      <w:pPr>
        <w:pStyle w:val="af"/>
        <w:rPr>
          <w:rFonts w:hint="eastAsia"/>
        </w:rPr>
      </w:pPr>
      <w:r>
        <w:rPr>
          <w:rFonts w:hint="eastAsia"/>
        </w:rPr>
        <w:t>目前平台有若干由事件驱动的业务，例如</w:t>
      </w:r>
      <w:r w:rsidR="009F4406">
        <w:rPr>
          <w:rFonts w:hint="eastAsia"/>
        </w:rPr>
        <w:t>验证</w:t>
      </w:r>
      <w:r>
        <w:rPr>
          <w:rFonts w:hint="eastAsia"/>
        </w:rPr>
        <w:t>抽奖、满额赠、积分计算等</w:t>
      </w:r>
      <w:r w:rsidR="00F011BB">
        <w:rPr>
          <w:rFonts w:hint="eastAsia"/>
        </w:rPr>
        <w:t>。</w:t>
      </w:r>
    </w:p>
    <w:p w:rsidR="00F011BB" w:rsidRPr="00F011BB" w:rsidRDefault="00F011BB" w:rsidP="00F011BB">
      <w:pPr>
        <w:pStyle w:val="af"/>
        <w:rPr>
          <w:rFonts w:hint="eastAsia"/>
        </w:rPr>
      </w:pPr>
      <w:r>
        <w:rPr>
          <w:rFonts w:hint="eastAsia"/>
        </w:rPr>
        <w:t>此类业务的业务实现涉及支付中心、验证中心、Partners、积分计算中心和对应的业务处理程序等。</w:t>
      </w:r>
    </w:p>
    <w:p w:rsidR="00465267" w:rsidRPr="002D085E" w:rsidRDefault="00154B34" w:rsidP="00144FB3">
      <w:pPr>
        <w:pStyle w:val="af"/>
        <w:numPr>
          <w:ilvl w:val="0"/>
          <w:numId w:val="14"/>
        </w:numPr>
        <w:ind w:leftChars="400" w:left="1260" w:firstLineChars="0"/>
        <w:rPr>
          <w:rFonts w:hint="eastAsia"/>
          <w:b/>
        </w:rPr>
      </w:pPr>
      <w:r w:rsidRPr="002D085E">
        <w:rPr>
          <w:rFonts w:hint="eastAsia"/>
          <w:b/>
        </w:rPr>
        <w:t>验证抽奖</w:t>
      </w:r>
    </w:p>
    <w:p w:rsidR="00E34A16" w:rsidRDefault="00E34A16" w:rsidP="00144FB3">
      <w:pPr>
        <w:pStyle w:val="af"/>
        <w:ind w:leftChars="400" w:left="840"/>
        <w:rPr>
          <w:rFonts w:hint="eastAsia"/>
        </w:rPr>
      </w:pPr>
      <w:r>
        <w:rPr>
          <w:rFonts w:hint="eastAsia"/>
        </w:rPr>
        <w:t>当用户</w:t>
      </w:r>
      <w:r>
        <w:rPr>
          <w:rFonts w:hint="eastAsia"/>
        </w:rPr>
        <w:t>身份验证时和验证码验证时，验证中心向抽奖程序发送送消息</w:t>
      </w:r>
    </w:p>
    <w:p w:rsidR="008242DF" w:rsidRDefault="008242DF" w:rsidP="00144FB3">
      <w:pPr>
        <w:pStyle w:val="af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事件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用户身份验证</w:t>
      </w:r>
      <w:r>
        <w:rPr>
          <w:rFonts w:hint="eastAsia"/>
        </w:rPr>
        <w:t>、</w:t>
      </w:r>
      <w:r>
        <w:rPr>
          <w:rFonts w:hint="eastAsia"/>
        </w:rPr>
        <w:t>用户验码</w:t>
      </w:r>
    </w:p>
    <w:p w:rsidR="008242DF" w:rsidRDefault="008242DF" w:rsidP="00144FB3">
      <w:pPr>
        <w:pStyle w:val="af"/>
        <w:numPr>
          <w:ilvl w:val="1"/>
          <w:numId w:val="14"/>
        </w:numPr>
        <w:ind w:leftChars="600" w:left="1680" w:firstLineChars="0"/>
      </w:pPr>
      <w:r>
        <w:rPr>
          <w:rFonts w:hint="eastAsia"/>
        </w:rPr>
        <w:t>事件发起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验证码中心</w:t>
      </w:r>
    </w:p>
    <w:p w:rsidR="00B43DA6" w:rsidRDefault="008242DF" w:rsidP="00144FB3">
      <w:pPr>
        <w:pStyle w:val="af"/>
        <w:numPr>
          <w:ilvl w:val="1"/>
          <w:numId w:val="14"/>
        </w:numPr>
        <w:ind w:leftChars="600" w:left="1680" w:firstLineChars="0"/>
        <w:rPr>
          <w:rFonts w:hint="eastAsia"/>
        </w:rPr>
      </w:pPr>
      <w:r>
        <w:rPr>
          <w:rFonts w:hint="eastAsia"/>
        </w:rPr>
        <w:t>事件接收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抽奖业务处理程序</w:t>
      </w:r>
    </w:p>
    <w:p w:rsidR="002D085E" w:rsidRPr="00130E8E" w:rsidRDefault="009848F2" w:rsidP="00144FB3">
      <w:pPr>
        <w:pStyle w:val="ab"/>
        <w:numPr>
          <w:ilvl w:val="0"/>
          <w:numId w:val="14"/>
        </w:numPr>
        <w:ind w:leftChars="400" w:left="1260" w:firstLineChars="0"/>
        <w:rPr>
          <w:rFonts w:hint="eastAsia"/>
          <w:b/>
        </w:rPr>
      </w:pPr>
      <w:r w:rsidRPr="00130E8E">
        <w:rPr>
          <w:rFonts w:hint="eastAsia"/>
          <w:b/>
        </w:rPr>
        <w:t>满额赠</w:t>
      </w:r>
      <w:r w:rsidR="00530A26" w:rsidRPr="00130E8E">
        <w:rPr>
          <w:rFonts w:hint="eastAsia"/>
          <w:b/>
        </w:rPr>
        <w:t>业务</w:t>
      </w:r>
    </w:p>
    <w:p w:rsidR="003D1248" w:rsidRDefault="00530A26" w:rsidP="00144FB3">
      <w:pPr>
        <w:ind w:leftChars="400" w:left="840" w:firstLine="420"/>
        <w:rPr>
          <w:rFonts w:hint="eastAsia"/>
        </w:rPr>
      </w:pPr>
      <w:r>
        <w:rPr>
          <w:rFonts w:hint="eastAsia"/>
        </w:rPr>
        <w:t>支付完成时，Partner</w:t>
      </w:r>
      <w:r w:rsidR="001B46C9">
        <w:rPr>
          <w:rFonts w:hint="eastAsia"/>
        </w:rPr>
        <w:t>s</w:t>
      </w:r>
      <w:r>
        <w:rPr>
          <w:rFonts w:hint="eastAsia"/>
        </w:rPr>
        <w:t>向满额赠业务发送</w:t>
      </w:r>
      <w:r w:rsidR="005D7B29">
        <w:rPr>
          <w:rFonts w:hint="eastAsia"/>
        </w:rPr>
        <w:t>用户完成支付的</w:t>
      </w:r>
      <w:r>
        <w:rPr>
          <w:rFonts w:hint="eastAsia"/>
        </w:rPr>
        <w:t>消息</w:t>
      </w:r>
    </w:p>
    <w:p w:rsidR="00DA7B0D" w:rsidRDefault="00DA7B0D" w:rsidP="00144FB3">
      <w:pPr>
        <w:pStyle w:val="ab"/>
        <w:numPr>
          <w:ilvl w:val="0"/>
          <w:numId w:val="16"/>
        </w:numPr>
        <w:ind w:leftChars="600" w:left="1680" w:firstLineChars="0"/>
      </w:pPr>
      <w:r>
        <w:rPr>
          <w:rFonts w:hint="eastAsia"/>
        </w:rPr>
        <w:t>事件：</w:t>
      </w:r>
      <w:r>
        <w:rPr>
          <w:rFonts w:hint="eastAsia"/>
        </w:rPr>
        <w:tab/>
      </w:r>
      <w:r>
        <w:rPr>
          <w:rFonts w:hint="eastAsia"/>
        </w:rPr>
        <w:tab/>
      </w:r>
      <w:r w:rsidR="00F72A23">
        <w:rPr>
          <w:rFonts w:hint="eastAsia"/>
        </w:rPr>
        <w:t>用户支付成功</w:t>
      </w:r>
    </w:p>
    <w:p w:rsidR="00DA7B0D" w:rsidRDefault="00DA7B0D" w:rsidP="00144FB3">
      <w:pPr>
        <w:pStyle w:val="ab"/>
        <w:numPr>
          <w:ilvl w:val="0"/>
          <w:numId w:val="16"/>
        </w:numPr>
        <w:ind w:leftChars="600" w:left="1680" w:firstLineChars="0"/>
      </w:pPr>
      <w:r>
        <w:rPr>
          <w:rFonts w:hint="eastAsia"/>
        </w:rPr>
        <w:t>事件发起：</w:t>
      </w:r>
      <w:r>
        <w:rPr>
          <w:rFonts w:hint="eastAsia"/>
        </w:rPr>
        <w:tab/>
      </w:r>
      <w:r w:rsidR="00E27BD3">
        <w:rPr>
          <w:rFonts w:hint="eastAsia"/>
        </w:rPr>
        <w:t>Partners</w:t>
      </w:r>
    </w:p>
    <w:p w:rsidR="002D085E" w:rsidRDefault="00DA7B0D" w:rsidP="00144FB3">
      <w:pPr>
        <w:pStyle w:val="ab"/>
        <w:numPr>
          <w:ilvl w:val="0"/>
          <w:numId w:val="16"/>
        </w:numPr>
        <w:ind w:leftChars="600" w:left="1680" w:firstLineChars="0"/>
        <w:rPr>
          <w:rFonts w:hint="eastAsia"/>
        </w:rPr>
      </w:pPr>
      <w:r>
        <w:rPr>
          <w:rFonts w:hint="eastAsia"/>
        </w:rPr>
        <w:t>事件接收：</w:t>
      </w:r>
      <w:r>
        <w:rPr>
          <w:rFonts w:hint="eastAsia"/>
        </w:rPr>
        <w:tab/>
      </w:r>
      <w:r w:rsidR="00E27BD3">
        <w:rPr>
          <w:rFonts w:hint="eastAsia"/>
        </w:rPr>
        <w:t>满额赠</w:t>
      </w:r>
      <w:r>
        <w:t>业务处理程序</w:t>
      </w:r>
    </w:p>
    <w:p w:rsidR="009E0760" w:rsidRPr="00130E8E" w:rsidRDefault="0064111F" w:rsidP="00144FB3">
      <w:pPr>
        <w:pStyle w:val="ab"/>
        <w:numPr>
          <w:ilvl w:val="0"/>
          <w:numId w:val="14"/>
        </w:numPr>
        <w:ind w:leftChars="400" w:left="1260" w:firstLineChars="0"/>
        <w:rPr>
          <w:rFonts w:hint="eastAsia"/>
          <w:b/>
        </w:rPr>
      </w:pPr>
      <w:r w:rsidRPr="0064111F">
        <w:rPr>
          <w:rFonts w:hint="eastAsia"/>
          <w:b/>
        </w:rPr>
        <w:t>用户、商户积分计算</w:t>
      </w:r>
    </w:p>
    <w:p w:rsidR="0064111F" w:rsidRDefault="0064111F" w:rsidP="00144FB3">
      <w:pPr>
        <w:ind w:leftChars="400" w:left="840" w:firstLine="420"/>
      </w:pPr>
      <w:r>
        <w:rPr>
          <w:rFonts w:hint="eastAsia"/>
        </w:rPr>
        <w:t>用户身份验证、用户验码等情况下验证中心向积分服务程序发送消息</w:t>
      </w:r>
    </w:p>
    <w:p w:rsidR="009E0760" w:rsidRDefault="009E0760" w:rsidP="00144FB3">
      <w:pPr>
        <w:pStyle w:val="ab"/>
        <w:numPr>
          <w:ilvl w:val="0"/>
          <w:numId w:val="16"/>
        </w:numPr>
        <w:ind w:leftChars="600" w:left="1680" w:firstLineChars="0"/>
      </w:pPr>
      <w:r>
        <w:rPr>
          <w:rFonts w:hint="eastAsia"/>
        </w:rPr>
        <w:t>事件：</w:t>
      </w:r>
      <w:r>
        <w:rPr>
          <w:rFonts w:hint="eastAsia"/>
        </w:rPr>
        <w:tab/>
      </w:r>
      <w:r>
        <w:rPr>
          <w:rFonts w:hint="eastAsia"/>
        </w:rPr>
        <w:tab/>
        <w:t>用户</w:t>
      </w:r>
      <w:r w:rsidR="00EF40E5">
        <w:rPr>
          <w:rFonts w:hint="eastAsia"/>
        </w:rPr>
        <w:t>身份验证、用户验码、……</w:t>
      </w:r>
    </w:p>
    <w:p w:rsidR="009E0760" w:rsidRDefault="009E0760" w:rsidP="00144FB3">
      <w:pPr>
        <w:pStyle w:val="ab"/>
        <w:numPr>
          <w:ilvl w:val="0"/>
          <w:numId w:val="16"/>
        </w:numPr>
        <w:ind w:leftChars="600" w:left="1680" w:firstLineChars="0"/>
      </w:pPr>
      <w:r>
        <w:rPr>
          <w:rFonts w:hint="eastAsia"/>
        </w:rPr>
        <w:t>事件发起：</w:t>
      </w:r>
      <w:r>
        <w:rPr>
          <w:rFonts w:hint="eastAsia"/>
        </w:rPr>
        <w:tab/>
      </w:r>
      <w:r w:rsidR="00D825B4">
        <w:rPr>
          <w:rFonts w:hint="eastAsia"/>
        </w:rPr>
        <w:t>验证码中心、支付中心、……</w:t>
      </w:r>
    </w:p>
    <w:p w:rsidR="009E0760" w:rsidRDefault="009E0760" w:rsidP="00144FB3">
      <w:pPr>
        <w:pStyle w:val="ab"/>
        <w:numPr>
          <w:ilvl w:val="0"/>
          <w:numId w:val="16"/>
        </w:numPr>
        <w:ind w:leftChars="600" w:left="1680" w:firstLineChars="0"/>
        <w:rPr>
          <w:rFonts w:hint="eastAsia"/>
        </w:rPr>
      </w:pPr>
      <w:r>
        <w:rPr>
          <w:rFonts w:hint="eastAsia"/>
        </w:rPr>
        <w:t>事件接收：</w:t>
      </w:r>
      <w:r>
        <w:rPr>
          <w:rFonts w:hint="eastAsia"/>
        </w:rPr>
        <w:tab/>
      </w:r>
      <w:r w:rsidR="00A062D0">
        <w:rPr>
          <w:rFonts w:hint="eastAsia"/>
        </w:rPr>
        <w:t>用户积分</w:t>
      </w:r>
    </w:p>
    <w:p w:rsidR="009E0760" w:rsidRDefault="00B94E5D" w:rsidP="00144FB3">
      <w:pPr>
        <w:pStyle w:val="af"/>
        <w:rPr>
          <w:rFonts w:hint="eastAsia"/>
        </w:rPr>
      </w:pPr>
      <w:r>
        <w:rPr>
          <w:rFonts w:hint="eastAsia"/>
        </w:rPr>
        <w:t>此类业务</w:t>
      </w:r>
      <w:r w:rsidR="0065650E">
        <w:rPr>
          <w:rFonts w:hint="eastAsia"/>
        </w:rPr>
        <w:t>新增</w:t>
      </w:r>
      <w:r w:rsidR="000C6E7A">
        <w:rPr>
          <w:rFonts w:hint="eastAsia"/>
        </w:rPr>
        <w:t>、修改</w:t>
      </w:r>
      <w:r>
        <w:rPr>
          <w:rFonts w:hint="eastAsia"/>
        </w:rPr>
        <w:t>都需要</w:t>
      </w:r>
      <w:r w:rsidR="000C6E7A">
        <w:rPr>
          <w:rFonts w:hint="eastAsia"/>
        </w:rPr>
        <w:t>修改</w:t>
      </w:r>
      <w:r>
        <w:rPr>
          <w:rFonts w:hint="eastAsia"/>
        </w:rPr>
        <w:t>能力层程序</w:t>
      </w:r>
      <w:r w:rsidR="0065650E">
        <w:rPr>
          <w:rFonts w:hint="eastAsia"/>
        </w:rPr>
        <w:t>。</w:t>
      </w:r>
      <w:r w:rsidR="009D2ED1">
        <w:rPr>
          <w:rFonts w:hint="eastAsia"/>
        </w:rPr>
        <w:t>而且</w:t>
      </w:r>
      <w:r w:rsidR="00466736">
        <w:rPr>
          <w:rFonts w:hint="eastAsia"/>
        </w:rPr>
        <w:t>还有若干能遇见到的此类业务需要修改</w:t>
      </w:r>
      <w:r w:rsidR="00ED0F90">
        <w:rPr>
          <w:rFonts w:hint="eastAsia"/>
        </w:rPr>
        <w:t>，例如在建的商户中心中的</w:t>
      </w:r>
      <w:r w:rsidR="00B03C92">
        <w:rPr>
          <w:rFonts w:hint="eastAsia"/>
        </w:rPr>
        <w:t>“</w:t>
      </w:r>
      <w:r w:rsidR="00ED0F90">
        <w:rPr>
          <w:rFonts w:hint="eastAsia"/>
        </w:rPr>
        <w:t>商户积分</w:t>
      </w:r>
      <w:r w:rsidR="00B03C92">
        <w:rPr>
          <w:rFonts w:hint="eastAsia"/>
        </w:rPr>
        <w:t>规则”</w:t>
      </w:r>
      <w:r w:rsidR="00ED0F90">
        <w:rPr>
          <w:rFonts w:hint="eastAsia"/>
        </w:rPr>
        <w:t>，在建的用户中心</w:t>
      </w:r>
      <w:r w:rsidR="00004CE3">
        <w:rPr>
          <w:rFonts w:hint="eastAsia"/>
        </w:rPr>
        <w:t>里的“</w:t>
      </w:r>
      <w:r w:rsidR="00004CE3">
        <w:t>用户成长体系</w:t>
      </w:r>
      <w:r w:rsidR="00004CE3">
        <w:rPr>
          <w:rFonts w:hint="eastAsia"/>
        </w:rPr>
        <w:t>”</w:t>
      </w:r>
      <w:r w:rsidR="00EC203E">
        <w:rPr>
          <w:rFonts w:hint="eastAsia"/>
        </w:rPr>
        <w:t>。此类业务皆需要</w:t>
      </w:r>
      <w:r w:rsidR="00EC203E">
        <w:rPr>
          <w:rFonts w:hint="eastAsia"/>
        </w:rPr>
        <w:t>修改</w:t>
      </w:r>
      <w:r w:rsidR="00EC203E">
        <w:rPr>
          <w:rFonts w:hint="eastAsia"/>
        </w:rPr>
        <w:t>各能力层程序。</w:t>
      </w:r>
    </w:p>
    <w:p w:rsidR="008A5E4D" w:rsidRDefault="008A5E4D" w:rsidP="00144FB3">
      <w:pPr>
        <w:pStyle w:val="af"/>
        <w:rPr>
          <w:rFonts w:hint="eastAsia"/>
        </w:rPr>
      </w:pPr>
      <w:r>
        <w:rPr>
          <w:rFonts w:hint="eastAsia"/>
        </w:rPr>
        <w:t>所以需要统一建设一个分发事件的程序——</w:t>
      </w:r>
      <w:r w:rsidR="003A64A8">
        <w:rPr>
          <w:rFonts w:hint="eastAsia"/>
        </w:rPr>
        <w:t>事件</w:t>
      </w:r>
      <w:r w:rsidR="00D5506A">
        <w:rPr>
          <w:rFonts w:hint="eastAsia"/>
        </w:rPr>
        <w:t>服务</w:t>
      </w:r>
      <w:r w:rsidR="003A64A8">
        <w:rPr>
          <w:rFonts w:hint="eastAsia"/>
        </w:rPr>
        <w:t>中心</w:t>
      </w:r>
    </w:p>
    <w:p w:rsidR="004B7894" w:rsidRDefault="007D52DD" w:rsidP="00D90490">
      <w:pPr>
        <w:pStyle w:val="2"/>
        <w:rPr>
          <w:rFonts w:hint="eastAsia"/>
        </w:rPr>
      </w:pPr>
      <w:bookmarkStart w:id="2" w:name="_Toc355283320"/>
      <w:r>
        <w:rPr>
          <w:rFonts w:hint="eastAsia"/>
        </w:rPr>
        <w:t>预期结构</w:t>
      </w:r>
      <w:bookmarkEnd w:id="2"/>
    </w:p>
    <w:p w:rsidR="002E1663" w:rsidRPr="002E1663" w:rsidRDefault="002E1663" w:rsidP="002E1663">
      <w:pPr>
        <w:pStyle w:val="3"/>
        <w:rPr>
          <w:rFonts w:hint="eastAsia"/>
        </w:rPr>
      </w:pPr>
      <w:bookmarkStart w:id="3" w:name="_Toc355283321"/>
      <w:r>
        <w:rPr>
          <w:rFonts w:hint="eastAsia"/>
        </w:rPr>
        <w:t>模型</w:t>
      </w:r>
      <w:bookmarkEnd w:id="3"/>
    </w:p>
    <w:p w:rsidR="00070F92" w:rsidRDefault="00FC2BE3" w:rsidP="00070F92">
      <w:pPr>
        <w:pStyle w:val="af"/>
        <w:rPr>
          <w:rFonts w:hint="eastAsia"/>
        </w:rPr>
      </w:pPr>
      <w:r>
        <w:rPr>
          <w:rFonts w:hint="eastAsia"/>
        </w:rPr>
        <w:t>基于此类事件驱动的业务，将各环节分为</w:t>
      </w:r>
      <w:r w:rsidR="0036136F">
        <w:rPr>
          <w:rFonts w:hint="eastAsia"/>
        </w:rPr>
        <w:t>：事件产生、事件收集、事件分发三个阶段</w:t>
      </w:r>
    </w:p>
    <w:p w:rsidR="00070F92" w:rsidRDefault="00070F92" w:rsidP="00070F92">
      <w:pPr>
        <w:pStyle w:val="af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事件产生</w:t>
      </w:r>
    </w:p>
    <w:p w:rsidR="00D0380A" w:rsidRDefault="009B4A3C" w:rsidP="00675BD9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>各程序</w:t>
      </w:r>
      <w:r w:rsidR="00CE2BD1">
        <w:rPr>
          <w:rFonts w:hint="eastAsia"/>
        </w:rPr>
        <w:t>在</w:t>
      </w:r>
      <w:r w:rsidR="0095330D">
        <w:rPr>
          <w:rFonts w:hint="eastAsia"/>
        </w:rPr>
        <w:t>事件产生</w:t>
      </w:r>
      <w:r w:rsidR="00CE2BD1">
        <w:rPr>
          <w:rFonts w:hint="eastAsia"/>
        </w:rPr>
        <w:t>环节</w:t>
      </w:r>
      <w:r>
        <w:rPr>
          <w:rFonts w:hint="eastAsia"/>
        </w:rPr>
        <w:t>生成统一的事件</w:t>
      </w:r>
      <w:r w:rsidR="00A22B8F">
        <w:rPr>
          <w:rFonts w:hint="eastAsia"/>
        </w:rPr>
        <w:t>，并将消息发往</w:t>
      </w:r>
      <w:r w:rsidR="00E944FA">
        <w:rPr>
          <w:rFonts w:hint="eastAsia"/>
        </w:rPr>
        <w:t>事件</w:t>
      </w:r>
      <w:r w:rsidR="00A22B8F">
        <w:rPr>
          <w:rFonts w:hint="eastAsia"/>
        </w:rPr>
        <w:t>中心。</w:t>
      </w:r>
    </w:p>
    <w:p w:rsidR="0007124C" w:rsidRDefault="00A22B8F" w:rsidP="00675BD9">
      <w:pPr>
        <w:pStyle w:val="af"/>
        <w:ind w:leftChars="200" w:left="420"/>
        <w:rPr>
          <w:rFonts w:hint="eastAsia"/>
        </w:rPr>
      </w:pPr>
      <w:r>
        <w:rPr>
          <w:rFonts w:hint="eastAsia"/>
        </w:rPr>
        <w:t>例如</w:t>
      </w:r>
      <w:r w:rsidR="0007124C">
        <w:rPr>
          <w:rFonts w:hint="eastAsia"/>
        </w:rPr>
        <w:t>：</w:t>
      </w:r>
    </w:p>
    <w:p w:rsidR="0007124C" w:rsidRDefault="00A22B8F" w:rsidP="00675BD9">
      <w:pPr>
        <w:pStyle w:val="af"/>
        <w:ind w:leftChars="400" w:left="840"/>
        <w:rPr>
          <w:rFonts w:hint="eastAsia"/>
        </w:rPr>
      </w:pPr>
      <w:r>
        <w:rPr>
          <w:rFonts w:hint="eastAsia"/>
        </w:rPr>
        <w:t>用户身份验证时，就生成身份</w:t>
      </w:r>
      <w:r w:rsidR="00E944FA">
        <w:rPr>
          <w:rFonts w:hint="eastAsia"/>
        </w:rPr>
        <w:t>验证的</w:t>
      </w:r>
      <w:r w:rsidR="00126C1A">
        <w:rPr>
          <w:rFonts w:hint="eastAsia"/>
        </w:rPr>
        <w:t>事件</w:t>
      </w:r>
      <w:r w:rsidR="00202C59">
        <w:rPr>
          <w:rFonts w:hint="eastAsia"/>
        </w:rPr>
        <w:t>。</w:t>
      </w:r>
    </w:p>
    <w:p w:rsidR="0007124C" w:rsidRDefault="00202C59" w:rsidP="00675BD9">
      <w:pPr>
        <w:pStyle w:val="af"/>
        <w:ind w:leftChars="400" w:left="840"/>
        <w:rPr>
          <w:rFonts w:hint="eastAsia"/>
        </w:rPr>
      </w:pPr>
      <w:r>
        <w:rPr>
          <w:rFonts w:hint="eastAsia"/>
        </w:rPr>
        <w:t>验码时，生成验码</w:t>
      </w:r>
      <w:r>
        <w:rPr>
          <w:rFonts w:hint="eastAsia"/>
        </w:rPr>
        <w:t>事件</w:t>
      </w:r>
      <w:r>
        <w:rPr>
          <w:rFonts w:hint="eastAsia"/>
        </w:rPr>
        <w:t>。</w:t>
      </w:r>
    </w:p>
    <w:p w:rsidR="00A22B8F" w:rsidRPr="00A22B8F" w:rsidRDefault="00202C59" w:rsidP="00675BD9">
      <w:pPr>
        <w:pStyle w:val="af"/>
        <w:ind w:leftChars="400" w:left="840"/>
        <w:rPr>
          <w:rFonts w:hint="eastAsia"/>
        </w:rPr>
      </w:pPr>
      <w:r>
        <w:rPr>
          <w:rFonts w:hint="eastAsia"/>
        </w:rPr>
        <w:t>支付完成时，生成支付完成事件。</w:t>
      </w:r>
    </w:p>
    <w:p w:rsidR="00D34D27" w:rsidRDefault="00D34D27" w:rsidP="00070F92">
      <w:pPr>
        <w:pStyle w:val="af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事件收集</w:t>
      </w:r>
    </w:p>
    <w:p w:rsidR="00675BD9" w:rsidRPr="00675BD9" w:rsidRDefault="00675BD9" w:rsidP="00675BD9">
      <w:pPr>
        <w:ind w:leftChars="400" w:left="840"/>
        <w:rPr>
          <w:rFonts w:hint="eastAsia"/>
        </w:rPr>
      </w:pPr>
      <w:r>
        <w:rPr>
          <w:rFonts w:hint="eastAsia"/>
        </w:rPr>
        <w:t>事件</w:t>
      </w:r>
      <w:r w:rsidR="00A33FB1">
        <w:rPr>
          <w:rFonts w:hint="eastAsia"/>
        </w:rPr>
        <w:t>中心</w:t>
      </w:r>
      <w:r w:rsidR="00EF11E3">
        <w:rPr>
          <w:rFonts w:hint="eastAsia"/>
        </w:rPr>
        <w:t>统一接收</w:t>
      </w:r>
      <w:r w:rsidR="00A33FB1">
        <w:rPr>
          <w:rFonts w:hint="eastAsia"/>
        </w:rPr>
        <w:t>来自各程序的事件</w:t>
      </w:r>
      <w:r w:rsidR="00EF11E3">
        <w:rPr>
          <w:rFonts w:hint="eastAsia"/>
        </w:rPr>
        <w:t>，并存储上。</w:t>
      </w:r>
    </w:p>
    <w:p w:rsidR="00D34D27" w:rsidRDefault="00D34D27" w:rsidP="00070F92">
      <w:pPr>
        <w:pStyle w:val="af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事件分发</w:t>
      </w:r>
    </w:p>
    <w:p w:rsidR="00815444" w:rsidRDefault="00642B36" w:rsidP="00815444">
      <w:pPr>
        <w:ind w:leftChars="400" w:left="840"/>
        <w:rPr>
          <w:rFonts w:hint="eastAsia"/>
        </w:rPr>
      </w:pPr>
      <w:r>
        <w:rPr>
          <w:rFonts w:hint="eastAsia"/>
        </w:rPr>
        <w:t>事件中心</w:t>
      </w:r>
      <w:r w:rsidR="00D6557E">
        <w:rPr>
          <w:rFonts w:hint="eastAsia"/>
        </w:rPr>
        <w:t>将事件主动分发给</w:t>
      </w:r>
      <w:r w:rsidR="00D6557E">
        <w:rPr>
          <w:rFonts w:hint="eastAsia"/>
        </w:rPr>
        <w:t>注册的</w:t>
      </w:r>
      <w:r>
        <w:rPr>
          <w:rFonts w:hint="eastAsia"/>
        </w:rPr>
        <w:t>各业务程序（事件消费者）</w:t>
      </w:r>
    </w:p>
    <w:p w:rsidR="00145782" w:rsidRDefault="00145782" w:rsidP="00145782">
      <w:pPr>
        <w:jc w:val="center"/>
        <w:rPr>
          <w:rFonts w:hint="eastAsia"/>
        </w:rPr>
      </w:pPr>
      <w:r>
        <w:object w:dxaOrig="10594" w:dyaOrig="5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6.75pt;height:239.25pt" o:ole="">
            <v:imagedata r:id="rId9" o:title=""/>
          </v:shape>
          <o:OLEObject Type="Embed" ProgID="Visio.Drawing.11" ShapeID="_x0000_i1026" DrawAspect="Content" ObjectID="_1429025240" r:id="rId10"/>
        </w:object>
      </w:r>
    </w:p>
    <w:p w:rsidR="00285EC8" w:rsidRDefault="002E1663" w:rsidP="002E1663">
      <w:pPr>
        <w:pStyle w:val="3"/>
        <w:rPr>
          <w:rFonts w:hint="eastAsia"/>
        </w:rPr>
      </w:pPr>
      <w:bookmarkStart w:id="4" w:name="_Toc355283322"/>
      <w:r>
        <w:rPr>
          <w:rFonts w:hint="eastAsia"/>
        </w:rPr>
        <w:t>角色</w:t>
      </w:r>
      <w:bookmarkEnd w:id="4"/>
    </w:p>
    <w:p w:rsidR="00F962FB" w:rsidRPr="00F962FB" w:rsidRDefault="00F962FB" w:rsidP="00F962FB">
      <w:pPr>
        <w:pStyle w:val="af"/>
        <w:rPr>
          <w:rFonts w:hint="eastAsia"/>
        </w:rPr>
      </w:pPr>
      <w:r>
        <w:rPr>
          <w:rFonts w:hint="eastAsia"/>
        </w:rPr>
        <w:t>在这个</w:t>
      </w:r>
      <w:r w:rsidR="00290356">
        <w:rPr>
          <w:rFonts w:hint="eastAsia"/>
        </w:rPr>
        <w:t>模型中涉及三个角色：</w:t>
      </w:r>
      <w:r w:rsidR="00351870">
        <w:rPr>
          <w:rFonts w:hint="eastAsia"/>
        </w:rPr>
        <w:t>事件</w:t>
      </w:r>
      <w:r w:rsidR="00290356">
        <w:rPr>
          <w:rFonts w:hint="eastAsia"/>
        </w:rPr>
        <w:t>产生者，事件服务，</w:t>
      </w:r>
      <w:r w:rsidR="00351870">
        <w:rPr>
          <w:rFonts w:hint="eastAsia"/>
        </w:rPr>
        <w:t>事件</w:t>
      </w:r>
      <w:r w:rsidR="00290356">
        <w:rPr>
          <w:rFonts w:hint="eastAsia"/>
        </w:rPr>
        <w:t>消费者</w:t>
      </w:r>
      <w:r w:rsidR="00351870">
        <w:rPr>
          <w:rFonts w:hint="eastAsia"/>
        </w:rPr>
        <w:t>，各角色的职责是：</w:t>
      </w:r>
    </w:p>
    <w:p w:rsidR="00351870" w:rsidRDefault="00351870" w:rsidP="00351870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生产</w:t>
      </w:r>
      <w:r>
        <w:rPr>
          <w:rFonts w:hint="eastAsia"/>
        </w:rPr>
        <w:t>者</w:t>
      </w:r>
      <w:r>
        <w:rPr>
          <w:rFonts w:hint="eastAsia"/>
        </w:rPr>
        <w:t>：产生</w:t>
      </w:r>
      <w:r>
        <w:rPr>
          <w:rFonts w:hint="eastAsia"/>
        </w:rPr>
        <w:t>事件</w:t>
      </w:r>
      <w:r>
        <w:rPr>
          <w:rFonts w:hint="eastAsia"/>
        </w:rPr>
        <w:t>并向事件服务提交</w:t>
      </w:r>
      <w:r>
        <w:rPr>
          <w:rFonts w:hint="eastAsia"/>
        </w:rPr>
        <w:t>事件</w:t>
      </w:r>
    </w:p>
    <w:p w:rsidR="00351870" w:rsidRDefault="00351870" w:rsidP="00351870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事件服务</w:t>
      </w:r>
      <w:r>
        <w:rPr>
          <w:rFonts w:hint="eastAsia"/>
        </w:rPr>
        <w:t>：接收、存储、分发</w:t>
      </w:r>
      <w:r w:rsidR="001D6502">
        <w:rPr>
          <w:rFonts w:hint="eastAsia"/>
        </w:rPr>
        <w:t>事件</w:t>
      </w:r>
    </w:p>
    <w:p w:rsidR="00351870" w:rsidRDefault="00351870" w:rsidP="00351870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事件消费者</w:t>
      </w:r>
      <w:r>
        <w:rPr>
          <w:rFonts w:hint="eastAsia"/>
        </w:rPr>
        <w:t>：</w:t>
      </w:r>
      <w:r w:rsidR="00606714">
        <w:rPr>
          <w:rFonts w:hint="eastAsia"/>
        </w:rPr>
        <w:t>向事件服务</w:t>
      </w:r>
      <w:r>
        <w:rPr>
          <w:rFonts w:hint="eastAsia"/>
        </w:rPr>
        <w:t>注册</w:t>
      </w:r>
      <w:r w:rsidR="0085270A">
        <w:rPr>
          <w:rFonts w:hint="eastAsia"/>
        </w:rPr>
        <w:t>事件</w:t>
      </w:r>
      <w:r w:rsidR="001D6502">
        <w:rPr>
          <w:rFonts w:hint="eastAsia"/>
        </w:rPr>
        <w:t>监听并接收</w:t>
      </w:r>
      <w:r w:rsidR="001D6502">
        <w:rPr>
          <w:rFonts w:hint="eastAsia"/>
        </w:rPr>
        <w:t>事件</w:t>
      </w:r>
    </w:p>
    <w:p w:rsidR="00351870" w:rsidRDefault="00DE54B4" w:rsidP="000915EB">
      <w:pPr>
        <w:pStyle w:val="3"/>
        <w:rPr>
          <w:rFonts w:hint="eastAsia"/>
        </w:rPr>
      </w:pPr>
      <w:bookmarkStart w:id="5" w:name="_Toc355283323"/>
      <w:r>
        <w:rPr>
          <w:rFonts w:hint="eastAsia"/>
        </w:rPr>
        <w:t>典型</w:t>
      </w:r>
      <w:r w:rsidR="000915EB">
        <w:rPr>
          <w:rFonts w:hint="eastAsia"/>
        </w:rPr>
        <w:t>业务</w:t>
      </w:r>
      <w:r w:rsidR="00B524C5">
        <w:rPr>
          <w:rFonts w:hint="eastAsia"/>
        </w:rPr>
        <w:t>1：</w:t>
      </w:r>
      <w:r w:rsidR="00BB6B2C">
        <w:rPr>
          <w:rFonts w:hint="eastAsia"/>
        </w:rPr>
        <w:t>新</w:t>
      </w:r>
      <w:r w:rsidR="0062573C">
        <w:rPr>
          <w:rFonts w:hint="eastAsia"/>
        </w:rPr>
        <w:t>用户中心里的</w:t>
      </w:r>
      <w:r w:rsidR="00924CDC">
        <w:rPr>
          <w:rFonts w:hint="eastAsia"/>
        </w:rPr>
        <w:t>“</w:t>
      </w:r>
      <w:r w:rsidR="00924CDC">
        <w:t>用户成长体系</w:t>
      </w:r>
      <w:r w:rsidR="00924CDC">
        <w:rPr>
          <w:rFonts w:hint="eastAsia"/>
        </w:rPr>
        <w:t>”</w:t>
      </w:r>
      <w:bookmarkEnd w:id="5"/>
    </w:p>
    <w:p w:rsidR="000915EB" w:rsidRDefault="000D7F31" w:rsidP="00737476">
      <w:pPr>
        <w:pStyle w:val="af"/>
        <w:rPr>
          <w:rFonts w:hint="eastAsia"/>
        </w:rPr>
      </w:pPr>
      <w:r>
        <w:rPr>
          <w:rFonts w:hint="eastAsia"/>
        </w:rPr>
        <w:t>需求</w:t>
      </w:r>
      <w:r w:rsidR="00DC0BE9">
        <w:rPr>
          <w:rFonts w:hint="eastAsia"/>
        </w:rPr>
        <w:t>1</w:t>
      </w:r>
      <w:r>
        <w:rPr>
          <w:rFonts w:hint="eastAsia"/>
        </w:rPr>
        <w:t>：用户各种行为可以获得不同的积分</w:t>
      </w:r>
    </w:p>
    <w:p w:rsidR="000D7F31" w:rsidRDefault="00C92923" w:rsidP="00737476">
      <w:pPr>
        <w:pStyle w:val="af"/>
        <w:rPr>
          <w:rFonts w:hint="eastAsia"/>
        </w:rPr>
      </w:pPr>
      <w:r>
        <w:rPr>
          <w:rFonts w:hint="eastAsia"/>
        </w:rPr>
        <w:t>事件生产者：</w:t>
      </w:r>
      <w:r w:rsidR="003119DF">
        <w:rPr>
          <w:rFonts w:hint="eastAsia"/>
        </w:rPr>
        <w:t>支付中心、验证中心、……</w:t>
      </w:r>
    </w:p>
    <w:p w:rsidR="003119DF" w:rsidRDefault="003119DF" w:rsidP="00737476">
      <w:pPr>
        <w:pStyle w:val="af"/>
        <w:rPr>
          <w:rFonts w:hint="eastAsia"/>
        </w:rPr>
      </w:pPr>
      <w:r>
        <w:rPr>
          <w:rFonts w:hint="eastAsia"/>
        </w:rPr>
        <w:t>产生事件：用户开始支付、用户完成支付、用户身份验证、用户验码、……</w:t>
      </w:r>
    </w:p>
    <w:p w:rsidR="003119DF" w:rsidRPr="003119DF" w:rsidRDefault="003119DF" w:rsidP="00737476">
      <w:pPr>
        <w:pStyle w:val="af"/>
        <w:rPr>
          <w:rFonts w:hint="eastAsia"/>
        </w:rPr>
      </w:pPr>
      <w:r>
        <w:rPr>
          <w:rFonts w:hint="eastAsia"/>
        </w:rPr>
        <w:t>事件消费者：监听事件，并依据</w:t>
      </w:r>
      <w:r w:rsidR="00DE2A4A">
        <w:rPr>
          <w:rFonts w:hint="eastAsia"/>
        </w:rPr>
        <w:t>配置的积分规则给</w:t>
      </w:r>
      <w:r>
        <w:rPr>
          <w:rFonts w:hint="eastAsia"/>
        </w:rPr>
        <w:t>用户</w:t>
      </w:r>
      <w:r w:rsidR="00DE2A4A">
        <w:rPr>
          <w:rFonts w:hint="eastAsia"/>
        </w:rPr>
        <w:t>增加积分</w:t>
      </w:r>
    </w:p>
    <w:p w:rsidR="000915EB" w:rsidRDefault="000915EB" w:rsidP="00DC2226">
      <w:pPr>
        <w:ind w:firstLine="420"/>
        <w:rPr>
          <w:rFonts w:hint="eastAsia"/>
        </w:rPr>
      </w:pPr>
    </w:p>
    <w:p w:rsidR="00145089" w:rsidRDefault="00CC1930" w:rsidP="00145089">
      <w:pPr>
        <w:pStyle w:val="1"/>
        <w:rPr>
          <w:rFonts w:hint="eastAsia"/>
        </w:rPr>
      </w:pPr>
      <w:bookmarkStart w:id="6" w:name="_Toc355283324"/>
      <w:r>
        <w:rPr>
          <w:rFonts w:hint="eastAsia"/>
        </w:rPr>
        <w:t>功能说明</w:t>
      </w:r>
      <w:bookmarkEnd w:id="6"/>
    </w:p>
    <w:p w:rsidR="00434D55" w:rsidRDefault="00434D55" w:rsidP="00434D55">
      <w:pPr>
        <w:pStyle w:val="2"/>
        <w:rPr>
          <w:rFonts w:hint="eastAsia"/>
        </w:rPr>
      </w:pPr>
      <w:bookmarkStart w:id="7" w:name="_Toc355283325"/>
      <w:r>
        <w:rPr>
          <w:rFonts w:hint="eastAsia"/>
        </w:rPr>
        <w:t>事件的定义</w:t>
      </w:r>
      <w:bookmarkEnd w:id="7"/>
    </w:p>
    <w:p w:rsidR="00C92149" w:rsidRDefault="00A97C00" w:rsidP="001B249D">
      <w:pPr>
        <w:pStyle w:val="af"/>
        <w:rPr>
          <w:rFonts w:hint="eastAsia"/>
        </w:rPr>
      </w:pPr>
      <w:r>
        <w:rPr>
          <w:rFonts w:hint="eastAsia"/>
        </w:rPr>
        <w:t>事件</w:t>
      </w:r>
      <w:r w:rsidR="00C92149">
        <w:rPr>
          <w:rFonts w:hint="eastAsia"/>
        </w:rPr>
        <w:t>只包含如下信息：</w:t>
      </w:r>
    </w:p>
    <w:p w:rsidR="00C92149" w:rsidRDefault="00C92149" w:rsidP="00C92149">
      <w:pPr>
        <w:pStyle w:val="af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事件的类型</w:t>
      </w:r>
      <w:r w:rsidR="001B249D">
        <w:rPr>
          <w:rFonts w:hint="eastAsia"/>
        </w:rPr>
        <w:t>：用于区分消息类型</w:t>
      </w:r>
    </w:p>
    <w:p w:rsidR="00C92149" w:rsidRDefault="00C92149" w:rsidP="00C92149">
      <w:pPr>
        <w:pStyle w:val="af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事件消息体</w:t>
      </w:r>
      <w:r w:rsidR="001B249D">
        <w:rPr>
          <w:rFonts w:hint="eastAsia"/>
        </w:rPr>
        <w:t>：包含</w:t>
      </w:r>
      <w:r w:rsidR="002A5F0A">
        <w:rPr>
          <w:rFonts w:hint="eastAsia"/>
        </w:rPr>
        <w:t>消息</w:t>
      </w:r>
      <w:r w:rsidR="001873E9">
        <w:rPr>
          <w:rFonts w:hint="eastAsia"/>
        </w:rPr>
        <w:t>具体</w:t>
      </w:r>
      <w:r w:rsidR="002A5F0A">
        <w:rPr>
          <w:rFonts w:hint="eastAsia"/>
        </w:rPr>
        <w:t>内容</w:t>
      </w:r>
      <w:r w:rsidR="001873E9">
        <w:rPr>
          <w:rFonts w:hint="eastAsia"/>
        </w:rPr>
        <w:t>。</w:t>
      </w:r>
      <w:r w:rsidR="00883499">
        <w:rPr>
          <w:rFonts w:hint="eastAsia"/>
        </w:rPr>
        <w:t>所含信息由事件生产者决定。</w:t>
      </w:r>
    </w:p>
    <w:p w:rsidR="00C92149" w:rsidRPr="00C92149" w:rsidRDefault="006E694D" w:rsidP="00F36D4A">
      <w:pPr>
        <w:pStyle w:val="af"/>
        <w:rPr>
          <w:rFonts w:hint="eastAsia"/>
        </w:rPr>
      </w:pPr>
      <w:r>
        <w:rPr>
          <w:rFonts w:hint="eastAsia"/>
        </w:rPr>
        <w:t>例如，</w:t>
      </w:r>
      <w:r w:rsidR="008604EF">
        <w:rPr>
          <w:rFonts w:hint="eastAsia"/>
        </w:rPr>
        <w:t>用户身份验证的</w:t>
      </w:r>
      <w:r w:rsidR="005C5706">
        <w:rPr>
          <w:rFonts w:hint="eastAsia"/>
        </w:rPr>
        <w:t>事件：{类型：用户身份验证，消息体：{用户ID</w:t>
      </w:r>
      <w:r w:rsidR="008E3B71">
        <w:rPr>
          <w:rFonts w:hint="eastAsia"/>
        </w:rPr>
        <w:t>，商户ID</w:t>
      </w:r>
      <w:r w:rsidR="005C5706">
        <w:rPr>
          <w:rFonts w:hint="eastAsia"/>
        </w:rPr>
        <w:t>}}</w:t>
      </w:r>
    </w:p>
    <w:p w:rsidR="00797EDF" w:rsidRDefault="00C62FA7" w:rsidP="00C56BDE">
      <w:pPr>
        <w:pStyle w:val="2"/>
        <w:rPr>
          <w:rFonts w:hint="eastAsia"/>
        </w:rPr>
      </w:pPr>
      <w:bookmarkStart w:id="8" w:name="_Toc355283326"/>
      <w:r w:rsidRPr="00C56BDE">
        <w:rPr>
          <w:rFonts w:hint="eastAsia"/>
        </w:rPr>
        <w:lastRenderedPageBreak/>
        <w:t>事件</w:t>
      </w:r>
      <w:r w:rsidR="00797EDF">
        <w:rPr>
          <w:rFonts w:hint="eastAsia"/>
        </w:rPr>
        <w:t>生成</w:t>
      </w:r>
      <w:bookmarkEnd w:id="8"/>
    </w:p>
    <w:p w:rsidR="00F36D4A" w:rsidRPr="00F36D4A" w:rsidRDefault="0019777C" w:rsidP="00332A41">
      <w:pPr>
        <w:pStyle w:val="af"/>
        <w:rPr>
          <w:rFonts w:hint="eastAsia"/>
        </w:rPr>
      </w:pPr>
      <w:r>
        <w:rPr>
          <w:rFonts w:hint="eastAsia"/>
        </w:rPr>
        <w:t>在产生事件的环节，</w:t>
      </w:r>
      <w:r w:rsidR="00A3313B">
        <w:rPr>
          <w:rFonts w:hint="eastAsia"/>
        </w:rPr>
        <w:t>消息生产者</w:t>
      </w:r>
      <w:r>
        <w:rPr>
          <w:rFonts w:hint="eastAsia"/>
        </w:rPr>
        <w:t>创建事件对象，并</w:t>
      </w:r>
      <w:r w:rsidR="00023F69">
        <w:rPr>
          <w:rFonts w:hint="eastAsia"/>
        </w:rPr>
        <w:t>通过事件中心提供的客户端将事件对象发往事件中心。</w:t>
      </w:r>
    </w:p>
    <w:p w:rsidR="009A4270" w:rsidRDefault="00A648D5" w:rsidP="00C56BDE">
      <w:pPr>
        <w:pStyle w:val="2"/>
        <w:rPr>
          <w:rFonts w:hint="eastAsia"/>
        </w:rPr>
      </w:pPr>
      <w:bookmarkStart w:id="9" w:name="_Toc355283327"/>
      <w:r>
        <w:rPr>
          <w:rFonts w:hint="eastAsia"/>
        </w:rPr>
        <w:t>事件传输</w:t>
      </w:r>
      <w:r w:rsidR="009A4270">
        <w:rPr>
          <w:rFonts w:hint="eastAsia"/>
        </w:rPr>
        <w:t>协议</w:t>
      </w:r>
      <w:bookmarkEnd w:id="9"/>
    </w:p>
    <w:p w:rsidR="009A4270" w:rsidRDefault="0074007B" w:rsidP="003D3761">
      <w:pPr>
        <w:pStyle w:val="af"/>
        <w:rPr>
          <w:rFonts w:hint="eastAsia"/>
        </w:rPr>
      </w:pPr>
      <w:r>
        <w:rPr>
          <w:rFonts w:hint="eastAsia"/>
        </w:rPr>
        <w:t>通讯协议使用Http</w:t>
      </w:r>
    </w:p>
    <w:p w:rsidR="0074007B" w:rsidRDefault="0074007B" w:rsidP="003D3761">
      <w:pPr>
        <w:pStyle w:val="af"/>
        <w:rPr>
          <w:rFonts w:hint="eastAsia"/>
        </w:rPr>
      </w:pPr>
      <w:r>
        <w:rPr>
          <w:rFonts w:hint="eastAsia"/>
        </w:rPr>
        <w:t>事件消息体使用JSON协议封装</w:t>
      </w:r>
    </w:p>
    <w:p w:rsidR="00D6659E" w:rsidRPr="009A4270" w:rsidRDefault="00D6659E" w:rsidP="003D3761">
      <w:pPr>
        <w:pStyle w:val="af"/>
        <w:rPr>
          <w:rFonts w:hint="eastAsia"/>
        </w:rPr>
      </w:pPr>
      <w:r>
        <w:rPr>
          <w:rFonts w:hint="eastAsia"/>
        </w:rPr>
        <w:t>请求响应通过事务ID做唯一标识，用于过滤重复请求。</w:t>
      </w:r>
    </w:p>
    <w:p w:rsidR="00C62FA7" w:rsidRDefault="00C62FA7" w:rsidP="00256914">
      <w:pPr>
        <w:pStyle w:val="2"/>
        <w:rPr>
          <w:rFonts w:hint="eastAsia"/>
        </w:rPr>
      </w:pPr>
      <w:bookmarkStart w:id="10" w:name="_Toc355283328"/>
      <w:r>
        <w:rPr>
          <w:rFonts w:hint="eastAsia"/>
        </w:rPr>
        <w:t>事件存储</w:t>
      </w:r>
      <w:bookmarkEnd w:id="10"/>
    </w:p>
    <w:p w:rsidR="00F36D4A" w:rsidRDefault="00F15E7C" w:rsidP="00D81AF3">
      <w:pPr>
        <w:pStyle w:val="af"/>
        <w:rPr>
          <w:rFonts w:hint="eastAsia"/>
        </w:rPr>
      </w:pPr>
      <w:r>
        <w:rPr>
          <w:rFonts w:hint="eastAsia"/>
        </w:rPr>
        <w:t>事件</w:t>
      </w:r>
      <w:r w:rsidR="00F63980">
        <w:rPr>
          <w:rFonts w:hint="eastAsia"/>
        </w:rPr>
        <w:t>使用</w:t>
      </w:r>
      <w:r w:rsidR="00F63980" w:rsidRPr="00F63980">
        <w:t>com.cplatform.queue.SerializableObjectQueue</w:t>
      </w:r>
      <w:r>
        <w:rPr>
          <w:rFonts w:hint="eastAsia"/>
        </w:rPr>
        <w:t>的文件队列方式</w:t>
      </w:r>
      <w:r w:rsidR="00F63980">
        <w:rPr>
          <w:rFonts w:hint="eastAsia"/>
        </w:rPr>
        <w:t>存储在本地磁盘中。</w:t>
      </w:r>
    </w:p>
    <w:p w:rsidR="00F63980" w:rsidRPr="00F36D4A" w:rsidRDefault="00F63980" w:rsidP="00D81AF3">
      <w:pPr>
        <w:pStyle w:val="af"/>
        <w:rPr>
          <w:rFonts w:hint="eastAsia"/>
        </w:rPr>
      </w:pPr>
      <w:r>
        <w:rPr>
          <w:rFonts w:hint="eastAsia"/>
        </w:rPr>
        <w:t>针对每个注册的消费者</w:t>
      </w:r>
      <w:r w:rsidR="00F15E7C">
        <w:rPr>
          <w:rFonts w:hint="eastAsia"/>
        </w:rPr>
        <w:t>建立独立的文件队列，互不干扰。</w:t>
      </w:r>
    </w:p>
    <w:p w:rsidR="00AF44CB" w:rsidRDefault="00AF44CB" w:rsidP="007E7487">
      <w:pPr>
        <w:pStyle w:val="2"/>
        <w:rPr>
          <w:rFonts w:hint="eastAsia"/>
        </w:rPr>
      </w:pPr>
      <w:bookmarkStart w:id="11" w:name="_Toc355283329"/>
      <w:r>
        <w:rPr>
          <w:rFonts w:hint="eastAsia"/>
        </w:rPr>
        <w:t>WebUI</w:t>
      </w:r>
      <w:bookmarkEnd w:id="11"/>
    </w:p>
    <w:p w:rsidR="00796AE8" w:rsidRDefault="00AF44CB" w:rsidP="00AF44CB">
      <w:pPr>
        <w:pStyle w:val="af"/>
        <w:rPr>
          <w:rFonts w:hint="eastAsia"/>
        </w:rPr>
      </w:pPr>
      <w:r>
        <w:rPr>
          <w:rFonts w:hint="eastAsia"/>
        </w:rPr>
        <w:t>事件中心提供简单的WebUI供维护和监控使用。提供功能包括：</w:t>
      </w:r>
    </w:p>
    <w:p w:rsidR="00796AE8" w:rsidRDefault="00AF44CB" w:rsidP="00796AE8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注册事件类型</w:t>
      </w:r>
    </w:p>
    <w:p w:rsidR="00796AE8" w:rsidRDefault="00AF44CB" w:rsidP="00796AE8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注册事件消费者</w:t>
      </w:r>
    </w:p>
    <w:p w:rsidR="00796AE8" w:rsidRDefault="00AF44CB" w:rsidP="00796AE8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当前性能统计</w:t>
      </w:r>
    </w:p>
    <w:p w:rsidR="00AF44CB" w:rsidRDefault="00AF44CB" w:rsidP="00796AE8">
      <w:pPr>
        <w:pStyle w:val="af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当前各队列状态</w:t>
      </w:r>
    </w:p>
    <w:p w:rsidR="0029628B" w:rsidRDefault="0029628B" w:rsidP="00565468">
      <w:pPr>
        <w:pStyle w:val="2"/>
        <w:rPr>
          <w:rFonts w:hint="eastAsia"/>
        </w:rPr>
      </w:pPr>
      <w:bookmarkStart w:id="12" w:name="_Toc355283330"/>
      <w:r>
        <w:rPr>
          <w:rFonts w:hint="eastAsia"/>
        </w:rPr>
        <w:t>事件发送</w:t>
      </w:r>
      <w:bookmarkStart w:id="13" w:name="_GoBack"/>
      <w:bookmarkEnd w:id="12"/>
      <w:bookmarkEnd w:id="13"/>
    </w:p>
    <w:p w:rsidR="00F36D4A" w:rsidRPr="00F36D4A" w:rsidRDefault="001D2046" w:rsidP="001D2046">
      <w:pPr>
        <w:pStyle w:val="af"/>
        <w:rPr>
          <w:rFonts w:hint="eastAsia"/>
        </w:rPr>
      </w:pPr>
      <w:r>
        <w:rPr>
          <w:rFonts w:hint="eastAsia"/>
        </w:rPr>
        <w:t>事件发送采用针对每个消费者建一个发送线程方式，互不干扰。</w:t>
      </w:r>
      <w:r w:rsidR="002252B4">
        <w:rPr>
          <w:rFonts w:hint="eastAsia"/>
        </w:rPr>
        <w:t>或自动适配消费者状态，分不同的线程池发送。</w:t>
      </w:r>
    </w:p>
    <w:p w:rsidR="006412E8" w:rsidRDefault="006412E8" w:rsidP="00E85AF1">
      <w:pPr>
        <w:pStyle w:val="2"/>
        <w:rPr>
          <w:rFonts w:hint="eastAsia"/>
        </w:rPr>
      </w:pPr>
      <w:bookmarkStart w:id="14" w:name="_Toc355283331"/>
      <w:r>
        <w:rPr>
          <w:rFonts w:hint="eastAsia"/>
        </w:rPr>
        <w:t>HA</w:t>
      </w:r>
      <w:bookmarkEnd w:id="14"/>
    </w:p>
    <w:p w:rsidR="001B3B14" w:rsidRDefault="005C57BF" w:rsidP="001B3B14">
      <w:pPr>
        <w:pStyle w:val="af"/>
        <w:rPr>
          <w:rFonts w:hint="eastAsia"/>
        </w:rPr>
      </w:pPr>
      <w:r>
        <w:rPr>
          <w:rFonts w:hint="eastAsia"/>
        </w:rPr>
        <w:t>对于</w:t>
      </w:r>
      <w:r w:rsidR="009326A3">
        <w:rPr>
          <w:rFonts w:hint="eastAsia"/>
        </w:rPr>
        <w:t>高可用性</w:t>
      </w:r>
      <w:r>
        <w:rPr>
          <w:rFonts w:hint="eastAsia"/>
        </w:rPr>
        <w:t>的要求是：针对</w:t>
      </w:r>
      <w:r>
        <w:rPr>
          <w:rFonts w:hint="eastAsia"/>
        </w:rPr>
        <w:t>服务</w:t>
      </w:r>
      <w:r>
        <w:rPr>
          <w:rFonts w:hint="eastAsia"/>
        </w:rPr>
        <w:t>需要保证服务不中断，针对数据需要做到不丢失</w:t>
      </w:r>
    </w:p>
    <w:p w:rsidR="00220111" w:rsidRDefault="00220111" w:rsidP="001B3B14">
      <w:pPr>
        <w:pStyle w:val="af"/>
        <w:rPr>
          <w:rFonts w:hint="eastAsia"/>
        </w:rPr>
      </w:pPr>
      <w:r>
        <w:rPr>
          <w:rFonts w:hint="eastAsia"/>
        </w:rPr>
        <w:t>外层通过负载均衡将来自事件生产者的</w:t>
      </w:r>
      <w:r w:rsidR="000B4E23">
        <w:rPr>
          <w:rFonts w:hint="eastAsia"/>
        </w:rPr>
        <w:t>事件随机发往各事件中心实例。可用的负载均衡有（HAProxy、N</w:t>
      </w:r>
      <w:r w:rsidR="000B4E23" w:rsidRPr="000B4E23">
        <w:t>ginx</w:t>
      </w:r>
      <w:r w:rsidR="000B4E23">
        <w:rPr>
          <w:rFonts w:hint="eastAsia"/>
        </w:rPr>
        <w:t>等）</w:t>
      </w:r>
    </w:p>
    <w:p w:rsidR="00917E36" w:rsidRDefault="00FE3475" w:rsidP="001B3B14">
      <w:pPr>
        <w:pStyle w:val="af"/>
        <w:rPr>
          <w:rFonts w:hint="eastAsia"/>
        </w:rPr>
      </w:pPr>
      <w:r>
        <w:rPr>
          <w:rFonts w:hint="eastAsia"/>
        </w:rPr>
        <w:t>事件存储通过磁盘Raid来保证数据完整。</w:t>
      </w:r>
    </w:p>
    <w:p w:rsidR="00FE3475" w:rsidRDefault="00FE3475" w:rsidP="001B3B14">
      <w:pPr>
        <w:pStyle w:val="af"/>
        <w:rPr>
          <w:rFonts w:hint="eastAsia"/>
        </w:rPr>
      </w:pPr>
      <w:r>
        <w:rPr>
          <w:rFonts w:hint="eastAsia"/>
        </w:rPr>
        <w:t>当某个事件中心实例失效后，则通过负载均衡可以保证对外服务继续有效。</w:t>
      </w:r>
    </w:p>
    <w:p w:rsidR="00FE3475" w:rsidRDefault="00FE3475" w:rsidP="001B3B14">
      <w:pPr>
        <w:pStyle w:val="af"/>
        <w:rPr>
          <w:rFonts w:hint="eastAsia"/>
        </w:rPr>
      </w:pPr>
      <w:r>
        <w:rPr>
          <w:rFonts w:hint="eastAsia"/>
        </w:rPr>
        <w:t>如事件中心因硬件原因无法启动时，则可手工将磁盘上的数据</w:t>
      </w:r>
      <w:r w:rsidR="00413CF9">
        <w:rPr>
          <w:rFonts w:hint="eastAsia"/>
        </w:rPr>
        <w:t>复制到</w:t>
      </w:r>
      <w:r>
        <w:rPr>
          <w:rFonts w:hint="eastAsia"/>
        </w:rPr>
        <w:t>其他事件中心继续处理。</w:t>
      </w:r>
    </w:p>
    <w:p w:rsidR="00D019B8" w:rsidRPr="00FE3475" w:rsidRDefault="00D019B8" w:rsidP="00D019B8">
      <w:pPr>
        <w:pStyle w:val="af"/>
        <w:jc w:val="center"/>
        <w:rPr>
          <w:rFonts w:hint="eastAsia"/>
        </w:rPr>
      </w:pPr>
      <w:r>
        <w:object w:dxaOrig="5804" w:dyaOrig="4102">
          <v:shape id="_x0000_i1025" type="#_x0000_t75" style="width:290.25pt;height:204.75pt" o:ole="">
            <v:imagedata r:id="rId11" o:title=""/>
          </v:shape>
          <o:OLEObject Type="Embed" ProgID="Visio.Drawing.11" ShapeID="_x0000_i1025" DrawAspect="Content" ObjectID="_1429025241" r:id="rId12"/>
        </w:object>
      </w:r>
    </w:p>
    <w:p w:rsidR="00F26977" w:rsidRDefault="00F26977" w:rsidP="00F26977">
      <w:pPr>
        <w:pStyle w:val="2"/>
        <w:rPr>
          <w:rFonts w:hint="eastAsia"/>
        </w:rPr>
      </w:pPr>
      <w:bookmarkStart w:id="15" w:name="_Toc355283332"/>
      <w:r>
        <w:rPr>
          <w:rFonts w:hint="eastAsia"/>
        </w:rPr>
        <w:t>关于JMS</w:t>
      </w:r>
      <w:bookmarkEnd w:id="15"/>
    </w:p>
    <w:p w:rsidR="00F26977" w:rsidRDefault="00F26977" w:rsidP="00F26977">
      <w:pPr>
        <w:rPr>
          <w:rFonts w:hint="eastAsia"/>
        </w:rPr>
      </w:pPr>
      <w:r>
        <w:rPr>
          <w:rFonts w:hint="eastAsia"/>
        </w:rPr>
        <w:t>现阶段，尚没有合适的JMS系统满足使用简单、性能高、高可用性等条件。</w:t>
      </w:r>
    </w:p>
    <w:p w:rsidR="00353C33" w:rsidRDefault="00353C33" w:rsidP="00F26977">
      <w:pPr>
        <w:rPr>
          <w:rFonts w:hint="eastAsia"/>
        </w:rPr>
      </w:pPr>
      <w:r>
        <w:rPr>
          <w:rFonts w:hint="eastAsia"/>
        </w:rPr>
        <w:t>RabbitMQ，安装使用不便。</w:t>
      </w:r>
    </w:p>
    <w:p w:rsidR="00353C33" w:rsidRDefault="00353C33" w:rsidP="00F26977">
      <w:pPr>
        <w:rPr>
          <w:rFonts w:hint="eastAsia"/>
        </w:rPr>
      </w:pPr>
      <w:r>
        <w:rPr>
          <w:rFonts w:hint="eastAsia"/>
        </w:rPr>
        <w:t>IBM MQ性能不足，使用不便。</w:t>
      </w:r>
    </w:p>
    <w:p w:rsidR="00353C33" w:rsidRPr="00353C33" w:rsidRDefault="00353C33" w:rsidP="00F26977">
      <w:pPr>
        <w:rPr>
          <w:rFonts w:hint="eastAsia"/>
        </w:rPr>
      </w:pPr>
      <w:r>
        <w:rPr>
          <w:rFonts w:hint="eastAsia"/>
        </w:rPr>
        <w:t>ActiveMQ高可用性方案不可靠。</w:t>
      </w:r>
    </w:p>
    <w:p w:rsidR="005D2631" w:rsidRDefault="004F7C91" w:rsidP="004F7C91">
      <w:pPr>
        <w:pStyle w:val="1"/>
        <w:rPr>
          <w:rFonts w:hint="eastAsia"/>
        </w:rPr>
      </w:pPr>
      <w:bookmarkStart w:id="16" w:name="_Toc355283333"/>
      <w:r>
        <w:rPr>
          <w:rFonts w:hint="eastAsia"/>
        </w:rPr>
        <w:t>程序结构</w:t>
      </w:r>
      <w:bookmarkEnd w:id="16"/>
    </w:p>
    <w:p w:rsidR="00FB50C3" w:rsidRDefault="00F66283" w:rsidP="00F66283">
      <w:pPr>
        <w:pStyle w:val="2"/>
        <w:rPr>
          <w:rFonts w:hint="eastAsia"/>
        </w:rPr>
      </w:pPr>
      <w:bookmarkStart w:id="17" w:name="_Toc355283334"/>
      <w:r>
        <w:rPr>
          <w:rFonts w:hint="eastAsia"/>
        </w:rPr>
        <w:t>处理流程</w:t>
      </w:r>
      <w:bookmarkEnd w:id="17"/>
    </w:p>
    <w:p w:rsidR="005B7134" w:rsidRDefault="005B7134" w:rsidP="005B7134">
      <w:pPr>
        <w:rPr>
          <w:rFonts w:hint="eastAsia"/>
        </w:rPr>
      </w:pPr>
      <w:r>
        <w:object w:dxaOrig="16292" w:dyaOrig="4421">
          <v:shape id="_x0000_i1027" type="#_x0000_t75" style="width:487.5pt;height:132pt" o:ole="">
            <v:imagedata r:id="rId13" o:title=""/>
          </v:shape>
          <o:OLEObject Type="Embed" ProgID="Visio.Drawing.11" ShapeID="_x0000_i1027" DrawAspect="Content" ObjectID="_1429025242" r:id="rId14"/>
        </w:object>
      </w:r>
    </w:p>
    <w:p w:rsidR="005B7134" w:rsidRDefault="005B7134" w:rsidP="005B7134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通过消费者注册接口注册“将哪些</w:t>
      </w:r>
      <w:r w:rsidR="00E965ED">
        <w:rPr>
          <w:rFonts w:hint="eastAsia"/>
        </w:rPr>
        <w:t>事件</w:t>
      </w:r>
      <w:r>
        <w:rPr>
          <w:rFonts w:hint="eastAsia"/>
        </w:rPr>
        <w:t>发往哪个地址”，数据存放在数据库中</w:t>
      </w:r>
    </w:p>
    <w:p w:rsidR="005B7134" w:rsidRDefault="00E965ED" w:rsidP="005B7134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事件接收服务将收到的事件发给时间分派模块</w:t>
      </w:r>
    </w:p>
    <w:p w:rsidR="00E965ED" w:rsidRDefault="00E965ED" w:rsidP="005B7134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事件分派模块</w:t>
      </w:r>
      <w:r w:rsidR="00FC6F51">
        <w:rPr>
          <w:rFonts w:hint="eastAsia"/>
        </w:rPr>
        <w:t>从数据库中获取消息的消费者配置</w:t>
      </w:r>
    </w:p>
    <w:p w:rsidR="00FC6F51" w:rsidRDefault="00FC6F51" w:rsidP="005B7134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事件分派模块将事件存储在对应消费者队列中</w:t>
      </w:r>
    </w:p>
    <w:p w:rsidR="00FC6F51" w:rsidRDefault="00815C18" w:rsidP="005B7134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事件发送线程从对应队列中获取需要发送的事件</w:t>
      </w:r>
    </w:p>
    <w:p w:rsidR="00815C18" w:rsidRDefault="00815C18" w:rsidP="005B7134">
      <w:pPr>
        <w:pStyle w:val="ab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事件发送线程将事件发给消费者</w:t>
      </w:r>
    </w:p>
    <w:p w:rsidR="00000D83" w:rsidRDefault="00000D83" w:rsidP="00000D83">
      <w:pPr>
        <w:pStyle w:val="af"/>
        <w:rPr>
          <w:rFonts w:hint="eastAsia"/>
        </w:rPr>
      </w:pPr>
    </w:p>
    <w:p w:rsidR="005970D0" w:rsidRDefault="005970D0" w:rsidP="005970D0">
      <w:pPr>
        <w:pStyle w:val="2"/>
        <w:rPr>
          <w:rFonts w:hint="eastAsia"/>
        </w:rPr>
      </w:pPr>
      <w:bookmarkStart w:id="18" w:name="_Toc355283335"/>
      <w:r>
        <w:rPr>
          <w:rFonts w:hint="eastAsia"/>
        </w:rPr>
        <w:lastRenderedPageBreak/>
        <w:t>事件接收处理流程</w:t>
      </w:r>
      <w:bookmarkEnd w:id="18"/>
    </w:p>
    <w:p w:rsidR="005970D0" w:rsidRPr="005970D0" w:rsidRDefault="005970D0" w:rsidP="005970D0">
      <w:pPr>
        <w:pStyle w:val="af"/>
        <w:rPr>
          <w:rFonts w:hint="eastAsia"/>
        </w:rPr>
      </w:pPr>
      <w:r>
        <w:rPr>
          <w:rFonts w:hint="eastAsia"/>
        </w:rPr>
        <w:t>通过事务ID判断是否是重复发送的事件，用于防止响应接收异常产生的重发。</w:t>
      </w:r>
    </w:p>
    <w:p w:rsidR="005970D0" w:rsidRPr="005970D0" w:rsidRDefault="005970D0" w:rsidP="005970D0">
      <w:pPr>
        <w:jc w:val="center"/>
      </w:pPr>
      <w:r>
        <w:object w:dxaOrig="3476" w:dyaOrig="8803">
          <v:shape id="_x0000_i1028" type="#_x0000_t75" style="width:129pt;height:326.25pt" o:ole="">
            <v:imagedata r:id="rId15" o:title=""/>
          </v:shape>
          <o:OLEObject Type="Embed" ProgID="Visio.Drawing.11" ShapeID="_x0000_i1028" DrawAspect="Content" ObjectID="_1429025243" r:id="rId16"/>
        </w:object>
      </w:r>
    </w:p>
    <w:sectPr w:rsidR="005970D0" w:rsidRPr="005970D0" w:rsidSect="00D542E0">
      <w:headerReference w:type="default" r:id="rId17"/>
      <w:footerReference w:type="default" r:id="rId18"/>
      <w:pgSz w:w="11906" w:h="16838"/>
      <w:pgMar w:top="1440" w:right="1080" w:bottom="1440" w:left="108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722" w:rsidRDefault="00D01722" w:rsidP="00A704E5">
      <w:r>
        <w:separator/>
      </w:r>
    </w:p>
  </w:endnote>
  <w:endnote w:type="continuationSeparator" w:id="0">
    <w:p w:rsidR="00D01722" w:rsidRDefault="00D01722" w:rsidP="00A7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7829"/>
      <w:gridCol w:w="916"/>
    </w:tblGrid>
    <w:tr w:rsidR="00AA4517" w:rsidTr="00D542E0">
      <w:tc>
        <w:tcPr>
          <w:tcW w:w="1101" w:type="dxa"/>
        </w:tcPr>
        <w:p w:rsidR="00AA4517" w:rsidRDefault="00BD5952">
          <w:pPr>
            <w:pStyle w:val="a4"/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9F6C2A">
            <w:rPr>
              <w:noProof/>
            </w:rPr>
            <w:t>2013-05-02</w:t>
          </w:r>
          <w:r>
            <w:fldChar w:fldCharType="end"/>
          </w:r>
        </w:p>
      </w:tc>
      <w:tc>
        <w:tcPr>
          <w:tcW w:w="7938" w:type="dxa"/>
          <w:vAlign w:val="center"/>
        </w:tcPr>
        <w:p w:rsidR="00AA4517" w:rsidRDefault="00D542E0" w:rsidP="00D542E0">
          <w:pPr>
            <w:pStyle w:val="a4"/>
            <w:jc w:val="center"/>
          </w:pPr>
          <w:r w:rsidRPr="00D542E0">
            <w:rPr>
              <w:rFonts w:hint="eastAsia"/>
            </w:rPr>
            <w:t>版权所有，侵权必究</w:t>
          </w:r>
          <w:r w:rsidRPr="00D542E0">
            <w:t>All rights reserved</w:t>
          </w:r>
        </w:p>
      </w:tc>
      <w:tc>
        <w:tcPr>
          <w:tcW w:w="923" w:type="dxa"/>
          <w:vAlign w:val="center"/>
        </w:tcPr>
        <w:p w:rsidR="00AA4517" w:rsidRDefault="00D542E0" w:rsidP="00D542E0">
          <w:pPr>
            <w:pStyle w:val="a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96AE8">
            <w:rPr>
              <w:noProof/>
            </w:rPr>
            <w:t>6</w:t>
          </w:r>
          <w:r>
            <w:fldChar w:fldCharType="end"/>
          </w:r>
          <w:r>
            <w:rPr>
              <w:rFonts w:hint="eastAsia"/>
            </w:rPr>
            <w:t>/</w:t>
          </w:r>
          <w:r w:rsidR="00D01722">
            <w:fldChar w:fldCharType="begin"/>
          </w:r>
          <w:r w:rsidR="00D01722">
            <w:instrText xml:space="preserve"> NUMPAGES   \* MERGEFORMAT </w:instrText>
          </w:r>
          <w:r w:rsidR="00D01722">
            <w:fldChar w:fldCharType="separate"/>
          </w:r>
          <w:r w:rsidR="00796AE8">
            <w:rPr>
              <w:noProof/>
            </w:rPr>
            <w:t>8</w:t>
          </w:r>
          <w:r w:rsidR="00D01722">
            <w:rPr>
              <w:noProof/>
            </w:rPr>
            <w:fldChar w:fldCharType="end"/>
          </w:r>
        </w:p>
      </w:tc>
    </w:tr>
  </w:tbl>
  <w:p w:rsidR="00AA4517" w:rsidRDefault="00AA45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722" w:rsidRDefault="00D01722" w:rsidP="00A704E5">
      <w:r>
        <w:separator/>
      </w:r>
    </w:p>
  </w:footnote>
  <w:footnote w:type="continuationSeparator" w:id="0">
    <w:p w:rsidR="00D01722" w:rsidRDefault="00D01722" w:rsidP="00A70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6186"/>
      <w:gridCol w:w="1490"/>
    </w:tblGrid>
    <w:tr w:rsidR="00A27661" w:rsidTr="00A27661">
      <w:tc>
        <w:tcPr>
          <w:tcW w:w="2286" w:type="dxa"/>
          <w:vAlign w:val="center"/>
        </w:tcPr>
        <w:p w:rsidR="00A27661" w:rsidRDefault="00A27661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noProof/>
            </w:rPr>
            <w:drawing>
              <wp:inline distT="0" distB="0" distL="0" distR="0" wp14:anchorId="0757181E" wp14:editId="3344F311">
                <wp:extent cx="1286510" cy="510540"/>
                <wp:effectExtent l="19050" t="0" r="8890" b="0"/>
                <wp:docPr id="2" name="图片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6" w:type="dxa"/>
          <w:vAlign w:val="center"/>
        </w:tcPr>
        <w:p w:rsidR="00A27661" w:rsidRDefault="00A27661" w:rsidP="00A27661">
          <w:pPr>
            <w:pStyle w:val="a3"/>
            <w:pBdr>
              <w:bottom w:val="none" w:sz="0" w:space="0" w:color="auto"/>
            </w:pBdr>
            <w:jc w:val="both"/>
          </w:pPr>
          <w:r w:rsidRPr="00A27661">
            <w:rPr>
              <w:rFonts w:hint="eastAsia"/>
            </w:rPr>
            <w:t>北京宽连十方数字技术有限公司</w:t>
          </w:r>
        </w:p>
      </w:tc>
      <w:tc>
        <w:tcPr>
          <w:tcW w:w="1490" w:type="dxa"/>
          <w:vAlign w:val="center"/>
        </w:tcPr>
        <w:p w:rsidR="00A27661" w:rsidRDefault="00A27661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公开 内部公开</w:t>
          </w:r>
        </w:p>
        <w:p w:rsidR="00A27661" w:rsidRDefault="00A27661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机密 绝密</w:t>
          </w:r>
        </w:p>
      </w:tc>
    </w:tr>
  </w:tbl>
  <w:p w:rsidR="00524777" w:rsidRDefault="00524777" w:rsidP="0052477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3C3F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B562E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DA23B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5B4B6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640B6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43A89D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AE2E5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05C1D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3A2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BC5E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C37A74"/>
    <w:multiLevelType w:val="hybridMultilevel"/>
    <w:tmpl w:val="A9FA5C6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0AA33B4E"/>
    <w:multiLevelType w:val="multilevel"/>
    <w:tmpl w:val="0D561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FB96EA4"/>
    <w:multiLevelType w:val="multilevel"/>
    <w:tmpl w:val="112E4E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5C06BA3"/>
    <w:multiLevelType w:val="multilevel"/>
    <w:tmpl w:val="DDC42D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502870"/>
    <w:multiLevelType w:val="hybridMultilevel"/>
    <w:tmpl w:val="29D41D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5">
    <w:nsid w:val="51557806"/>
    <w:multiLevelType w:val="hybridMultilevel"/>
    <w:tmpl w:val="ED847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6">
    <w:nsid w:val="58464E68"/>
    <w:multiLevelType w:val="hybridMultilevel"/>
    <w:tmpl w:val="D47AD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59003ED"/>
    <w:multiLevelType w:val="hybridMultilevel"/>
    <w:tmpl w:val="971EDD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CE73DF"/>
    <w:multiLevelType w:val="hybridMultilevel"/>
    <w:tmpl w:val="BA5AA3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7E386D0A"/>
    <w:multiLevelType w:val="hybridMultilevel"/>
    <w:tmpl w:val="C686A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8"/>
  </w:num>
  <w:num w:numId="16">
    <w:abstractNumId w:val="10"/>
  </w:num>
  <w:num w:numId="17">
    <w:abstractNumId w:val="15"/>
  </w:num>
  <w:num w:numId="18">
    <w:abstractNumId w:val="17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2E"/>
    <w:rsid w:val="00000D83"/>
    <w:rsid w:val="00004CE3"/>
    <w:rsid w:val="0000573D"/>
    <w:rsid w:val="000066E9"/>
    <w:rsid w:val="00010C74"/>
    <w:rsid w:val="00014FB7"/>
    <w:rsid w:val="00021A6A"/>
    <w:rsid w:val="00023F69"/>
    <w:rsid w:val="00047A54"/>
    <w:rsid w:val="00065AD4"/>
    <w:rsid w:val="00067488"/>
    <w:rsid w:val="00070F92"/>
    <w:rsid w:val="0007124C"/>
    <w:rsid w:val="00087555"/>
    <w:rsid w:val="000915EB"/>
    <w:rsid w:val="00093878"/>
    <w:rsid w:val="000A50EC"/>
    <w:rsid w:val="000A5B4D"/>
    <w:rsid w:val="000A61A9"/>
    <w:rsid w:val="000B0815"/>
    <w:rsid w:val="000B2715"/>
    <w:rsid w:val="000B48AD"/>
    <w:rsid w:val="000B4E23"/>
    <w:rsid w:val="000C2CC5"/>
    <w:rsid w:val="000C623F"/>
    <w:rsid w:val="000C6E7A"/>
    <w:rsid w:val="000D134F"/>
    <w:rsid w:val="000D3BAA"/>
    <w:rsid w:val="000D61D5"/>
    <w:rsid w:val="000D7F31"/>
    <w:rsid w:val="000E4840"/>
    <w:rsid w:val="000F5E85"/>
    <w:rsid w:val="0012192A"/>
    <w:rsid w:val="00121D38"/>
    <w:rsid w:val="0012437F"/>
    <w:rsid w:val="00125AB5"/>
    <w:rsid w:val="00126C1A"/>
    <w:rsid w:val="00130E8E"/>
    <w:rsid w:val="0014135B"/>
    <w:rsid w:val="001448E5"/>
    <w:rsid w:val="00144FB3"/>
    <w:rsid w:val="00145089"/>
    <w:rsid w:val="00145782"/>
    <w:rsid w:val="00147432"/>
    <w:rsid w:val="00151179"/>
    <w:rsid w:val="00151C3F"/>
    <w:rsid w:val="00154B34"/>
    <w:rsid w:val="00155A04"/>
    <w:rsid w:val="00162429"/>
    <w:rsid w:val="00171E18"/>
    <w:rsid w:val="001751D4"/>
    <w:rsid w:val="00182DB7"/>
    <w:rsid w:val="001873E9"/>
    <w:rsid w:val="00191504"/>
    <w:rsid w:val="0019777C"/>
    <w:rsid w:val="001A2216"/>
    <w:rsid w:val="001A7222"/>
    <w:rsid w:val="001B249D"/>
    <w:rsid w:val="001B3B14"/>
    <w:rsid w:val="001B46C9"/>
    <w:rsid w:val="001C21A3"/>
    <w:rsid w:val="001D2046"/>
    <w:rsid w:val="001D4E39"/>
    <w:rsid w:val="001D6502"/>
    <w:rsid w:val="001F152C"/>
    <w:rsid w:val="00201CDF"/>
    <w:rsid w:val="00202C59"/>
    <w:rsid w:val="00203F13"/>
    <w:rsid w:val="00211638"/>
    <w:rsid w:val="00220111"/>
    <w:rsid w:val="00220131"/>
    <w:rsid w:val="00221702"/>
    <w:rsid w:val="002252B4"/>
    <w:rsid w:val="00233E5F"/>
    <w:rsid w:val="00243A4B"/>
    <w:rsid w:val="00244C41"/>
    <w:rsid w:val="00247392"/>
    <w:rsid w:val="0025216F"/>
    <w:rsid w:val="00255B01"/>
    <w:rsid w:val="00256914"/>
    <w:rsid w:val="00256EAD"/>
    <w:rsid w:val="00260747"/>
    <w:rsid w:val="00263B14"/>
    <w:rsid w:val="0027131A"/>
    <w:rsid w:val="002815B8"/>
    <w:rsid w:val="00281A04"/>
    <w:rsid w:val="00282A07"/>
    <w:rsid w:val="00282EA5"/>
    <w:rsid w:val="00285053"/>
    <w:rsid w:val="00285EC8"/>
    <w:rsid w:val="00286C02"/>
    <w:rsid w:val="00287185"/>
    <w:rsid w:val="00290356"/>
    <w:rsid w:val="0029628B"/>
    <w:rsid w:val="002A5F0A"/>
    <w:rsid w:val="002A73B1"/>
    <w:rsid w:val="002C41AF"/>
    <w:rsid w:val="002C41BF"/>
    <w:rsid w:val="002C46F3"/>
    <w:rsid w:val="002D085E"/>
    <w:rsid w:val="002D2666"/>
    <w:rsid w:val="002E07D6"/>
    <w:rsid w:val="002E1663"/>
    <w:rsid w:val="003119DF"/>
    <w:rsid w:val="003136D6"/>
    <w:rsid w:val="00313D41"/>
    <w:rsid w:val="003166BE"/>
    <w:rsid w:val="003216E4"/>
    <w:rsid w:val="00327992"/>
    <w:rsid w:val="00331106"/>
    <w:rsid w:val="00332A41"/>
    <w:rsid w:val="00345E44"/>
    <w:rsid w:val="00351870"/>
    <w:rsid w:val="00352B0F"/>
    <w:rsid w:val="00353C33"/>
    <w:rsid w:val="003544BA"/>
    <w:rsid w:val="0036136F"/>
    <w:rsid w:val="00371288"/>
    <w:rsid w:val="003747E7"/>
    <w:rsid w:val="003761DE"/>
    <w:rsid w:val="003974AF"/>
    <w:rsid w:val="003979C5"/>
    <w:rsid w:val="003A64A8"/>
    <w:rsid w:val="003A6533"/>
    <w:rsid w:val="003B4E46"/>
    <w:rsid w:val="003B5241"/>
    <w:rsid w:val="003B7C9E"/>
    <w:rsid w:val="003C05D2"/>
    <w:rsid w:val="003C07F7"/>
    <w:rsid w:val="003C1A5E"/>
    <w:rsid w:val="003C6BC8"/>
    <w:rsid w:val="003D1248"/>
    <w:rsid w:val="003D3761"/>
    <w:rsid w:val="003D74FB"/>
    <w:rsid w:val="003F13FA"/>
    <w:rsid w:val="00402C94"/>
    <w:rsid w:val="00413CF9"/>
    <w:rsid w:val="00414943"/>
    <w:rsid w:val="00427E15"/>
    <w:rsid w:val="00430528"/>
    <w:rsid w:val="00434D55"/>
    <w:rsid w:val="00445117"/>
    <w:rsid w:val="00445E4E"/>
    <w:rsid w:val="00450A96"/>
    <w:rsid w:val="00465267"/>
    <w:rsid w:val="00466121"/>
    <w:rsid w:val="00466736"/>
    <w:rsid w:val="00472565"/>
    <w:rsid w:val="0047327C"/>
    <w:rsid w:val="00476072"/>
    <w:rsid w:val="00477015"/>
    <w:rsid w:val="00482434"/>
    <w:rsid w:val="00484BA2"/>
    <w:rsid w:val="0048600F"/>
    <w:rsid w:val="00494242"/>
    <w:rsid w:val="004B1A61"/>
    <w:rsid w:val="004B25AD"/>
    <w:rsid w:val="004B362A"/>
    <w:rsid w:val="004B5B71"/>
    <w:rsid w:val="004B7894"/>
    <w:rsid w:val="004C3730"/>
    <w:rsid w:val="004E690A"/>
    <w:rsid w:val="004F4457"/>
    <w:rsid w:val="004F56E8"/>
    <w:rsid w:val="004F5BCB"/>
    <w:rsid w:val="004F6F31"/>
    <w:rsid w:val="004F7C91"/>
    <w:rsid w:val="00503336"/>
    <w:rsid w:val="005200BF"/>
    <w:rsid w:val="0052064F"/>
    <w:rsid w:val="00524777"/>
    <w:rsid w:val="00526B3E"/>
    <w:rsid w:val="00530A26"/>
    <w:rsid w:val="0053684E"/>
    <w:rsid w:val="00544AD3"/>
    <w:rsid w:val="005470CC"/>
    <w:rsid w:val="00554213"/>
    <w:rsid w:val="00565468"/>
    <w:rsid w:val="00566D76"/>
    <w:rsid w:val="005970D0"/>
    <w:rsid w:val="005A0214"/>
    <w:rsid w:val="005A159C"/>
    <w:rsid w:val="005B7134"/>
    <w:rsid w:val="005C42AA"/>
    <w:rsid w:val="005C5706"/>
    <w:rsid w:val="005C57BF"/>
    <w:rsid w:val="005D2631"/>
    <w:rsid w:val="005D7B29"/>
    <w:rsid w:val="005E73E9"/>
    <w:rsid w:val="00606714"/>
    <w:rsid w:val="00606FB3"/>
    <w:rsid w:val="00612443"/>
    <w:rsid w:val="00617340"/>
    <w:rsid w:val="0062573C"/>
    <w:rsid w:val="006306E2"/>
    <w:rsid w:val="00640428"/>
    <w:rsid w:val="0064111F"/>
    <w:rsid w:val="006412E8"/>
    <w:rsid w:val="00642541"/>
    <w:rsid w:val="00642B36"/>
    <w:rsid w:val="0064738E"/>
    <w:rsid w:val="0065650E"/>
    <w:rsid w:val="00657F58"/>
    <w:rsid w:val="0066771C"/>
    <w:rsid w:val="00675BD9"/>
    <w:rsid w:val="006B0365"/>
    <w:rsid w:val="006B11F6"/>
    <w:rsid w:val="006B4849"/>
    <w:rsid w:val="006C250F"/>
    <w:rsid w:val="006C5344"/>
    <w:rsid w:val="006D47AD"/>
    <w:rsid w:val="006E0395"/>
    <w:rsid w:val="006E694D"/>
    <w:rsid w:val="007055EE"/>
    <w:rsid w:val="007215BC"/>
    <w:rsid w:val="00727B73"/>
    <w:rsid w:val="0073096A"/>
    <w:rsid w:val="007327D1"/>
    <w:rsid w:val="00737476"/>
    <w:rsid w:val="0074007B"/>
    <w:rsid w:val="00741FC9"/>
    <w:rsid w:val="00742E74"/>
    <w:rsid w:val="00743726"/>
    <w:rsid w:val="007547BA"/>
    <w:rsid w:val="007667E5"/>
    <w:rsid w:val="00770D78"/>
    <w:rsid w:val="007771B3"/>
    <w:rsid w:val="00782DFC"/>
    <w:rsid w:val="00784A09"/>
    <w:rsid w:val="0079672F"/>
    <w:rsid w:val="00796AE8"/>
    <w:rsid w:val="00797EDF"/>
    <w:rsid w:val="007A4B7B"/>
    <w:rsid w:val="007A790C"/>
    <w:rsid w:val="007B3EA6"/>
    <w:rsid w:val="007B42C1"/>
    <w:rsid w:val="007C4B3B"/>
    <w:rsid w:val="007D1387"/>
    <w:rsid w:val="007D3106"/>
    <w:rsid w:val="007D52DD"/>
    <w:rsid w:val="007E462E"/>
    <w:rsid w:val="007E7487"/>
    <w:rsid w:val="007F0CBF"/>
    <w:rsid w:val="007F3297"/>
    <w:rsid w:val="00811000"/>
    <w:rsid w:val="00815444"/>
    <w:rsid w:val="00815C18"/>
    <w:rsid w:val="00817BD0"/>
    <w:rsid w:val="008242DF"/>
    <w:rsid w:val="00824DA7"/>
    <w:rsid w:val="008324E9"/>
    <w:rsid w:val="008337F7"/>
    <w:rsid w:val="00844D31"/>
    <w:rsid w:val="00845DF1"/>
    <w:rsid w:val="0085270A"/>
    <w:rsid w:val="008604EF"/>
    <w:rsid w:val="00863139"/>
    <w:rsid w:val="00877A95"/>
    <w:rsid w:val="00883499"/>
    <w:rsid w:val="008A5E4D"/>
    <w:rsid w:val="008A77E8"/>
    <w:rsid w:val="008B63AA"/>
    <w:rsid w:val="008D1DA5"/>
    <w:rsid w:val="008E3B71"/>
    <w:rsid w:val="008E4CF0"/>
    <w:rsid w:val="008F5891"/>
    <w:rsid w:val="0091775C"/>
    <w:rsid w:val="00917E36"/>
    <w:rsid w:val="009212C4"/>
    <w:rsid w:val="00923825"/>
    <w:rsid w:val="009240EE"/>
    <w:rsid w:val="0092468C"/>
    <w:rsid w:val="00924CDC"/>
    <w:rsid w:val="00927D19"/>
    <w:rsid w:val="009326A3"/>
    <w:rsid w:val="0095281E"/>
    <w:rsid w:val="0095330D"/>
    <w:rsid w:val="00953E8D"/>
    <w:rsid w:val="009554B6"/>
    <w:rsid w:val="009613DB"/>
    <w:rsid w:val="00972D97"/>
    <w:rsid w:val="0098441D"/>
    <w:rsid w:val="009848F2"/>
    <w:rsid w:val="00991F45"/>
    <w:rsid w:val="00994C30"/>
    <w:rsid w:val="009A3ADB"/>
    <w:rsid w:val="009A3DF5"/>
    <w:rsid w:val="009A4270"/>
    <w:rsid w:val="009B4A3C"/>
    <w:rsid w:val="009B7260"/>
    <w:rsid w:val="009C1FBD"/>
    <w:rsid w:val="009D2687"/>
    <w:rsid w:val="009D2ED1"/>
    <w:rsid w:val="009D355E"/>
    <w:rsid w:val="009D6B50"/>
    <w:rsid w:val="009E0760"/>
    <w:rsid w:val="009E19EE"/>
    <w:rsid w:val="009F0D0C"/>
    <w:rsid w:val="009F0DD5"/>
    <w:rsid w:val="009F199C"/>
    <w:rsid w:val="009F4406"/>
    <w:rsid w:val="009F5F00"/>
    <w:rsid w:val="009F6C2A"/>
    <w:rsid w:val="009F7A8B"/>
    <w:rsid w:val="00A062D0"/>
    <w:rsid w:val="00A107DC"/>
    <w:rsid w:val="00A11EB4"/>
    <w:rsid w:val="00A22B8F"/>
    <w:rsid w:val="00A24D1D"/>
    <w:rsid w:val="00A27661"/>
    <w:rsid w:val="00A3313B"/>
    <w:rsid w:val="00A33FB1"/>
    <w:rsid w:val="00A5263E"/>
    <w:rsid w:val="00A52F61"/>
    <w:rsid w:val="00A54001"/>
    <w:rsid w:val="00A54C84"/>
    <w:rsid w:val="00A645D0"/>
    <w:rsid w:val="00A648D5"/>
    <w:rsid w:val="00A6770A"/>
    <w:rsid w:val="00A704E5"/>
    <w:rsid w:val="00A72B58"/>
    <w:rsid w:val="00A8751D"/>
    <w:rsid w:val="00A90E5F"/>
    <w:rsid w:val="00A95E27"/>
    <w:rsid w:val="00A97241"/>
    <w:rsid w:val="00A97C00"/>
    <w:rsid w:val="00AA0F55"/>
    <w:rsid w:val="00AA1218"/>
    <w:rsid w:val="00AA4517"/>
    <w:rsid w:val="00AA7D8A"/>
    <w:rsid w:val="00AB0D6B"/>
    <w:rsid w:val="00AB3224"/>
    <w:rsid w:val="00AB49D3"/>
    <w:rsid w:val="00AB542F"/>
    <w:rsid w:val="00AC5AE7"/>
    <w:rsid w:val="00AD1AF6"/>
    <w:rsid w:val="00AD2A0A"/>
    <w:rsid w:val="00AD7FB8"/>
    <w:rsid w:val="00AF0C5E"/>
    <w:rsid w:val="00AF0C97"/>
    <w:rsid w:val="00AF44CB"/>
    <w:rsid w:val="00B03C92"/>
    <w:rsid w:val="00B04B18"/>
    <w:rsid w:val="00B06C01"/>
    <w:rsid w:val="00B12C6A"/>
    <w:rsid w:val="00B35F33"/>
    <w:rsid w:val="00B37926"/>
    <w:rsid w:val="00B412AC"/>
    <w:rsid w:val="00B43DA6"/>
    <w:rsid w:val="00B472B8"/>
    <w:rsid w:val="00B508D9"/>
    <w:rsid w:val="00B524C5"/>
    <w:rsid w:val="00B74354"/>
    <w:rsid w:val="00B767B9"/>
    <w:rsid w:val="00B76A66"/>
    <w:rsid w:val="00B77EA5"/>
    <w:rsid w:val="00B83122"/>
    <w:rsid w:val="00B872ED"/>
    <w:rsid w:val="00B92767"/>
    <w:rsid w:val="00B94E5D"/>
    <w:rsid w:val="00B95EF6"/>
    <w:rsid w:val="00B96238"/>
    <w:rsid w:val="00BA6D07"/>
    <w:rsid w:val="00BB6B2C"/>
    <w:rsid w:val="00BB71E8"/>
    <w:rsid w:val="00BB7707"/>
    <w:rsid w:val="00BC0F5C"/>
    <w:rsid w:val="00BD5952"/>
    <w:rsid w:val="00BD5C27"/>
    <w:rsid w:val="00C04B17"/>
    <w:rsid w:val="00C13F52"/>
    <w:rsid w:val="00C31C7E"/>
    <w:rsid w:val="00C33310"/>
    <w:rsid w:val="00C347D3"/>
    <w:rsid w:val="00C42E48"/>
    <w:rsid w:val="00C506F9"/>
    <w:rsid w:val="00C53296"/>
    <w:rsid w:val="00C555CC"/>
    <w:rsid w:val="00C56BDE"/>
    <w:rsid w:val="00C6183C"/>
    <w:rsid w:val="00C62FA7"/>
    <w:rsid w:val="00C736E2"/>
    <w:rsid w:val="00C73836"/>
    <w:rsid w:val="00C7426B"/>
    <w:rsid w:val="00C80764"/>
    <w:rsid w:val="00C830C8"/>
    <w:rsid w:val="00C84D27"/>
    <w:rsid w:val="00C85856"/>
    <w:rsid w:val="00C92149"/>
    <w:rsid w:val="00C92923"/>
    <w:rsid w:val="00C94A39"/>
    <w:rsid w:val="00CC0CCA"/>
    <w:rsid w:val="00CC1930"/>
    <w:rsid w:val="00CC22F9"/>
    <w:rsid w:val="00CE122A"/>
    <w:rsid w:val="00CE2BD1"/>
    <w:rsid w:val="00CE5A30"/>
    <w:rsid w:val="00CF55FF"/>
    <w:rsid w:val="00CF674F"/>
    <w:rsid w:val="00CF7F04"/>
    <w:rsid w:val="00D00DD7"/>
    <w:rsid w:val="00D01722"/>
    <w:rsid w:val="00D019B8"/>
    <w:rsid w:val="00D0380A"/>
    <w:rsid w:val="00D34D27"/>
    <w:rsid w:val="00D351E3"/>
    <w:rsid w:val="00D375E7"/>
    <w:rsid w:val="00D37E27"/>
    <w:rsid w:val="00D4502F"/>
    <w:rsid w:val="00D542E0"/>
    <w:rsid w:val="00D5506A"/>
    <w:rsid w:val="00D5643D"/>
    <w:rsid w:val="00D60143"/>
    <w:rsid w:val="00D6557E"/>
    <w:rsid w:val="00D6659E"/>
    <w:rsid w:val="00D712AF"/>
    <w:rsid w:val="00D81AF3"/>
    <w:rsid w:val="00D81C19"/>
    <w:rsid w:val="00D825B4"/>
    <w:rsid w:val="00D86C53"/>
    <w:rsid w:val="00D87F39"/>
    <w:rsid w:val="00D90490"/>
    <w:rsid w:val="00D97182"/>
    <w:rsid w:val="00DA7B0D"/>
    <w:rsid w:val="00DB36C2"/>
    <w:rsid w:val="00DB6FA9"/>
    <w:rsid w:val="00DC0BE9"/>
    <w:rsid w:val="00DC17CD"/>
    <w:rsid w:val="00DC1CFC"/>
    <w:rsid w:val="00DC2226"/>
    <w:rsid w:val="00DE2A4A"/>
    <w:rsid w:val="00DE2F2D"/>
    <w:rsid w:val="00DE54B4"/>
    <w:rsid w:val="00DF13C0"/>
    <w:rsid w:val="00DF64B6"/>
    <w:rsid w:val="00E05D0A"/>
    <w:rsid w:val="00E27BD3"/>
    <w:rsid w:val="00E34A16"/>
    <w:rsid w:val="00E42541"/>
    <w:rsid w:val="00E47151"/>
    <w:rsid w:val="00E52C57"/>
    <w:rsid w:val="00E609D9"/>
    <w:rsid w:val="00E60A0A"/>
    <w:rsid w:val="00E71DB3"/>
    <w:rsid w:val="00E765A1"/>
    <w:rsid w:val="00E85AF1"/>
    <w:rsid w:val="00E944FA"/>
    <w:rsid w:val="00E965ED"/>
    <w:rsid w:val="00EB65EA"/>
    <w:rsid w:val="00EC203E"/>
    <w:rsid w:val="00EC3B94"/>
    <w:rsid w:val="00ED0F90"/>
    <w:rsid w:val="00ED2C79"/>
    <w:rsid w:val="00EE20F5"/>
    <w:rsid w:val="00EF11E3"/>
    <w:rsid w:val="00EF40E5"/>
    <w:rsid w:val="00F00D55"/>
    <w:rsid w:val="00F011BB"/>
    <w:rsid w:val="00F0176A"/>
    <w:rsid w:val="00F06132"/>
    <w:rsid w:val="00F062AF"/>
    <w:rsid w:val="00F1585F"/>
    <w:rsid w:val="00F15E7C"/>
    <w:rsid w:val="00F26977"/>
    <w:rsid w:val="00F36D4A"/>
    <w:rsid w:val="00F4003D"/>
    <w:rsid w:val="00F47A8C"/>
    <w:rsid w:val="00F63980"/>
    <w:rsid w:val="00F66283"/>
    <w:rsid w:val="00F668D8"/>
    <w:rsid w:val="00F72A23"/>
    <w:rsid w:val="00F854F6"/>
    <w:rsid w:val="00F872A6"/>
    <w:rsid w:val="00F93F96"/>
    <w:rsid w:val="00F962FB"/>
    <w:rsid w:val="00FB3275"/>
    <w:rsid w:val="00FB50C3"/>
    <w:rsid w:val="00FB58DC"/>
    <w:rsid w:val="00FC175D"/>
    <w:rsid w:val="00FC2BE3"/>
    <w:rsid w:val="00FC66AF"/>
    <w:rsid w:val="00FC6F51"/>
    <w:rsid w:val="00FD69A4"/>
    <w:rsid w:val="00FE3475"/>
    <w:rsid w:val="00FE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0D6B"/>
    <w:pPr>
      <w:keepNext/>
      <w:keepLines/>
      <w:numPr>
        <w:ilvl w:val="3"/>
        <w:numId w:val="13"/>
      </w:numPr>
      <w:spacing w:before="160" w:after="17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B0D6B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0D6B"/>
    <w:pPr>
      <w:keepNext/>
      <w:keepLines/>
      <w:numPr>
        <w:ilvl w:val="3"/>
        <w:numId w:val="13"/>
      </w:numPr>
      <w:spacing w:before="160" w:after="170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B0D6B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zhu\AppData\Roaming\Microsoft\Templates\CPlatform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1C210-1876-4EB8-AFE5-6C8D44AA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CPlatform02.dotx</Template>
  <TotalTime>444</TotalTime>
  <Pages>8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 凡</dc:creator>
  <cp:lastModifiedBy>zhuzhu</cp:lastModifiedBy>
  <cp:revision>428</cp:revision>
  <dcterms:created xsi:type="dcterms:W3CDTF">2013-05-02T03:16:00Z</dcterms:created>
  <dcterms:modified xsi:type="dcterms:W3CDTF">2013-05-02T10:40:00Z</dcterms:modified>
</cp:coreProperties>
</file>