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12"/>
        <w:jc w:val="center"/>
      </w:pPr>
      <w:r>
        <w:rPr>
          <w:rFonts w:ascii="Times New Roman" w:eastAsia="SimSun"/>
          <w:color w:val="7A7A7A"/>
          <w:sz w:val="18"/>
          <w:szCs w:val="18"/>
        </w:rPr>
        <w:t xml:space="preserve">（电子版自本页开始：第一页为摘要专用页；承诺书与编号专用页不放入电子版；页码自本页起编、页脚居中）</w:t>
      </w:r>
    </w:p>
    <w:p>
      <w:pPr>
        <w:spacing w:after="120" w:before="240" w:line="368" w:lineRule="atLeast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【论文标题：基于……的……问题研究】</w:t>
      </w:r>
    </w:p>
    <w:p>
      <w:pPr>
        <w:spacing w:after="120" w:before="120" w:line="340" w:lineRule="atLeast"/>
        <w:jc w:val="center"/>
      </w:pPr>
      <w:r>
        <w:rPr>
          <w:rFonts w:ascii="Times New Roman" w:eastAsia="SimHei"/>
          <w:b/>
          <w:bCs/>
          <w:sz w:val="28"/>
          <w:szCs w:val="28"/>
        </w:rPr>
        <w:t xml:space="preserve">摘　　要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【提示】五要素——①背景 1-2 句；②每问一段：针对 X 问题，建立 Y 模型，采用 Z 方法，求解得（具体数值结论）；③亮点 1-2 句。摘要（含标题和关键词）原则上不超过一页，无需英文。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本文研究……问题。首先，……；其次，……。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针对问题一，建立……模型，采用……方法，求解得……（具体数值结论）。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针对问题二，建立……模型，采用……方法，求解得……（具体数值结论）。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针对问题三，建立……模型，采用……方法，求解得……（具体数值结论）。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本文的亮点在于：……；……。</w:t>
      </w:r>
    </w:p>
    <w:p>
      <w:pPr>
        <w:spacing w:before="160" w:line="312"/>
      </w:pPr>
      <w:r>
        <w:rPr>
          <w:rFonts w:ascii="Times New Roman" w:eastAsia="SimHei"/>
          <w:b/>
          <w:bCs/>
          <w:sz w:val="24"/>
          <w:szCs w:val="24"/>
        </w:rPr>
        <w:t xml:space="preserve">关键词：</w:t>
      </w:r>
      <w:r>
        <w:rPr>
          <w:rFonts w:ascii="Times New Roman" w:eastAsia="SimSun"/>
          <w:sz w:val="24"/>
          <w:szCs w:val="24"/>
        </w:rPr>
        <w:t xml:space="preserve">【关键词1；关键词2；关键词3；关键词4】</w:t>
      </w:r>
    </w:p>
    <w:p>
      <w:pPr>
        <w:spacing w:before="1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【提示】按官方《人工智能工具使用规定》如实说明 AI 使用情况；参赛队对作品的原创性、真实性、准确性负全责。</w:t>
      </w:r>
      <w:r>
        <w:br w:type="page"/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1　问题重述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【提示】用自己的语言重述题目背景与各问要求，不超过一页；不要整段抄题。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【请替换：背景简述……】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【请替换：问题一要求……；问题二要求……；问题三要求……】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　问题分析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【提示】每问一段分析思路（为什么这样建模），并配全文技术路线图。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【请替换：问题一的分析……】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【请替换：问题二的分析……】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【请替换：问题三的分析……】</w:t>
      </w:r>
    </w:p>
    <w:p>
      <w:pPr>
        <w:keepNext/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60" w:before="12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【图1 占位：技术路线图，由 tools/make_flowchart.py 生成后插入（插入 → 图片）】</w:t>
      </w:r>
    </w:p>
    <w:p>
      <w:pPr>
        <w:spacing w:after="120" w:line="312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图1　全文技术路线图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　模型假设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【提示】6-10 条关键假设，每条附合理性说明；假设要能自圆其说并被后文真正使用。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eastAsia="SimSun"/>
          <w:sz w:val="24"/>
          <w:szCs w:val="24"/>
        </w:rPr>
        <w:t xml:space="preserve">……（合理性说明）</w:t>
      </w:r>
    </w:p>
    <w:p>
      <w:pPr>
        <w:pStyle w:val="ListParagraph"/>
        <w:numPr>
          <w:ilvl w:val="0"/>
          <w:numId w:val="2"/>
        </w:numPr>
        <w:spacing w:line="312"/>
      </w:pPr>
      <w:r>
        <w:rPr>
          <w:rFonts w:ascii="Times New Roman" w:eastAsia="SimSun"/>
          <w:sz w:val="24"/>
          <w:szCs w:val="24"/>
        </w:rPr>
        <w:t xml:space="preserve">……（合理性说明）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　符号说明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【提示】单一事实源：全文新符号先入表再使用；与正文定义严格一致。</w:t>
      </w:r>
    </w:p>
    <w:tbl>
      <w:tblPr>
        <w:tblW w:type="pct" w:w="100%"/>
        <w:tblBorders>
          <w:top w:val="single" w:color="000000" w:sz="12"/>
          <w:left w:val="none"/>
          <w:bottom w:val="single" w:color="000000" w:sz="12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符号</w:t>
            </w:r>
          </w:p>
        </w:tc>
        <w:tc>
          <w:tcPr>
            <w:tcW w:type="pct" w:w="58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含义</w:t>
            </w:r>
          </w:p>
        </w:tc>
        <w:tc>
          <w:tcPr>
            <w:tcW w:type="pct" w:w="20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xij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【请替换：符号含义】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【单位】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Z</w:t>
            </w:r>
          </w:p>
        </w:tc>
        <w:tc>
          <w:tcPr>
            <w:tcW w:type="pct" w:w="5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【请替换：目标函数值】</w:t>
            </w:r>
          </w:p>
        </w:tc>
        <w:tc>
          <w:tcPr>
            <w:tcW w:type="pct" w:w="2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【单位】</w:t>
            </w:r>
          </w:p>
        </w:tc>
      </w:tr>
    </w:tbl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　模型的建立与求解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　问题一模型的建立与求解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5.1.1　建模思路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【请替换：为什么选这个模型（2-3 句），呼应第 2 节问题分析。】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5.1.2　模型建立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建立如下模型：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pct" w:w="8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center"/>
            </w:pPr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W w:type="pct" w:w="78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center"/>
            </w:pPr>
            <m:oMath>
              <m:r>
                <m:t>Z=</m:t>
              </m:r>
              <m:sSubSup>
                <m:sSubSupPr/>
                <m:e>
                  <m:r>
                    <m:t>∑</m:t>
                  </m:r>
                </m:e>
                <m:sub>
                  <m:r>
                    <m:t>i=1</m:t>
                  </m:r>
                </m:sub>
                <m:sup>
                  <m:r>
                    <m:t>m</m:t>
                  </m:r>
                </m:sup>
              </m:sSubSup>
              <m:sSubSup>
                <m:sSubSupPr/>
                <m:e>
                  <m:r>
                    <m:t>∑</m:t>
                  </m:r>
                </m:e>
                <m:sub>
                  <m:r>
                    <m:t>j=1</m:t>
                  </m:r>
                </m:sub>
                <m:sup>
                  <m:r>
                    <m:t>n</m:t>
                  </m:r>
                </m:sup>
              </m:sSubSup>
              <m:sSub>
                <m:sSubPr/>
                <m:e>
                  <m:r>
                    <m:t>c</m:t>
                  </m:r>
                </m:e>
                <m:sub>
                  <m:r>
                    <m:t>ij</m:t>
                  </m:r>
                </m:sub>
              </m:sSub>
              <m:sSub>
                <m:sSubPr/>
                <m:e>
                  <m:r>
                    <m:t>x</m:t>
                  </m:r>
                </m:e>
                <m:sub>
                  <m:r>
                    <m:t>ij</m:t>
                  </m:r>
                </m:sub>
              </m:sSub>
            </m:oMath>
          </w:p>
        </w:tc>
        <w:tc>
          <w:tcPr>
            <w:tcW w:type="pct" w:w="14%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line="360" w:lineRule="atLeast"/>
              <w:jc w:val="right"/>
            </w:pPr>
            <w:r>
              <w:rPr>
                <w:rFonts w:ascii="Times New Roman" w:eastAsia="SimSun"/>
                <w:sz w:val="24"/>
                <w:szCs w:val="24"/>
              </w:rPr>
              <w:t xml:space="preserve">(1-1)</w:t>
            </w:r>
          </w:p>
        </w:tc>
      </w:tr>
    </w:tbl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其中，Z 为……；c 为……（见符号说明表）。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5.1.3　模型求解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【提示】写清算法步骤与参数取值依据；也可插入程序关键代码（等宽字体，Consolas 或 Courier New）。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Times New Roman" w:eastAsia="SimSun"/>
          <w:sz w:val="24"/>
          <w:szCs w:val="24"/>
        </w:rPr>
        <w:t xml:space="preserve">【请替换：求解步骤一】</w:t>
      </w:r>
    </w:p>
    <w:p>
      <w:pPr>
        <w:pStyle w:val="ListParagraph"/>
        <w:numPr>
          <w:ilvl w:val="0"/>
          <w:numId w:val="3"/>
        </w:numPr>
        <w:spacing w:line="312"/>
      </w:pPr>
      <w:r>
        <w:rPr>
          <w:rFonts w:ascii="Times New Roman" w:eastAsia="SimSun"/>
          <w:sz w:val="24"/>
          <w:szCs w:val="24"/>
        </w:rPr>
        <w:t xml:space="preserve">【请替换：求解步骤二】</w:t>
      </w:r>
    </w:p>
    <w:p>
      <w:pPr>
        <w:pStyle w:val="Heading3"/>
        <w:spacing w:after="100" w:before="200" w:line="312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5.1.4　结果分析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【提示】先图后文：每张图都要有引用 + 解读；正文数字必须来自结果 CSV，禁止编造。</w:t>
      </w:r>
    </w:p>
    <w:p>
      <w:pPr>
        <w:keepNext/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60" w:before="12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【图2 占位：结果图，由 tools/make_chart.py 生成（PNG 300dpi），插入后删除本框】</w:t>
      </w:r>
    </w:p>
    <w:p>
      <w:pPr>
        <w:spacing w:after="120" w:line="312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图2　【请替换：图题】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【请替换：由图2 可知……（2-4 位有效数字 + 对比基准）。】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5.2　问题二模型的建立与求解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【请替换：结构同 5.1；开头补一句与问题一的衔接。】</w:t>
      </w:r>
    </w:p>
    <w:p>
      <w:pPr>
        <w:pStyle w:val="Heading2"/>
        <w:spacing w:after="120" w:before="240" w:line="340" w:lineRule="atLeast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5.3　问题三模型的建立与求解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【请替换：结构同 5.1。】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6　敏感性分析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【提示】评委必问模型稳不稳：列可扰动参数与幅度（±5%/±10%），给出结论句式——参数 ±10% 扰动下目标值波动 ≤±8%，模型稳健。</w:t>
      </w:r>
    </w:p>
    <w:p>
      <w:pPr>
        <w:keepNext/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60" w:before="120" w:line="312"/>
        <w:jc w:val="center"/>
      </w:pPr>
      <w:r>
        <w:rPr>
          <w:rFonts w:ascii="Times New Roman" w:eastAsia="SimSun"/>
          <w:color w:val="7A7A7A"/>
          <w:sz w:val="21"/>
          <w:szCs w:val="21"/>
        </w:rPr>
        <w:t xml:space="preserve">【图3 占位：敏感性分析图，tools/make_chart.py sensitivity 生成】</w:t>
      </w:r>
    </w:p>
    <w:p>
      <w:pPr>
        <w:spacing w:after="120" w:line="312"/>
        <w:jc w:val="center"/>
      </w:pPr>
      <w:r>
        <w:rPr>
          <w:rFonts w:ascii="Times New Roman" w:eastAsia="SimSun"/>
          <w:b/>
          <w:bCs/>
          <w:color w:val="000000"/>
          <w:sz w:val="21"/>
          <w:szCs w:val="21"/>
        </w:rPr>
        <w:t xml:space="preserve">图3　敏感性分析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【请替换：敏感性结论段。】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7　模型的评价与推广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优点：【请替换：对应题目要求，做了什么就写什么。】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缺点与改进：【请替换：缺点必须配改进方向。】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推广：【请替换：推广到同类问题的一句话。】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参考文献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【提示】按 GB/T 7714—2015 著录，正文引用处以上标 [1] 标注；网络资料也须列出。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[1] 司守奎, 孙兆亮. 数学建模算法与应用[M]. 2版. 北京: 国防工业出版社, 2015.</w:t>
      </w:r>
    </w:p>
    <w:p>
      <w:pPr>
        <w:spacing w:line="312"/>
        <w:ind w:firstLine="480"/>
        <w:jc w:val="both"/>
      </w:pPr>
      <w:r>
        <w:rPr>
          <w:rFonts w:ascii="Times New Roman" w:eastAsia="SimSun"/>
          <w:color w:val="000000"/>
          <w:sz w:val="21"/>
          <w:szCs w:val="21"/>
        </w:rPr>
        <w:t xml:space="preserve">[2] 【请替换：按 GB/T 7714—2015 格式补全全部引用】</w:t>
      </w:r>
    </w:p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附录A　支撑材料清单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【提示】官方硬性要求：本清单须与支撑材料压缩包内容一致；缺程序或程序不能运行，可能被取消评奖资格。</w:t>
      </w:r>
    </w:p>
    <w:tbl>
      <w:tblPr>
        <w:tblW w:type="pct" w:w="100%"/>
        <w:tblBorders>
          <w:top w:val="single" w:color="000000" w:sz="12"/>
          <w:left w:val="none"/>
          <w:bottom w:val="single" w:color="000000" w:sz="12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文件</w:t>
            </w:r>
          </w:p>
        </w:tc>
        <w:tc>
          <w:tcPr>
            <w:tcW w:type="pct" w:w="52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pct" w:w="18%"/>
            <w:tcBorders>
              <w:bottom w:val="single" w:color="000000" w:sz="6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大小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q1_solve.py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问题一求解程序（Python 3.9，运行命令见 README）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【大小】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README.md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运行环境与一键运行说明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【大小】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Sun"/>
                <w:sz w:val="21"/>
                <w:szCs w:val="21"/>
              </w:rPr>
              <w:t xml:space="preserve">F01_result.csv</w:t>
            </w:r>
          </w:p>
        </w:tc>
        <w:tc>
          <w:tcPr>
            <w:tcW w:type="pct" w:w="52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问题一结果数据</w:t>
            </w:r>
          </w:p>
        </w:tc>
        <w:tc>
          <w:tcPr>
            <w:tcW w:type="pct" w:w="18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sz w:val="21"/>
                <w:szCs w:val="21"/>
              </w:rPr>
              <w:t xml:space="preserve">【大小】</w:t>
            </w:r>
          </w:p>
        </w:tc>
      </w:tr>
    </w:tbl>
    <w:p>
      <w:pPr>
        <w:pStyle w:val="Heading1"/>
        <w:spacing w:after="160" w:before="320" w:line="360" w:lineRule="atLeast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附录B　源程序</w:t>
      </w:r>
    </w:p>
    <w:p>
      <w:pPr>
        <w:spacing w:after="60" w:before="6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【提示】粘贴全部完整、可运行的源程序（含 EXCEL、SPSS 等交互命令）；注释里也不得出现队号、姓名、学校。</w:t>
      </w:r>
    </w:p>
    <w:p>
      <w:pPr>
        <w:pBdr>
          <w:top w:val="dashed" w:color="999999" w:sz="4" w:space="6"/>
          <w:bottom w:val="dashed" w:color="999999" w:sz="4" w:space="6"/>
          <w:left w:val="dashed" w:color="999999" w:sz="4" w:space="6"/>
          <w:right w:val="dashed" w:color="999999" w:sz="4" w:space="6"/>
        </w:pBdr>
        <w:spacing w:after="120" w:before="120" w:line="312"/>
      </w:pPr>
      <w:r>
        <w:rPr>
          <w:rFonts w:ascii="Times New Roman" w:eastAsia="SimSun"/>
          <w:color w:val="7A7A7A"/>
          <w:sz w:val="21"/>
          <w:szCs w:val="21"/>
        </w:rPr>
        <w:t xml:space="preserve">【源程序粘贴区：Consolas / Courier New 等宽字体，9-10.5 号；关键步骤注释对应正文公式编号】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假设%1："/>
      <w:lvlJc w:val="left"/>
      <w:pPr>
        <w:ind w:left="960" w:hanging="9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 w:line="360"/>
    </w:pPr>
    <w:rPr>
      <w:rFonts w:ascii="Times New Roman" w:eastAsia="Sim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 w:line="340"/>
    </w:pPr>
    <w:rPr>
      <w:rFonts w:ascii="Times New Roman" w:eastAsia="SimHei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 w:line="312"/>
    </w:pPr>
    <w:rPr>
      <w:rFonts w:ascii="Times New Roman" w:eastAsia="SimHei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2026-09-05T08:50:37.974Z</dcterms:created>
  <dcterms:modified xsi:type="dcterms:W3CDTF">2026-09-05T08:50:37.975Z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