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 w:val="0"/>
          <w:i w:val="0"/>
          <w:color w:val="7F7F7F"/>
          <w:sz w:val="18"/>
        </w:rPr>
        <w:t>WWF-Canada Carbon Training</w:t>
      </w:r>
    </w:p>
    <w:p>
      <w:pPr>
        <w:spacing w:before="0" w:after="40"/>
      </w:pPr>
      <w:r>
        <w:rPr>
          <w:rFonts w:ascii="Calibri" w:hAnsi="Calibri"/>
          <w:b/>
          <w:i w:val="0"/>
          <w:sz w:val="32"/>
        </w:rPr>
        <w:t>Grassland Field Data Sheet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Field sheet for grassland carbon — soil, ROOTS and vegetation. Field names match the Grassland Carbon Calculator tabs, so transcription is a straight copy. Lab columns (bulk density, organic carbon, root mass, ash fraction) are filled when results come back and are not on this sheet.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0"/>
        </w:rPr>
        <w:t>Project:  ____________________________________     Recorder:  ________________________     Page ____ of 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528"/>
        <w:gridCol w:w="3528"/>
        <w:gridCol w:w="3456"/>
      </w:tblGrid>
      <w:tr>
        <w:tc>
          <w:tcPr>
            <w:tcW w:type="dxa" w:w="10512"/>
            <w:gridSpan w:val="3"/>
            <w:shd w:val="clear" w:color="auto" w:fill="C2703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1.  PLOT &amp; SITE LOG      — one block per plot; fill this FIRST</w:t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Plot ID: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Site ID: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Study area:</w:t>
              <w:br/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Location: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Elevation (m):</w:t>
              <w:br/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Latitude: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Longitude: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GNSS accuracy (m):</w:t>
              <w:br/>
            </w:r>
          </w:p>
        </w:tc>
      </w:tr>
      <w:tr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Datum:</w:t>
              <w:br/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Canopy cover (%):</w:t>
              <w:br/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Slope position:</w:t>
              <w:br/>
            </w:r>
          </w:p>
        </w:tc>
      </w:tr>
      <w:tr>
        <w:tc>
          <w:tcPr>
            <w:tcW w:type="dxa" w:w="10512"/>
            <w:gridSpan w:val="3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Management history — from the landholder, not from the site. These are the stratification variables.</w:t>
            </w:r>
          </w:p>
        </w:tc>
      </w:tr>
      <w:tr>
        <w:tc>
          <w:tcPr>
            <w:tcW w:type="dxa" w:w="10512"/>
            <w:gridSpan w:val="3"/>
            <w:shd w:val="clear" w:color="auto" w:fill="ffffff"/>
          </w:tcPr>
          <w:p>
            <w:pPr>
              <w:spacing w:after="80"/>
            </w:pPr>
            <w:r/>
            <w:r>
              <w:rPr>
                <w:rFonts w:ascii="Calibri" w:hAnsi="Calibri"/>
                <w:sz w:val="18"/>
              </w:rPr>
              <w:t>Grassland type  (prairie / aspen parkland / Black Oak savannah / interior BC bunchgrass / other):  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Management  (never cultivated / cultivated and reseeded / long-term tame pasture / hayed / unknown):  ______________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Grazing regime  (none / season-long / rotational / heavy / unknown):  ________________________________________</w:t>
            </w:r>
          </w:p>
          <w:p>
            <w:pPr>
              <w:spacing w:after="80"/>
            </w:pPr>
            <w:r>
              <w:rPr>
                <w:rFonts w:ascii="Calibri" w:hAnsi="Calibri"/>
                <w:sz w:val="18"/>
              </w:rPr>
              <w:t>Years since fire:  ____________        Native or seeded:  ________________________________________________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sz w:val="24"/>
        </w:rPr>
        <w:t>2.  SOIL DATA — one row per depth increment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Core ID:  ____________     Corer internal diameter:  ______ cm     Bulk density basis the lab reports:  whole sample ☐   fine fraction ☐   not confirmed ☐</w:t>
      </w:r>
    </w:p>
    <w:p>
      <w:pPr>
        <w:spacing w:before="0" w:after="100"/>
      </w:pPr>
      <w:r>
        <w:rPr>
          <w:rFonts w:ascii="Calibri" w:hAnsi="Calibri"/>
          <w:b w:val="0"/>
          <w:i/>
          <w:sz w:val="16"/>
        </w:rPr>
        <w:t>Record ACTUAL top and bottom depths, not the ones you planned — a truncated increment scaled as a full one is a silent error. If you hit refusal, record the depth and what stopped you: that is data, not a failure.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0"/>
        <w:gridCol w:w="1224"/>
        <w:gridCol w:w="1368"/>
        <w:gridCol w:w="1296"/>
        <w:gridCol w:w="1440"/>
        <w:gridCol w:w="1512"/>
        <w:gridCol w:w="2952"/>
      </w:tblGrid>
      <w:tr>
        <w:tc>
          <w:tcPr>
            <w:tcW w:type="dxa" w:w="72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Inc. #</w:t>
            </w:r>
          </w:p>
        </w:tc>
        <w:tc>
          <w:tcPr>
            <w:tcW w:type="dxa" w:w="122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Top depth (cm)</w:t>
            </w:r>
          </w:p>
        </w:tc>
        <w:tc>
          <w:tcPr>
            <w:tcW w:type="dxa" w:w="1368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Bottom depth (cm)</w:t>
            </w:r>
          </w:p>
        </w:tc>
        <w:tc>
          <w:tcPr>
            <w:tcW w:type="dxa" w:w="129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Depth driven (cm)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Length recovered (cm)</w:t>
            </w:r>
          </w:p>
        </w:tc>
        <w:tc>
          <w:tcPr>
            <w:tcW w:type="dxa" w:w="151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Coarse fragments (% vol)</w:t>
            </w:r>
          </w:p>
        </w:tc>
        <w:tc>
          <w:tcPr>
            <w:tcW w:type="dxa" w:w="2952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Notes — horizon change, refusal, moisture</w:t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2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1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95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3.  ROOT BIOMASS — one row per increment per diameter class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Core ID:  ____________     Finest sieve mesh used:  ______ mm     Roots sieved out BEFORE soil carbon analysis?   YES ☐    NO ☐</w:t>
      </w:r>
    </w:p>
    <w:p>
      <w:pPr>
        <w:spacing w:before="0" w:after="100"/>
      </w:pPr>
      <w:r>
        <w:rPr>
          <w:rFonts w:ascii="Calibri" w:hAnsi="Calibri"/>
          <w:b w:val="0"/>
          <w:i/>
          <w:sz w:val="16"/>
        </w:rPr>
        <w:t>Roots are MEASURED here, not estimated from a root:shoot ratio. Oven-dry mass is taken at 60–70 °C — NOT the 105 °C used for soil bulk density. Mass and ash fraction come back from the lab; this sheet records what you sampled.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40"/>
        <w:gridCol w:w="1584"/>
        <w:gridCol w:w="2736"/>
        <w:gridCol w:w="1440"/>
        <w:gridCol w:w="3384"/>
      </w:tblGrid>
      <w:tr>
        <w:tc>
          <w:tcPr>
            <w:tcW w:type="dxa" w:w="144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Top depth (cm)</w:t>
            </w:r>
          </w:p>
        </w:tc>
        <w:tc>
          <w:tcPr>
            <w:tcW w:type="dxa" w:w="158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Bottom depth (cm)</w:t>
            </w:r>
          </w:p>
        </w:tc>
        <w:tc>
          <w:tcPr>
            <w:tcW w:type="dxa" w:w="2736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Diameter class (≤2 mm / &gt;2 mm)</w:t>
            </w:r>
          </w:p>
        </w:tc>
        <w:tc>
          <w:tcPr>
            <w:tcW w:type="dxa" w:w="1440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Live or dead</w:t>
            </w:r>
          </w:p>
        </w:tc>
        <w:tc>
          <w:tcPr>
            <w:tcW w:type="dxa" w:w="3384"/>
            <w:shd w:val="clear" w:color="auto" w:fill="d9d9d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DF6E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trHeight w:val="374" w:hRule="atLeast"/>
        </w:trP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3384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Roots still present in the deepest increment?   YES ☐    NO ☐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If YES, the root total is a MINIMUM — the profile did not end, your coring did. Native grassland roots reach metres.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sz w:val="26"/>
        </w:rPr>
        <w:t>4.  VEGETATION DATA — one block per plot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Sampling date:  ____________     Peak growing season?   YES ☐    NO ☐    UNKNOWN ☐</w:t>
      </w:r>
    </w:p>
    <w:p>
      <w:pPr>
        <w:spacing w:before="0" w:after="120"/>
      </w:pPr>
      <w:r>
        <w:rPr>
          <w:rFonts w:ascii="Calibri" w:hAnsi="Calibri"/>
          <w:b w:val="0"/>
          <w:i/>
          <w:sz w:val="16"/>
        </w:rPr>
        <w:t>A standing crop is NOT a stock — it grows from nothing each spring and is gone by autumn. Clip at GROUND LEVEL, not grazing height. Photograph the quadrat before and after.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256"/>
        <w:gridCol w:w="5256"/>
      </w:tblGrid>
      <w:tr>
        <w:tc>
          <w:tcPr>
            <w:tcW w:type="dxa" w:w="10512"/>
            <w:gridSpan w:val="2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Small plot — clip and weigh</w:t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Small plot area (m²):   0.25  ☐   other: ______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Quadrat photographed before and after?   Y ☐   N ☐</w:t>
              <w:br/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Clip fresh mass — LIVE (g):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Clip fresh mass — DEAD (g):</w:t>
              <w:br/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Bags labelled:   ☐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Number of bags:</w:t>
              <w:br/>
            </w:r>
          </w:p>
        </w:tc>
      </w:tr>
      <w:tr>
        <w:tc>
          <w:tcPr>
            <w:tcW w:type="dxa" w:w="10512"/>
            <w:gridSpan w:val="2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Medium plot — shrubs (measure and predict)</w:t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Medium plot area (m²):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Number of shrubs measured:</w:t>
              <w:br/>
            </w:r>
          </w:p>
        </w:tc>
      </w:tr>
      <w:tr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Species recorded:   ☐</w:t>
              <w:br/>
            </w:r>
          </w:p>
        </w:tc>
        <w:tc>
          <w:tcPr>
            <w:tcW w:type="dxa" w:w="525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Crown L × W × H or stem diam. at 0.3 m recorded:   ☐</w:t>
              <w:br/>
            </w:r>
          </w:p>
        </w:tc>
      </w:tr>
      <w:tr>
        <w:tc>
          <w:tcPr>
            <w:tcW w:type="dxa" w:w="10512"/>
            <w:gridSpan w:val="2"/>
            <w:shd w:val="clear" w:color="auto" w:fill="F2DFC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Large plot — trees.  Only if canopy cover ≥ the threshold set in the calculator (default 25%). Use the FORESTS tree datasheet.</w:t>
            </w:r>
          </w:p>
        </w:tc>
      </w:tr>
    </w:tbl>
    <w:p/>
    <w:p>
      <w:pPr>
        <w:spacing w:before="0" w:after="40"/>
      </w:pPr>
      <w:r>
        <w:rPr>
          <w:rFonts w:ascii="Calibri" w:hAnsi="Calibri"/>
          <w:b w:val="0"/>
          <w:i w:val="0"/>
          <w:sz w:val="20"/>
        </w:rPr>
        <w:t>Canopy cover (%):  ________        Trees measured?   YES ☐    NO ☐    N/A ☐        Trees open-grown?   YES ☐    NO ☐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Open-grown savannah trees have short boles and wide crowns. Allometric equations fitted on forest-grown stems extrapolate poorly to them — record the form so the biomass figure can be reported as more uncertain.</w:t>
      </w:r>
    </w:p>
    <w:p/>
    <w:p>
      <w:pPr>
        <w:spacing w:before="0" w:after="80"/>
      </w:pPr>
      <w:r>
        <w:rPr>
          <w:rFonts w:ascii="Calibri" w:hAnsi="Calibri"/>
          <w:b w:val="0"/>
          <w:i/>
          <w:color w:val="7F7F7F"/>
          <w:sz w:val="14"/>
        </w:rPr>
        <w:t>Sources: Measuring Carbon in Vegetation (Non-Tree) and Measuring Carbon in Non-Peat Soils (WWF-Canada). Root separation is not covered by either guide; see the Grassland workshop Part 3A.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